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C667" w14:textId="77777777" w:rsidR="0063541D" w:rsidRPr="00326785" w:rsidRDefault="0063541D" w:rsidP="00326785">
      <w:pPr>
        <w:pStyle w:val="Heading1"/>
      </w:pPr>
      <w:r w:rsidRPr="00326785">
        <w:t>Allison De Marco</w:t>
      </w:r>
    </w:p>
    <w:p w14:paraId="401C1397" w14:textId="77777777" w:rsidR="0063541D" w:rsidRDefault="000B608E" w:rsidP="00311B5E">
      <w:pPr>
        <w:jc w:val="center"/>
        <w:rPr>
          <w:sz w:val="22"/>
        </w:rPr>
      </w:pPr>
      <w:r>
        <w:rPr>
          <w:sz w:val="22"/>
        </w:rPr>
        <w:t>F</w:t>
      </w:r>
      <w:r w:rsidR="00DC011B">
        <w:rPr>
          <w:sz w:val="22"/>
        </w:rPr>
        <w:t xml:space="preserve">rank </w:t>
      </w:r>
      <w:r>
        <w:rPr>
          <w:sz w:val="22"/>
        </w:rPr>
        <w:t>P</w:t>
      </w:r>
      <w:r w:rsidR="00DC011B">
        <w:rPr>
          <w:sz w:val="22"/>
        </w:rPr>
        <w:t xml:space="preserve">orter </w:t>
      </w:r>
      <w:r>
        <w:rPr>
          <w:sz w:val="22"/>
        </w:rPr>
        <w:t>G</w:t>
      </w:r>
      <w:r w:rsidR="00DC011B">
        <w:rPr>
          <w:sz w:val="22"/>
        </w:rPr>
        <w:t>raham</w:t>
      </w:r>
      <w:r>
        <w:rPr>
          <w:sz w:val="22"/>
        </w:rPr>
        <w:t xml:space="preserve"> Child Development Institute</w:t>
      </w:r>
    </w:p>
    <w:p w14:paraId="10286E36" w14:textId="77777777" w:rsidR="00DC011B" w:rsidRDefault="00DC011B" w:rsidP="00311B5E">
      <w:pPr>
        <w:jc w:val="center"/>
        <w:rPr>
          <w:sz w:val="22"/>
        </w:rPr>
      </w:pPr>
      <w:r>
        <w:rPr>
          <w:sz w:val="22"/>
        </w:rPr>
        <w:t>School of Social Work</w:t>
      </w:r>
    </w:p>
    <w:p w14:paraId="7A18C5BC" w14:textId="17DAFF47" w:rsidR="002976BC" w:rsidRDefault="00426118" w:rsidP="00311B5E">
      <w:pPr>
        <w:jc w:val="center"/>
        <w:rPr>
          <w:sz w:val="22"/>
        </w:rPr>
      </w:pPr>
      <w:r>
        <w:rPr>
          <w:sz w:val="22"/>
        </w:rPr>
        <w:t>Jordan Institute for Families</w:t>
      </w:r>
    </w:p>
    <w:p w14:paraId="2366BF60" w14:textId="77777777" w:rsidR="00311B5E" w:rsidRDefault="00055084" w:rsidP="00311B5E">
      <w:pPr>
        <w:jc w:val="center"/>
        <w:rPr>
          <w:sz w:val="22"/>
        </w:rPr>
      </w:pPr>
      <w:r>
        <w:rPr>
          <w:sz w:val="22"/>
        </w:rPr>
        <w:t xml:space="preserve">University of North Carolina </w:t>
      </w:r>
      <w:r w:rsidR="00311B5E">
        <w:rPr>
          <w:sz w:val="22"/>
        </w:rPr>
        <w:t>–</w:t>
      </w:r>
      <w:r>
        <w:rPr>
          <w:sz w:val="22"/>
        </w:rPr>
        <w:t xml:space="preserve"> </w:t>
      </w:r>
      <w:r w:rsidR="00311B5E">
        <w:rPr>
          <w:sz w:val="22"/>
        </w:rPr>
        <w:t>Chapel Hill</w:t>
      </w:r>
    </w:p>
    <w:p w14:paraId="37C885F1" w14:textId="77777777" w:rsidR="00DC011B" w:rsidRDefault="00DC011B" w:rsidP="00311B5E">
      <w:pPr>
        <w:jc w:val="center"/>
        <w:rPr>
          <w:sz w:val="22"/>
        </w:rPr>
      </w:pPr>
    </w:p>
    <w:p w14:paraId="22C72DA4" w14:textId="4CA98F5B" w:rsidR="0063541D" w:rsidRPr="00DF347D" w:rsidRDefault="00093F11" w:rsidP="00DC011B">
      <w:pPr>
        <w:jc w:val="center"/>
        <w:rPr>
          <w:sz w:val="22"/>
        </w:rPr>
      </w:pPr>
      <w:r>
        <w:rPr>
          <w:sz w:val="22"/>
        </w:rPr>
        <w:t>910 Raleigh Road, Chapel Hill, NC 27514</w:t>
      </w:r>
      <w:r w:rsidR="00DC011B">
        <w:rPr>
          <w:sz w:val="22"/>
        </w:rPr>
        <w:t xml:space="preserve"> </w:t>
      </w:r>
      <w:r w:rsidR="00DC011B">
        <w:rPr>
          <w:rFonts w:ascii="Wingdings" w:hAnsi="Wingdings"/>
          <w:sz w:val="22"/>
        </w:rPr>
        <w:t></w:t>
      </w:r>
      <w:r w:rsidR="00DC011B">
        <w:rPr>
          <w:sz w:val="22"/>
        </w:rPr>
        <w:t xml:space="preserve"> </w:t>
      </w:r>
      <w:r w:rsidR="000B608E">
        <w:rPr>
          <w:sz w:val="22"/>
        </w:rPr>
        <w:t>(</w:t>
      </w:r>
      <w:r>
        <w:rPr>
          <w:sz w:val="22"/>
        </w:rPr>
        <w:t>510) 468-2193</w:t>
      </w:r>
      <w:r w:rsidR="00DC011B">
        <w:rPr>
          <w:sz w:val="22"/>
        </w:rPr>
        <w:t xml:space="preserve"> </w:t>
      </w:r>
      <w:r w:rsidR="00DC011B">
        <w:rPr>
          <w:rFonts w:ascii="Wingdings" w:hAnsi="Wingdings"/>
          <w:sz w:val="22"/>
        </w:rPr>
        <w:t></w:t>
      </w:r>
      <w:r w:rsidR="00DC011B">
        <w:rPr>
          <w:sz w:val="22"/>
        </w:rPr>
        <w:t xml:space="preserve"> </w:t>
      </w:r>
      <w:r w:rsidR="000B608E">
        <w:rPr>
          <w:sz w:val="22"/>
        </w:rPr>
        <w:t>ademarco@unc.edu</w:t>
      </w:r>
    </w:p>
    <w:p w14:paraId="4E2EC42B" w14:textId="77777777" w:rsidR="0063541D" w:rsidRPr="00311B5E" w:rsidRDefault="00A9109C">
      <w:pPr>
        <w:rPr>
          <w:sz w:val="22"/>
        </w:rPr>
      </w:pPr>
      <w:r w:rsidRPr="00311B5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C06353" wp14:editId="07AF67CF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118860" cy="635"/>
                <wp:effectExtent l="0" t="0" r="2540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188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03D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5.9pt;width:481.8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">
                <o:lock v:ext="edit" shapetype="f"/>
              </v:shape>
            </w:pict>
          </mc:Fallback>
        </mc:AlternateContent>
      </w:r>
    </w:p>
    <w:p w14:paraId="73288C6B" w14:textId="77777777" w:rsidR="00311B5E" w:rsidRPr="00DF347D" w:rsidRDefault="00311B5E">
      <w:pPr>
        <w:rPr>
          <w:b/>
          <w:sz w:val="22"/>
        </w:rPr>
      </w:pPr>
    </w:p>
    <w:p w14:paraId="759FED2A" w14:textId="77777777" w:rsidR="0063541D" w:rsidRPr="00326785" w:rsidRDefault="0063541D" w:rsidP="00326785">
      <w:pPr>
        <w:pStyle w:val="Heading2"/>
      </w:pPr>
      <w:r w:rsidRPr="00326785">
        <w:t>Education</w:t>
      </w:r>
    </w:p>
    <w:p w14:paraId="135A4DAF" w14:textId="77777777" w:rsidR="0063541D" w:rsidRDefault="00635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2"/>
        </w:rPr>
      </w:pPr>
    </w:p>
    <w:p w14:paraId="0A62FBEF" w14:textId="77777777" w:rsidR="000C6B59" w:rsidRDefault="000C6B59" w:rsidP="000C6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b/>
          <w:smallCaps/>
          <w:color w:val="000000"/>
          <w:sz w:val="22"/>
          <w:szCs w:val="22"/>
        </w:rPr>
      </w:pPr>
      <w:r>
        <w:rPr>
          <w:sz w:val="22"/>
        </w:rPr>
        <w:t xml:space="preserve">Postdoctoral </w:t>
      </w:r>
      <w:r w:rsidR="008D4F52">
        <w:rPr>
          <w:sz w:val="22"/>
        </w:rPr>
        <w:t>Fellowship</w:t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mallCaps/>
          <w:color w:val="000000"/>
          <w:sz w:val="22"/>
          <w:szCs w:val="22"/>
        </w:rPr>
        <w:t>Family Life Project</w:t>
      </w:r>
      <w:r w:rsidRPr="00905E53">
        <w:rPr>
          <w:b/>
          <w:smallCaps/>
          <w:color w:val="000000"/>
          <w:sz w:val="22"/>
          <w:szCs w:val="22"/>
        </w:rPr>
        <w:t>/</w:t>
      </w:r>
      <w:r>
        <w:rPr>
          <w:b/>
          <w:smallCaps/>
          <w:color w:val="000000"/>
          <w:sz w:val="22"/>
          <w:szCs w:val="22"/>
        </w:rPr>
        <w:t>Frank Porter Graham Child</w:t>
      </w:r>
    </w:p>
    <w:p w14:paraId="1267ACA2" w14:textId="77777777" w:rsidR="000C6B59" w:rsidRDefault="000C6B59" w:rsidP="000C6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b/>
          <w:smallCaps/>
          <w:color w:val="000000"/>
          <w:sz w:val="22"/>
          <w:szCs w:val="22"/>
        </w:rPr>
      </w:pPr>
      <w:r w:rsidRPr="000C6B59">
        <w:rPr>
          <w:color w:val="000000"/>
          <w:sz w:val="22"/>
          <w:szCs w:val="22"/>
        </w:rPr>
        <w:t>2008-</w:t>
      </w:r>
      <w:r w:rsidR="00D02EF6">
        <w:rPr>
          <w:color w:val="000000"/>
          <w:sz w:val="22"/>
          <w:szCs w:val="22"/>
        </w:rPr>
        <w:t>2009</w:t>
      </w:r>
      <w:r>
        <w:rPr>
          <w:b/>
          <w:smallCaps/>
          <w:color w:val="000000"/>
          <w:sz w:val="22"/>
          <w:szCs w:val="22"/>
        </w:rPr>
        <w:tab/>
      </w:r>
      <w:r>
        <w:rPr>
          <w:b/>
          <w:smallCaps/>
          <w:color w:val="000000"/>
          <w:sz w:val="22"/>
          <w:szCs w:val="22"/>
        </w:rPr>
        <w:tab/>
      </w:r>
      <w:r>
        <w:rPr>
          <w:b/>
          <w:smallCaps/>
          <w:color w:val="000000"/>
          <w:sz w:val="22"/>
          <w:szCs w:val="22"/>
        </w:rPr>
        <w:tab/>
        <w:t xml:space="preserve">Development Institute, </w:t>
      </w:r>
      <w:r w:rsidRPr="009D5CA4">
        <w:rPr>
          <w:b/>
          <w:caps/>
          <w:color w:val="000000"/>
          <w:sz w:val="22"/>
          <w:szCs w:val="22"/>
        </w:rPr>
        <w:t>Unc</w:t>
      </w:r>
      <w:r>
        <w:rPr>
          <w:b/>
          <w:smallCaps/>
          <w:color w:val="000000"/>
          <w:sz w:val="22"/>
          <w:szCs w:val="22"/>
        </w:rPr>
        <w:t>- Chapel Hill</w:t>
      </w:r>
    </w:p>
    <w:p w14:paraId="2E568E28" w14:textId="77777777" w:rsidR="000C6B59" w:rsidRDefault="000C6B59" w:rsidP="000C6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sz w:val="22"/>
        </w:rPr>
      </w:pPr>
      <w:r>
        <w:rPr>
          <w:b/>
          <w:smallCaps/>
          <w:color w:val="000000"/>
          <w:sz w:val="22"/>
          <w:szCs w:val="22"/>
        </w:rPr>
        <w:tab/>
      </w:r>
      <w:r>
        <w:rPr>
          <w:b/>
          <w:smallCaps/>
          <w:color w:val="000000"/>
          <w:sz w:val="22"/>
          <w:szCs w:val="22"/>
        </w:rPr>
        <w:tab/>
      </w:r>
      <w:r>
        <w:rPr>
          <w:b/>
          <w:smallCaps/>
          <w:color w:val="000000"/>
          <w:sz w:val="22"/>
          <w:szCs w:val="22"/>
        </w:rPr>
        <w:tab/>
      </w:r>
      <w:r>
        <w:rPr>
          <w:b/>
          <w:smallCaps/>
          <w:color w:val="000000"/>
          <w:sz w:val="22"/>
          <w:szCs w:val="22"/>
        </w:rPr>
        <w:tab/>
      </w:r>
      <w:r w:rsidRPr="00905E53">
        <w:rPr>
          <w:color w:val="000000"/>
          <w:sz w:val="22"/>
        </w:rPr>
        <w:t>Advisor:</w:t>
      </w:r>
      <w:r>
        <w:rPr>
          <w:sz w:val="22"/>
        </w:rPr>
        <w:t xml:space="preserve"> Lynne Vernon-Feagans</w:t>
      </w:r>
    </w:p>
    <w:p w14:paraId="49985D10" w14:textId="77777777" w:rsidR="000C6B59" w:rsidRDefault="000C6B59" w:rsidP="000C6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sz w:val="22"/>
        </w:rPr>
      </w:pPr>
    </w:p>
    <w:p w14:paraId="7537020E" w14:textId="70A6A40F" w:rsidR="0063541D" w:rsidRDefault="00635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</w:rPr>
      </w:pPr>
      <w:r>
        <w:rPr>
          <w:sz w:val="22"/>
        </w:rPr>
        <w:t xml:space="preserve">Postdoctoral </w:t>
      </w:r>
      <w:r w:rsidR="008D4F52">
        <w:rPr>
          <w:sz w:val="22"/>
        </w:rPr>
        <w:t>Fellowship</w:t>
      </w:r>
      <w:r>
        <w:rPr>
          <w:sz w:val="22"/>
        </w:rPr>
        <w:tab/>
      </w:r>
      <w:r>
        <w:rPr>
          <w:sz w:val="22"/>
        </w:rPr>
        <w:tab/>
      </w:r>
      <w:r w:rsidRPr="00905E53">
        <w:rPr>
          <w:b/>
          <w:smallCaps/>
          <w:color w:val="000000"/>
          <w:sz w:val="22"/>
          <w:szCs w:val="22"/>
        </w:rPr>
        <w:t>Penn State University/Family Research Consortium IV</w:t>
      </w:r>
    </w:p>
    <w:p w14:paraId="5A56CBB8" w14:textId="77777777" w:rsidR="0063541D" w:rsidRDefault="00635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</w:rPr>
      </w:pPr>
      <w:r>
        <w:rPr>
          <w:sz w:val="22"/>
        </w:rPr>
        <w:t>2006-</w:t>
      </w:r>
      <w:r w:rsidR="000C6B59">
        <w:rPr>
          <w:sz w:val="22"/>
        </w:rPr>
        <w:t>2008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 multi-site NIMH-funded training program </w:t>
      </w:r>
    </w:p>
    <w:p w14:paraId="4ED23CC4" w14:textId="77777777" w:rsidR="0063541D" w:rsidRDefault="00635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Directed by M. Belinda Tucker, UCLA</w:t>
      </w:r>
    </w:p>
    <w:p w14:paraId="72720CC2" w14:textId="77777777" w:rsidR="0063541D" w:rsidRDefault="00635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905E53">
        <w:rPr>
          <w:color w:val="000000"/>
          <w:sz w:val="22"/>
        </w:rPr>
        <w:t>Advisor:</w:t>
      </w:r>
      <w:r>
        <w:rPr>
          <w:sz w:val="22"/>
        </w:rPr>
        <w:t xml:space="preserve"> Ann C. Crouter</w:t>
      </w:r>
    </w:p>
    <w:p w14:paraId="1C605B5A" w14:textId="77777777" w:rsidR="0063541D" w:rsidRDefault="00635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</w:rPr>
      </w:pPr>
    </w:p>
    <w:p w14:paraId="379D3C53" w14:textId="77777777" w:rsidR="0063541D" w:rsidRPr="00B201A1" w:rsidRDefault="00635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2"/>
        </w:rPr>
      </w:pPr>
      <w:r w:rsidRPr="00DF347D">
        <w:rPr>
          <w:sz w:val="22"/>
        </w:rPr>
        <w:t>Doctor of Philosophy</w:t>
      </w:r>
      <w:r w:rsidRPr="00DF347D">
        <w:rPr>
          <w:sz w:val="22"/>
        </w:rPr>
        <w:tab/>
      </w:r>
      <w:r w:rsidRPr="00DF347D">
        <w:rPr>
          <w:sz w:val="22"/>
        </w:rPr>
        <w:tab/>
      </w:r>
      <w:r w:rsidRPr="00B201A1">
        <w:rPr>
          <w:b/>
          <w:smallCaps/>
          <w:color w:val="000000"/>
          <w:sz w:val="22"/>
          <w:szCs w:val="22"/>
        </w:rPr>
        <w:t>University of California, Berkeley</w:t>
      </w:r>
    </w:p>
    <w:p w14:paraId="26201193" w14:textId="77777777" w:rsidR="0063541D" w:rsidRPr="00B201A1" w:rsidRDefault="00635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2"/>
        </w:rPr>
      </w:pPr>
      <w:r w:rsidRPr="00B201A1">
        <w:rPr>
          <w:color w:val="000000"/>
          <w:sz w:val="22"/>
        </w:rPr>
        <w:t>2006</w:t>
      </w:r>
      <w:r w:rsidRPr="00B201A1">
        <w:rPr>
          <w:color w:val="000000"/>
          <w:sz w:val="22"/>
        </w:rPr>
        <w:tab/>
      </w:r>
      <w:r w:rsidRPr="00B201A1">
        <w:rPr>
          <w:color w:val="000000"/>
          <w:sz w:val="22"/>
        </w:rPr>
        <w:tab/>
      </w:r>
      <w:r w:rsidRPr="00B201A1">
        <w:rPr>
          <w:color w:val="000000"/>
          <w:sz w:val="22"/>
        </w:rPr>
        <w:tab/>
      </w:r>
      <w:r w:rsidRPr="00B201A1">
        <w:rPr>
          <w:color w:val="000000"/>
          <w:sz w:val="22"/>
        </w:rPr>
        <w:tab/>
        <w:t>School of Social Welfare, Social Welfare (Child and Family Policy)</w:t>
      </w:r>
    </w:p>
    <w:p w14:paraId="374EEA94" w14:textId="77777777" w:rsidR="0063541D" w:rsidRPr="00B201A1" w:rsidRDefault="0063541D">
      <w:pPr>
        <w:ind w:left="2880"/>
        <w:rPr>
          <w:color w:val="000000"/>
          <w:sz w:val="22"/>
        </w:rPr>
      </w:pPr>
      <w:r w:rsidRPr="00B201A1">
        <w:rPr>
          <w:color w:val="000000"/>
          <w:sz w:val="22"/>
        </w:rPr>
        <w:t>Dissertation:</w:t>
      </w:r>
      <w:r w:rsidRPr="00B201A1">
        <w:rPr>
          <w:i/>
          <w:color w:val="000000"/>
          <w:sz w:val="22"/>
        </w:rPr>
        <w:t xml:space="preserve"> Child Care Options and Choices for Families on Welfare in Rural Northern California Counties.</w:t>
      </w:r>
      <w:r w:rsidRPr="00B201A1">
        <w:rPr>
          <w:color w:val="000000"/>
          <w:sz w:val="22"/>
        </w:rPr>
        <w:t xml:space="preserve">  Chair: Bruce Fuller, Graduate School of Education; Members: Jill Duerr Berrick, School of Social Welfare, Jane </w:t>
      </w:r>
      <w:proofErr w:type="spellStart"/>
      <w:r w:rsidRPr="00B201A1">
        <w:rPr>
          <w:color w:val="000000"/>
          <w:sz w:val="22"/>
        </w:rPr>
        <w:t>Mauldon</w:t>
      </w:r>
      <w:proofErr w:type="spellEnd"/>
      <w:r w:rsidRPr="00B201A1">
        <w:rPr>
          <w:color w:val="000000"/>
          <w:sz w:val="22"/>
        </w:rPr>
        <w:t>, Goldman School of Public Policy, Susan Stone, School of Social Welfare.</w:t>
      </w:r>
    </w:p>
    <w:p w14:paraId="6989EFC1" w14:textId="77777777" w:rsidR="0063541D" w:rsidRPr="00B201A1" w:rsidRDefault="00635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2"/>
        </w:rPr>
      </w:pPr>
      <w:r w:rsidRPr="00B201A1">
        <w:rPr>
          <w:color w:val="000000"/>
          <w:sz w:val="22"/>
        </w:rPr>
        <w:tab/>
      </w:r>
      <w:r w:rsidRPr="00B201A1">
        <w:rPr>
          <w:color w:val="000000"/>
          <w:sz w:val="22"/>
        </w:rPr>
        <w:tab/>
      </w:r>
    </w:p>
    <w:p w14:paraId="6BBF9D98" w14:textId="77777777" w:rsidR="0063541D" w:rsidRPr="00B201A1" w:rsidRDefault="00635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mallCaps/>
          <w:color w:val="000000"/>
          <w:sz w:val="22"/>
          <w:szCs w:val="22"/>
        </w:rPr>
      </w:pPr>
      <w:r w:rsidRPr="00B201A1">
        <w:rPr>
          <w:color w:val="000000"/>
          <w:sz w:val="22"/>
        </w:rPr>
        <w:t>Master of Social W</w:t>
      </w:r>
      <w:r w:rsidR="003A4849">
        <w:rPr>
          <w:color w:val="000000"/>
          <w:sz w:val="22"/>
        </w:rPr>
        <w:t>ork</w:t>
      </w:r>
      <w:r w:rsidR="003A4849">
        <w:rPr>
          <w:color w:val="000000"/>
          <w:sz w:val="22"/>
        </w:rPr>
        <w:tab/>
      </w:r>
      <w:r w:rsidRPr="00B201A1">
        <w:rPr>
          <w:color w:val="000000"/>
          <w:sz w:val="22"/>
        </w:rPr>
        <w:t xml:space="preserve"> </w:t>
      </w:r>
      <w:r w:rsidRPr="00B201A1">
        <w:rPr>
          <w:color w:val="000000"/>
          <w:sz w:val="22"/>
        </w:rPr>
        <w:tab/>
      </w:r>
      <w:r w:rsidRPr="00B201A1">
        <w:rPr>
          <w:b/>
          <w:smallCaps/>
          <w:color w:val="000000"/>
          <w:sz w:val="22"/>
          <w:szCs w:val="22"/>
        </w:rPr>
        <w:t>University of Southern California</w:t>
      </w:r>
    </w:p>
    <w:p w14:paraId="310DD24C" w14:textId="77777777" w:rsidR="0063541D" w:rsidRPr="00B201A1" w:rsidRDefault="00635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2"/>
        </w:rPr>
      </w:pPr>
      <w:r w:rsidRPr="00B201A1">
        <w:rPr>
          <w:color w:val="000000"/>
          <w:sz w:val="22"/>
        </w:rPr>
        <w:t>1999</w:t>
      </w:r>
      <w:r w:rsidRPr="00B201A1">
        <w:rPr>
          <w:color w:val="000000"/>
          <w:sz w:val="22"/>
        </w:rPr>
        <w:tab/>
      </w:r>
      <w:r w:rsidRPr="00B201A1">
        <w:rPr>
          <w:color w:val="000000"/>
          <w:sz w:val="22"/>
        </w:rPr>
        <w:tab/>
      </w:r>
      <w:r w:rsidRPr="00B201A1">
        <w:rPr>
          <w:color w:val="000000"/>
          <w:sz w:val="22"/>
        </w:rPr>
        <w:tab/>
      </w:r>
      <w:r w:rsidRPr="00B201A1">
        <w:rPr>
          <w:color w:val="000000"/>
          <w:sz w:val="22"/>
        </w:rPr>
        <w:tab/>
        <w:t xml:space="preserve">School of Social Work </w:t>
      </w:r>
    </w:p>
    <w:p w14:paraId="7A496DAB" w14:textId="77777777" w:rsidR="0063541D" w:rsidRPr="00B201A1" w:rsidRDefault="00635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color w:val="000000"/>
          <w:sz w:val="22"/>
        </w:rPr>
      </w:pPr>
      <w:r w:rsidRPr="00B201A1">
        <w:rPr>
          <w:color w:val="000000"/>
          <w:sz w:val="22"/>
        </w:rPr>
        <w:tab/>
      </w:r>
      <w:r w:rsidRPr="00B201A1">
        <w:rPr>
          <w:color w:val="000000"/>
          <w:sz w:val="22"/>
        </w:rPr>
        <w:tab/>
        <w:t>Community Organization, Planning, and Administration</w:t>
      </w:r>
    </w:p>
    <w:p w14:paraId="6E0144EF" w14:textId="77777777" w:rsidR="0063541D" w:rsidRPr="00B201A1" w:rsidRDefault="00635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color w:val="000000"/>
          <w:sz w:val="22"/>
          <w:u w:val="single"/>
        </w:rPr>
      </w:pPr>
      <w:r w:rsidRPr="00B201A1">
        <w:rPr>
          <w:color w:val="000000"/>
          <w:sz w:val="22"/>
        </w:rPr>
        <w:tab/>
      </w:r>
      <w:r w:rsidRPr="00B201A1">
        <w:rPr>
          <w:color w:val="000000"/>
          <w:sz w:val="22"/>
        </w:rPr>
        <w:tab/>
      </w:r>
    </w:p>
    <w:p w14:paraId="41BE82EE" w14:textId="77777777" w:rsidR="0063541D" w:rsidRPr="00B201A1" w:rsidRDefault="00635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color w:val="000000"/>
          <w:sz w:val="22"/>
        </w:rPr>
      </w:pPr>
      <w:r w:rsidRPr="00B201A1">
        <w:rPr>
          <w:color w:val="000000"/>
          <w:sz w:val="22"/>
        </w:rPr>
        <w:t xml:space="preserve">Bachelor of Arts </w:t>
      </w:r>
      <w:r w:rsidRPr="00B201A1">
        <w:rPr>
          <w:color w:val="000000"/>
          <w:sz w:val="22"/>
        </w:rPr>
        <w:tab/>
      </w:r>
      <w:r w:rsidRPr="00B201A1">
        <w:rPr>
          <w:color w:val="000000"/>
          <w:sz w:val="22"/>
        </w:rPr>
        <w:tab/>
      </w:r>
      <w:r w:rsidRPr="00B201A1">
        <w:rPr>
          <w:b/>
          <w:smallCaps/>
          <w:color w:val="000000"/>
          <w:sz w:val="22"/>
          <w:szCs w:val="22"/>
        </w:rPr>
        <w:t>University of California Los Angeles</w:t>
      </w:r>
    </w:p>
    <w:p w14:paraId="44B1B2E9" w14:textId="77777777" w:rsidR="0063541D" w:rsidRPr="00B201A1" w:rsidRDefault="00635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2"/>
          <w:szCs w:val="22"/>
        </w:rPr>
      </w:pPr>
      <w:r w:rsidRPr="006441AB">
        <w:rPr>
          <w:color w:val="000000"/>
          <w:sz w:val="22"/>
          <w:szCs w:val="22"/>
        </w:rPr>
        <w:t>1996</w:t>
      </w:r>
      <w:r w:rsidRPr="00B201A1">
        <w:rPr>
          <w:color w:val="000000"/>
        </w:rPr>
        <w:tab/>
      </w:r>
      <w:r w:rsidRPr="00B201A1">
        <w:rPr>
          <w:color w:val="000000"/>
        </w:rPr>
        <w:tab/>
      </w:r>
      <w:r w:rsidRPr="00B201A1">
        <w:rPr>
          <w:color w:val="000000"/>
        </w:rPr>
        <w:tab/>
      </w:r>
      <w:r w:rsidRPr="00B201A1">
        <w:rPr>
          <w:color w:val="000000"/>
        </w:rPr>
        <w:tab/>
      </w:r>
      <w:r w:rsidRPr="00B201A1">
        <w:rPr>
          <w:color w:val="000000"/>
          <w:sz w:val="22"/>
          <w:szCs w:val="22"/>
        </w:rPr>
        <w:t>College of Letters</w:t>
      </w:r>
      <w:r>
        <w:rPr>
          <w:color w:val="000000"/>
          <w:sz w:val="22"/>
          <w:szCs w:val="22"/>
        </w:rPr>
        <w:t xml:space="preserve"> and Sciences</w:t>
      </w:r>
      <w:r w:rsidRPr="00B201A1">
        <w:rPr>
          <w:color w:val="000000"/>
          <w:sz w:val="22"/>
          <w:szCs w:val="22"/>
        </w:rPr>
        <w:t xml:space="preserve"> </w:t>
      </w:r>
    </w:p>
    <w:p w14:paraId="7029754D" w14:textId="77777777" w:rsidR="0063541D" w:rsidRPr="00B201A1" w:rsidRDefault="00635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2"/>
          <w:szCs w:val="22"/>
        </w:rPr>
      </w:pPr>
      <w:r w:rsidRPr="00B201A1">
        <w:rPr>
          <w:color w:val="000000"/>
          <w:sz w:val="22"/>
          <w:szCs w:val="22"/>
        </w:rPr>
        <w:tab/>
      </w:r>
      <w:r w:rsidRPr="00B201A1">
        <w:rPr>
          <w:color w:val="000000"/>
          <w:sz w:val="22"/>
          <w:szCs w:val="22"/>
        </w:rPr>
        <w:tab/>
      </w:r>
      <w:r w:rsidRPr="00B201A1">
        <w:rPr>
          <w:color w:val="000000"/>
          <w:sz w:val="22"/>
          <w:szCs w:val="22"/>
        </w:rPr>
        <w:tab/>
      </w:r>
      <w:r w:rsidRPr="00B201A1">
        <w:rPr>
          <w:color w:val="000000"/>
          <w:sz w:val="22"/>
          <w:szCs w:val="22"/>
        </w:rPr>
        <w:tab/>
        <w:t>Psychology and Art History</w:t>
      </w:r>
    </w:p>
    <w:p w14:paraId="0185F0F4" w14:textId="77777777" w:rsidR="0063541D" w:rsidRDefault="0063541D">
      <w:pPr>
        <w:tabs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14:paraId="5FE9A5CD" w14:textId="77777777" w:rsidR="00086668" w:rsidRPr="00DF347D" w:rsidRDefault="00086668" w:rsidP="00326785">
      <w:pPr>
        <w:pStyle w:val="Heading2"/>
      </w:pPr>
      <w:r>
        <w:t>RESEARCH AND Professional</w:t>
      </w:r>
      <w:r w:rsidRPr="00DF347D">
        <w:t xml:space="preserve"> Experience</w:t>
      </w:r>
    </w:p>
    <w:p w14:paraId="218A8543" w14:textId="77777777" w:rsidR="00086668" w:rsidRDefault="00086668" w:rsidP="00086668">
      <w:pPr>
        <w:tabs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1800"/>
        <w:rPr>
          <w:b/>
          <w:sz w:val="22"/>
          <w:u w:val="single"/>
        </w:rPr>
      </w:pPr>
    </w:p>
    <w:p w14:paraId="341CD369" w14:textId="3D40A3FA" w:rsidR="00086668" w:rsidRPr="004453A3" w:rsidRDefault="00086668" w:rsidP="00086668">
      <w:pPr>
        <w:ind w:left="1440" w:hanging="1440"/>
        <w:rPr>
          <w:sz w:val="22"/>
          <w:szCs w:val="22"/>
        </w:rPr>
      </w:pPr>
      <w:r w:rsidRPr="00886F25">
        <w:rPr>
          <w:sz w:val="22"/>
        </w:rPr>
        <w:t xml:space="preserve">2021 – </w:t>
      </w:r>
      <w:r w:rsidR="00612043" w:rsidRPr="00886F25">
        <w:rPr>
          <w:sz w:val="22"/>
        </w:rPr>
        <w:t>202</w:t>
      </w:r>
      <w:r w:rsidR="00FF65E8" w:rsidRPr="00886F25">
        <w:rPr>
          <w:sz w:val="22"/>
        </w:rPr>
        <w:t>5</w:t>
      </w:r>
      <w:r w:rsidRPr="00886F25">
        <w:rPr>
          <w:sz w:val="22"/>
        </w:rPr>
        <w:tab/>
      </w:r>
      <w:r w:rsidRPr="00886F25">
        <w:rPr>
          <w:sz w:val="22"/>
          <w:szCs w:val="22"/>
        </w:rPr>
        <w:t xml:space="preserve">Teaching Fellow, </w:t>
      </w:r>
      <w:r w:rsidRPr="00886F25">
        <w:rPr>
          <w:color w:val="000000"/>
          <w:sz w:val="22"/>
          <w:szCs w:val="22"/>
        </w:rPr>
        <w:t>Student L</w:t>
      </w:r>
      <w:r w:rsidRPr="00886F25">
        <w:rPr>
          <w:sz w:val="22"/>
          <w:szCs w:val="22"/>
        </w:rPr>
        <w:t>ear</w:t>
      </w:r>
      <w:r w:rsidRPr="00886F25">
        <w:rPr>
          <w:color w:val="000000"/>
          <w:sz w:val="22"/>
          <w:szCs w:val="22"/>
        </w:rPr>
        <w:t>ning to Advance Truth and Equity program</w:t>
      </w:r>
      <w:r w:rsidR="00C83EDD" w:rsidRPr="00886F25">
        <w:rPr>
          <w:color w:val="000000"/>
          <w:sz w:val="22"/>
          <w:szCs w:val="22"/>
        </w:rPr>
        <w:t xml:space="preserve">, </w:t>
      </w:r>
      <w:r w:rsidRPr="00886F25">
        <w:rPr>
          <w:color w:val="000000"/>
          <w:sz w:val="22"/>
          <w:szCs w:val="22"/>
        </w:rPr>
        <w:t>Institute of African American Res</w:t>
      </w:r>
      <w:r w:rsidRPr="00886F25">
        <w:rPr>
          <w:sz w:val="22"/>
          <w:szCs w:val="22"/>
        </w:rPr>
        <w:t>ear</w:t>
      </w:r>
      <w:r w:rsidRPr="00886F25">
        <w:rPr>
          <w:color w:val="000000"/>
          <w:sz w:val="22"/>
          <w:szCs w:val="22"/>
        </w:rPr>
        <w:t>ch (SLATE-IAAR)</w:t>
      </w:r>
    </w:p>
    <w:p w14:paraId="5A27225F" w14:textId="139E1F20" w:rsidR="00086668" w:rsidRPr="004453A3" w:rsidRDefault="00086668" w:rsidP="000866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sz w:val="22"/>
          <w:szCs w:val="22"/>
        </w:rPr>
      </w:pPr>
      <w:r w:rsidRPr="004453A3">
        <w:rPr>
          <w:sz w:val="22"/>
          <w:szCs w:val="22"/>
        </w:rPr>
        <w:t>2021 – Present</w:t>
      </w:r>
      <w:r w:rsidRPr="004453A3">
        <w:rPr>
          <w:sz w:val="22"/>
          <w:szCs w:val="22"/>
        </w:rPr>
        <w:tab/>
        <w:t>Faculty Affiliate, UNC Program on Public Discourse</w:t>
      </w:r>
    </w:p>
    <w:p w14:paraId="2A5E77D8" w14:textId="77777777" w:rsidR="00086668" w:rsidRPr="004453A3" w:rsidRDefault="00086668" w:rsidP="000866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sz w:val="22"/>
          <w:szCs w:val="22"/>
        </w:rPr>
      </w:pPr>
      <w:r w:rsidRPr="004453A3">
        <w:rPr>
          <w:sz w:val="22"/>
          <w:szCs w:val="22"/>
        </w:rPr>
        <w:t>2020 – Present</w:t>
      </w:r>
      <w:r w:rsidRPr="004453A3">
        <w:rPr>
          <w:sz w:val="22"/>
          <w:szCs w:val="22"/>
        </w:rPr>
        <w:tab/>
        <w:t>Equity Lead, Jordan Institute for Families, School of Social Work, UNC - Chapel Hill</w:t>
      </w:r>
    </w:p>
    <w:p w14:paraId="05287170" w14:textId="77777777" w:rsidR="00086668" w:rsidRDefault="00086668" w:rsidP="000866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sz w:val="22"/>
        </w:rPr>
      </w:pPr>
      <w:r w:rsidRPr="004453A3">
        <w:rPr>
          <w:sz w:val="22"/>
          <w:szCs w:val="22"/>
        </w:rPr>
        <w:t>2015 – Present</w:t>
      </w:r>
      <w:r w:rsidRPr="004453A3">
        <w:rPr>
          <w:sz w:val="22"/>
          <w:szCs w:val="22"/>
        </w:rPr>
        <w:tab/>
        <w:t>Advanced Research Scientist, Frank Porter Graham</w:t>
      </w:r>
      <w:r>
        <w:rPr>
          <w:sz w:val="22"/>
        </w:rPr>
        <w:t xml:space="preserve"> Child Development Institute</w:t>
      </w:r>
    </w:p>
    <w:p w14:paraId="7B94929A" w14:textId="77777777" w:rsidR="00086668" w:rsidRDefault="00086668" w:rsidP="000866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</w:rPr>
      </w:pPr>
      <w:r>
        <w:rPr>
          <w:sz w:val="22"/>
        </w:rPr>
        <w:t>2015 – Present</w:t>
      </w:r>
      <w:r>
        <w:rPr>
          <w:sz w:val="22"/>
        </w:rPr>
        <w:tab/>
        <w:t>Adjunct Assistant Professor, School of Social Work, UNC - Chapel Hill</w:t>
      </w:r>
    </w:p>
    <w:p w14:paraId="0DC911A3" w14:textId="77777777" w:rsidR="00086668" w:rsidRDefault="00086668" w:rsidP="000866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sz w:val="22"/>
        </w:rPr>
      </w:pPr>
      <w:r>
        <w:rPr>
          <w:sz w:val="22"/>
        </w:rPr>
        <w:t>2014 – 2019</w:t>
      </w:r>
      <w:r>
        <w:rPr>
          <w:sz w:val="22"/>
        </w:rPr>
        <w:tab/>
        <w:t>Research Fellow, North Carolina Poverty Research Fund (Formerly UNC Center for Poverty, Work, and Opportunity)</w:t>
      </w:r>
    </w:p>
    <w:p w14:paraId="75B65F12" w14:textId="77777777" w:rsidR="00086668" w:rsidRDefault="00086668" w:rsidP="000866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</w:rPr>
      </w:pPr>
      <w:r>
        <w:rPr>
          <w:sz w:val="22"/>
        </w:rPr>
        <w:t>2011 – 2015</w:t>
      </w:r>
      <w:r>
        <w:rPr>
          <w:sz w:val="22"/>
        </w:rPr>
        <w:tab/>
        <w:t>Adjunct Instructor, School of Social Work, UNC - Chapel Hill</w:t>
      </w:r>
    </w:p>
    <w:p w14:paraId="706A32F7" w14:textId="77777777" w:rsidR="00086668" w:rsidRDefault="00086668" w:rsidP="000866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</w:rPr>
      </w:pPr>
      <w:r>
        <w:rPr>
          <w:sz w:val="22"/>
        </w:rPr>
        <w:t>2010 – 2015</w:t>
      </w:r>
      <w:r>
        <w:rPr>
          <w:sz w:val="22"/>
        </w:rPr>
        <w:tab/>
        <w:t>Investigator, Frank Porter Graham Child Development Institute</w:t>
      </w:r>
    </w:p>
    <w:p w14:paraId="353230A2" w14:textId="77777777" w:rsidR="00086668" w:rsidRPr="00D209B8" w:rsidRDefault="00086668" w:rsidP="00086668">
      <w:pPr>
        <w:pStyle w:val="Default"/>
      </w:pPr>
      <w:r>
        <w:rPr>
          <w:sz w:val="22"/>
        </w:rPr>
        <w:t>2013 – 2014</w:t>
      </w:r>
      <w:r>
        <w:rPr>
          <w:sz w:val="22"/>
        </w:rPr>
        <w:tab/>
        <w:t xml:space="preserve">Research Consultant, </w:t>
      </w:r>
      <w:r>
        <w:rPr>
          <w:sz w:val="23"/>
          <w:szCs w:val="23"/>
        </w:rPr>
        <w:t>Triangle Research and Evaluation Associates</w:t>
      </w:r>
    </w:p>
    <w:p w14:paraId="618076EA" w14:textId="77777777" w:rsidR="00086668" w:rsidRDefault="00086668" w:rsidP="000866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</w:rPr>
      </w:pPr>
      <w:r>
        <w:rPr>
          <w:sz w:val="22"/>
        </w:rPr>
        <w:t>2008 – 2009</w:t>
      </w:r>
      <w:r>
        <w:rPr>
          <w:sz w:val="22"/>
        </w:rPr>
        <w:tab/>
        <w:t>Family Life Project, Postdoctoral Fellow</w:t>
      </w:r>
    </w:p>
    <w:p w14:paraId="185ED477" w14:textId="77777777" w:rsidR="00086668" w:rsidRPr="00DF347D" w:rsidRDefault="00086668" w:rsidP="000866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</w:rPr>
      </w:pPr>
      <w:r w:rsidRPr="00DF347D">
        <w:rPr>
          <w:sz w:val="22"/>
        </w:rPr>
        <w:lastRenderedPageBreak/>
        <w:t xml:space="preserve">2006 – </w:t>
      </w:r>
      <w:r>
        <w:rPr>
          <w:sz w:val="22"/>
        </w:rPr>
        <w:t>2008</w:t>
      </w:r>
      <w:r>
        <w:rPr>
          <w:sz w:val="22"/>
        </w:rPr>
        <w:tab/>
      </w:r>
      <w:r w:rsidRPr="00DF347D">
        <w:rPr>
          <w:sz w:val="22"/>
        </w:rPr>
        <w:t>Family Research Consortium IV, Postdoctoral Fellow</w:t>
      </w:r>
    </w:p>
    <w:p w14:paraId="09098A76" w14:textId="77777777" w:rsidR="00086668" w:rsidRPr="00DF347D" w:rsidRDefault="00086668" w:rsidP="000866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</w:rPr>
      </w:pPr>
      <w:r>
        <w:rPr>
          <w:sz w:val="22"/>
        </w:rPr>
        <w:t>2004 – 2006</w:t>
      </w:r>
      <w:r>
        <w:rPr>
          <w:sz w:val="22"/>
        </w:rPr>
        <w:tab/>
      </w:r>
      <w:r w:rsidRPr="00DF347D">
        <w:rPr>
          <w:sz w:val="22"/>
        </w:rPr>
        <w:t>Rural Poverty Research Institute Fellow, Dissertation Research Collection</w:t>
      </w:r>
    </w:p>
    <w:p w14:paraId="4E11914E" w14:textId="77777777" w:rsidR="00086668" w:rsidRPr="00DF347D" w:rsidRDefault="00086668" w:rsidP="000866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</w:rPr>
      </w:pPr>
      <w:r>
        <w:rPr>
          <w:sz w:val="22"/>
        </w:rPr>
        <w:t>2004 – 2006</w:t>
      </w:r>
      <w:r>
        <w:rPr>
          <w:sz w:val="22"/>
        </w:rPr>
        <w:tab/>
      </w:r>
      <w:r w:rsidRPr="00DF347D">
        <w:rPr>
          <w:sz w:val="22"/>
        </w:rPr>
        <w:t>NSFH Data Analysis Work Group</w:t>
      </w:r>
    </w:p>
    <w:p w14:paraId="13003F45" w14:textId="77777777" w:rsidR="00086668" w:rsidRPr="00DF347D" w:rsidRDefault="00086668" w:rsidP="000866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</w:rPr>
      </w:pPr>
      <w:r>
        <w:rPr>
          <w:sz w:val="22"/>
        </w:rPr>
        <w:t>2003 – 2004</w:t>
      </w:r>
      <w:r>
        <w:rPr>
          <w:sz w:val="22"/>
        </w:rPr>
        <w:tab/>
      </w:r>
      <w:r w:rsidRPr="00DF347D">
        <w:rPr>
          <w:sz w:val="22"/>
        </w:rPr>
        <w:t xml:space="preserve">Graduate Student Researcher, Growing Up </w:t>
      </w:r>
      <w:proofErr w:type="gramStart"/>
      <w:r w:rsidRPr="00DF347D">
        <w:rPr>
          <w:sz w:val="22"/>
        </w:rPr>
        <w:t>In</w:t>
      </w:r>
      <w:proofErr w:type="gramEnd"/>
      <w:r w:rsidRPr="00DF347D">
        <w:rPr>
          <w:sz w:val="22"/>
        </w:rPr>
        <w:t xml:space="preserve"> Poverty Project</w:t>
      </w:r>
    </w:p>
    <w:p w14:paraId="0B87FD0E" w14:textId="77777777" w:rsidR="00086668" w:rsidRPr="00DF347D" w:rsidRDefault="00086668" w:rsidP="0008666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1800"/>
        <w:rPr>
          <w:sz w:val="22"/>
        </w:rPr>
      </w:pPr>
      <w:r>
        <w:rPr>
          <w:sz w:val="22"/>
        </w:rPr>
        <w:t>2002 – 2004</w:t>
      </w:r>
      <w:r>
        <w:rPr>
          <w:sz w:val="22"/>
        </w:rPr>
        <w:tab/>
      </w:r>
      <w:r w:rsidRPr="00DF347D">
        <w:rPr>
          <w:sz w:val="22"/>
        </w:rPr>
        <w:t xml:space="preserve">Graduate Student Researcher/Acting Research Coordinator, Bay Area Social </w:t>
      </w:r>
    </w:p>
    <w:p w14:paraId="7B03C465" w14:textId="77777777" w:rsidR="00086668" w:rsidRPr="00DF347D" w:rsidRDefault="00086668" w:rsidP="0008666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sz w:val="22"/>
        </w:rPr>
      </w:pPr>
      <w:r>
        <w:rPr>
          <w:sz w:val="22"/>
        </w:rPr>
        <w:t xml:space="preserve">                         </w:t>
      </w:r>
      <w:r>
        <w:rPr>
          <w:sz w:val="22"/>
        </w:rPr>
        <w:tab/>
      </w:r>
      <w:r w:rsidRPr="00DF347D">
        <w:rPr>
          <w:sz w:val="22"/>
        </w:rPr>
        <w:t xml:space="preserve">Services Consortium </w:t>
      </w:r>
    </w:p>
    <w:p w14:paraId="5A924D60" w14:textId="77777777" w:rsidR="00086668" w:rsidRPr="00DF347D" w:rsidRDefault="00086668" w:rsidP="0008666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1800"/>
        <w:rPr>
          <w:sz w:val="22"/>
        </w:rPr>
      </w:pPr>
      <w:r>
        <w:rPr>
          <w:sz w:val="22"/>
        </w:rPr>
        <w:t xml:space="preserve">2002                  </w:t>
      </w:r>
      <w:r w:rsidRPr="00DF347D">
        <w:rPr>
          <w:sz w:val="22"/>
        </w:rPr>
        <w:t>Research Consultant, California Food Policy Advocates</w:t>
      </w:r>
    </w:p>
    <w:p w14:paraId="39AF514A" w14:textId="77777777" w:rsidR="00086668" w:rsidRPr="00DF347D" w:rsidRDefault="00086668" w:rsidP="00086668">
      <w:pPr>
        <w:tabs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1800"/>
        <w:rPr>
          <w:sz w:val="22"/>
        </w:rPr>
      </w:pPr>
      <w:r>
        <w:rPr>
          <w:sz w:val="22"/>
        </w:rPr>
        <w:t xml:space="preserve">2001 – 2002      </w:t>
      </w:r>
      <w:r w:rsidRPr="00DF347D">
        <w:rPr>
          <w:sz w:val="22"/>
        </w:rPr>
        <w:t>Graduate Student Researcher, California Social Work Education Center</w:t>
      </w:r>
    </w:p>
    <w:p w14:paraId="15CE4F90" w14:textId="77777777" w:rsidR="00086668" w:rsidRPr="00DF347D" w:rsidRDefault="00086668" w:rsidP="00086668">
      <w:pPr>
        <w:tabs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20" w:hanging="1620"/>
        <w:rPr>
          <w:i/>
          <w:sz w:val="22"/>
        </w:rPr>
      </w:pPr>
      <w:r w:rsidRPr="00DF347D">
        <w:rPr>
          <w:sz w:val="22"/>
        </w:rPr>
        <w:t>2000 – 2001      Project Manager, USC Welfare Reform Neighborhood Impact Project</w:t>
      </w:r>
      <w:r w:rsidRPr="00DF347D">
        <w:rPr>
          <w:sz w:val="22"/>
        </w:rPr>
        <w:tab/>
      </w:r>
      <w:r w:rsidRPr="00DF347D">
        <w:rPr>
          <w:sz w:val="22"/>
        </w:rPr>
        <w:tab/>
      </w:r>
    </w:p>
    <w:p w14:paraId="26CF0C53" w14:textId="77777777" w:rsidR="00086668" w:rsidRPr="00DF347D" w:rsidRDefault="00086668" w:rsidP="00086668">
      <w:pPr>
        <w:pStyle w:val="BodyText"/>
        <w:tabs>
          <w:tab w:val="clear" w:pos="1800"/>
          <w:tab w:val="clear" w:pos="2160"/>
        </w:tabs>
        <w:rPr>
          <w:rFonts w:ascii="Times New Roman" w:hAnsi="Times New Roman"/>
          <w:i w:val="0"/>
          <w:sz w:val="22"/>
        </w:rPr>
      </w:pPr>
      <w:r w:rsidRPr="00DF347D">
        <w:rPr>
          <w:rFonts w:ascii="Times New Roman" w:hAnsi="Times New Roman"/>
          <w:i w:val="0"/>
          <w:sz w:val="22"/>
        </w:rPr>
        <w:t xml:space="preserve">1999 – 2001      Staff Research Associate, UCLA Center for Healthier Children, Families, </w:t>
      </w:r>
    </w:p>
    <w:p w14:paraId="70188ACA" w14:textId="77777777" w:rsidR="00086668" w:rsidRPr="00DF347D" w:rsidRDefault="00086668" w:rsidP="00086668">
      <w:pPr>
        <w:pStyle w:val="BodyText"/>
        <w:tabs>
          <w:tab w:val="clear" w:pos="1800"/>
          <w:tab w:val="clear" w:pos="2160"/>
        </w:tabs>
        <w:rPr>
          <w:rFonts w:ascii="Times New Roman" w:hAnsi="Times New Roman"/>
          <w:i w:val="0"/>
          <w:sz w:val="22"/>
        </w:rPr>
      </w:pPr>
      <w:r w:rsidRPr="00DF347D">
        <w:rPr>
          <w:rFonts w:ascii="Times New Roman" w:hAnsi="Times New Roman"/>
          <w:i w:val="0"/>
          <w:sz w:val="22"/>
        </w:rPr>
        <w:t xml:space="preserve">                          and Communities </w:t>
      </w:r>
    </w:p>
    <w:p w14:paraId="7C654110" w14:textId="77777777" w:rsidR="00086668" w:rsidRDefault="00086668">
      <w:pPr>
        <w:tabs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1800"/>
        <w:rPr>
          <w:b/>
          <w:caps/>
          <w:sz w:val="22"/>
          <w:u w:val="single"/>
        </w:rPr>
      </w:pPr>
    </w:p>
    <w:p w14:paraId="0A797C5D" w14:textId="789161E3" w:rsidR="00B1024C" w:rsidRPr="00F1629D" w:rsidRDefault="00B1024C" w:rsidP="00326785">
      <w:pPr>
        <w:pStyle w:val="Heading2"/>
      </w:pPr>
      <w:r w:rsidRPr="00F1629D">
        <w:t>RACIAL EQUITY Training and experience</w:t>
      </w:r>
    </w:p>
    <w:p w14:paraId="71A4A658" w14:textId="12470C0E" w:rsidR="00295B3E" w:rsidRDefault="00295B3E">
      <w:pPr>
        <w:tabs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1800"/>
        <w:rPr>
          <w:sz w:val="22"/>
        </w:rPr>
      </w:pPr>
    </w:p>
    <w:p w14:paraId="7E9D0BFE" w14:textId="2A46847B" w:rsidR="000F750C" w:rsidRPr="00CF6FD5" w:rsidRDefault="000F750C" w:rsidP="008A10F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 w:themeColor="text1"/>
          <w:sz w:val="22"/>
          <w:szCs w:val="22"/>
        </w:rPr>
      </w:pPr>
      <w:r w:rsidRPr="00CF6FD5">
        <w:rPr>
          <w:color w:val="000000" w:themeColor="text1"/>
          <w:sz w:val="22"/>
          <w:szCs w:val="22"/>
        </w:rPr>
        <w:t>Asset-Based Storytelling – Story Tellers for Change</w:t>
      </w:r>
    </w:p>
    <w:p w14:paraId="4F9074FE" w14:textId="122DB59D" w:rsidR="00612043" w:rsidRDefault="00612043" w:rsidP="008A10F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 w:themeColor="text1"/>
          <w:sz w:val="22"/>
          <w:szCs w:val="22"/>
        </w:rPr>
      </w:pPr>
      <w:r w:rsidRPr="00CF6FD5">
        <w:rPr>
          <w:color w:val="000000" w:themeColor="text1"/>
          <w:sz w:val="22"/>
          <w:szCs w:val="22"/>
        </w:rPr>
        <w:t>Trauma-Informed Care Training – National Initiative for Trauma Education and Workforce Development</w:t>
      </w:r>
    </w:p>
    <w:p w14:paraId="578A149C" w14:textId="34AED4BC" w:rsidR="0099008A" w:rsidRDefault="0099008A" w:rsidP="008A10F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Mental Health First Aid </w:t>
      </w:r>
      <w:r w:rsidR="00AC136B">
        <w:rPr>
          <w:color w:val="000000" w:themeColor="text1"/>
          <w:sz w:val="22"/>
          <w:szCs w:val="22"/>
        </w:rPr>
        <w:t>(re)</w:t>
      </w:r>
      <w:r>
        <w:rPr>
          <w:color w:val="000000" w:themeColor="text1"/>
          <w:sz w:val="22"/>
          <w:szCs w:val="22"/>
        </w:rPr>
        <w:t>certification – National Council for Mental Well-being</w:t>
      </w:r>
    </w:p>
    <w:p w14:paraId="5366D1CC" w14:textId="0E0B034B" w:rsidR="00810D5C" w:rsidRDefault="00810D5C" w:rsidP="008A10F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Facilitator Training – Equity Literacy Institute</w:t>
      </w:r>
    </w:p>
    <w:p w14:paraId="47D9031E" w14:textId="0C8B346C" w:rsidR="008A10FE" w:rsidRPr="008A10FE" w:rsidRDefault="008A10FE" w:rsidP="008A10F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 w:themeColor="text1"/>
          <w:sz w:val="22"/>
          <w:szCs w:val="22"/>
        </w:rPr>
      </w:pPr>
      <w:r w:rsidRPr="00A7143F">
        <w:rPr>
          <w:color w:val="000000" w:themeColor="text1"/>
          <w:sz w:val="22"/>
          <w:szCs w:val="22"/>
        </w:rPr>
        <w:t>Diversity, Equity, and Inclusion in Research (DEIR) certificate, Odum Institute, UNC</w:t>
      </w:r>
    </w:p>
    <w:p w14:paraId="228C4503" w14:textId="5064D8AB" w:rsidR="00A7143F" w:rsidRPr="00A7143F" w:rsidRDefault="00A7143F" w:rsidP="00A7143F">
      <w:pPr>
        <w:textAlignment w:val="baseline"/>
        <w:outlineLvl w:val="0"/>
        <w:rPr>
          <w:color w:val="000000" w:themeColor="text1"/>
          <w:kern w:val="36"/>
          <w:sz w:val="22"/>
          <w:szCs w:val="22"/>
        </w:rPr>
      </w:pPr>
      <w:r w:rsidRPr="00A7143F">
        <w:rPr>
          <w:color w:val="000000" w:themeColor="text1"/>
          <w:kern w:val="36"/>
          <w:sz w:val="22"/>
          <w:szCs w:val="22"/>
        </w:rPr>
        <w:t>A Discussion of Harmful Coded Language: Decoding Whiteness and Anti-Blackness in Education: Webinar</w:t>
      </w:r>
    </w:p>
    <w:p w14:paraId="471E9DD8" w14:textId="6F9AD939" w:rsidR="00A7143F" w:rsidRPr="00A7143F" w:rsidRDefault="00A7143F" w:rsidP="000866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 w:themeColor="text1"/>
          <w:sz w:val="22"/>
          <w:szCs w:val="22"/>
        </w:rPr>
      </w:pPr>
      <w:r w:rsidRPr="00A7143F">
        <w:rPr>
          <w:color w:val="000000" w:themeColor="text1"/>
          <w:sz w:val="22"/>
          <w:szCs w:val="22"/>
        </w:rPr>
        <w:t>We All Count/Society for Research on Educational Effectiveness – 3-session Foundations of Research Equity</w:t>
      </w:r>
    </w:p>
    <w:p w14:paraId="4AA633CD" w14:textId="698C517A" w:rsidR="00086668" w:rsidRPr="00A7143F" w:rsidRDefault="00086668" w:rsidP="000866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 w:themeColor="text1"/>
          <w:sz w:val="22"/>
          <w:szCs w:val="22"/>
        </w:rPr>
      </w:pPr>
      <w:r w:rsidRPr="00A7143F">
        <w:rPr>
          <w:color w:val="000000" w:themeColor="text1"/>
          <w:sz w:val="22"/>
          <w:szCs w:val="22"/>
        </w:rPr>
        <w:t>Advisory Board Member/Instructor – Diversity, Equity, and Inclusion in Research (DEIR) certificate, Odum Institute, UNC</w:t>
      </w:r>
    </w:p>
    <w:p w14:paraId="20FD37D6" w14:textId="396B975F" w:rsidR="00086668" w:rsidRDefault="00086668">
      <w:pPr>
        <w:tabs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1800"/>
        <w:rPr>
          <w:sz w:val="22"/>
        </w:rPr>
      </w:pPr>
      <w:r>
        <w:rPr>
          <w:sz w:val="22"/>
        </w:rPr>
        <w:t>Tepeyac/Ambrose Consulting – 3</w:t>
      </w:r>
      <w:r w:rsidR="00A7143F">
        <w:rPr>
          <w:sz w:val="22"/>
        </w:rPr>
        <w:t>-</w:t>
      </w:r>
      <w:r>
        <w:rPr>
          <w:sz w:val="22"/>
        </w:rPr>
        <w:t>session Spiral of Transformative Change Series</w:t>
      </w:r>
    </w:p>
    <w:p w14:paraId="548E69E7" w14:textId="3287DB84" w:rsidR="00B1024C" w:rsidRPr="00F1629D" w:rsidRDefault="00B1024C">
      <w:pPr>
        <w:tabs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1800"/>
        <w:rPr>
          <w:sz w:val="22"/>
        </w:rPr>
      </w:pPr>
      <w:r w:rsidRPr="00F1629D">
        <w:rPr>
          <w:sz w:val="22"/>
        </w:rPr>
        <w:t>Racial Equity Institute – Racial Equity Workshop Phase I</w:t>
      </w:r>
    </w:p>
    <w:p w14:paraId="7681A2C0" w14:textId="77777777" w:rsidR="00B1024C" w:rsidRPr="00F1629D" w:rsidRDefault="00B1024C">
      <w:pPr>
        <w:tabs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1800"/>
        <w:rPr>
          <w:sz w:val="22"/>
        </w:rPr>
      </w:pPr>
      <w:r w:rsidRPr="00F1629D">
        <w:rPr>
          <w:sz w:val="22"/>
        </w:rPr>
        <w:t>Racial Equity Institute – Racial Equity Workshop Phase II</w:t>
      </w:r>
    </w:p>
    <w:p w14:paraId="664D85CD" w14:textId="77777777" w:rsidR="00B1024C" w:rsidRPr="00F1629D" w:rsidRDefault="00B1024C">
      <w:pPr>
        <w:tabs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1800"/>
        <w:rPr>
          <w:sz w:val="22"/>
        </w:rPr>
      </w:pPr>
      <w:r w:rsidRPr="00F1629D">
        <w:rPr>
          <w:sz w:val="22"/>
        </w:rPr>
        <w:t>Racial Equity Institute – Latinx Challenges toward Racial Equity</w:t>
      </w:r>
    </w:p>
    <w:p w14:paraId="4712F299" w14:textId="77777777" w:rsidR="00B1024C" w:rsidRPr="00F1629D" w:rsidRDefault="00B1024C">
      <w:pPr>
        <w:tabs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1800"/>
        <w:rPr>
          <w:sz w:val="22"/>
        </w:rPr>
      </w:pPr>
      <w:r w:rsidRPr="00F1629D">
        <w:rPr>
          <w:sz w:val="22"/>
        </w:rPr>
        <w:t>Racial Equity Institute – Groundwater Workshop</w:t>
      </w:r>
    </w:p>
    <w:p w14:paraId="3CF1AB5A" w14:textId="77777777" w:rsidR="00B1024C" w:rsidRPr="00F1629D" w:rsidRDefault="003970E7">
      <w:pPr>
        <w:tabs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1800"/>
        <w:rPr>
          <w:sz w:val="22"/>
        </w:rPr>
      </w:pPr>
      <w:r w:rsidRPr="00F1629D">
        <w:rPr>
          <w:sz w:val="22"/>
        </w:rPr>
        <w:t>Dismantling Racism Works</w:t>
      </w:r>
      <w:r w:rsidR="00B1024C" w:rsidRPr="00F1629D">
        <w:rPr>
          <w:sz w:val="22"/>
        </w:rPr>
        <w:t xml:space="preserve"> – Dismantling Racism Workshop</w:t>
      </w:r>
    </w:p>
    <w:p w14:paraId="1E477862" w14:textId="77777777" w:rsidR="00B1024C" w:rsidRPr="00F1629D" w:rsidRDefault="00B1024C">
      <w:pPr>
        <w:tabs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1800"/>
        <w:rPr>
          <w:sz w:val="22"/>
        </w:rPr>
      </w:pPr>
      <w:r w:rsidRPr="00F1629D">
        <w:rPr>
          <w:sz w:val="22"/>
        </w:rPr>
        <w:t xml:space="preserve">People’s Institute for Survival and Beyond </w:t>
      </w:r>
      <w:r w:rsidR="003970E7" w:rsidRPr="00F1629D">
        <w:rPr>
          <w:sz w:val="22"/>
        </w:rPr>
        <w:t>–</w:t>
      </w:r>
      <w:r w:rsidRPr="00F1629D">
        <w:rPr>
          <w:sz w:val="22"/>
        </w:rPr>
        <w:t xml:space="preserve"> Undoing Racism Workshop</w:t>
      </w:r>
    </w:p>
    <w:p w14:paraId="36E21587" w14:textId="77777777" w:rsidR="00B1024C" w:rsidRPr="00F1629D" w:rsidRDefault="006541A8">
      <w:pPr>
        <w:tabs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1800"/>
        <w:rPr>
          <w:sz w:val="22"/>
        </w:rPr>
      </w:pPr>
      <w:r w:rsidRPr="00F1629D">
        <w:rPr>
          <w:sz w:val="22"/>
        </w:rPr>
        <w:t xml:space="preserve">Past </w:t>
      </w:r>
      <w:r w:rsidR="00B1024C" w:rsidRPr="00F1629D">
        <w:rPr>
          <w:sz w:val="22"/>
        </w:rPr>
        <w:t>Co-Chair, FPG Race, Culture, and Ethnicity Committee (winner, UNC Diversity Award 2018)</w:t>
      </w:r>
    </w:p>
    <w:p w14:paraId="1A60B24A" w14:textId="77777777" w:rsidR="00B1024C" w:rsidRPr="00F1629D" w:rsidRDefault="00B1024C">
      <w:pPr>
        <w:tabs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1800"/>
        <w:rPr>
          <w:sz w:val="22"/>
        </w:rPr>
      </w:pPr>
      <w:r w:rsidRPr="00F1629D">
        <w:rPr>
          <w:sz w:val="22"/>
        </w:rPr>
        <w:t>Co-Facilitator – Orange County Organizing Against Racism White Anti-</w:t>
      </w:r>
      <w:r w:rsidR="003970E7" w:rsidRPr="00F1629D">
        <w:rPr>
          <w:sz w:val="22"/>
        </w:rPr>
        <w:t>R</w:t>
      </w:r>
      <w:r w:rsidRPr="00F1629D">
        <w:rPr>
          <w:sz w:val="22"/>
        </w:rPr>
        <w:t>acism Caucus</w:t>
      </w:r>
    </w:p>
    <w:p w14:paraId="0AA476FC" w14:textId="77777777" w:rsidR="00B1024C" w:rsidRPr="00F1629D" w:rsidRDefault="00B1024C">
      <w:pPr>
        <w:tabs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1800"/>
        <w:rPr>
          <w:sz w:val="22"/>
        </w:rPr>
      </w:pPr>
      <w:r w:rsidRPr="00F1629D">
        <w:rPr>
          <w:sz w:val="22"/>
        </w:rPr>
        <w:t>Co-Coordinator – Orange County Organizing Against Racism</w:t>
      </w:r>
    </w:p>
    <w:p w14:paraId="62755A91" w14:textId="77777777" w:rsidR="00B1024C" w:rsidRPr="00F1629D" w:rsidRDefault="00B1024C" w:rsidP="00B1024C">
      <w:pPr>
        <w:tabs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1800"/>
        <w:rPr>
          <w:sz w:val="22"/>
        </w:rPr>
      </w:pPr>
      <w:r w:rsidRPr="00F1629D">
        <w:rPr>
          <w:sz w:val="22"/>
        </w:rPr>
        <w:t xml:space="preserve">Professor – UNC School of Social Work Economic Justice experiential learning course </w:t>
      </w:r>
    </w:p>
    <w:p w14:paraId="4B204F48" w14:textId="77777777" w:rsidR="00B1024C" w:rsidRPr="00F1629D" w:rsidRDefault="00B1024C" w:rsidP="005C0A4A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 w:hanging="1080"/>
        <w:rPr>
          <w:sz w:val="22"/>
        </w:rPr>
      </w:pPr>
      <w:r w:rsidRPr="00F1629D">
        <w:rPr>
          <w:sz w:val="22"/>
        </w:rPr>
        <w:t xml:space="preserve">Professor – UNC School of Social Work Confronting Oppression </w:t>
      </w:r>
      <w:r w:rsidR="006C4B7D" w:rsidRPr="00F1629D">
        <w:rPr>
          <w:sz w:val="22"/>
        </w:rPr>
        <w:t>course</w:t>
      </w:r>
    </w:p>
    <w:p w14:paraId="318E587F" w14:textId="77777777" w:rsidR="005C0A4A" w:rsidRDefault="005C0A4A" w:rsidP="005C0A4A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 w:hanging="1080"/>
        <w:rPr>
          <w:sz w:val="22"/>
        </w:rPr>
      </w:pPr>
      <w:r w:rsidRPr="00F1629D">
        <w:rPr>
          <w:sz w:val="22"/>
        </w:rPr>
        <w:t>Lead – Using a rac</w:t>
      </w:r>
      <w:r w:rsidR="006C4B7D" w:rsidRPr="00F1629D">
        <w:rPr>
          <w:sz w:val="22"/>
        </w:rPr>
        <w:t>ial equity toolkit to assess</w:t>
      </w:r>
      <w:r w:rsidRPr="00F1629D">
        <w:rPr>
          <w:sz w:val="22"/>
        </w:rPr>
        <w:t xml:space="preserve"> government planning and </w:t>
      </w:r>
      <w:proofErr w:type="gramStart"/>
      <w:r w:rsidRPr="00F1629D">
        <w:rPr>
          <w:sz w:val="22"/>
        </w:rPr>
        <w:t>policy-making</w:t>
      </w:r>
      <w:proofErr w:type="gramEnd"/>
    </w:p>
    <w:p w14:paraId="33EAD1F6" w14:textId="77777777" w:rsidR="0063541D" w:rsidRDefault="0063541D">
      <w:pPr>
        <w:rPr>
          <w:sz w:val="22"/>
        </w:rPr>
      </w:pPr>
    </w:p>
    <w:p w14:paraId="5285A601" w14:textId="77777777" w:rsidR="0063541D" w:rsidRPr="00DF347D" w:rsidRDefault="0063541D" w:rsidP="00326785">
      <w:pPr>
        <w:pStyle w:val="Heading2"/>
      </w:pPr>
      <w:r w:rsidRPr="00DF347D">
        <w:t>Publications</w:t>
      </w:r>
    </w:p>
    <w:p w14:paraId="6C3E53D2" w14:textId="77777777" w:rsidR="0063541D" w:rsidRDefault="006354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</w:rPr>
      </w:pPr>
    </w:p>
    <w:p w14:paraId="2E2288DD" w14:textId="77777777" w:rsidR="0063541D" w:rsidRPr="00326785" w:rsidRDefault="0063541D" w:rsidP="00326785">
      <w:pPr>
        <w:pStyle w:val="Heading3"/>
      </w:pPr>
      <w:r w:rsidRPr="00326785">
        <w:t>Journal Articles Published or in Press</w:t>
      </w:r>
    </w:p>
    <w:p w14:paraId="7DE95D93" w14:textId="77777777" w:rsidR="000C6B59" w:rsidRDefault="000C6B59" w:rsidP="000C6B59">
      <w:pPr>
        <w:widowControl w:val="0"/>
        <w:autoSpaceDE w:val="0"/>
        <w:autoSpaceDN w:val="0"/>
        <w:adjustRightInd w:val="0"/>
        <w:ind w:left="720" w:hanging="720"/>
        <w:rPr>
          <w:i/>
          <w:sz w:val="22"/>
        </w:rPr>
      </w:pPr>
    </w:p>
    <w:p w14:paraId="6CC27FFD" w14:textId="1F832F3D" w:rsidR="00937533" w:rsidRPr="000D17BE" w:rsidRDefault="00937533" w:rsidP="00937533">
      <w:pPr>
        <w:ind w:left="720" w:hanging="720"/>
        <w:rPr>
          <w:color w:val="000000"/>
          <w:sz w:val="22"/>
          <w:szCs w:val="22"/>
        </w:rPr>
      </w:pPr>
      <w:r w:rsidRPr="000D17BE">
        <w:rPr>
          <w:sz w:val="22"/>
          <w:szCs w:val="22"/>
        </w:rPr>
        <w:t xml:space="preserve">Gardner-Neblett, N., Ramos, A., &amp; </w:t>
      </w:r>
      <w:r w:rsidRPr="000D17BE">
        <w:rPr>
          <w:b/>
          <w:bCs/>
          <w:sz w:val="22"/>
          <w:szCs w:val="22"/>
        </w:rPr>
        <w:t>De Marco, A</w:t>
      </w:r>
      <w:r w:rsidRPr="000D17BE">
        <w:rPr>
          <w:sz w:val="22"/>
          <w:szCs w:val="22"/>
        </w:rPr>
        <w:t>. (</w:t>
      </w:r>
      <w:r w:rsidR="00EC7ECC" w:rsidRPr="000D17BE">
        <w:rPr>
          <w:sz w:val="22"/>
          <w:szCs w:val="22"/>
        </w:rPr>
        <w:t>2025</w:t>
      </w:r>
      <w:r w:rsidRPr="000D17BE">
        <w:rPr>
          <w:sz w:val="22"/>
          <w:szCs w:val="22"/>
        </w:rPr>
        <w:t xml:space="preserve">). When Ebony and Malik Share Stories in School: White Teachers’ Perceptions of Children’s Use of African American English during Oral Storytelling. </w:t>
      </w:r>
      <w:r w:rsidRPr="000D17BE">
        <w:rPr>
          <w:i/>
          <w:iCs/>
          <w:sz w:val="22"/>
          <w:szCs w:val="22"/>
        </w:rPr>
        <w:t>Early Childhood Research Quarterly</w:t>
      </w:r>
      <w:r w:rsidR="00EC7ECC" w:rsidRPr="000D17BE">
        <w:rPr>
          <w:sz w:val="22"/>
          <w:szCs w:val="22"/>
        </w:rPr>
        <w:t>, 72 (3)</w:t>
      </w:r>
      <w:r w:rsidR="0033788A" w:rsidRPr="000D17BE">
        <w:rPr>
          <w:sz w:val="22"/>
          <w:szCs w:val="22"/>
        </w:rPr>
        <w:t>: 143-155. DOI</w:t>
      </w:r>
      <w:r w:rsidR="00EC665E" w:rsidRPr="000D17BE">
        <w:rPr>
          <w:sz w:val="22"/>
          <w:szCs w:val="22"/>
        </w:rPr>
        <w:t>: 10.1016/j.ecresq.2025.02.006</w:t>
      </w:r>
    </w:p>
    <w:p w14:paraId="2E9103CE" w14:textId="767961EB" w:rsidR="00E66DA0" w:rsidRPr="000D17BE" w:rsidRDefault="00E66DA0" w:rsidP="00E66DA0">
      <w:pPr>
        <w:ind w:left="720" w:hanging="720"/>
        <w:rPr>
          <w:color w:val="000000"/>
          <w:sz w:val="22"/>
          <w:szCs w:val="22"/>
        </w:rPr>
      </w:pPr>
      <w:r w:rsidRPr="000D17BE">
        <w:rPr>
          <w:b/>
          <w:bCs/>
          <w:color w:val="000000"/>
          <w:sz w:val="22"/>
          <w:szCs w:val="22"/>
        </w:rPr>
        <w:t xml:space="preserve">De Marco, </w:t>
      </w:r>
      <w:proofErr w:type="gramStart"/>
      <w:r w:rsidRPr="000D17BE">
        <w:rPr>
          <w:b/>
          <w:bCs/>
          <w:color w:val="000000"/>
          <w:sz w:val="22"/>
          <w:szCs w:val="22"/>
        </w:rPr>
        <w:t>A.</w:t>
      </w:r>
      <w:r w:rsidRPr="000D17BE">
        <w:rPr>
          <w:color w:val="000000"/>
          <w:sz w:val="22"/>
          <w:szCs w:val="22"/>
        </w:rPr>
        <w:t xml:space="preserve"> ,</w:t>
      </w:r>
      <w:proofErr w:type="gramEnd"/>
      <w:r w:rsidRPr="000D17BE">
        <w:rPr>
          <w:color w:val="000000"/>
          <w:sz w:val="22"/>
          <w:szCs w:val="22"/>
        </w:rPr>
        <w:t xml:space="preserve"> Iruka, I., Ho, D., Yazejian, N., Price, Z., Kuhn, </w:t>
      </w:r>
      <w:r w:rsidR="00A62101" w:rsidRPr="000D17BE">
        <w:rPr>
          <w:color w:val="000000"/>
          <w:sz w:val="22"/>
          <w:szCs w:val="22"/>
        </w:rPr>
        <w:t>L.</w:t>
      </w:r>
      <w:r w:rsidR="005304EB" w:rsidRPr="000D17BE">
        <w:rPr>
          <w:color w:val="000000"/>
          <w:sz w:val="22"/>
          <w:szCs w:val="22"/>
        </w:rPr>
        <w:t xml:space="preserve"> &amp; the Educare Team</w:t>
      </w:r>
      <w:r w:rsidRPr="000D17BE">
        <w:rPr>
          <w:color w:val="000000"/>
          <w:sz w:val="22"/>
          <w:szCs w:val="22"/>
        </w:rPr>
        <w:t xml:space="preserve"> (</w:t>
      </w:r>
      <w:r w:rsidR="000D73BD" w:rsidRPr="000D17BE">
        <w:rPr>
          <w:color w:val="000000"/>
          <w:sz w:val="22"/>
          <w:szCs w:val="22"/>
        </w:rPr>
        <w:t>2024</w:t>
      </w:r>
      <w:r w:rsidR="00A62101" w:rsidRPr="000D17BE">
        <w:rPr>
          <w:color w:val="000000"/>
          <w:sz w:val="22"/>
          <w:szCs w:val="22"/>
        </w:rPr>
        <w:t>).</w:t>
      </w:r>
      <w:r w:rsidRPr="000D17BE">
        <w:rPr>
          <w:color w:val="000000"/>
          <w:sz w:val="22"/>
          <w:szCs w:val="22"/>
        </w:rPr>
        <w:t xml:space="preserve"> </w:t>
      </w:r>
      <w:r w:rsidR="00A62101" w:rsidRPr="000D17BE">
        <w:rPr>
          <w:rFonts w:eastAsiaTheme="majorEastAsia"/>
          <w:sz w:val="22"/>
          <w:szCs w:val="22"/>
        </w:rPr>
        <w:t xml:space="preserve">Building Equitable Research and Evaluation Practices in the </w:t>
      </w:r>
      <w:r w:rsidR="00A62101" w:rsidRPr="000D17BE">
        <w:rPr>
          <w:sz w:val="22"/>
          <w:szCs w:val="22"/>
        </w:rPr>
        <w:t>E</w:t>
      </w:r>
      <w:r w:rsidR="00A62101" w:rsidRPr="000D17BE">
        <w:rPr>
          <w:rFonts w:eastAsiaTheme="majorEastAsia"/>
          <w:sz w:val="22"/>
          <w:szCs w:val="22"/>
        </w:rPr>
        <w:t>ducare Learning Network.</w:t>
      </w:r>
      <w:r w:rsidR="00A62101" w:rsidRPr="000D17BE">
        <w:rPr>
          <w:color w:val="000000"/>
          <w:sz w:val="22"/>
          <w:szCs w:val="22"/>
        </w:rPr>
        <w:t xml:space="preserve"> </w:t>
      </w:r>
      <w:r w:rsidRPr="000D17BE">
        <w:rPr>
          <w:i/>
          <w:iCs/>
          <w:color w:val="000000"/>
          <w:sz w:val="22"/>
          <w:szCs w:val="22"/>
        </w:rPr>
        <w:lastRenderedPageBreak/>
        <w:t>International Journal of Early Childhood Education</w:t>
      </w:r>
      <w:r w:rsidR="000D73BD" w:rsidRPr="000D17BE">
        <w:rPr>
          <w:color w:val="000000"/>
          <w:sz w:val="22"/>
          <w:szCs w:val="22"/>
        </w:rPr>
        <w:t>, 30(</w:t>
      </w:r>
      <w:r w:rsidR="00D11B8A" w:rsidRPr="000D17BE">
        <w:rPr>
          <w:color w:val="000000"/>
          <w:sz w:val="22"/>
          <w:szCs w:val="22"/>
        </w:rPr>
        <w:t xml:space="preserve">2): 1-26. DOI: </w:t>
      </w:r>
      <w:r w:rsidR="00D11B8A" w:rsidRPr="000D17BE">
        <w:rPr>
          <w:sz w:val="22"/>
          <w:szCs w:val="22"/>
        </w:rPr>
        <w:t>10.18023/ijece.2024.30.2.001</w:t>
      </w:r>
    </w:p>
    <w:p w14:paraId="1534364D" w14:textId="69287461" w:rsidR="0064039A" w:rsidRPr="0064039A" w:rsidRDefault="0064039A" w:rsidP="0064039A">
      <w:pPr>
        <w:ind w:left="720" w:hanging="720"/>
        <w:rPr>
          <w:i/>
          <w:iCs/>
          <w:sz w:val="22"/>
          <w:szCs w:val="22"/>
        </w:rPr>
      </w:pPr>
      <w:r w:rsidRPr="000D17BE">
        <w:rPr>
          <w:color w:val="000000"/>
          <w:sz w:val="22"/>
          <w:szCs w:val="22"/>
        </w:rPr>
        <w:t xml:space="preserve">Gardner-Neblett, N., Ramos, A., Iyaan, A., &amp; </w:t>
      </w:r>
      <w:r w:rsidRPr="000D17BE">
        <w:rPr>
          <w:b/>
          <w:bCs/>
          <w:color w:val="000000"/>
          <w:sz w:val="22"/>
          <w:szCs w:val="22"/>
        </w:rPr>
        <w:t>De Marco, A.</w:t>
      </w:r>
      <w:r w:rsidRPr="000D17BE">
        <w:rPr>
          <w:color w:val="000000"/>
          <w:sz w:val="22"/>
          <w:szCs w:val="22"/>
        </w:rPr>
        <w:t xml:space="preserve">  (in press).</w:t>
      </w:r>
      <w:r w:rsidR="003E5DC6" w:rsidRPr="000D17BE">
        <w:rPr>
          <w:color w:val="000000"/>
          <w:sz w:val="22"/>
          <w:szCs w:val="22"/>
        </w:rPr>
        <w:t xml:space="preserve"> “Can I Tell You About This…</w:t>
      </w:r>
      <w:r w:rsidR="00A23283" w:rsidRPr="000D17BE">
        <w:rPr>
          <w:color w:val="000000"/>
          <w:sz w:val="22"/>
          <w:szCs w:val="22"/>
        </w:rPr>
        <w:t xml:space="preserve">?”: </w:t>
      </w:r>
      <w:r w:rsidRPr="000D17BE">
        <w:rPr>
          <w:color w:val="000000"/>
          <w:sz w:val="22"/>
          <w:szCs w:val="22"/>
        </w:rPr>
        <w:t xml:space="preserve"> </w:t>
      </w:r>
      <w:r w:rsidRPr="000D17BE">
        <w:rPr>
          <w:sz w:val="22"/>
          <w:szCs w:val="22"/>
        </w:rPr>
        <w:t xml:space="preserve">A Qualitative </w:t>
      </w:r>
      <w:r w:rsidR="00A23283" w:rsidRPr="000D17BE">
        <w:rPr>
          <w:sz w:val="22"/>
          <w:szCs w:val="22"/>
        </w:rPr>
        <w:t>Approach to Understanding</w:t>
      </w:r>
      <w:r w:rsidRPr="000D17BE">
        <w:rPr>
          <w:sz w:val="22"/>
          <w:szCs w:val="22"/>
        </w:rPr>
        <w:t xml:space="preserve"> Teachers’ </w:t>
      </w:r>
      <w:r w:rsidR="00A23283" w:rsidRPr="000D17BE">
        <w:rPr>
          <w:sz w:val="22"/>
          <w:szCs w:val="22"/>
        </w:rPr>
        <w:t>Perspectives</w:t>
      </w:r>
      <w:r w:rsidRPr="000D17BE">
        <w:rPr>
          <w:sz w:val="22"/>
          <w:szCs w:val="22"/>
        </w:rPr>
        <w:t xml:space="preserve"> on Children’s Oral Narrative Skills. </w:t>
      </w:r>
      <w:r w:rsidRPr="000D17BE">
        <w:rPr>
          <w:i/>
          <w:iCs/>
          <w:sz w:val="22"/>
          <w:szCs w:val="22"/>
        </w:rPr>
        <w:t>Journal of Early Childhood Literacy.</w:t>
      </w:r>
    </w:p>
    <w:p w14:paraId="5EFE4ED1" w14:textId="19A6205C" w:rsidR="002205FB" w:rsidRPr="00E33C08" w:rsidRDefault="002205FB" w:rsidP="00E33C08">
      <w:pPr>
        <w:ind w:left="720" w:hanging="720"/>
        <w:rPr>
          <w:sz w:val="22"/>
          <w:szCs w:val="22"/>
        </w:rPr>
      </w:pPr>
      <w:r w:rsidRPr="00E33C08">
        <w:rPr>
          <w:color w:val="000000"/>
          <w:sz w:val="22"/>
          <w:szCs w:val="22"/>
        </w:rPr>
        <w:t xml:space="preserve">Gardner-Neblett, N., </w:t>
      </w:r>
      <w:r w:rsidRPr="00E33C08">
        <w:rPr>
          <w:b/>
          <w:bCs/>
          <w:color w:val="000000"/>
          <w:sz w:val="22"/>
          <w:szCs w:val="22"/>
        </w:rPr>
        <w:t>De Marco, A.,</w:t>
      </w:r>
      <w:r w:rsidRPr="00E33C08">
        <w:rPr>
          <w:color w:val="000000"/>
          <w:sz w:val="22"/>
          <w:szCs w:val="22"/>
        </w:rPr>
        <w:t xml:space="preserve"> &amp; Ebright, B. (</w:t>
      </w:r>
      <w:r w:rsidR="0049722F" w:rsidRPr="00E33C08">
        <w:rPr>
          <w:color w:val="000000"/>
          <w:sz w:val="22"/>
          <w:szCs w:val="22"/>
        </w:rPr>
        <w:t>2022</w:t>
      </w:r>
      <w:r w:rsidRPr="00E33C08">
        <w:rPr>
          <w:color w:val="000000"/>
          <w:sz w:val="22"/>
          <w:szCs w:val="22"/>
        </w:rPr>
        <w:t>). Do Katie and Connor Tell Better Stories than Aaliyah and Jamaal? Teachers’ Judgments of Children’s Oral Narratives</w:t>
      </w:r>
      <w:r w:rsidRPr="00E33C08">
        <w:rPr>
          <w:sz w:val="22"/>
          <w:szCs w:val="22"/>
        </w:rPr>
        <w:t xml:space="preserve">. </w:t>
      </w:r>
      <w:r w:rsidRPr="00E33C08">
        <w:rPr>
          <w:i/>
          <w:iCs/>
          <w:color w:val="000000"/>
          <w:sz w:val="22"/>
          <w:szCs w:val="22"/>
        </w:rPr>
        <w:t>Early Childhood Research Quarterly</w:t>
      </w:r>
      <w:r w:rsidR="004E0A0F" w:rsidRPr="00E33C08">
        <w:rPr>
          <w:i/>
          <w:iCs/>
          <w:sz w:val="22"/>
          <w:szCs w:val="22"/>
        </w:rPr>
        <w:t>, 62(1):</w:t>
      </w:r>
      <w:r w:rsidR="00684ADE" w:rsidRPr="00E33C08">
        <w:rPr>
          <w:i/>
          <w:iCs/>
          <w:sz w:val="22"/>
          <w:szCs w:val="22"/>
        </w:rPr>
        <w:t xml:space="preserve"> </w:t>
      </w:r>
      <w:r w:rsidR="00684ADE" w:rsidRPr="00E33C08">
        <w:rPr>
          <w:sz w:val="22"/>
          <w:szCs w:val="22"/>
        </w:rPr>
        <w:t>115-128. DOI: 10.1016/j.ecresq.2022.07.014</w:t>
      </w:r>
    </w:p>
    <w:p w14:paraId="1842FFCB" w14:textId="4E30A16A" w:rsidR="00670318" w:rsidRPr="00A7143F" w:rsidRDefault="00670318" w:rsidP="00A7143F">
      <w:pPr>
        <w:ind w:left="720" w:hanging="720"/>
        <w:rPr>
          <w:color w:val="000000" w:themeColor="text1"/>
          <w:sz w:val="22"/>
          <w:szCs w:val="22"/>
        </w:rPr>
      </w:pPr>
      <w:r w:rsidRPr="002205FB">
        <w:rPr>
          <w:bCs/>
          <w:color w:val="000000" w:themeColor="text1"/>
          <w:sz w:val="22"/>
          <w:szCs w:val="22"/>
        </w:rPr>
        <w:t>Albritton, T.,</w:t>
      </w:r>
      <w:r w:rsidRPr="002205FB">
        <w:rPr>
          <w:b/>
          <w:color w:val="000000" w:themeColor="text1"/>
          <w:sz w:val="22"/>
          <w:szCs w:val="22"/>
        </w:rPr>
        <w:t xml:space="preserve"> </w:t>
      </w:r>
      <w:r w:rsidRPr="002205FB">
        <w:rPr>
          <w:bCs/>
          <w:color w:val="000000" w:themeColor="text1"/>
          <w:sz w:val="22"/>
          <w:szCs w:val="22"/>
        </w:rPr>
        <w:t>Sneed Watkins, C.,</w:t>
      </w:r>
      <w:r w:rsidRPr="002205FB">
        <w:rPr>
          <w:b/>
          <w:color w:val="000000" w:themeColor="text1"/>
          <w:sz w:val="22"/>
          <w:szCs w:val="22"/>
        </w:rPr>
        <w:t xml:space="preserve"> De Marco, A.,</w:t>
      </w:r>
      <w:r w:rsidRPr="002205FB">
        <w:rPr>
          <w:bCs/>
          <w:color w:val="000000" w:themeColor="text1"/>
          <w:sz w:val="22"/>
          <w:szCs w:val="22"/>
        </w:rPr>
        <w:t xml:space="preserve"> Przewoznik, </w:t>
      </w:r>
      <w:r w:rsidR="00A7143F" w:rsidRPr="002205FB">
        <w:rPr>
          <w:bCs/>
          <w:color w:val="000000" w:themeColor="text1"/>
          <w:sz w:val="22"/>
          <w:szCs w:val="22"/>
        </w:rPr>
        <w:t xml:space="preserve">J. P., </w:t>
      </w:r>
      <w:r w:rsidRPr="002205FB">
        <w:rPr>
          <w:bCs/>
          <w:color w:val="000000" w:themeColor="text1"/>
          <w:sz w:val="22"/>
          <w:szCs w:val="22"/>
        </w:rPr>
        <w:t>&amp; Heil, A. (</w:t>
      </w:r>
      <w:r w:rsidR="00A7143F" w:rsidRPr="002205FB">
        <w:rPr>
          <w:bCs/>
          <w:color w:val="000000" w:themeColor="text1"/>
          <w:sz w:val="22"/>
          <w:szCs w:val="22"/>
        </w:rPr>
        <w:t>2021</w:t>
      </w:r>
      <w:r w:rsidRPr="002205FB">
        <w:rPr>
          <w:bCs/>
          <w:color w:val="000000" w:themeColor="text1"/>
          <w:sz w:val="22"/>
          <w:szCs w:val="22"/>
        </w:rPr>
        <w:t xml:space="preserve">). </w:t>
      </w:r>
      <w:r w:rsidRPr="002205FB">
        <w:rPr>
          <w:bCs/>
          <w:color w:val="000000" w:themeColor="text1"/>
          <w:sz w:val="22"/>
          <w:szCs w:val="22"/>
          <w:shd w:val="clear" w:color="auto" w:fill="FFFFFF"/>
        </w:rPr>
        <w:t>So</w:t>
      </w:r>
      <w:r w:rsidRPr="002205FB">
        <w:rPr>
          <w:color w:val="000000" w:themeColor="text1"/>
          <w:sz w:val="22"/>
          <w:szCs w:val="22"/>
          <w:shd w:val="clear" w:color="auto" w:fill="FFFFFF"/>
        </w:rPr>
        <w:t>cial Work Education in the Shadow of Confederate</w:t>
      </w:r>
      <w:r w:rsidRPr="00A7143F">
        <w:rPr>
          <w:color w:val="000000" w:themeColor="text1"/>
          <w:sz w:val="22"/>
          <w:szCs w:val="22"/>
          <w:shd w:val="clear" w:color="auto" w:fill="FFFFFF"/>
        </w:rPr>
        <w:t xml:space="preserve"> Statues and the Specter of White Supremacy. </w:t>
      </w:r>
      <w:r w:rsidRPr="00A7143F">
        <w:rPr>
          <w:i/>
          <w:iCs/>
          <w:color w:val="000000" w:themeColor="text1"/>
          <w:sz w:val="22"/>
          <w:szCs w:val="22"/>
        </w:rPr>
        <w:t xml:space="preserve">Advances in Social Work </w:t>
      </w:r>
      <w:r w:rsidR="00A7143F" w:rsidRPr="00A7143F">
        <w:rPr>
          <w:i/>
          <w:iCs/>
          <w:color w:val="000000" w:themeColor="text1"/>
          <w:sz w:val="22"/>
          <w:szCs w:val="22"/>
        </w:rPr>
        <w:t>(</w:t>
      </w:r>
      <w:r w:rsidRPr="00A7143F">
        <w:rPr>
          <w:color w:val="000000" w:themeColor="text1"/>
          <w:sz w:val="22"/>
          <w:szCs w:val="22"/>
        </w:rPr>
        <w:t>special issue on dismantling racism</w:t>
      </w:r>
      <w:r w:rsidR="00C71325" w:rsidRPr="00A7143F">
        <w:rPr>
          <w:color w:val="000000" w:themeColor="text1"/>
          <w:sz w:val="22"/>
          <w:szCs w:val="22"/>
        </w:rPr>
        <w:t xml:space="preserve"> in Social Work education</w:t>
      </w:r>
      <w:r w:rsidR="00A7143F" w:rsidRPr="00A7143F">
        <w:rPr>
          <w:color w:val="000000" w:themeColor="text1"/>
          <w:sz w:val="22"/>
          <w:szCs w:val="22"/>
        </w:rPr>
        <w:t xml:space="preserve">), 21(2/3), 934-953. </w:t>
      </w:r>
      <w:r w:rsidR="00A7143F" w:rsidRPr="00A7143F">
        <w:rPr>
          <w:color w:val="000000" w:themeColor="text1"/>
          <w:sz w:val="22"/>
          <w:szCs w:val="22"/>
          <w:shd w:val="clear" w:color="auto" w:fill="FFFFFF"/>
        </w:rPr>
        <w:t>DOI: 10.18060/24105</w:t>
      </w:r>
      <w:r w:rsidRPr="00A7143F">
        <w:rPr>
          <w:color w:val="000000" w:themeColor="text1"/>
          <w:sz w:val="22"/>
          <w:szCs w:val="22"/>
        </w:rPr>
        <w:t xml:space="preserve">  </w:t>
      </w:r>
    </w:p>
    <w:p w14:paraId="1E2E6C67" w14:textId="13D79418" w:rsidR="008E5A21" w:rsidRPr="00A7143F" w:rsidRDefault="008E5A21" w:rsidP="008E5A21">
      <w:pPr>
        <w:ind w:left="720" w:hanging="720"/>
        <w:rPr>
          <w:i/>
          <w:iCs/>
          <w:color w:val="000000" w:themeColor="text1"/>
          <w:sz w:val="22"/>
          <w:szCs w:val="22"/>
        </w:rPr>
      </w:pPr>
      <w:r w:rsidRPr="00A7143F">
        <w:rPr>
          <w:bCs/>
          <w:color w:val="000000" w:themeColor="text1"/>
          <w:sz w:val="22"/>
          <w:szCs w:val="22"/>
        </w:rPr>
        <w:t xml:space="preserve">Ursache, A., Reagan, S., </w:t>
      </w:r>
      <w:r w:rsidRPr="00A7143F">
        <w:rPr>
          <w:b/>
          <w:color w:val="000000" w:themeColor="text1"/>
          <w:sz w:val="22"/>
          <w:szCs w:val="22"/>
        </w:rPr>
        <w:t>De Marco, A.,</w:t>
      </w:r>
      <w:r w:rsidRPr="00A7143F">
        <w:rPr>
          <w:bCs/>
          <w:color w:val="000000" w:themeColor="text1"/>
          <w:sz w:val="22"/>
          <w:szCs w:val="22"/>
        </w:rPr>
        <w:t xml:space="preserve"> Duncan, D., &amp; The Family Life Project Key Investigators.  (</w:t>
      </w:r>
      <w:r w:rsidRPr="00A7143F">
        <w:rPr>
          <w:color w:val="000000" w:themeColor="text1"/>
          <w:sz w:val="22"/>
          <w:szCs w:val="22"/>
        </w:rPr>
        <w:t>in press</w:t>
      </w:r>
      <w:r w:rsidRPr="00A7143F">
        <w:rPr>
          <w:bCs/>
          <w:color w:val="000000" w:themeColor="text1"/>
          <w:sz w:val="22"/>
          <w:szCs w:val="22"/>
        </w:rPr>
        <w:t xml:space="preserve">). </w:t>
      </w:r>
      <w:r w:rsidRPr="00A7143F">
        <w:rPr>
          <w:color w:val="000000" w:themeColor="text1"/>
          <w:sz w:val="22"/>
          <w:szCs w:val="22"/>
        </w:rPr>
        <w:t xml:space="preserve">Measuring Neighborhood Deprivation for Childhood Health and Development: Scale Implications in Rural and Urban Context. </w:t>
      </w:r>
      <w:r w:rsidRPr="00A7143F">
        <w:rPr>
          <w:i/>
          <w:iCs/>
          <w:color w:val="000000" w:themeColor="text1"/>
          <w:sz w:val="22"/>
          <w:szCs w:val="22"/>
        </w:rPr>
        <w:t>Geospatial Health.</w:t>
      </w:r>
    </w:p>
    <w:p w14:paraId="37D78C0B" w14:textId="05DE291A" w:rsidR="00464120" w:rsidRPr="00A7143F" w:rsidRDefault="00464120" w:rsidP="00464120">
      <w:pPr>
        <w:ind w:left="720" w:hanging="720"/>
        <w:rPr>
          <w:color w:val="000000" w:themeColor="text1"/>
          <w:sz w:val="22"/>
          <w:szCs w:val="22"/>
        </w:rPr>
      </w:pPr>
      <w:r w:rsidRPr="00A7143F">
        <w:rPr>
          <w:color w:val="000000" w:themeColor="text1"/>
          <w:sz w:val="22"/>
          <w:szCs w:val="22"/>
        </w:rPr>
        <w:t xml:space="preserve">Gardner-Neblett, N., </w:t>
      </w:r>
      <w:r w:rsidRPr="00A7143F">
        <w:rPr>
          <w:b/>
          <w:bCs/>
          <w:color w:val="000000" w:themeColor="text1"/>
          <w:sz w:val="22"/>
          <w:szCs w:val="22"/>
        </w:rPr>
        <w:t>De Marco, A.,</w:t>
      </w:r>
      <w:r w:rsidRPr="00A7143F">
        <w:rPr>
          <w:color w:val="000000" w:themeColor="text1"/>
          <w:sz w:val="22"/>
          <w:szCs w:val="22"/>
        </w:rPr>
        <w:t xml:space="preserve"> &amp; Sexton, S. (2020). “At First I Wouldn’t Talk So Much…”: Coaching and Associated Changes in Language-Supportive Self-Efficacy among Infant/Toddler Educators. </w:t>
      </w:r>
      <w:r w:rsidRPr="00A7143F">
        <w:rPr>
          <w:i/>
          <w:iCs/>
          <w:color w:val="000000" w:themeColor="text1"/>
          <w:sz w:val="22"/>
          <w:szCs w:val="22"/>
        </w:rPr>
        <w:t>Early Education and Development.</w:t>
      </w:r>
      <w:r w:rsidRPr="00A7143F">
        <w:rPr>
          <w:color w:val="000000" w:themeColor="text1"/>
          <w:sz w:val="22"/>
          <w:szCs w:val="22"/>
        </w:rPr>
        <w:t> </w:t>
      </w:r>
      <w:r w:rsidRPr="00A7143F">
        <w:rPr>
          <w:color w:val="000000" w:themeColor="text1"/>
          <w:sz w:val="22"/>
          <w:szCs w:val="22"/>
          <w:shd w:val="clear" w:color="auto" w:fill="FFFFFF"/>
        </w:rPr>
        <w:t>DOI:</w:t>
      </w:r>
      <w:r w:rsidRPr="00A7143F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 </w:t>
      </w:r>
      <w:r w:rsidRPr="00A7143F">
        <w:rPr>
          <w:color w:val="000000" w:themeColor="text1"/>
          <w:sz w:val="22"/>
          <w:szCs w:val="22"/>
        </w:rPr>
        <w:t>10.1080/10409289.2020.1823769</w:t>
      </w:r>
    </w:p>
    <w:p w14:paraId="308E95B8" w14:textId="2925DDE7" w:rsidR="00523403" w:rsidRPr="00A7143F" w:rsidRDefault="00523403" w:rsidP="00523403">
      <w:pPr>
        <w:ind w:left="720" w:hanging="720"/>
        <w:rPr>
          <w:color w:val="000000" w:themeColor="text1"/>
          <w:sz w:val="22"/>
          <w:szCs w:val="22"/>
        </w:rPr>
      </w:pPr>
      <w:r w:rsidRPr="00A7143F">
        <w:rPr>
          <w:color w:val="000000" w:themeColor="text1"/>
          <w:sz w:val="22"/>
          <w:szCs w:val="22"/>
          <w:shd w:val="clear" w:color="auto" w:fill="FFFFFF"/>
        </w:rPr>
        <w:t xml:space="preserve">LaForett, D. R., &amp; </w:t>
      </w:r>
      <w:r w:rsidRPr="00A7143F">
        <w:rPr>
          <w:b/>
          <w:bCs/>
          <w:color w:val="000000" w:themeColor="text1"/>
          <w:sz w:val="22"/>
          <w:szCs w:val="22"/>
          <w:shd w:val="clear" w:color="auto" w:fill="FFFFFF"/>
        </w:rPr>
        <w:t>De Marco, A.</w:t>
      </w:r>
      <w:r w:rsidRPr="00A7143F">
        <w:rPr>
          <w:color w:val="000000" w:themeColor="text1"/>
          <w:sz w:val="22"/>
          <w:szCs w:val="22"/>
          <w:shd w:val="clear" w:color="auto" w:fill="FFFFFF"/>
        </w:rPr>
        <w:t xml:space="preserve"> (2020). A logic model for educator-level intervention research to reduce racial disparities in student suspension and expulsion. </w:t>
      </w:r>
      <w:r w:rsidRPr="00A7143F">
        <w:rPr>
          <w:i/>
          <w:iCs/>
          <w:color w:val="000000" w:themeColor="text1"/>
          <w:sz w:val="22"/>
          <w:szCs w:val="22"/>
        </w:rPr>
        <w:t>Cultural diversity &amp; ethnic minority psychology</w:t>
      </w:r>
      <w:r w:rsidRPr="00A7143F">
        <w:rPr>
          <w:color w:val="000000" w:themeColor="text1"/>
          <w:sz w:val="22"/>
          <w:szCs w:val="22"/>
          <w:shd w:val="clear" w:color="auto" w:fill="FFFFFF"/>
        </w:rPr>
        <w:t>, </w:t>
      </w:r>
      <w:r w:rsidRPr="00A7143F">
        <w:rPr>
          <w:i/>
          <w:iCs/>
          <w:color w:val="000000" w:themeColor="text1"/>
          <w:sz w:val="22"/>
          <w:szCs w:val="22"/>
        </w:rPr>
        <w:t>26</w:t>
      </w:r>
      <w:r w:rsidRPr="00A7143F">
        <w:rPr>
          <w:color w:val="000000" w:themeColor="text1"/>
          <w:sz w:val="22"/>
          <w:szCs w:val="22"/>
          <w:shd w:val="clear" w:color="auto" w:fill="FFFFFF"/>
        </w:rPr>
        <w:t>(3), 295–305. https://doi.org/10.1037/cdp0000303</w:t>
      </w:r>
    </w:p>
    <w:p w14:paraId="69127567" w14:textId="77777777" w:rsidR="00523403" w:rsidRPr="00523403" w:rsidRDefault="00523403" w:rsidP="00523403">
      <w:pPr>
        <w:ind w:left="720" w:hanging="720"/>
        <w:rPr>
          <w:sz w:val="22"/>
          <w:szCs w:val="22"/>
        </w:rPr>
      </w:pPr>
      <w:r w:rsidRPr="00523403">
        <w:rPr>
          <w:b/>
          <w:bCs/>
          <w:color w:val="222222"/>
          <w:sz w:val="22"/>
          <w:szCs w:val="22"/>
          <w:shd w:val="clear" w:color="auto" w:fill="FFFFFF"/>
        </w:rPr>
        <w:t>De Marco, A. C</w:t>
      </w:r>
      <w:r w:rsidRPr="00523403">
        <w:rPr>
          <w:color w:val="222222"/>
          <w:sz w:val="22"/>
          <w:szCs w:val="22"/>
          <w:shd w:val="clear" w:color="auto" w:fill="FFFFFF"/>
        </w:rPr>
        <w:t>., &amp; Kretzschmar, J. (2019). The impact of cocurricular community service on student learning and perceptions of poverty and homelessness. </w:t>
      </w:r>
      <w:r w:rsidRPr="00523403">
        <w:rPr>
          <w:i/>
          <w:iCs/>
          <w:color w:val="222222"/>
          <w:sz w:val="22"/>
          <w:szCs w:val="22"/>
        </w:rPr>
        <w:t>Journal of Poverty</w:t>
      </w:r>
      <w:r w:rsidRPr="00523403">
        <w:rPr>
          <w:color w:val="222222"/>
          <w:sz w:val="22"/>
          <w:szCs w:val="22"/>
          <w:shd w:val="clear" w:color="auto" w:fill="FFFFFF"/>
        </w:rPr>
        <w:t>, </w:t>
      </w:r>
      <w:r w:rsidRPr="00523403">
        <w:rPr>
          <w:i/>
          <w:iCs/>
          <w:color w:val="222222"/>
          <w:sz w:val="22"/>
          <w:szCs w:val="22"/>
        </w:rPr>
        <w:t>23</w:t>
      </w:r>
      <w:r w:rsidRPr="00523403">
        <w:rPr>
          <w:color w:val="222222"/>
          <w:sz w:val="22"/>
          <w:szCs w:val="22"/>
          <w:shd w:val="clear" w:color="auto" w:fill="FFFFFF"/>
        </w:rPr>
        <w:t>(1), 21-43.</w:t>
      </w:r>
    </w:p>
    <w:p w14:paraId="042EEE27" w14:textId="77777777" w:rsidR="00523403" w:rsidRPr="00A16EAE" w:rsidRDefault="00523403" w:rsidP="00523403">
      <w:pPr>
        <w:ind w:left="720" w:hanging="720"/>
        <w:rPr>
          <w:sz w:val="22"/>
          <w:szCs w:val="22"/>
        </w:rPr>
      </w:pPr>
      <w:r w:rsidRPr="00A16EAE">
        <w:rPr>
          <w:color w:val="222222"/>
          <w:sz w:val="22"/>
          <w:szCs w:val="22"/>
          <w:shd w:val="clear" w:color="auto" w:fill="FFFFFF"/>
        </w:rPr>
        <w:t xml:space="preserve">Iruka, I. U., </w:t>
      </w:r>
      <w:r w:rsidRPr="00A16EAE">
        <w:rPr>
          <w:b/>
          <w:bCs/>
          <w:color w:val="222222"/>
          <w:sz w:val="22"/>
          <w:szCs w:val="22"/>
          <w:shd w:val="clear" w:color="auto" w:fill="FFFFFF"/>
        </w:rPr>
        <w:t>De Marco, A.,</w:t>
      </w:r>
      <w:r w:rsidRPr="00A16EAE">
        <w:rPr>
          <w:color w:val="222222"/>
          <w:sz w:val="22"/>
          <w:szCs w:val="22"/>
          <w:shd w:val="clear" w:color="auto" w:fill="FFFFFF"/>
        </w:rPr>
        <w:t xml:space="preserve"> Garrett-Peters, P., &amp; Family Life Project Key Investigators. (2018). Profiles of academic/socioemotional competence: Associations with parenting, home, </w:t>
      </w:r>
      <w:proofErr w:type="gramStart"/>
      <w:r w:rsidRPr="00A16EAE">
        <w:rPr>
          <w:color w:val="222222"/>
          <w:sz w:val="22"/>
          <w:szCs w:val="22"/>
          <w:shd w:val="clear" w:color="auto" w:fill="FFFFFF"/>
        </w:rPr>
        <w:t>child care</w:t>
      </w:r>
      <w:proofErr w:type="gramEnd"/>
      <w:r w:rsidRPr="00A16EAE">
        <w:rPr>
          <w:color w:val="222222"/>
          <w:sz w:val="22"/>
          <w:szCs w:val="22"/>
          <w:shd w:val="clear" w:color="auto" w:fill="FFFFFF"/>
        </w:rPr>
        <w:t>, and neighborhood. </w:t>
      </w:r>
      <w:r w:rsidRPr="00A16EAE">
        <w:rPr>
          <w:i/>
          <w:iCs/>
          <w:color w:val="222222"/>
          <w:sz w:val="22"/>
          <w:szCs w:val="22"/>
        </w:rPr>
        <w:t>Journal of Applied Developmental Psychology</w:t>
      </w:r>
      <w:r w:rsidRPr="00A16EAE">
        <w:rPr>
          <w:color w:val="222222"/>
          <w:sz w:val="22"/>
          <w:szCs w:val="22"/>
          <w:shd w:val="clear" w:color="auto" w:fill="FFFFFF"/>
        </w:rPr>
        <w:t>, </w:t>
      </w:r>
      <w:r w:rsidRPr="00A16EAE">
        <w:rPr>
          <w:i/>
          <w:iCs/>
          <w:color w:val="222222"/>
          <w:sz w:val="22"/>
          <w:szCs w:val="22"/>
        </w:rPr>
        <w:t>54</w:t>
      </w:r>
      <w:r w:rsidRPr="00A16EAE">
        <w:rPr>
          <w:color w:val="222222"/>
          <w:sz w:val="22"/>
          <w:szCs w:val="22"/>
          <w:shd w:val="clear" w:color="auto" w:fill="FFFFFF"/>
        </w:rPr>
        <w:t>, 1-11.</w:t>
      </w:r>
    </w:p>
    <w:p w14:paraId="1772F9B4" w14:textId="77777777" w:rsidR="00E629CF" w:rsidRPr="00E629CF" w:rsidRDefault="00E629CF" w:rsidP="00E629CF">
      <w:pPr>
        <w:ind w:left="720" w:hanging="720"/>
        <w:rPr>
          <w:sz w:val="22"/>
          <w:szCs w:val="22"/>
        </w:rPr>
      </w:pPr>
      <w:r w:rsidRPr="00E629CF">
        <w:rPr>
          <w:sz w:val="22"/>
          <w:szCs w:val="22"/>
        </w:rPr>
        <w:t xml:space="preserve">Li, K., Pan, Y., Hu, B., Burchinal, M., </w:t>
      </w:r>
      <w:r w:rsidRPr="00E629CF">
        <w:rPr>
          <w:b/>
          <w:sz w:val="22"/>
          <w:szCs w:val="22"/>
        </w:rPr>
        <w:t>De Marco, A</w:t>
      </w:r>
      <w:r w:rsidRPr="00E629CF">
        <w:rPr>
          <w:sz w:val="22"/>
          <w:szCs w:val="22"/>
        </w:rPr>
        <w:t xml:space="preserve">., Fan, X., &amp; Qin, J. (2016). Early childhood education quality and child outcomes in China: Evidence from Zhejiang Province. </w:t>
      </w:r>
      <w:r w:rsidRPr="00E629CF">
        <w:rPr>
          <w:i/>
          <w:iCs/>
          <w:sz w:val="22"/>
          <w:szCs w:val="22"/>
        </w:rPr>
        <w:t>Early Childhood Research Quarterly</w:t>
      </w:r>
      <w:r w:rsidRPr="00E629CF">
        <w:rPr>
          <w:sz w:val="22"/>
          <w:szCs w:val="22"/>
        </w:rPr>
        <w:t xml:space="preserve">, </w:t>
      </w:r>
      <w:r w:rsidRPr="00E629CF">
        <w:rPr>
          <w:i/>
          <w:iCs/>
          <w:sz w:val="22"/>
          <w:szCs w:val="22"/>
        </w:rPr>
        <w:t>36</w:t>
      </w:r>
      <w:r w:rsidRPr="00E629CF">
        <w:rPr>
          <w:sz w:val="22"/>
          <w:szCs w:val="22"/>
        </w:rPr>
        <w:t>, 427-438.</w:t>
      </w:r>
    </w:p>
    <w:p w14:paraId="30E23653" w14:textId="77777777" w:rsidR="00E629CF" w:rsidRPr="00E629CF" w:rsidRDefault="00E629CF" w:rsidP="00E629CF">
      <w:pPr>
        <w:ind w:left="720" w:hanging="720"/>
        <w:rPr>
          <w:sz w:val="22"/>
          <w:szCs w:val="22"/>
        </w:rPr>
      </w:pPr>
      <w:r w:rsidRPr="00E629CF">
        <w:rPr>
          <w:b/>
          <w:sz w:val="22"/>
          <w:szCs w:val="22"/>
        </w:rPr>
        <w:t>De Marco, A</w:t>
      </w:r>
      <w:r w:rsidRPr="00E629CF">
        <w:rPr>
          <w:sz w:val="22"/>
          <w:szCs w:val="22"/>
        </w:rPr>
        <w:t xml:space="preserve">., De Marco, M., Biggers, A., West, M., Young, J., &amp; Levy, R. (2015). Can People Experiencing Homelessness Acquire Financial Assets. </w:t>
      </w:r>
      <w:r w:rsidRPr="00E629CF">
        <w:rPr>
          <w:i/>
          <w:iCs/>
          <w:sz w:val="22"/>
          <w:szCs w:val="22"/>
        </w:rPr>
        <w:t>J. Soc. &amp; Soc. Welfare</w:t>
      </w:r>
      <w:r w:rsidRPr="00E629CF">
        <w:rPr>
          <w:sz w:val="22"/>
          <w:szCs w:val="22"/>
        </w:rPr>
        <w:t xml:space="preserve">, </w:t>
      </w:r>
      <w:r w:rsidRPr="00E629CF">
        <w:rPr>
          <w:i/>
          <w:iCs/>
          <w:sz w:val="22"/>
          <w:szCs w:val="22"/>
        </w:rPr>
        <w:t>42</w:t>
      </w:r>
      <w:r w:rsidRPr="00E629CF">
        <w:rPr>
          <w:sz w:val="22"/>
          <w:szCs w:val="22"/>
        </w:rPr>
        <w:t>, 55.</w:t>
      </w:r>
    </w:p>
    <w:p w14:paraId="714AD003" w14:textId="77777777" w:rsidR="0047308A" w:rsidRPr="00E629CF" w:rsidRDefault="0047308A" w:rsidP="0047308A">
      <w:pPr>
        <w:ind w:left="720" w:hanging="720"/>
        <w:rPr>
          <w:i/>
          <w:sz w:val="22"/>
          <w:szCs w:val="22"/>
        </w:rPr>
      </w:pPr>
      <w:r w:rsidRPr="00E629CF">
        <w:rPr>
          <w:sz w:val="22"/>
          <w:szCs w:val="22"/>
        </w:rPr>
        <w:t xml:space="preserve">Hu, B. Y., Chen, Y., Li, K., &amp; </w:t>
      </w:r>
      <w:r w:rsidRPr="00E629CF">
        <w:rPr>
          <w:b/>
          <w:sz w:val="22"/>
          <w:szCs w:val="22"/>
        </w:rPr>
        <w:t>De Marco, A</w:t>
      </w:r>
      <w:r w:rsidRPr="00E629CF">
        <w:rPr>
          <w:sz w:val="22"/>
          <w:szCs w:val="22"/>
        </w:rPr>
        <w:t>. (</w:t>
      </w:r>
      <w:r w:rsidRPr="00E629CF">
        <w:rPr>
          <w:i/>
          <w:sz w:val="22"/>
          <w:szCs w:val="22"/>
        </w:rPr>
        <w:t>2015</w:t>
      </w:r>
      <w:r w:rsidRPr="00E629CF">
        <w:rPr>
          <w:sz w:val="22"/>
          <w:szCs w:val="22"/>
        </w:rPr>
        <w:t>).</w:t>
      </w:r>
      <w:r w:rsidRPr="00E629CF">
        <w:rPr>
          <w:b/>
          <w:sz w:val="22"/>
          <w:szCs w:val="22"/>
        </w:rPr>
        <w:t xml:space="preserve"> </w:t>
      </w:r>
      <w:r w:rsidRPr="00E629CF">
        <w:rPr>
          <w:sz w:val="22"/>
          <w:szCs w:val="22"/>
        </w:rPr>
        <w:t xml:space="preserve">Examining the quality of outdoor play in Chinese kindergartens. </w:t>
      </w:r>
      <w:r w:rsidRPr="00E629CF">
        <w:rPr>
          <w:i/>
          <w:sz w:val="22"/>
          <w:szCs w:val="22"/>
        </w:rPr>
        <w:t xml:space="preserve">International Journal of Early Childhood, </w:t>
      </w:r>
      <w:r w:rsidRPr="00E629CF">
        <w:rPr>
          <w:sz w:val="22"/>
          <w:szCs w:val="22"/>
        </w:rPr>
        <w:t>47</w:t>
      </w:r>
      <w:r w:rsidRPr="00E629CF">
        <w:rPr>
          <w:i/>
          <w:sz w:val="22"/>
          <w:szCs w:val="22"/>
        </w:rPr>
        <w:t>(1</w:t>
      </w:r>
      <w:r w:rsidRPr="00E629CF">
        <w:rPr>
          <w:sz w:val="22"/>
          <w:szCs w:val="22"/>
        </w:rPr>
        <w:t>): 53-77</w:t>
      </w:r>
      <w:r w:rsidRPr="00E629CF">
        <w:rPr>
          <w:i/>
          <w:sz w:val="22"/>
          <w:szCs w:val="22"/>
        </w:rPr>
        <w:t xml:space="preserve">. </w:t>
      </w:r>
      <w:proofErr w:type="spellStart"/>
      <w:r w:rsidRPr="00E629CF">
        <w:rPr>
          <w:sz w:val="22"/>
          <w:szCs w:val="22"/>
        </w:rPr>
        <w:t>doi</w:t>
      </w:r>
      <w:proofErr w:type="spellEnd"/>
      <w:r w:rsidRPr="00E629CF">
        <w:rPr>
          <w:sz w:val="22"/>
          <w:szCs w:val="22"/>
        </w:rPr>
        <w:t>:</w:t>
      </w:r>
      <w:r w:rsidRPr="00E629CF">
        <w:rPr>
          <w:i/>
          <w:sz w:val="22"/>
          <w:szCs w:val="22"/>
        </w:rPr>
        <w:t xml:space="preserve"> </w:t>
      </w:r>
      <w:r w:rsidRPr="00E629CF">
        <w:rPr>
          <w:sz w:val="22"/>
          <w:szCs w:val="22"/>
        </w:rPr>
        <w:t>10.1007/s13158-014-0114-9</w:t>
      </w:r>
    </w:p>
    <w:p w14:paraId="5E1AF654" w14:textId="77777777" w:rsidR="00F402F7" w:rsidRPr="004E44B6" w:rsidRDefault="00F402F7" w:rsidP="00F402F7">
      <w:pPr>
        <w:ind w:left="720" w:hanging="720"/>
        <w:rPr>
          <w:sz w:val="22"/>
          <w:szCs w:val="22"/>
          <w:lang w:val="en"/>
        </w:rPr>
      </w:pPr>
      <w:r w:rsidRPr="00E629CF">
        <w:rPr>
          <w:b/>
          <w:sz w:val="22"/>
          <w:szCs w:val="22"/>
        </w:rPr>
        <w:t>De Marco, A</w:t>
      </w:r>
      <w:r w:rsidRPr="00E629CF">
        <w:rPr>
          <w:sz w:val="22"/>
          <w:szCs w:val="22"/>
        </w:rPr>
        <w:t xml:space="preserve">. C., Zeisel, S., Odom, S. L, &amp; Kurgat, B. (2015). An Evaluation of a Program to Increase Physical Activity for Young Children in Child Care. </w:t>
      </w:r>
      <w:r w:rsidRPr="00E629CF">
        <w:rPr>
          <w:i/>
          <w:sz w:val="22"/>
          <w:szCs w:val="22"/>
        </w:rPr>
        <w:t xml:space="preserve">Early Education &amp; Development, 26(1).  </w:t>
      </w:r>
      <w:proofErr w:type="spellStart"/>
      <w:r w:rsidRPr="00E629CF">
        <w:rPr>
          <w:sz w:val="22"/>
          <w:szCs w:val="22"/>
        </w:rPr>
        <w:t>doi</w:t>
      </w:r>
      <w:proofErr w:type="spellEnd"/>
      <w:r w:rsidRPr="00E629CF">
        <w:rPr>
          <w:sz w:val="22"/>
          <w:szCs w:val="22"/>
        </w:rPr>
        <w:t xml:space="preserve">: </w:t>
      </w:r>
      <w:r w:rsidRPr="00E629CF">
        <w:rPr>
          <w:sz w:val="22"/>
          <w:szCs w:val="22"/>
          <w:lang w:val="en"/>
        </w:rPr>
        <w:t>10.1080/10409289.2014</w:t>
      </w:r>
      <w:r w:rsidRPr="004E44B6">
        <w:rPr>
          <w:sz w:val="22"/>
          <w:szCs w:val="22"/>
          <w:lang w:val="en"/>
        </w:rPr>
        <w:t>.932237</w:t>
      </w:r>
    </w:p>
    <w:p w14:paraId="4B68DC71" w14:textId="77777777" w:rsidR="00FC33ED" w:rsidRPr="004E44B6" w:rsidRDefault="00FC33ED" w:rsidP="00FC33ED">
      <w:pPr>
        <w:ind w:left="720" w:hanging="720"/>
        <w:rPr>
          <w:b/>
          <w:sz w:val="22"/>
          <w:szCs w:val="22"/>
        </w:rPr>
      </w:pPr>
      <w:r w:rsidRPr="00CE7C8D">
        <w:rPr>
          <w:sz w:val="22"/>
          <w:szCs w:val="22"/>
        </w:rPr>
        <w:t>Biggers, A., West, M.,</w:t>
      </w:r>
      <w:r>
        <w:rPr>
          <w:b/>
          <w:sz w:val="22"/>
          <w:szCs w:val="22"/>
        </w:rPr>
        <w:t xml:space="preserve"> De Marco, A., </w:t>
      </w:r>
      <w:r w:rsidRPr="00CE7C8D">
        <w:rPr>
          <w:sz w:val="22"/>
          <w:szCs w:val="22"/>
        </w:rPr>
        <w:t xml:space="preserve">Dorrance, J., &amp; </w:t>
      </w:r>
      <w:proofErr w:type="spellStart"/>
      <w:r w:rsidRPr="00CE7C8D">
        <w:rPr>
          <w:sz w:val="22"/>
          <w:szCs w:val="22"/>
        </w:rPr>
        <w:t>Manturuk</w:t>
      </w:r>
      <w:proofErr w:type="spellEnd"/>
      <w:r w:rsidRPr="00CE7C8D">
        <w:rPr>
          <w:sz w:val="22"/>
          <w:szCs w:val="22"/>
        </w:rPr>
        <w:t>, K. (</w:t>
      </w:r>
      <w:r w:rsidR="00F402F7" w:rsidRPr="00F402F7">
        <w:rPr>
          <w:sz w:val="22"/>
          <w:szCs w:val="22"/>
        </w:rPr>
        <w:t>2014</w:t>
      </w:r>
      <w:r w:rsidRPr="00F402F7">
        <w:rPr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 w:rsidRPr="004E44B6">
        <w:rPr>
          <w:sz w:val="22"/>
          <w:szCs w:val="22"/>
        </w:rPr>
        <w:t xml:space="preserve">The Community Empowerment Fund: A Matched Saving Model as an Innovative Approach to Housing the Homeless.  </w:t>
      </w:r>
      <w:r w:rsidRPr="004E44B6">
        <w:rPr>
          <w:i/>
          <w:sz w:val="22"/>
          <w:szCs w:val="22"/>
        </w:rPr>
        <w:t>Journal of Poverty (special issue on Innovative Methods to House the Homeless)</w:t>
      </w:r>
      <w:r w:rsidR="00644B82" w:rsidRPr="004E44B6">
        <w:rPr>
          <w:i/>
          <w:sz w:val="22"/>
          <w:szCs w:val="22"/>
        </w:rPr>
        <w:t xml:space="preserve">, </w:t>
      </w:r>
      <w:r w:rsidR="00644B82" w:rsidRPr="004E44B6">
        <w:rPr>
          <w:sz w:val="22"/>
          <w:szCs w:val="22"/>
        </w:rPr>
        <w:t>18:275–298</w:t>
      </w:r>
      <w:r w:rsidRPr="004E44B6">
        <w:rPr>
          <w:i/>
          <w:sz w:val="22"/>
          <w:szCs w:val="22"/>
        </w:rPr>
        <w:t>.</w:t>
      </w:r>
      <w:r w:rsidR="00644B82" w:rsidRPr="004E44B6">
        <w:rPr>
          <w:i/>
          <w:sz w:val="22"/>
          <w:szCs w:val="22"/>
        </w:rPr>
        <w:t xml:space="preserve"> </w:t>
      </w:r>
      <w:proofErr w:type="spellStart"/>
      <w:r w:rsidR="00644B82" w:rsidRPr="004E44B6">
        <w:rPr>
          <w:sz w:val="22"/>
          <w:szCs w:val="22"/>
        </w:rPr>
        <w:t>doi</w:t>
      </w:r>
      <w:proofErr w:type="spellEnd"/>
      <w:r w:rsidR="00644B82" w:rsidRPr="004E44B6">
        <w:rPr>
          <w:sz w:val="22"/>
          <w:szCs w:val="22"/>
        </w:rPr>
        <w:t>: 10.1080/10875549.2014.923965</w:t>
      </w:r>
    </w:p>
    <w:p w14:paraId="10DDB26C" w14:textId="77777777" w:rsidR="00FA4D83" w:rsidRPr="001C0631" w:rsidRDefault="00FA4D83" w:rsidP="00C92361">
      <w:pPr>
        <w:ind w:left="720" w:hanging="720"/>
        <w:rPr>
          <w:bCs/>
          <w:color w:val="000000"/>
          <w:sz w:val="22"/>
          <w:szCs w:val="22"/>
          <w:lang w:val="en-GB"/>
        </w:rPr>
      </w:pPr>
      <w:r w:rsidRPr="00C92361">
        <w:rPr>
          <w:b/>
          <w:sz w:val="22"/>
          <w:szCs w:val="22"/>
        </w:rPr>
        <w:t>De Marco, A</w:t>
      </w:r>
      <w:r w:rsidRPr="00C92361">
        <w:rPr>
          <w:sz w:val="22"/>
          <w:szCs w:val="22"/>
        </w:rPr>
        <w:t>. &amp; Vernon-Feagans, L</w:t>
      </w:r>
      <w:r w:rsidRPr="00423FF3">
        <w:rPr>
          <w:i/>
          <w:sz w:val="22"/>
          <w:szCs w:val="22"/>
        </w:rPr>
        <w:t>.</w:t>
      </w:r>
      <w:r w:rsidRPr="00423FF3">
        <w:rPr>
          <w:b/>
          <w:i/>
          <w:sz w:val="22"/>
          <w:szCs w:val="22"/>
        </w:rPr>
        <w:t xml:space="preserve"> </w:t>
      </w:r>
      <w:r w:rsidRPr="00915FB8">
        <w:rPr>
          <w:sz w:val="22"/>
          <w:szCs w:val="22"/>
        </w:rPr>
        <w:t>(</w:t>
      </w:r>
      <w:r w:rsidR="00423FF3" w:rsidRPr="00915FB8">
        <w:rPr>
          <w:sz w:val="22"/>
          <w:szCs w:val="22"/>
        </w:rPr>
        <w:t>2014</w:t>
      </w:r>
      <w:r w:rsidRPr="00915FB8">
        <w:rPr>
          <w:sz w:val="22"/>
          <w:szCs w:val="22"/>
        </w:rPr>
        <w:t>).</w:t>
      </w:r>
      <w:r w:rsidRPr="00C92361">
        <w:rPr>
          <w:sz w:val="22"/>
          <w:szCs w:val="22"/>
        </w:rPr>
        <w:t xml:space="preserve"> </w:t>
      </w:r>
      <w:r w:rsidRPr="00C92361">
        <w:rPr>
          <w:bCs/>
          <w:sz w:val="22"/>
          <w:szCs w:val="22"/>
          <w:lang w:val="en-GB"/>
        </w:rPr>
        <w:t xml:space="preserve">Child Care Subsidy Use and Child Care Quality in Low-Wealth, Rural Communities. </w:t>
      </w:r>
      <w:r w:rsidRPr="00C92361">
        <w:rPr>
          <w:bCs/>
          <w:i/>
          <w:sz w:val="22"/>
          <w:szCs w:val="22"/>
          <w:lang w:val="en-GB"/>
        </w:rPr>
        <w:t>Journal of Family and Economic Issues.</w:t>
      </w:r>
      <w:r w:rsidR="00C92361">
        <w:rPr>
          <w:bCs/>
          <w:i/>
          <w:sz w:val="22"/>
          <w:szCs w:val="22"/>
          <w:lang w:val="en-GB"/>
        </w:rPr>
        <w:t xml:space="preserve"> </w:t>
      </w:r>
      <w:r w:rsidR="00423FF3">
        <w:rPr>
          <w:bCs/>
          <w:sz w:val="22"/>
          <w:szCs w:val="22"/>
          <w:lang w:val="en-GB"/>
        </w:rPr>
        <w:t xml:space="preserve">1-13. </w:t>
      </w:r>
      <w:proofErr w:type="spellStart"/>
      <w:r w:rsidR="00C92361" w:rsidRPr="00C92361">
        <w:rPr>
          <w:bCs/>
          <w:sz w:val="22"/>
          <w:szCs w:val="22"/>
          <w:lang w:val="en-GB"/>
        </w:rPr>
        <w:t>doi</w:t>
      </w:r>
      <w:proofErr w:type="spellEnd"/>
      <w:r w:rsidR="00C92361" w:rsidRPr="00C92361">
        <w:rPr>
          <w:bCs/>
          <w:sz w:val="22"/>
          <w:szCs w:val="22"/>
          <w:lang w:val="en-GB"/>
        </w:rPr>
        <w:t>:</w:t>
      </w:r>
      <w:r w:rsidR="00BB001A">
        <w:rPr>
          <w:bCs/>
          <w:sz w:val="22"/>
          <w:szCs w:val="22"/>
          <w:lang w:val="en-GB"/>
        </w:rPr>
        <w:t xml:space="preserve"> </w:t>
      </w:r>
      <w:r w:rsidR="00C92361" w:rsidRPr="001C0631">
        <w:rPr>
          <w:color w:val="000000"/>
          <w:sz w:val="22"/>
          <w:szCs w:val="22"/>
        </w:rPr>
        <w:t>10.1007/s10834-014-9401-8</w:t>
      </w:r>
    </w:p>
    <w:p w14:paraId="241284C5" w14:textId="77777777" w:rsidR="00311B5E" w:rsidRPr="006D376A" w:rsidRDefault="00311B5E" w:rsidP="00EA701B">
      <w:pPr>
        <w:ind w:left="720" w:hanging="720"/>
        <w:rPr>
          <w:bCs/>
          <w:i/>
          <w:sz w:val="22"/>
          <w:szCs w:val="22"/>
          <w:lang w:val="en-GB"/>
        </w:rPr>
      </w:pPr>
      <w:r w:rsidRPr="00EA701B">
        <w:rPr>
          <w:b/>
          <w:sz w:val="22"/>
          <w:szCs w:val="22"/>
        </w:rPr>
        <w:t>De Marco, A</w:t>
      </w:r>
      <w:r w:rsidR="00915FB8">
        <w:rPr>
          <w:sz w:val="22"/>
          <w:szCs w:val="22"/>
        </w:rPr>
        <w:t xml:space="preserve">. &amp; Vernon-Feagans, L. </w:t>
      </w:r>
      <w:r w:rsidRPr="00B61D55">
        <w:rPr>
          <w:sz w:val="22"/>
          <w:szCs w:val="22"/>
        </w:rPr>
        <w:t>(</w:t>
      </w:r>
      <w:r w:rsidR="006D376A" w:rsidRPr="00B61D55">
        <w:rPr>
          <w:sz w:val="22"/>
          <w:szCs w:val="22"/>
        </w:rPr>
        <w:t>2013</w:t>
      </w:r>
      <w:r w:rsidRPr="00B61D55">
        <w:rPr>
          <w:sz w:val="22"/>
          <w:szCs w:val="22"/>
        </w:rPr>
        <w:t>).</w:t>
      </w:r>
      <w:r w:rsidRPr="00C5064A">
        <w:rPr>
          <w:i/>
          <w:sz w:val="22"/>
          <w:szCs w:val="22"/>
        </w:rPr>
        <w:t xml:space="preserve"> </w:t>
      </w:r>
      <w:r w:rsidRPr="00C5064A">
        <w:rPr>
          <w:bCs/>
          <w:sz w:val="22"/>
          <w:szCs w:val="22"/>
          <w:lang w:val="en-GB"/>
        </w:rPr>
        <w:t xml:space="preserve">Rural </w:t>
      </w:r>
      <w:proofErr w:type="spellStart"/>
      <w:r w:rsidRPr="00C5064A">
        <w:rPr>
          <w:bCs/>
          <w:sz w:val="22"/>
          <w:szCs w:val="22"/>
          <w:lang w:val="en-GB"/>
        </w:rPr>
        <w:t>Neighborhood</w:t>
      </w:r>
      <w:proofErr w:type="spellEnd"/>
      <w:r w:rsidRPr="00C5064A">
        <w:rPr>
          <w:bCs/>
          <w:sz w:val="22"/>
          <w:szCs w:val="22"/>
          <w:lang w:val="en-GB"/>
        </w:rPr>
        <w:t xml:space="preserve"> </w:t>
      </w:r>
      <w:r>
        <w:rPr>
          <w:bCs/>
          <w:sz w:val="22"/>
          <w:szCs w:val="22"/>
          <w:lang w:val="en-GB"/>
        </w:rPr>
        <w:t>Context</w:t>
      </w:r>
      <w:r w:rsidRPr="00C5064A">
        <w:rPr>
          <w:bCs/>
          <w:sz w:val="22"/>
          <w:szCs w:val="22"/>
          <w:lang w:val="en-GB"/>
        </w:rPr>
        <w:t xml:space="preserve">, Child Care Quality, and </w:t>
      </w:r>
      <w:r>
        <w:rPr>
          <w:bCs/>
          <w:sz w:val="22"/>
          <w:szCs w:val="22"/>
          <w:lang w:val="en-GB"/>
        </w:rPr>
        <w:t>Relationship to</w:t>
      </w:r>
      <w:r w:rsidRPr="00C5064A">
        <w:rPr>
          <w:bCs/>
          <w:sz w:val="22"/>
          <w:szCs w:val="22"/>
          <w:lang w:val="en-GB"/>
        </w:rPr>
        <w:t xml:space="preserve"> </w:t>
      </w:r>
      <w:r>
        <w:rPr>
          <w:bCs/>
          <w:sz w:val="22"/>
          <w:szCs w:val="22"/>
          <w:lang w:val="en-GB"/>
        </w:rPr>
        <w:t>Early Language</w:t>
      </w:r>
      <w:r w:rsidRPr="00C5064A">
        <w:rPr>
          <w:bCs/>
          <w:sz w:val="22"/>
          <w:szCs w:val="22"/>
          <w:lang w:val="en-GB"/>
        </w:rPr>
        <w:t xml:space="preserve"> Development.</w:t>
      </w:r>
      <w:r>
        <w:rPr>
          <w:bCs/>
          <w:sz w:val="22"/>
          <w:szCs w:val="22"/>
          <w:lang w:val="en-GB"/>
        </w:rPr>
        <w:t xml:space="preserve"> </w:t>
      </w:r>
      <w:r w:rsidR="006D376A">
        <w:rPr>
          <w:bCs/>
          <w:i/>
          <w:sz w:val="22"/>
          <w:szCs w:val="22"/>
          <w:lang w:val="en-GB"/>
        </w:rPr>
        <w:t xml:space="preserve">Early Education &amp; </w:t>
      </w:r>
      <w:r w:rsidR="006D376A" w:rsidRPr="006D376A">
        <w:rPr>
          <w:bCs/>
          <w:i/>
          <w:sz w:val="22"/>
          <w:szCs w:val="22"/>
          <w:lang w:val="en-GB"/>
        </w:rPr>
        <w:t xml:space="preserve">Development, </w:t>
      </w:r>
      <w:r w:rsidR="006D376A" w:rsidRPr="006D376A">
        <w:rPr>
          <w:i/>
          <w:sz w:val="22"/>
          <w:szCs w:val="22"/>
        </w:rPr>
        <w:t>24</w:t>
      </w:r>
      <w:r w:rsidR="006D376A" w:rsidRPr="006D376A">
        <w:rPr>
          <w:sz w:val="22"/>
          <w:szCs w:val="22"/>
        </w:rPr>
        <w:t>(6): 792-812</w:t>
      </w:r>
      <w:r w:rsidR="006D376A">
        <w:rPr>
          <w:sz w:val="22"/>
          <w:szCs w:val="22"/>
        </w:rPr>
        <w:t>.</w:t>
      </w:r>
    </w:p>
    <w:p w14:paraId="757C417F" w14:textId="77777777" w:rsidR="007B5B24" w:rsidRPr="00EA701B" w:rsidRDefault="0059426E" w:rsidP="00EA701B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80474F">
        <w:rPr>
          <w:rFonts w:ascii="Times New Roman" w:hAnsi="Times New Roman" w:cs="Times New Roman"/>
          <w:sz w:val="22"/>
          <w:szCs w:val="22"/>
        </w:rPr>
        <w:t xml:space="preserve">Berzin, S. C. &amp; </w:t>
      </w:r>
      <w:r w:rsidRPr="00EA701B">
        <w:rPr>
          <w:rFonts w:ascii="Times New Roman" w:hAnsi="Times New Roman" w:cs="Times New Roman"/>
          <w:b/>
          <w:sz w:val="22"/>
          <w:szCs w:val="22"/>
        </w:rPr>
        <w:t>De Marco, A</w:t>
      </w:r>
      <w:r w:rsidRPr="0080474F">
        <w:rPr>
          <w:rFonts w:ascii="Times New Roman" w:hAnsi="Times New Roman" w:cs="Times New Roman"/>
          <w:sz w:val="22"/>
          <w:szCs w:val="22"/>
        </w:rPr>
        <w:t xml:space="preserve">. </w:t>
      </w:r>
      <w:r w:rsidRPr="0080474F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="0080474F" w:rsidRPr="0080474F">
        <w:rPr>
          <w:rFonts w:ascii="Times New Roman" w:hAnsi="Times New Roman" w:cs="Times New Roman"/>
          <w:sz w:val="22"/>
          <w:szCs w:val="22"/>
        </w:rPr>
        <w:t>2010</w:t>
      </w:r>
      <w:r w:rsidRPr="0080474F">
        <w:rPr>
          <w:rFonts w:ascii="Times New Roman" w:hAnsi="Times New Roman" w:cs="Times New Roman"/>
          <w:color w:val="000000"/>
          <w:sz w:val="22"/>
          <w:szCs w:val="22"/>
        </w:rPr>
        <w:t>).</w:t>
      </w:r>
      <w:r w:rsidRPr="0080474F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 </w:t>
      </w:r>
      <w:r w:rsidR="00CA195F" w:rsidRPr="0080474F">
        <w:rPr>
          <w:rFonts w:ascii="Times New Roman" w:hAnsi="Times New Roman" w:cs="Times New Roman"/>
          <w:sz w:val="22"/>
          <w:szCs w:val="22"/>
        </w:rPr>
        <w:t>Understanding the Impact of Poverty on Critical Events in Emerging Adulthood</w:t>
      </w:r>
      <w:r w:rsidRPr="0080474F">
        <w:rPr>
          <w:rFonts w:ascii="Times New Roman" w:hAnsi="Times New Roman" w:cs="Times New Roman"/>
          <w:color w:val="000000"/>
          <w:sz w:val="22"/>
          <w:szCs w:val="22"/>
        </w:rPr>
        <w:t xml:space="preserve">.  </w:t>
      </w:r>
      <w:r w:rsidRPr="0080474F">
        <w:rPr>
          <w:rFonts w:ascii="Times New Roman" w:hAnsi="Times New Roman" w:cs="Times New Roman"/>
          <w:i/>
          <w:color w:val="000000"/>
          <w:sz w:val="22"/>
          <w:szCs w:val="22"/>
        </w:rPr>
        <w:t>Youth and Society</w:t>
      </w:r>
      <w:r w:rsidR="0080474F" w:rsidRPr="0080474F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, </w:t>
      </w:r>
      <w:r w:rsidR="0080474F" w:rsidRPr="0080474F">
        <w:rPr>
          <w:rStyle w:val="cit-vol"/>
          <w:rFonts w:ascii="Times New Roman" w:hAnsi="Times New Roman" w:cs="Times New Roman"/>
          <w:i/>
          <w:iCs/>
          <w:sz w:val="22"/>
          <w:szCs w:val="22"/>
        </w:rPr>
        <w:t>42</w:t>
      </w:r>
      <w:r w:rsidR="0080474F" w:rsidRPr="0080474F">
        <w:rPr>
          <w:rStyle w:val="cit-sep"/>
          <w:rFonts w:ascii="Times New Roman" w:hAnsi="Times New Roman" w:cs="Times New Roman"/>
          <w:iCs/>
          <w:sz w:val="22"/>
          <w:szCs w:val="22"/>
        </w:rPr>
        <w:t>(</w:t>
      </w:r>
      <w:r w:rsidR="0080474F" w:rsidRPr="0080474F">
        <w:rPr>
          <w:rStyle w:val="cit-issue"/>
          <w:rFonts w:ascii="Times New Roman" w:hAnsi="Times New Roman" w:cs="Times New Roman"/>
          <w:iCs/>
          <w:sz w:val="22"/>
          <w:szCs w:val="22"/>
        </w:rPr>
        <w:t>2):</w:t>
      </w:r>
      <w:r w:rsidR="0080474F">
        <w:rPr>
          <w:rStyle w:val="cit-issue"/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80474F" w:rsidRPr="0080474F">
        <w:rPr>
          <w:rStyle w:val="cit-first-page"/>
          <w:rFonts w:ascii="Times New Roman" w:hAnsi="Times New Roman" w:cs="Times New Roman"/>
          <w:iCs/>
          <w:sz w:val="22"/>
          <w:szCs w:val="22"/>
        </w:rPr>
        <w:t>278</w:t>
      </w:r>
      <w:r w:rsidR="0080474F" w:rsidRPr="0080474F">
        <w:rPr>
          <w:rStyle w:val="cit-sep"/>
          <w:rFonts w:ascii="Times New Roman" w:hAnsi="Times New Roman" w:cs="Times New Roman"/>
          <w:iCs/>
          <w:sz w:val="22"/>
          <w:szCs w:val="22"/>
        </w:rPr>
        <w:t>-</w:t>
      </w:r>
      <w:r w:rsidR="0080474F" w:rsidRPr="0080474F">
        <w:rPr>
          <w:rStyle w:val="cit-last-page"/>
          <w:rFonts w:ascii="Times New Roman" w:hAnsi="Times New Roman" w:cs="Times New Roman"/>
          <w:iCs/>
          <w:sz w:val="22"/>
          <w:szCs w:val="22"/>
        </w:rPr>
        <w:t>300.</w:t>
      </w:r>
    </w:p>
    <w:p w14:paraId="3AE98D5D" w14:textId="77777777" w:rsidR="00D02EF6" w:rsidRPr="00D02EF6" w:rsidRDefault="00D02EF6" w:rsidP="00EA701B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i/>
          <w:sz w:val="22"/>
          <w:szCs w:val="22"/>
        </w:rPr>
      </w:pPr>
      <w:r w:rsidRPr="00EA701B">
        <w:rPr>
          <w:rFonts w:ascii="Times New Roman" w:hAnsi="Times New Roman" w:cs="Times New Roman"/>
          <w:b/>
          <w:sz w:val="22"/>
          <w:szCs w:val="22"/>
        </w:rPr>
        <w:lastRenderedPageBreak/>
        <w:t>De Marco, A</w:t>
      </w:r>
      <w:r w:rsidRPr="00D02EF6">
        <w:rPr>
          <w:rFonts w:ascii="Times New Roman" w:hAnsi="Times New Roman" w:cs="Times New Roman"/>
          <w:sz w:val="22"/>
          <w:szCs w:val="22"/>
        </w:rPr>
        <w:t>. &amp; De Marco, M.  (2010</w:t>
      </w:r>
      <w:r w:rsidRPr="00D02EF6">
        <w:rPr>
          <w:rFonts w:ascii="Times New Roman" w:hAnsi="Times New Roman" w:cs="Times New Roman"/>
          <w:i/>
          <w:sz w:val="22"/>
          <w:szCs w:val="22"/>
        </w:rPr>
        <w:t xml:space="preserve">). </w:t>
      </w:r>
      <w:r w:rsidRPr="00D02EF6">
        <w:rPr>
          <w:rFonts w:ascii="Times New Roman" w:hAnsi="Times New Roman" w:cs="Times New Roman"/>
          <w:sz w:val="22"/>
          <w:szCs w:val="22"/>
        </w:rPr>
        <w:t xml:space="preserve">Conceptualization and measurement of the neighborhood in rural settings: A systematic review of the literature. </w:t>
      </w:r>
      <w:r w:rsidRPr="00D02EF6">
        <w:rPr>
          <w:rFonts w:ascii="Times New Roman" w:hAnsi="Times New Roman" w:cs="Times New Roman"/>
          <w:i/>
          <w:sz w:val="22"/>
          <w:szCs w:val="22"/>
        </w:rPr>
        <w:t>Journal of Community Psychology, 38</w:t>
      </w:r>
      <w:r w:rsidRPr="00D02EF6">
        <w:rPr>
          <w:rFonts w:ascii="Times New Roman" w:hAnsi="Times New Roman" w:cs="Times New Roman"/>
          <w:sz w:val="22"/>
          <w:szCs w:val="22"/>
        </w:rPr>
        <w:t>(1): 99-114</w:t>
      </w:r>
      <w:r w:rsidRPr="00D02EF6">
        <w:rPr>
          <w:rFonts w:ascii="Times New Roman" w:hAnsi="Times New Roman" w:cs="Times New Roman"/>
          <w:i/>
          <w:sz w:val="22"/>
          <w:szCs w:val="22"/>
        </w:rPr>
        <w:t>.</w:t>
      </w:r>
    </w:p>
    <w:p w14:paraId="2CE0F5BD" w14:textId="77777777" w:rsidR="00DF0ACB" w:rsidRPr="00EA701B" w:rsidRDefault="00DF0ACB" w:rsidP="00EA701B">
      <w:pPr>
        <w:ind w:left="720" w:hanging="720"/>
        <w:rPr>
          <w:sz w:val="22"/>
          <w:szCs w:val="22"/>
        </w:rPr>
      </w:pPr>
      <w:r w:rsidRPr="00EA701B">
        <w:rPr>
          <w:b/>
          <w:sz w:val="22"/>
          <w:szCs w:val="22"/>
        </w:rPr>
        <w:t>De Marco, A.,</w:t>
      </w:r>
      <w:r w:rsidRPr="00D02EF6">
        <w:rPr>
          <w:sz w:val="22"/>
          <w:szCs w:val="22"/>
        </w:rPr>
        <w:t xml:space="preserve"> Crouter, A. C., &amp; Vernon-Feagans, L.  </w:t>
      </w:r>
      <w:r w:rsidRPr="00D02EF6">
        <w:rPr>
          <w:i/>
          <w:sz w:val="22"/>
          <w:szCs w:val="22"/>
        </w:rPr>
        <w:t xml:space="preserve"> </w:t>
      </w:r>
      <w:r w:rsidRPr="00D02EF6">
        <w:rPr>
          <w:sz w:val="22"/>
          <w:szCs w:val="22"/>
        </w:rPr>
        <w:t>(</w:t>
      </w:r>
      <w:r w:rsidRPr="00D02EF6">
        <w:rPr>
          <w:sz w:val="22"/>
          <w:szCs w:val="22"/>
          <w:lang w:val="es-ES"/>
        </w:rPr>
        <w:t>2009</w:t>
      </w:r>
      <w:r w:rsidRPr="00D2628F">
        <w:rPr>
          <w:sz w:val="22"/>
          <w:szCs w:val="22"/>
        </w:rPr>
        <w:t>).</w:t>
      </w:r>
      <w:r w:rsidRPr="00D2628F">
        <w:rPr>
          <w:i/>
          <w:sz w:val="22"/>
          <w:szCs w:val="22"/>
        </w:rPr>
        <w:t xml:space="preserve"> </w:t>
      </w:r>
      <w:r w:rsidR="00D2628F" w:rsidRPr="00D2628F">
        <w:rPr>
          <w:sz w:val="22"/>
          <w:szCs w:val="22"/>
        </w:rPr>
        <w:t xml:space="preserve">The relationship of maternal work characteristics to </w:t>
      </w:r>
      <w:r w:rsidR="00D2628F" w:rsidRPr="00AD271E">
        <w:rPr>
          <w:sz w:val="22"/>
          <w:szCs w:val="22"/>
        </w:rPr>
        <w:t>childcare type and quality in rural communities</w:t>
      </w:r>
      <w:r w:rsidRPr="00AD271E">
        <w:rPr>
          <w:sz w:val="22"/>
          <w:szCs w:val="22"/>
        </w:rPr>
        <w:t>.</w:t>
      </w:r>
      <w:r w:rsidRPr="00AD271E">
        <w:rPr>
          <w:i/>
          <w:sz w:val="22"/>
          <w:szCs w:val="22"/>
        </w:rPr>
        <w:t xml:space="preserve">  </w:t>
      </w:r>
      <w:r w:rsidR="00975A40" w:rsidRPr="00AD271E">
        <w:rPr>
          <w:i/>
          <w:sz w:val="22"/>
          <w:szCs w:val="22"/>
        </w:rPr>
        <w:t>Community, Work, &amp; Family, 12</w:t>
      </w:r>
      <w:r w:rsidR="00975A40" w:rsidRPr="00AD271E">
        <w:rPr>
          <w:sz w:val="22"/>
          <w:szCs w:val="22"/>
        </w:rPr>
        <w:t xml:space="preserve">(4): </w:t>
      </w:r>
      <w:r w:rsidR="00975A40" w:rsidRPr="00AD271E">
        <w:rPr>
          <w:rStyle w:val="medium-font"/>
          <w:sz w:val="22"/>
          <w:szCs w:val="22"/>
        </w:rPr>
        <w:t>369-387.</w:t>
      </w:r>
      <w:r w:rsidR="00AD271E" w:rsidRPr="00AD271E">
        <w:rPr>
          <w:rStyle w:val="medium-font"/>
          <w:sz w:val="22"/>
          <w:szCs w:val="22"/>
        </w:rPr>
        <w:t xml:space="preserve"> </w:t>
      </w:r>
      <w:r w:rsidR="00AD271E" w:rsidRPr="00AD271E">
        <w:rPr>
          <w:color w:val="000000"/>
          <w:sz w:val="22"/>
          <w:szCs w:val="22"/>
        </w:rPr>
        <w:t>doi:10.1080/13668800802528249</w:t>
      </w:r>
    </w:p>
    <w:p w14:paraId="4D401C0A" w14:textId="77777777" w:rsidR="00A9496E" w:rsidRPr="00EA701B" w:rsidRDefault="00A9496E" w:rsidP="00895E94">
      <w:pPr>
        <w:pStyle w:val="NormalWeb"/>
        <w:widowControl w:val="0"/>
        <w:spacing w:before="0" w:after="0"/>
        <w:ind w:left="720" w:hanging="720"/>
        <w:rPr>
          <w:sz w:val="22"/>
        </w:rPr>
      </w:pPr>
      <w:r w:rsidRPr="00487B65">
        <w:rPr>
          <w:sz w:val="22"/>
        </w:rPr>
        <w:t xml:space="preserve">Austin M. J., Johnson, M. </w:t>
      </w:r>
      <w:proofErr w:type="gramStart"/>
      <w:r w:rsidRPr="00487B65">
        <w:rPr>
          <w:sz w:val="22"/>
        </w:rPr>
        <w:t>A,</w:t>
      </w:r>
      <w:proofErr w:type="gramEnd"/>
      <w:r w:rsidRPr="00487B65">
        <w:rPr>
          <w:sz w:val="22"/>
        </w:rPr>
        <w:t xml:space="preserve"> Chow, J. C., </w:t>
      </w:r>
      <w:r w:rsidRPr="00EA701B">
        <w:rPr>
          <w:b/>
          <w:sz w:val="22"/>
        </w:rPr>
        <w:t>De Marco, A.,</w:t>
      </w:r>
      <w:r w:rsidRPr="00487B65">
        <w:rPr>
          <w:sz w:val="22"/>
        </w:rPr>
        <w:t xml:space="preserve"> &amp; Ketch, V.  (</w:t>
      </w:r>
      <w:r w:rsidRPr="00A9496E">
        <w:rPr>
          <w:sz w:val="22"/>
        </w:rPr>
        <w:t>2009</w:t>
      </w:r>
      <w:r w:rsidRPr="00487B65">
        <w:rPr>
          <w:sz w:val="22"/>
        </w:rPr>
        <w:t xml:space="preserve">). Delivering welfare-to-work services in county social service organizations: An exploratory study of staff perspectives.  </w:t>
      </w:r>
      <w:r>
        <w:rPr>
          <w:i/>
          <w:sz w:val="22"/>
        </w:rPr>
        <w:t>Administration in Social Work, 33</w:t>
      </w:r>
      <w:r>
        <w:rPr>
          <w:sz w:val="22"/>
        </w:rPr>
        <w:t>(1): 105-126.</w:t>
      </w:r>
    </w:p>
    <w:p w14:paraId="2F80974E" w14:textId="77777777" w:rsidR="0063541D" w:rsidRPr="00EA701B" w:rsidRDefault="007B5B24" w:rsidP="00326785">
      <w:pPr>
        <w:pStyle w:val="Heading1"/>
      </w:pPr>
      <w:r w:rsidRPr="002653A1">
        <w:t xml:space="preserve">De Marco, M. &amp; </w:t>
      </w:r>
      <w:r w:rsidRPr="00EA701B">
        <w:t>De Marco, A</w:t>
      </w:r>
      <w:r w:rsidRPr="002653A1">
        <w:rPr>
          <w:i/>
        </w:rPr>
        <w:t xml:space="preserve">. </w:t>
      </w:r>
      <w:r w:rsidRPr="002653A1">
        <w:t>(</w:t>
      </w:r>
      <w:r w:rsidR="00DF0ACB" w:rsidRPr="002653A1">
        <w:t>2009</w:t>
      </w:r>
      <w:r w:rsidRPr="002653A1">
        <w:t>).</w:t>
      </w:r>
      <w:r w:rsidRPr="002653A1">
        <w:rPr>
          <w:i/>
        </w:rPr>
        <w:t xml:space="preserve"> </w:t>
      </w:r>
      <w:r w:rsidRPr="002653A1">
        <w:t xml:space="preserve">Welcome to the neighborhood: Does where you live </w:t>
      </w:r>
      <w:r w:rsidR="00D65DFF" w:rsidRPr="002653A1">
        <w:t xml:space="preserve">affect </w:t>
      </w:r>
      <w:r w:rsidRPr="002653A1">
        <w:t>nutrition, health, and welfare program utilization</w:t>
      </w:r>
      <w:r w:rsidRPr="002653A1">
        <w:rPr>
          <w:i/>
        </w:rPr>
        <w:t>. Journal of Sociology and Social</w:t>
      </w:r>
      <w:r w:rsidR="00D65DFF" w:rsidRPr="002653A1">
        <w:t xml:space="preserve"> </w:t>
      </w:r>
      <w:r w:rsidR="00DF0ACB" w:rsidRPr="002653A1">
        <w:rPr>
          <w:i/>
        </w:rPr>
        <w:t>Welfare, 36</w:t>
      </w:r>
      <w:r w:rsidR="00DF0ACB" w:rsidRPr="002653A1">
        <w:t>(1): 141-166.</w:t>
      </w:r>
    </w:p>
    <w:p w14:paraId="733965D9" w14:textId="77777777" w:rsidR="0059426E" w:rsidRDefault="0063541D" w:rsidP="00895E94">
      <w:pPr>
        <w:pStyle w:val="Subtitle"/>
        <w:ind w:left="1440" w:hanging="1440"/>
        <w:jc w:val="left"/>
        <w:rPr>
          <w:b w:val="0"/>
          <w:sz w:val="22"/>
          <w:u w:val="none"/>
        </w:rPr>
      </w:pPr>
      <w:r w:rsidRPr="00EA701B">
        <w:rPr>
          <w:sz w:val="22"/>
          <w:u w:val="none"/>
        </w:rPr>
        <w:t>De Marco, A.,</w:t>
      </w:r>
      <w:r w:rsidRPr="00356F73">
        <w:rPr>
          <w:b w:val="0"/>
          <w:sz w:val="22"/>
          <w:u w:val="none"/>
        </w:rPr>
        <w:t xml:space="preserve"> Austin, M. J., &amp; Chow, J. (</w:t>
      </w:r>
      <w:r w:rsidR="0059426E" w:rsidRPr="00F6592A">
        <w:rPr>
          <w:b w:val="0"/>
          <w:sz w:val="22"/>
          <w:u w:val="none"/>
        </w:rPr>
        <w:t>2008</w:t>
      </w:r>
      <w:r w:rsidR="00C115EF">
        <w:rPr>
          <w:b w:val="0"/>
          <w:sz w:val="22"/>
          <w:u w:val="none"/>
        </w:rPr>
        <w:t xml:space="preserve">). Making </w:t>
      </w:r>
      <w:r w:rsidRPr="00356F73">
        <w:rPr>
          <w:b w:val="0"/>
          <w:sz w:val="22"/>
          <w:u w:val="none"/>
        </w:rPr>
        <w:t>the t</w:t>
      </w:r>
      <w:r w:rsidR="0059426E">
        <w:rPr>
          <w:b w:val="0"/>
          <w:sz w:val="22"/>
          <w:u w:val="none"/>
        </w:rPr>
        <w:t xml:space="preserve">ransition from welfare to work: </w:t>
      </w:r>
    </w:p>
    <w:p w14:paraId="7C051FDA" w14:textId="77777777" w:rsidR="0059426E" w:rsidRDefault="0063541D" w:rsidP="00895E94">
      <w:pPr>
        <w:pStyle w:val="Subtitle"/>
        <w:ind w:left="1440" w:hanging="720"/>
        <w:jc w:val="left"/>
        <w:rPr>
          <w:b w:val="0"/>
          <w:i/>
          <w:sz w:val="22"/>
          <w:u w:val="none"/>
        </w:rPr>
      </w:pPr>
      <w:r w:rsidRPr="00356F73">
        <w:rPr>
          <w:b w:val="0"/>
          <w:sz w:val="22"/>
          <w:u w:val="none"/>
        </w:rPr>
        <w:t>Employment experien</w:t>
      </w:r>
      <w:r w:rsidR="00C115EF">
        <w:rPr>
          <w:b w:val="0"/>
          <w:sz w:val="22"/>
          <w:u w:val="none"/>
        </w:rPr>
        <w:t xml:space="preserve">ces of CalWORKs participants in </w:t>
      </w:r>
      <w:r w:rsidRPr="00356F73">
        <w:rPr>
          <w:b w:val="0"/>
          <w:sz w:val="22"/>
          <w:u w:val="none"/>
        </w:rPr>
        <w:t xml:space="preserve">the </w:t>
      </w:r>
      <w:r w:rsidRPr="0059426E">
        <w:rPr>
          <w:b w:val="0"/>
          <w:sz w:val="22"/>
          <w:u w:val="none"/>
        </w:rPr>
        <w:t>San Francisco Bay Area.</w:t>
      </w:r>
      <w:r w:rsidR="00C115EF" w:rsidRPr="0059426E">
        <w:rPr>
          <w:b w:val="0"/>
          <w:sz w:val="22"/>
          <w:u w:val="none"/>
        </w:rPr>
        <w:t xml:space="preserve"> </w:t>
      </w:r>
      <w:r w:rsidRPr="0059426E">
        <w:rPr>
          <w:b w:val="0"/>
          <w:i/>
          <w:sz w:val="22"/>
          <w:u w:val="none"/>
        </w:rPr>
        <w:t>Journa</w:t>
      </w:r>
      <w:r w:rsidR="0059426E">
        <w:rPr>
          <w:b w:val="0"/>
          <w:i/>
          <w:sz w:val="22"/>
          <w:u w:val="none"/>
        </w:rPr>
        <w:t>l</w:t>
      </w:r>
    </w:p>
    <w:p w14:paraId="6BA3EF4B" w14:textId="77777777" w:rsidR="007B5B24" w:rsidRPr="00C115EF" w:rsidRDefault="0063541D" w:rsidP="00895E94">
      <w:pPr>
        <w:pStyle w:val="Subtitle"/>
        <w:ind w:left="1440" w:hanging="720"/>
        <w:jc w:val="left"/>
        <w:rPr>
          <w:b w:val="0"/>
          <w:sz w:val="22"/>
          <w:u w:val="none"/>
        </w:rPr>
      </w:pPr>
      <w:r w:rsidRPr="0059426E">
        <w:rPr>
          <w:b w:val="0"/>
          <w:i/>
          <w:sz w:val="22"/>
          <w:u w:val="none"/>
        </w:rPr>
        <w:t>of Human Behavior and the Social Environment.</w:t>
      </w:r>
      <w:r w:rsidRPr="0059426E">
        <w:rPr>
          <w:b w:val="0"/>
          <w:sz w:val="22"/>
          <w:u w:val="none"/>
        </w:rPr>
        <w:t xml:space="preserve"> </w:t>
      </w:r>
      <w:r w:rsidR="0059426E" w:rsidRPr="0059426E">
        <w:rPr>
          <w:b w:val="0"/>
          <w:i/>
          <w:sz w:val="22"/>
          <w:szCs w:val="22"/>
          <w:u w:val="none"/>
        </w:rPr>
        <w:t>18</w:t>
      </w:r>
      <w:r w:rsidR="0059426E" w:rsidRPr="0059426E">
        <w:rPr>
          <w:b w:val="0"/>
          <w:sz w:val="22"/>
          <w:szCs w:val="22"/>
          <w:u w:val="none"/>
        </w:rPr>
        <w:t>(4): 414-440</w:t>
      </w:r>
      <w:r w:rsidR="0059426E">
        <w:rPr>
          <w:b w:val="0"/>
          <w:sz w:val="22"/>
          <w:szCs w:val="22"/>
          <w:u w:val="none"/>
        </w:rPr>
        <w:t>.</w:t>
      </w:r>
    </w:p>
    <w:p w14:paraId="0B200F41" w14:textId="77777777" w:rsidR="0063541D" w:rsidRPr="00EA701B" w:rsidRDefault="007B5B24" w:rsidP="00895E94">
      <w:pPr>
        <w:ind w:left="720" w:hanging="720"/>
        <w:rPr>
          <w:color w:val="003300"/>
          <w:sz w:val="22"/>
          <w:szCs w:val="22"/>
        </w:rPr>
      </w:pPr>
      <w:r w:rsidRPr="00EA701B">
        <w:rPr>
          <w:b/>
          <w:sz w:val="22"/>
          <w:szCs w:val="22"/>
          <w:lang w:val="es-ES"/>
        </w:rPr>
        <w:t>De Marco, A</w:t>
      </w:r>
      <w:r w:rsidRPr="00AD271E">
        <w:rPr>
          <w:sz w:val="22"/>
          <w:szCs w:val="22"/>
          <w:lang w:val="es-ES"/>
        </w:rPr>
        <w:t>.  (2008).</w:t>
      </w:r>
      <w:r w:rsidRPr="00AD271E">
        <w:rPr>
          <w:i/>
          <w:sz w:val="22"/>
          <w:szCs w:val="22"/>
          <w:lang w:val="es-ES"/>
        </w:rPr>
        <w:t xml:space="preserve">  </w:t>
      </w:r>
      <w:r w:rsidRPr="00AD271E">
        <w:rPr>
          <w:sz w:val="22"/>
          <w:szCs w:val="22"/>
        </w:rPr>
        <w:t xml:space="preserve">A qualitative look at </w:t>
      </w:r>
      <w:proofErr w:type="gramStart"/>
      <w:r w:rsidRPr="00AD271E">
        <w:rPr>
          <w:sz w:val="22"/>
          <w:szCs w:val="22"/>
        </w:rPr>
        <w:t>child care</w:t>
      </w:r>
      <w:proofErr w:type="gramEnd"/>
      <w:r w:rsidRPr="00AD271E">
        <w:rPr>
          <w:sz w:val="22"/>
          <w:szCs w:val="22"/>
        </w:rPr>
        <w:t xml:space="preserve"> selection among rural Welfare-to-Work participants. </w:t>
      </w:r>
      <w:r w:rsidRPr="00AD271E">
        <w:rPr>
          <w:i/>
          <w:sz w:val="22"/>
          <w:szCs w:val="22"/>
        </w:rPr>
        <w:t>Journal of Children and Poverty, 14</w:t>
      </w:r>
      <w:r w:rsidRPr="00AD271E">
        <w:rPr>
          <w:sz w:val="22"/>
          <w:szCs w:val="22"/>
        </w:rPr>
        <w:t>(2): 119-138</w:t>
      </w:r>
      <w:r w:rsidRPr="00AD271E">
        <w:rPr>
          <w:i/>
          <w:sz w:val="22"/>
          <w:szCs w:val="22"/>
        </w:rPr>
        <w:t>.</w:t>
      </w:r>
      <w:r w:rsidR="00AD271E" w:rsidRPr="00AD271E">
        <w:rPr>
          <w:color w:val="003300"/>
          <w:sz w:val="22"/>
          <w:szCs w:val="22"/>
        </w:rPr>
        <w:t xml:space="preserve"> doi:10.1080/10796120802336191</w:t>
      </w:r>
    </w:p>
    <w:p w14:paraId="67F5DF97" w14:textId="77777777" w:rsidR="0063541D" w:rsidRPr="00EA701B" w:rsidRDefault="0063541D" w:rsidP="00895E94">
      <w:pPr>
        <w:widowControl w:val="0"/>
        <w:tabs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sz w:val="22"/>
        </w:rPr>
      </w:pPr>
      <w:r w:rsidRPr="00EA701B">
        <w:rPr>
          <w:b/>
          <w:sz w:val="22"/>
        </w:rPr>
        <w:t>De Marco, A</w:t>
      </w:r>
      <w:r w:rsidRPr="00B571E6">
        <w:rPr>
          <w:sz w:val="22"/>
        </w:rPr>
        <w:t>. &amp; Berzin, S. C. (</w:t>
      </w:r>
      <w:r w:rsidR="00943947" w:rsidRPr="00C115EF">
        <w:rPr>
          <w:sz w:val="22"/>
        </w:rPr>
        <w:t>2008</w:t>
      </w:r>
      <w:r>
        <w:rPr>
          <w:sz w:val="22"/>
        </w:rPr>
        <w:t>).  The influence of p</w:t>
      </w:r>
      <w:r w:rsidRPr="00B571E6">
        <w:rPr>
          <w:sz w:val="22"/>
        </w:rPr>
        <w:t xml:space="preserve">overty on </w:t>
      </w:r>
      <w:r>
        <w:rPr>
          <w:sz w:val="22"/>
        </w:rPr>
        <w:t>h</w:t>
      </w:r>
      <w:r w:rsidRPr="00B571E6">
        <w:rPr>
          <w:sz w:val="22"/>
        </w:rPr>
        <w:t xml:space="preserve">ome </w:t>
      </w:r>
      <w:r>
        <w:rPr>
          <w:sz w:val="22"/>
        </w:rPr>
        <w:t>l</w:t>
      </w:r>
      <w:r w:rsidRPr="00B571E6">
        <w:rPr>
          <w:sz w:val="22"/>
        </w:rPr>
        <w:t xml:space="preserve">eaving </w:t>
      </w:r>
      <w:r>
        <w:rPr>
          <w:sz w:val="22"/>
        </w:rPr>
        <w:t>p</w:t>
      </w:r>
      <w:r w:rsidRPr="00B571E6">
        <w:rPr>
          <w:sz w:val="22"/>
        </w:rPr>
        <w:t xml:space="preserve">atterns </w:t>
      </w:r>
      <w:r>
        <w:rPr>
          <w:sz w:val="22"/>
        </w:rPr>
        <w:t>d</w:t>
      </w:r>
      <w:r w:rsidRPr="00B571E6">
        <w:rPr>
          <w:sz w:val="22"/>
        </w:rPr>
        <w:t xml:space="preserve">uring </w:t>
      </w:r>
      <w:r>
        <w:rPr>
          <w:sz w:val="22"/>
        </w:rPr>
        <w:t>e</w:t>
      </w:r>
      <w:r w:rsidRPr="00B571E6">
        <w:rPr>
          <w:sz w:val="22"/>
        </w:rPr>
        <w:t xml:space="preserve">merging </w:t>
      </w:r>
      <w:r>
        <w:rPr>
          <w:sz w:val="22"/>
        </w:rPr>
        <w:t>a</w:t>
      </w:r>
      <w:r w:rsidRPr="00B571E6">
        <w:rPr>
          <w:sz w:val="22"/>
        </w:rPr>
        <w:t xml:space="preserve">dulthood.  </w:t>
      </w:r>
      <w:r w:rsidRPr="00B571E6">
        <w:rPr>
          <w:i/>
          <w:sz w:val="22"/>
        </w:rPr>
        <w:t>Families in Society</w:t>
      </w:r>
      <w:r w:rsidR="00943947">
        <w:rPr>
          <w:i/>
          <w:sz w:val="22"/>
        </w:rPr>
        <w:t>, 89</w:t>
      </w:r>
      <w:r w:rsidR="00943947">
        <w:rPr>
          <w:sz w:val="22"/>
        </w:rPr>
        <w:t>(2)</w:t>
      </w:r>
      <w:r w:rsidR="00C1552F">
        <w:rPr>
          <w:sz w:val="22"/>
        </w:rPr>
        <w:t>: 208-218</w:t>
      </w:r>
      <w:r w:rsidRPr="00B571E6">
        <w:rPr>
          <w:i/>
          <w:sz w:val="22"/>
        </w:rPr>
        <w:t>.</w:t>
      </w:r>
      <w:r w:rsidRPr="00B571E6">
        <w:rPr>
          <w:sz w:val="22"/>
        </w:rPr>
        <w:t xml:space="preserve"> </w:t>
      </w:r>
    </w:p>
    <w:p w14:paraId="5E8F9FC9" w14:textId="77777777" w:rsidR="0063541D" w:rsidRDefault="006354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2" w:hanging="562"/>
        <w:rPr>
          <w:sz w:val="22"/>
          <w:szCs w:val="22"/>
        </w:rPr>
      </w:pPr>
      <w:r>
        <w:rPr>
          <w:sz w:val="22"/>
          <w:lang w:val="es-ES"/>
        </w:rPr>
        <w:t xml:space="preserve">Berzin, S. C., </w:t>
      </w:r>
      <w:r w:rsidRPr="00EA701B">
        <w:rPr>
          <w:b/>
          <w:sz w:val="22"/>
          <w:lang w:val="es-ES"/>
        </w:rPr>
        <w:t>De Marco, A</w:t>
      </w:r>
      <w:r>
        <w:rPr>
          <w:sz w:val="22"/>
          <w:lang w:val="es-ES"/>
        </w:rPr>
        <w:t xml:space="preserve">., Shaw, T. V., </w:t>
      </w:r>
      <w:proofErr w:type="spellStart"/>
      <w:r>
        <w:rPr>
          <w:sz w:val="22"/>
          <w:lang w:val="es-ES"/>
        </w:rPr>
        <w:t>Unick</w:t>
      </w:r>
      <w:proofErr w:type="spellEnd"/>
      <w:r>
        <w:rPr>
          <w:sz w:val="22"/>
          <w:lang w:val="es-ES"/>
        </w:rPr>
        <w:t xml:space="preserve">, G. J., &amp; Hogan, S. R. (2006). </w:t>
      </w:r>
      <w:r>
        <w:rPr>
          <w:sz w:val="22"/>
          <w:szCs w:val="22"/>
        </w:rPr>
        <w:t xml:space="preserve">The effect of </w:t>
      </w:r>
    </w:p>
    <w:p w14:paraId="46F1CC7E" w14:textId="77777777" w:rsidR="0063541D" w:rsidRPr="00EA701B" w:rsidRDefault="0063541D" w:rsidP="00EA701B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</w:pPr>
      <w:r>
        <w:rPr>
          <w:sz w:val="22"/>
          <w:szCs w:val="22"/>
        </w:rPr>
        <w:tab/>
        <w:t>parental work history and public assistance use on the transition to adulthood.</w:t>
      </w:r>
      <w:r w:rsidRPr="00DF347D">
        <w:t xml:space="preserve"> </w:t>
      </w:r>
      <w:r>
        <w:t xml:space="preserve"> </w:t>
      </w:r>
      <w:r w:rsidRPr="00DF347D">
        <w:rPr>
          <w:i/>
          <w:color w:val="000000"/>
          <w:sz w:val="22"/>
        </w:rPr>
        <w:t xml:space="preserve">Journal of Sociology &amp; Social </w:t>
      </w:r>
      <w:r w:rsidRPr="00905E53">
        <w:rPr>
          <w:i/>
          <w:color w:val="000000"/>
          <w:sz w:val="22"/>
          <w:szCs w:val="22"/>
        </w:rPr>
        <w:t>Welfare</w:t>
      </w:r>
      <w:r w:rsidRPr="00905E53">
        <w:rPr>
          <w:i/>
          <w:sz w:val="22"/>
          <w:szCs w:val="22"/>
        </w:rPr>
        <w:t>, 33</w:t>
      </w:r>
      <w:r w:rsidRPr="00905E53">
        <w:rPr>
          <w:sz w:val="22"/>
          <w:szCs w:val="22"/>
        </w:rPr>
        <w:t>(1): 141-162</w:t>
      </w:r>
      <w:r w:rsidRPr="00DF347D">
        <w:t>.</w:t>
      </w:r>
      <w:r w:rsidR="00EA701B">
        <w:t xml:space="preserve"> </w:t>
      </w:r>
    </w:p>
    <w:p w14:paraId="453EDBE2" w14:textId="77777777" w:rsidR="0063541D" w:rsidRPr="00DF347D" w:rsidRDefault="0063541D" w:rsidP="00326785">
      <w:pPr>
        <w:pStyle w:val="Heading1"/>
      </w:pPr>
      <w:proofErr w:type="spellStart"/>
      <w:r>
        <w:t>Carnochan</w:t>
      </w:r>
      <w:proofErr w:type="spellEnd"/>
      <w:r>
        <w:t xml:space="preserve">, S., Ketch, V., </w:t>
      </w:r>
      <w:r w:rsidRPr="00EA701B">
        <w:t>De Marco, A.,</w:t>
      </w:r>
      <w:r>
        <w:t xml:space="preserve"> Taylor, S., Abramson, A., Austin, M.J.  </w:t>
      </w:r>
      <w:r w:rsidRPr="00DF347D">
        <w:t>(2005). Assessing the initial impact of</w:t>
      </w:r>
      <w:r>
        <w:t xml:space="preserve"> welfare reform: A synthesis of</w:t>
      </w:r>
      <w:r w:rsidRPr="00DF347D">
        <w:t xml:space="preserve"> research studies (1998-2002). </w:t>
      </w:r>
      <w:r w:rsidRPr="0058421B">
        <w:rPr>
          <w:i/>
        </w:rPr>
        <w:t xml:space="preserve">The </w:t>
      </w:r>
      <w:r w:rsidRPr="00DF347D">
        <w:rPr>
          <w:i/>
        </w:rPr>
        <w:t>Social Policy Journal</w:t>
      </w:r>
      <w:r w:rsidRPr="00DF347D">
        <w:t xml:space="preserve">, </w:t>
      </w:r>
      <w:r w:rsidRPr="00DF347D">
        <w:rPr>
          <w:i/>
        </w:rPr>
        <w:t>4</w:t>
      </w:r>
      <w:r w:rsidRPr="00DF347D">
        <w:t xml:space="preserve">(1): 3-32.    </w:t>
      </w:r>
    </w:p>
    <w:p w14:paraId="17864C57" w14:textId="77777777" w:rsidR="0063541D" w:rsidRPr="00B571E6" w:rsidRDefault="0063541D">
      <w:pPr>
        <w:widowControl w:val="0"/>
        <w:tabs>
          <w:tab w:val="left" w:pos="63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</w:rPr>
      </w:pPr>
    </w:p>
    <w:p w14:paraId="162B53EA" w14:textId="77777777" w:rsidR="0011669A" w:rsidRDefault="0063541D" w:rsidP="00326785">
      <w:pPr>
        <w:pStyle w:val="Heading3"/>
      </w:pPr>
      <w:r>
        <w:t>Journal Articles Submitted or in Progress</w:t>
      </w:r>
    </w:p>
    <w:p w14:paraId="6251F744" w14:textId="77777777" w:rsidR="008D08B5" w:rsidRDefault="008D08B5" w:rsidP="002741E5">
      <w:pPr>
        <w:rPr>
          <w:sz w:val="22"/>
          <w:szCs w:val="22"/>
        </w:rPr>
      </w:pPr>
    </w:p>
    <w:p w14:paraId="2AB9FCFE" w14:textId="24CA3FB3" w:rsidR="00AC136B" w:rsidRDefault="00AC136B" w:rsidP="00207B9A">
      <w:pPr>
        <w:ind w:left="720" w:hanging="720"/>
        <w:rPr>
          <w:color w:val="000000"/>
          <w:sz w:val="22"/>
          <w:szCs w:val="22"/>
        </w:rPr>
      </w:pPr>
      <w:r w:rsidRPr="00AC136B">
        <w:rPr>
          <w:b/>
          <w:bCs/>
          <w:color w:val="000000"/>
          <w:sz w:val="22"/>
          <w:szCs w:val="22"/>
        </w:rPr>
        <w:t>De Marco, A</w:t>
      </w:r>
      <w:r w:rsidRPr="00AC136B">
        <w:rPr>
          <w:color w:val="000000"/>
          <w:sz w:val="22"/>
          <w:szCs w:val="22"/>
        </w:rPr>
        <w:t xml:space="preserve">., Gabas, C., Baird, S., Buck, D., Johnson, J., &amp; Napoli, A. (submitted). Seeing Communities as Experts on their Own Data: Research-Practice Partnerships. </w:t>
      </w:r>
      <w:r w:rsidRPr="00AC136B">
        <w:rPr>
          <w:i/>
          <w:iCs/>
          <w:color w:val="000000"/>
          <w:sz w:val="22"/>
          <w:szCs w:val="22"/>
        </w:rPr>
        <w:t>Journal Of Participatory Research Methods</w:t>
      </w:r>
      <w:r w:rsidRPr="00AC136B">
        <w:rPr>
          <w:color w:val="000000"/>
          <w:sz w:val="22"/>
          <w:szCs w:val="22"/>
        </w:rPr>
        <w:t>, Special Issue on Equitable Dissemination.</w:t>
      </w:r>
    </w:p>
    <w:p w14:paraId="5AD646E3" w14:textId="6CCEAB19" w:rsidR="00D44C9C" w:rsidRDefault="00D44C9C" w:rsidP="009B5870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Crawford,</w:t>
      </w:r>
      <w:r w:rsidR="00ED50BF">
        <w:rPr>
          <w:color w:val="000000"/>
          <w:sz w:val="22"/>
          <w:szCs w:val="22"/>
        </w:rPr>
        <w:t xml:space="preserve"> G., </w:t>
      </w:r>
      <w:r w:rsidR="00ED50BF" w:rsidRPr="001A4004">
        <w:rPr>
          <w:b/>
          <w:bCs/>
          <w:color w:val="000000"/>
          <w:sz w:val="22"/>
          <w:szCs w:val="22"/>
        </w:rPr>
        <w:t>De Marco, A.,</w:t>
      </w:r>
      <w:r w:rsidR="00ED50BF">
        <w:rPr>
          <w:color w:val="000000"/>
          <w:sz w:val="22"/>
          <w:szCs w:val="22"/>
        </w:rPr>
        <w:t xml:space="preserve"> Wongwai, C., Iruka, I. U., Soliday Hong, S. L., Kuhn, L.</w:t>
      </w:r>
      <w:r w:rsidR="00CC056F">
        <w:rPr>
          <w:color w:val="000000"/>
          <w:sz w:val="22"/>
          <w:szCs w:val="22"/>
        </w:rPr>
        <w:t>, &amp; Price, Z.</w:t>
      </w:r>
      <w:r w:rsidR="00ED50BF">
        <w:rPr>
          <w:color w:val="000000"/>
          <w:sz w:val="22"/>
          <w:szCs w:val="22"/>
        </w:rPr>
        <w:t xml:space="preserve"> (</w:t>
      </w:r>
      <w:r w:rsidR="003D1F74">
        <w:rPr>
          <w:color w:val="000000"/>
          <w:sz w:val="22"/>
          <w:szCs w:val="22"/>
        </w:rPr>
        <w:t xml:space="preserve">submitted). </w:t>
      </w:r>
      <w:r w:rsidR="00CC056F" w:rsidRPr="00CC056F">
        <w:rPr>
          <w:i/>
          <w:iCs/>
          <w:color w:val="000000"/>
          <w:sz w:val="22"/>
          <w:szCs w:val="22"/>
        </w:rPr>
        <w:t>Early Care and Education Professionals Talk About Race</w:t>
      </w:r>
      <w:r w:rsidR="00CC056F">
        <w:rPr>
          <w:i/>
          <w:iCs/>
          <w:color w:val="000000"/>
          <w:sz w:val="22"/>
          <w:szCs w:val="22"/>
        </w:rPr>
        <w:t xml:space="preserve">. </w:t>
      </w:r>
      <w:r w:rsidR="00CC056F">
        <w:rPr>
          <w:color w:val="000000"/>
          <w:sz w:val="22"/>
          <w:szCs w:val="22"/>
        </w:rPr>
        <w:t xml:space="preserve">International Journal </w:t>
      </w:r>
      <w:r w:rsidR="009B5870">
        <w:rPr>
          <w:color w:val="000000"/>
          <w:sz w:val="22"/>
          <w:szCs w:val="22"/>
        </w:rPr>
        <w:t>of Early Childhood Education.</w:t>
      </w:r>
    </w:p>
    <w:p w14:paraId="2DAC5809" w14:textId="3F6D2FF9" w:rsidR="00EF3664" w:rsidRPr="00F1629D" w:rsidRDefault="00EF3664" w:rsidP="00655D53">
      <w:pPr>
        <w:ind w:left="720" w:hanging="720"/>
        <w:rPr>
          <w:sz w:val="22"/>
          <w:szCs w:val="22"/>
        </w:rPr>
      </w:pPr>
      <w:r w:rsidRPr="00F1629D">
        <w:rPr>
          <w:color w:val="000000"/>
          <w:sz w:val="22"/>
          <w:szCs w:val="22"/>
        </w:rPr>
        <w:t xml:space="preserve">Leneman, K., DeJoseph, M., Palmer, A., </w:t>
      </w:r>
      <w:r w:rsidR="005655B6" w:rsidRPr="00F1629D">
        <w:rPr>
          <w:color w:val="000000"/>
          <w:sz w:val="22"/>
          <w:szCs w:val="22"/>
        </w:rPr>
        <w:t xml:space="preserve">Faircloth, A, Faircloth, G., &amp; </w:t>
      </w:r>
      <w:r w:rsidR="005655B6" w:rsidRPr="00F1629D">
        <w:rPr>
          <w:b/>
          <w:bCs/>
          <w:color w:val="000000"/>
          <w:sz w:val="22"/>
          <w:szCs w:val="22"/>
        </w:rPr>
        <w:t>De Marco, A.</w:t>
      </w:r>
      <w:r w:rsidR="005655B6" w:rsidRPr="00F1629D">
        <w:rPr>
          <w:color w:val="000000"/>
          <w:sz w:val="22"/>
          <w:szCs w:val="22"/>
        </w:rPr>
        <w:t xml:space="preserve"> (in progress). </w:t>
      </w:r>
      <w:r w:rsidR="009840B0" w:rsidRPr="00F1629D">
        <w:rPr>
          <w:color w:val="000000"/>
          <w:sz w:val="22"/>
          <w:szCs w:val="22"/>
        </w:rPr>
        <w:t>Structural Racism and the Impact on Child Development in the Rural Family Life Project Study.</w:t>
      </w:r>
    </w:p>
    <w:p w14:paraId="655274E8" w14:textId="6F351A68" w:rsidR="00EB1F7A" w:rsidRPr="00F1629D" w:rsidRDefault="00EB1F7A" w:rsidP="00EB1F7A">
      <w:pPr>
        <w:shd w:val="clear" w:color="auto" w:fill="FFFFFF"/>
        <w:ind w:left="720" w:hanging="720"/>
        <w:jc w:val="both"/>
        <w:rPr>
          <w:sz w:val="22"/>
          <w:szCs w:val="22"/>
        </w:rPr>
      </w:pPr>
      <w:r w:rsidRPr="00F1629D">
        <w:rPr>
          <w:b/>
          <w:sz w:val="22"/>
          <w:szCs w:val="22"/>
        </w:rPr>
        <w:t xml:space="preserve">De Marco, A., </w:t>
      </w:r>
      <w:r w:rsidRPr="00F1629D">
        <w:rPr>
          <w:bCs/>
          <w:sz w:val="22"/>
          <w:szCs w:val="22"/>
        </w:rPr>
        <w:t xml:space="preserve">&amp; </w:t>
      </w:r>
      <w:proofErr w:type="spellStart"/>
      <w:r w:rsidRPr="00F1629D">
        <w:rPr>
          <w:bCs/>
          <w:sz w:val="22"/>
          <w:szCs w:val="22"/>
        </w:rPr>
        <w:t>Manekin</w:t>
      </w:r>
      <w:proofErr w:type="spellEnd"/>
      <w:r w:rsidRPr="00F1629D">
        <w:rPr>
          <w:bCs/>
          <w:sz w:val="22"/>
          <w:szCs w:val="22"/>
        </w:rPr>
        <w:t>, E. (</w:t>
      </w:r>
      <w:r w:rsidR="00FA2C2C" w:rsidRPr="00F1629D">
        <w:rPr>
          <w:bCs/>
          <w:sz w:val="22"/>
          <w:szCs w:val="22"/>
        </w:rPr>
        <w:t>in progress</w:t>
      </w:r>
      <w:r w:rsidRPr="00F1629D">
        <w:rPr>
          <w:bCs/>
          <w:sz w:val="22"/>
          <w:szCs w:val="22"/>
        </w:rPr>
        <w:t xml:space="preserve">). </w:t>
      </w:r>
      <w:r w:rsidRPr="00F1629D">
        <w:rPr>
          <w:rStyle w:val="normaltextrun"/>
          <w:color w:val="000000"/>
          <w:sz w:val="22"/>
          <w:szCs w:val="22"/>
        </w:rPr>
        <w:t xml:space="preserve">Using Art to Make the Invisible Visible: An Innovative Partnership between a University Museum and a School of Social Work </w:t>
      </w:r>
      <w:r w:rsidRPr="00F1629D">
        <w:rPr>
          <w:sz w:val="22"/>
          <w:szCs w:val="22"/>
        </w:rPr>
        <w:t xml:space="preserve">to </w:t>
      </w:r>
      <w:r w:rsidRPr="00F1629D">
        <w:rPr>
          <w:i/>
          <w:iCs/>
          <w:sz w:val="22"/>
          <w:szCs w:val="22"/>
        </w:rPr>
        <w:t>Advances in Social Work</w:t>
      </w:r>
      <w:r w:rsidRPr="00F1629D">
        <w:rPr>
          <w:sz w:val="22"/>
          <w:szCs w:val="22"/>
        </w:rPr>
        <w:t xml:space="preserve"> special issue on dismantling racism.  </w:t>
      </w:r>
      <w:r w:rsidRPr="00F1629D">
        <w:rPr>
          <w:bCs/>
          <w:sz w:val="22"/>
          <w:szCs w:val="22"/>
        </w:rPr>
        <w:t xml:space="preserve"> </w:t>
      </w:r>
    </w:p>
    <w:p w14:paraId="06556F63" w14:textId="77777777" w:rsidR="00CB4913" w:rsidRPr="00F1629D" w:rsidRDefault="00FA3D29" w:rsidP="00CB4913">
      <w:pPr>
        <w:ind w:left="720" w:hanging="720"/>
        <w:outlineLvl w:val="0"/>
        <w:rPr>
          <w:rFonts w:eastAsia="Calibri"/>
          <w:sz w:val="22"/>
          <w:szCs w:val="22"/>
        </w:rPr>
      </w:pPr>
      <w:r w:rsidRPr="00F1629D">
        <w:rPr>
          <w:rFonts w:eastAsia="Calibri"/>
          <w:b/>
          <w:sz w:val="22"/>
          <w:szCs w:val="22"/>
        </w:rPr>
        <w:t xml:space="preserve">De Marco, A., </w:t>
      </w:r>
      <w:proofErr w:type="spellStart"/>
      <w:r w:rsidRPr="00F1629D">
        <w:rPr>
          <w:rFonts w:eastAsia="Calibri"/>
          <w:sz w:val="22"/>
          <w:szCs w:val="22"/>
        </w:rPr>
        <w:t>Maereg</w:t>
      </w:r>
      <w:proofErr w:type="spellEnd"/>
      <w:r w:rsidRPr="00F1629D">
        <w:rPr>
          <w:rFonts w:eastAsia="Calibri"/>
          <w:sz w:val="22"/>
          <w:szCs w:val="22"/>
        </w:rPr>
        <w:t>, T., Kang, D., &amp;</w:t>
      </w:r>
      <w:r w:rsidRPr="00F1629D">
        <w:rPr>
          <w:rFonts w:eastAsia="Calibri"/>
          <w:b/>
          <w:sz w:val="22"/>
          <w:szCs w:val="22"/>
        </w:rPr>
        <w:t xml:space="preserve"> </w:t>
      </w:r>
      <w:r w:rsidR="00CB4913" w:rsidRPr="00F1629D">
        <w:rPr>
          <w:rFonts w:eastAsia="Calibri"/>
          <w:sz w:val="22"/>
          <w:szCs w:val="22"/>
        </w:rPr>
        <w:t xml:space="preserve">Horne, E. (in progress). </w:t>
      </w:r>
      <w:r w:rsidR="00CB4913" w:rsidRPr="00F1629D">
        <w:rPr>
          <w:sz w:val="22"/>
          <w:szCs w:val="22"/>
        </w:rPr>
        <w:t>Systematic Review of Racial Equity Workshop Interventions.</w:t>
      </w:r>
    </w:p>
    <w:p w14:paraId="169ED0E8" w14:textId="77777777" w:rsidR="00D2647B" w:rsidRPr="00D2647B" w:rsidRDefault="00D2647B" w:rsidP="00D2647B">
      <w:pPr>
        <w:pStyle w:val="NormalWeb"/>
        <w:spacing w:before="0" w:after="0"/>
        <w:ind w:left="720" w:hanging="720"/>
      </w:pPr>
      <w:r w:rsidRPr="00F1629D">
        <w:rPr>
          <w:b/>
          <w:sz w:val="22"/>
          <w:szCs w:val="22"/>
        </w:rPr>
        <w:t>De Marco, A.</w:t>
      </w:r>
      <w:r w:rsidRPr="00F1629D">
        <w:rPr>
          <w:sz w:val="22"/>
          <w:szCs w:val="22"/>
        </w:rPr>
        <w:t xml:space="preserve"> &amp; Oh, S. (in progress). </w:t>
      </w:r>
      <w:r w:rsidRPr="00F1629D">
        <w:rPr>
          <w:bCs/>
          <w:color w:val="262626"/>
          <w:sz w:val="22"/>
          <w:szCs w:val="22"/>
          <w:shd w:val="clear" w:color="auto" w:fill="FFFFFF"/>
        </w:rPr>
        <w:t>The Impact of a Community-Based Undoing Racism Intervention on Personal Attitudes and Behaviors.</w:t>
      </w:r>
      <w:r>
        <w:rPr>
          <w:bCs/>
          <w:color w:val="262626"/>
          <w:sz w:val="22"/>
          <w:szCs w:val="22"/>
          <w:shd w:val="clear" w:color="auto" w:fill="FFFFFF"/>
        </w:rPr>
        <w:t xml:space="preserve"> </w:t>
      </w:r>
    </w:p>
    <w:p w14:paraId="64BA9294" w14:textId="77777777" w:rsidR="00BB001A" w:rsidRPr="0032102B" w:rsidRDefault="00BB001A" w:rsidP="00BB001A">
      <w:pPr>
        <w:ind w:left="720" w:hanging="720"/>
        <w:rPr>
          <w:sz w:val="22"/>
          <w:szCs w:val="22"/>
        </w:rPr>
      </w:pPr>
      <w:r w:rsidRPr="0032102B">
        <w:rPr>
          <w:sz w:val="22"/>
          <w:szCs w:val="22"/>
        </w:rPr>
        <w:t xml:space="preserve">Gardner-Neblett, N. &amp; </w:t>
      </w:r>
      <w:r w:rsidRPr="0032102B">
        <w:rPr>
          <w:b/>
          <w:sz w:val="22"/>
          <w:szCs w:val="22"/>
        </w:rPr>
        <w:t xml:space="preserve">De Marco, A. </w:t>
      </w:r>
      <w:r w:rsidRPr="0032102B">
        <w:rPr>
          <w:sz w:val="22"/>
          <w:szCs w:val="22"/>
        </w:rPr>
        <w:t xml:space="preserve">(in progress). How Attitudes toward Evidence-Based Practice Predict Early Childhood Providers’ Competence in Supporting Infant/Toddler Language and Communication Development. </w:t>
      </w:r>
      <w:r w:rsidRPr="0032102B">
        <w:rPr>
          <w:i/>
          <w:sz w:val="22"/>
          <w:szCs w:val="22"/>
        </w:rPr>
        <w:t>Early Education &amp; Development.</w:t>
      </w:r>
    </w:p>
    <w:p w14:paraId="709AC606" w14:textId="77777777" w:rsidR="00FC1226" w:rsidRPr="008956BF" w:rsidRDefault="00FC1226" w:rsidP="00BB001A">
      <w:pPr>
        <w:ind w:left="720" w:hanging="720"/>
        <w:rPr>
          <w:i/>
          <w:sz w:val="22"/>
          <w:szCs w:val="22"/>
        </w:rPr>
      </w:pPr>
      <w:r w:rsidRPr="00BB001A">
        <w:rPr>
          <w:b/>
          <w:sz w:val="22"/>
          <w:szCs w:val="22"/>
        </w:rPr>
        <w:t xml:space="preserve">De Marco, A, </w:t>
      </w:r>
      <w:r w:rsidRPr="00BB001A">
        <w:rPr>
          <w:sz w:val="22"/>
          <w:szCs w:val="22"/>
        </w:rPr>
        <w:t xml:space="preserve">&amp; Osborne, M. (in progress).  </w:t>
      </w:r>
      <w:r w:rsidRPr="00BB001A">
        <w:rPr>
          <w:i/>
          <w:sz w:val="22"/>
          <w:szCs w:val="22"/>
        </w:rPr>
        <w:t>Community Organizing</w:t>
      </w:r>
      <w:r w:rsidRPr="008956BF">
        <w:rPr>
          <w:i/>
          <w:sz w:val="22"/>
          <w:szCs w:val="22"/>
        </w:rPr>
        <w:t xml:space="preserve"> in the Rural South: A Case Study.</w:t>
      </w:r>
    </w:p>
    <w:p w14:paraId="5C5C6292" w14:textId="32CB7A5D" w:rsidR="00311B5E" w:rsidRPr="00311B5E" w:rsidRDefault="00620F55" w:rsidP="00B83B41">
      <w:pPr>
        <w:ind w:left="720" w:hanging="720"/>
        <w:rPr>
          <w:sz w:val="22"/>
          <w:szCs w:val="22"/>
        </w:rPr>
      </w:pPr>
      <w:r w:rsidRPr="000679B1">
        <w:rPr>
          <w:b/>
          <w:sz w:val="22"/>
          <w:szCs w:val="22"/>
        </w:rPr>
        <w:lastRenderedPageBreak/>
        <w:t xml:space="preserve">De Marco, A. </w:t>
      </w:r>
      <w:r w:rsidRPr="000679B1">
        <w:rPr>
          <w:sz w:val="22"/>
          <w:szCs w:val="22"/>
        </w:rPr>
        <w:t>(</w:t>
      </w:r>
      <w:r>
        <w:rPr>
          <w:i/>
          <w:sz w:val="22"/>
          <w:szCs w:val="22"/>
        </w:rPr>
        <w:t>in progress</w:t>
      </w:r>
      <w:r w:rsidRPr="000679B1">
        <w:rPr>
          <w:sz w:val="22"/>
          <w:szCs w:val="22"/>
        </w:rPr>
        <w:t xml:space="preserve">). </w:t>
      </w:r>
      <w:r w:rsidRPr="00620F55">
        <w:rPr>
          <w:rStyle w:val="regularlabels"/>
          <w:bCs/>
          <w:sz w:val="22"/>
          <w:szCs w:val="22"/>
        </w:rPr>
        <w:t xml:space="preserve">Employment </w:t>
      </w:r>
      <w:r>
        <w:rPr>
          <w:rStyle w:val="regularlabels"/>
          <w:bCs/>
          <w:sz w:val="22"/>
          <w:szCs w:val="22"/>
        </w:rPr>
        <w:t>distress</w:t>
      </w:r>
      <w:r w:rsidRPr="00620F55">
        <w:rPr>
          <w:rStyle w:val="regularlabels"/>
          <w:bCs/>
          <w:sz w:val="22"/>
          <w:szCs w:val="22"/>
        </w:rPr>
        <w:t xml:space="preserve"> and </w:t>
      </w:r>
      <w:r>
        <w:rPr>
          <w:rStyle w:val="regularlabels"/>
          <w:bCs/>
          <w:sz w:val="22"/>
          <w:szCs w:val="22"/>
        </w:rPr>
        <w:t>f</w:t>
      </w:r>
      <w:r w:rsidRPr="00620F55">
        <w:rPr>
          <w:rStyle w:val="regularlabels"/>
          <w:bCs/>
          <w:sz w:val="22"/>
          <w:szCs w:val="22"/>
        </w:rPr>
        <w:t xml:space="preserve">ood </w:t>
      </w:r>
      <w:r>
        <w:rPr>
          <w:rStyle w:val="regularlabels"/>
          <w:bCs/>
          <w:sz w:val="22"/>
          <w:szCs w:val="22"/>
        </w:rPr>
        <w:t>i</w:t>
      </w:r>
      <w:r w:rsidRPr="00620F55">
        <w:rPr>
          <w:rStyle w:val="regularlabels"/>
          <w:bCs/>
          <w:sz w:val="22"/>
          <w:szCs w:val="22"/>
        </w:rPr>
        <w:t xml:space="preserve">nsecurity of </w:t>
      </w:r>
      <w:r>
        <w:rPr>
          <w:rStyle w:val="regularlabels"/>
          <w:bCs/>
          <w:sz w:val="22"/>
          <w:szCs w:val="22"/>
        </w:rPr>
        <w:t>r</w:t>
      </w:r>
      <w:r w:rsidRPr="00620F55">
        <w:rPr>
          <w:rStyle w:val="regularlabels"/>
          <w:bCs/>
          <w:sz w:val="22"/>
          <w:szCs w:val="22"/>
        </w:rPr>
        <w:t xml:space="preserve">ural North Carolinians </w:t>
      </w:r>
      <w:r>
        <w:rPr>
          <w:rStyle w:val="regularlabels"/>
          <w:bCs/>
          <w:sz w:val="22"/>
          <w:szCs w:val="22"/>
        </w:rPr>
        <w:t>d</w:t>
      </w:r>
      <w:r w:rsidRPr="00620F55">
        <w:rPr>
          <w:rStyle w:val="regularlabels"/>
          <w:bCs/>
          <w:sz w:val="22"/>
          <w:szCs w:val="22"/>
        </w:rPr>
        <w:t xml:space="preserve">uring the </w:t>
      </w:r>
      <w:r>
        <w:rPr>
          <w:rStyle w:val="regularlabels"/>
          <w:bCs/>
          <w:sz w:val="22"/>
          <w:szCs w:val="22"/>
        </w:rPr>
        <w:t xml:space="preserve">Great </w:t>
      </w:r>
      <w:r w:rsidRPr="00620F55">
        <w:rPr>
          <w:rStyle w:val="regularlabels"/>
          <w:bCs/>
          <w:sz w:val="22"/>
          <w:szCs w:val="22"/>
        </w:rPr>
        <w:t xml:space="preserve">Recession. </w:t>
      </w:r>
    </w:p>
    <w:p w14:paraId="5285ABBB" w14:textId="77777777" w:rsidR="005B081B" w:rsidRPr="00C5064A" w:rsidRDefault="005B081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D1A0DE8" w14:textId="77777777" w:rsidR="00451504" w:rsidRDefault="00451504" w:rsidP="00326785">
      <w:pPr>
        <w:pStyle w:val="Heading3"/>
      </w:pPr>
      <w:r>
        <w:t>Book Chapters</w:t>
      </w:r>
    </w:p>
    <w:p w14:paraId="78AFB18D" w14:textId="26C6E9C6" w:rsidR="00701E99" w:rsidRPr="00701E99" w:rsidRDefault="00701E99" w:rsidP="00701E99">
      <w:pPr>
        <w:ind w:left="720" w:hanging="720"/>
        <w:rPr>
          <w:color w:val="000000"/>
          <w:sz w:val="22"/>
          <w:szCs w:val="22"/>
        </w:rPr>
      </w:pPr>
      <w:r w:rsidRPr="00701E99">
        <w:rPr>
          <w:color w:val="000000"/>
          <w:sz w:val="22"/>
          <w:szCs w:val="22"/>
        </w:rPr>
        <w:t xml:space="preserve">Albritton, T., </w:t>
      </w:r>
      <w:r w:rsidRPr="00707A07">
        <w:rPr>
          <w:color w:val="000000"/>
          <w:sz w:val="22"/>
          <w:szCs w:val="22"/>
        </w:rPr>
        <w:t>Bilotta, N.,</w:t>
      </w:r>
      <w:r w:rsidRPr="00701E99">
        <w:rPr>
          <w:color w:val="000000"/>
          <w:sz w:val="22"/>
          <w:szCs w:val="22"/>
        </w:rPr>
        <w:t xml:space="preserve"> </w:t>
      </w:r>
      <w:r w:rsidRPr="00707A07">
        <w:rPr>
          <w:b/>
          <w:bCs/>
          <w:color w:val="000000"/>
          <w:sz w:val="22"/>
          <w:szCs w:val="22"/>
        </w:rPr>
        <w:t>DeMarco, A.,</w:t>
      </w:r>
      <w:r w:rsidRPr="00701E99">
        <w:rPr>
          <w:color w:val="000000"/>
          <w:sz w:val="22"/>
          <w:szCs w:val="22"/>
        </w:rPr>
        <w:t xml:space="preserve"> Palmer, T., Selz-Campbell, L., &amp; </w:t>
      </w:r>
      <w:proofErr w:type="spellStart"/>
      <w:r w:rsidRPr="00701E99">
        <w:rPr>
          <w:color w:val="000000"/>
          <w:sz w:val="22"/>
          <w:szCs w:val="22"/>
        </w:rPr>
        <w:t>Shtivelman</w:t>
      </w:r>
      <w:proofErr w:type="spellEnd"/>
      <w:r w:rsidRPr="00701E99">
        <w:rPr>
          <w:color w:val="000000"/>
          <w:sz w:val="22"/>
          <w:szCs w:val="22"/>
        </w:rPr>
        <w:t>, I. (</w:t>
      </w:r>
      <w:r w:rsidR="00A65AA8" w:rsidRPr="007950EF">
        <w:rPr>
          <w:color w:val="000000"/>
          <w:sz w:val="22"/>
          <w:szCs w:val="22"/>
        </w:rPr>
        <w:t>May 2025</w:t>
      </w:r>
      <w:r w:rsidRPr="00701E99">
        <w:rPr>
          <w:color w:val="000000"/>
          <w:sz w:val="22"/>
          <w:szCs w:val="22"/>
        </w:rPr>
        <w:t>). Decolonizing social work curricula in higher education: A continuous journey. In T.</w:t>
      </w:r>
    </w:p>
    <w:p w14:paraId="073B7852" w14:textId="77777777" w:rsidR="00701E99" w:rsidRPr="00701E99" w:rsidRDefault="00701E99" w:rsidP="00701E99">
      <w:pPr>
        <w:ind w:left="720"/>
        <w:rPr>
          <w:i/>
          <w:iCs/>
          <w:color w:val="000000"/>
          <w:sz w:val="22"/>
          <w:szCs w:val="22"/>
        </w:rPr>
      </w:pPr>
      <w:proofErr w:type="spellStart"/>
      <w:r w:rsidRPr="00701E99">
        <w:rPr>
          <w:color w:val="000000"/>
          <w:sz w:val="22"/>
          <w:szCs w:val="22"/>
        </w:rPr>
        <w:t>Kleibl</w:t>
      </w:r>
      <w:proofErr w:type="spellEnd"/>
      <w:r w:rsidRPr="00701E99">
        <w:rPr>
          <w:color w:val="000000"/>
          <w:sz w:val="22"/>
          <w:szCs w:val="22"/>
        </w:rPr>
        <w:t xml:space="preserve">, R. Afeworki Abay, A.L. Klages, L. Rodríguez Lugo (Eds.), </w:t>
      </w:r>
      <w:r w:rsidRPr="00701E99">
        <w:rPr>
          <w:i/>
          <w:iCs/>
          <w:color w:val="000000"/>
          <w:sz w:val="22"/>
          <w:szCs w:val="22"/>
        </w:rPr>
        <w:t>Decolonial</w:t>
      </w:r>
    </w:p>
    <w:p w14:paraId="630E61E2" w14:textId="1F1D4520" w:rsidR="00701E99" w:rsidRDefault="00701E99" w:rsidP="00701E99">
      <w:pPr>
        <w:ind w:left="720"/>
        <w:rPr>
          <w:color w:val="000000"/>
          <w:sz w:val="22"/>
          <w:szCs w:val="22"/>
        </w:rPr>
      </w:pPr>
      <w:r w:rsidRPr="00701E99">
        <w:rPr>
          <w:i/>
          <w:iCs/>
          <w:color w:val="000000"/>
          <w:sz w:val="22"/>
          <w:szCs w:val="22"/>
        </w:rPr>
        <w:t xml:space="preserve">methodologies in social work: Foregrounding </w:t>
      </w:r>
      <w:proofErr w:type="spellStart"/>
      <w:r w:rsidRPr="00701E99">
        <w:rPr>
          <w:i/>
          <w:iCs/>
          <w:color w:val="000000"/>
          <w:sz w:val="22"/>
          <w:szCs w:val="22"/>
        </w:rPr>
        <w:t>pluriversalism</w:t>
      </w:r>
      <w:proofErr w:type="spellEnd"/>
      <w:r w:rsidRPr="00701E99">
        <w:rPr>
          <w:i/>
          <w:iCs/>
          <w:color w:val="000000"/>
          <w:sz w:val="22"/>
          <w:szCs w:val="22"/>
        </w:rPr>
        <w:t xml:space="preserve"> in teaching and research</w:t>
      </w:r>
      <w:r w:rsidRPr="00701E99">
        <w:rPr>
          <w:color w:val="000000"/>
          <w:sz w:val="22"/>
          <w:szCs w:val="22"/>
        </w:rPr>
        <w:t>.</w:t>
      </w:r>
      <w:r w:rsidR="00DC2D48">
        <w:rPr>
          <w:color w:val="000000"/>
          <w:sz w:val="22"/>
          <w:szCs w:val="22"/>
        </w:rPr>
        <w:t xml:space="preserve"> Bloomsbury Academic.  Open Access.</w:t>
      </w:r>
    </w:p>
    <w:p w14:paraId="29571E8A" w14:textId="289B2605" w:rsidR="00311B5E" w:rsidRPr="00EA701B" w:rsidRDefault="00311B5E" w:rsidP="00701E99">
      <w:pPr>
        <w:ind w:left="720" w:hanging="720"/>
        <w:rPr>
          <w:sz w:val="22"/>
          <w:szCs w:val="22"/>
        </w:rPr>
      </w:pPr>
      <w:r w:rsidRPr="00794C9B">
        <w:rPr>
          <w:sz w:val="22"/>
          <w:szCs w:val="22"/>
        </w:rPr>
        <w:t xml:space="preserve">Vernon-Feagans, L. &amp; </w:t>
      </w:r>
      <w:r w:rsidRPr="00EA701B">
        <w:rPr>
          <w:b/>
          <w:sz w:val="22"/>
          <w:szCs w:val="22"/>
        </w:rPr>
        <w:t>De Marco, A</w:t>
      </w:r>
      <w:r w:rsidRPr="00794C9B">
        <w:rPr>
          <w:sz w:val="22"/>
          <w:szCs w:val="22"/>
        </w:rPr>
        <w:t>. (</w:t>
      </w:r>
      <w:r w:rsidR="00755066" w:rsidRPr="00755066">
        <w:rPr>
          <w:sz w:val="22"/>
          <w:szCs w:val="22"/>
        </w:rPr>
        <w:t>2012</w:t>
      </w:r>
      <w:r w:rsidRPr="00794C9B">
        <w:rPr>
          <w:sz w:val="22"/>
          <w:szCs w:val="22"/>
        </w:rPr>
        <w:t>). Why non-maternal childcare can be good for children and families: Research and policy implications</w:t>
      </w:r>
      <w:r>
        <w:rPr>
          <w:sz w:val="22"/>
          <w:szCs w:val="22"/>
        </w:rPr>
        <w:t>.</w:t>
      </w:r>
      <w:r w:rsidRPr="00794C9B">
        <w:rPr>
          <w:sz w:val="22"/>
          <w:szCs w:val="22"/>
        </w:rPr>
        <w:t xml:space="preserve"> In </w:t>
      </w:r>
      <w:r w:rsidRPr="00794C9B">
        <w:rPr>
          <w:i/>
          <w:sz w:val="22"/>
          <w:szCs w:val="22"/>
        </w:rPr>
        <w:t xml:space="preserve">Contemporary Debates in Child Development and Education, </w:t>
      </w:r>
      <w:r w:rsidRPr="00794C9B">
        <w:rPr>
          <w:sz w:val="22"/>
          <w:szCs w:val="22"/>
        </w:rPr>
        <w:t xml:space="preserve">eds. Elaine Reese and Sebastian </w:t>
      </w:r>
      <w:proofErr w:type="spellStart"/>
      <w:r w:rsidRPr="00794C9B">
        <w:rPr>
          <w:sz w:val="22"/>
          <w:szCs w:val="22"/>
        </w:rPr>
        <w:t>Suggate</w:t>
      </w:r>
      <w:proofErr w:type="spellEnd"/>
      <w:r w:rsidRPr="00794C9B">
        <w:rPr>
          <w:sz w:val="22"/>
          <w:szCs w:val="22"/>
        </w:rPr>
        <w:t xml:space="preserve">. Routledge. </w:t>
      </w:r>
    </w:p>
    <w:p w14:paraId="0E3B5792" w14:textId="77777777" w:rsidR="00DA100F" w:rsidRPr="002F54C1" w:rsidRDefault="00DA100F" w:rsidP="00EA701B">
      <w:pPr>
        <w:ind w:left="720" w:hanging="720"/>
        <w:rPr>
          <w:sz w:val="22"/>
          <w:szCs w:val="22"/>
        </w:rPr>
      </w:pPr>
      <w:bookmarkStart w:id="0" w:name="_ENREF_1"/>
      <w:r w:rsidRPr="00DA100F">
        <w:rPr>
          <w:sz w:val="22"/>
          <w:szCs w:val="22"/>
        </w:rPr>
        <w:t xml:space="preserve">Vernon-Feagans, L., Garrett-Peters, P., </w:t>
      </w:r>
      <w:r w:rsidRPr="00EA701B">
        <w:rPr>
          <w:b/>
          <w:sz w:val="22"/>
          <w:szCs w:val="22"/>
        </w:rPr>
        <w:t>De Marco, A</w:t>
      </w:r>
      <w:r w:rsidRPr="00DA100F">
        <w:rPr>
          <w:sz w:val="22"/>
          <w:szCs w:val="22"/>
        </w:rPr>
        <w:t xml:space="preserve">., &amp; Bratsch-Hines, M. E. (2012). Children </w:t>
      </w:r>
      <w:r w:rsidR="00187508">
        <w:rPr>
          <w:sz w:val="22"/>
          <w:szCs w:val="22"/>
        </w:rPr>
        <w:t>l</w:t>
      </w:r>
      <w:r w:rsidRPr="00DA100F">
        <w:rPr>
          <w:sz w:val="22"/>
          <w:szCs w:val="22"/>
        </w:rPr>
        <w:t xml:space="preserve">iving in </w:t>
      </w:r>
      <w:r w:rsidR="00187508">
        <w:rPr>
          <w:sz w:val="22"/>
          <w:szCs w:val="22"/>
        </w:rPr>
        <w:t>r</w:t>
      </w:r>
      <w:r w:rsidRPr="00DA100F">
        <w:rPr>
          <w:sz w:val="22"/>
          <w:szCs w:val="22"/>
        </w:rPr>
        <w:t xml:space="preserve">ural </w:t>
      </w:r>
      <w:r w:rsidR="00187508">
        <w:rPr>
          <w:sz w:val="22"/>
          <w:szCs w:val="22"/>
        </w:rPr>
        <w:t>p</w:t>
      </w:r>
      <w:r w:rsidRPr="00DA100F">
        <w:rPr>
          <w:sz w:val="22"/>
          <w:szCs w:val="22"/>
        </w:rPr>
        <w:t xml:space="preserve">overty: The </w:t>
      </w:r>
      <w:r w:rsidR="00187508">
        <w:rPr>
          <w:sz w:val="22"/>
          <w:szCs w:val="22"/>
        </w:rPr>
        <w:t>r</w:t>
      </w:r>
      <w:r w:rsidRPr="00DA100F">
        <w:rPr>
          <w:sz w:val="22"/>
          <w:szCs w:val="22"/>
        </w:rPr>
        <w:t xml:space="preserve">ole of </w:t>
      </w:r>
      <w:r w:rsidR="00187508">
        <w:rPr>
          <w:sz w:val="22"/>
          <w:szCs w:val="22"/>
        </w:rPr>
        <w:t>c</w:t>
      </w:r>
      <w:r w:rsidRPr="00DA100F">
        <w:rPr>
          <w:sz w:val="22"/>
          <w:szCs w:val="22"/>
        </w:rPr>
        <w:t xml:space="preserve">haos in </w:t>
      </w:r>
      <w:r w:rsidR="00187508">
        <w:rPr>
          <w:sz w:val="22"/>
          <w:szCs w:val="22"/>
        </w:rPr>
        <w:t>e</w:t>
      </w:r>
      <w:r w:rsidRPr="00DA100F">
        <w:rPr>
          <w:sz w:val="22"/>
          <w:szCs w:val="22"/>
        </w:rPr>
        <w:t xml:space="preserve">arly </w:t>
      </w:r>
      <w:r w:rsidR="00187508">
        <w:rPr>
          <w:sz w:val="22"/>
          <w:szCs w:val="22"/>
        </w:rPr>
        <w:t>d</w:t>
      </w:r>
      <w:r w:rsidRPr="00DA100F">
        <w:rPr>
          <w:sz w:val="22"/>
          <w:szCs w:val="22"/>
        </w:rPr>
        <w:t xml:space="preserve">evelopment. </w:t>
      </w:r>
      <w:r>
        <w:rPr>
          <w:sz w:val="22"/>
          <w:szCs w:val="22"/>
        </w:rPr>
        <w:t xml:space="preserve">In V. </w:t>
      </w:r>
      <w:proofErr w:type="spellStart"/>
      <w:r>
        <w:rPr>
          <w:sz w:val="22"/>
          <w:szCs w:val="22"/>
        </w:rPr>
        <w:t>Malholmes</w:t>
      </w:r>
      <w:proofErr w:type="spellEnd"/>
      <w:r>
        <w:rPr>
          <w:sz w:val="22"/>
          <w:szCs w:val="22"/>
        </w:rPr>
        <w:t xml:space="preserve"> &amp; R. B. King, </w:t>
      </w:r>
      <w:r w:rsidRPr="00DA100F">
        <w:rPr>
          <w:sz w:val="22"/>
          <w:szCs w:val="22"/>
        </w:rPr>
        <w:t xml:space="preserve">(Eds.), </w:t>
      </w:r>
      <w:r w:rsidRPr="00DA100F">
        <w:rPr>
          <w:i/>
          <w:iCs/>
          <w:sz w:val="22"/>
          <w:szCs w:val="22"/>
        </w:rPr>
        <w:t>The Oxford Handbook of Poverty and Child Development</w:t>
      </w:r>
      <w:r w:rsidRPr="00DA100F">
        <w:rPr>
          <w:sz w:val="22"/>
          <w:szCs w:val="22"/>
        </w:rPr>
        <w:t>. New York, NY: Oxford University Press.</w:t>
      </w:r>
      <w:bookmarkEnd w:id="0"/>
    </w:p>
    <w:p w14:paraId="159B41CD" w14:textId="77777777" w:rsidR="00841733" w:rsidRDefault="00451504" w:rsidP="00841733">
      <w:pPr>
        <w:pStyle w:val="Header"/>
        <w:tabs>
          <w:tab w:val="clear" w:pos="4320"/>
          <w:tab w:val="clear" w:pos="8640"/>
        </w:tabs>
        <w:ind w:left="720" w:hanging="720"/>
        <w:rPr>
          <w:bCs/>
          <w:sz w:val="22"/>
          <w:szCs w:val="22"/>
        </w:rPr>
      </w:pPr>
      <w:r w:rsidRPr="00451504">
        <w:rPr>
          <w:sz w:val="22"/>
          <w:szCs w:val="22"/>
        </w:rPr>
        <w:t xml:space="preserve">Albright, K., Chung, G., </w:t>
      </w:r>
      <w:r w:rsidRPr="00EA701B">
        <w:rPr>
          <w:b/>
          <w:sz w:val="22"/>
          <w:szCs w:val="22"/>
        </w:rPr>
        <w:t>De Marco, A.,</w:t>
      </w:r>
      <w:r w:rsidRPr="00451504">
        <w:rPr>
          <w:sz w:val="22"/>
          <w:szCs w:val="22"/>
        </w:rPr>
        <w:t xml:space="preserve"> &amp; Yoo, J. (</w:t>
      </w:r>
      <w:r w:rsidR="00BB1EC9" w:rsidRPr="00BB1EC9">
        <w:rPr>
          <w:sz w:val="22"/>
          <w:szCs w:val="22"/>
        </w:rPr>
        <w:t>2011</w:t>
      </w:r>
      <w:r w:rsidRPr="00451504">
        <w:rPr>
          <w:sz w:val="22"/>
          <w:szCs w:val="22"/>
        </w:rPr>
        <w:t xml:space="preserve">). </w:t>
      </w:r>
      <w:r w:rsidRPr="00451504">
        <w:rPr>
          <w:bCs/>
          <w:sz w:val="22"/>
          <w:szCs w:val="22"/>
        </w:rPr>
        <w:t xml:space="preserve">Moving </w:t>
      </w:r>
      <w:r w:rsidR="00841733">
        <w:rPr>
          <w:bCs/>
          <w:sz w:val="22"/>
          <w:szCs w:val="22"/>
        </w:rPr>
        <w:t>b</w:t>
      </w:r>
      <w:r w:rsidRPr="00451504">
        <w:rPr>
          <w:bCs/>
          <w:sz w:val="22"/>
          <w:szCs w:val="22"/>
        </w:rPr>
        <w:t xml:space="preserve">eyond </w:t>
      </w:r>
      <w:r w:rsidR="00841733">
        <w:rPr>
          <w:bCs/>
          <w:sz w:val="22"/>
          <w:szCs w:val="22"/>
        </w:rPr>
        <w:t>g</w:t>
      </w:r>
      <w:r w:rsidRPr="00451504">
        <w:rPr>
          <w:bCs/>
          <w:sz w:val="22"/>
          <w:szCs w:val="22"/>
        </w:rPr>
        <w:t xml:space="preserve">eography: Health </w:t>
      </w:r>
      <w:r w:rsidR="00841733">
        <w:rPr>
          <w:bCs/>
          <w:sz w:val="22"/>
          <w:szCs w:val="22"/>
        </w:rPr>
        <w:t>p</w:t>
      </w:r>
      <w:r w:rsidRPr="00451504">
        <w:rPr>
          <w:bCs/>
          <w:sz w:val="22"/>
          <w:szCs w:val="22"/>
        </w:rPr>
        <w:t xml:space="preserve">ractices and </w:t>
      </w:r>
      <w:r w:rsidR="00841733">
        <w:rPr>
          <w:bCs/>
          <w:sz w:val="22"/>
          <w:szCs w:val="22"/>
        </w:rPr>
        <w:t>o</w:t>
      </w:r>
      <w:r w:rsidRPr="00451504">
        <w:rPr>
          <w:bCs/>
          <w:sz w:val="22"/>
          <w:szCs w:val="22"/>
        </w:rPr>
        <w:t xml:space="preserve">utcomes </w:t>
      </w:r>
      <w:r w:rsidR="00841733">
        <w:rPr>
          <w:bCs/>
          <w:sz w:val="22"/>
          <w:szCs w:val="22"/>
        </w:rPr>
        <w:t>a</w:t>
      </w:r>
      <w:r w:rsidRPr="00451504">
        <w:rPr>
          <w:bCs/>
          <w:sz w:val="22"/>
          <w:szCs w:val="22"/>
        </w:rPr>
        <w:t xml:space="preserve">cross </w:t>
      </w:r>
      <w:r w:rsidR="00841733">
        <w:rPr>
          <w:bCs/>
          <w:sz w:val="22"/>
          <w:szCs w:val="22"/>
        </w:rPr>
        <w:t>t</w:t>
      </w:r>
      <w:r w:rsidRPr="00451504">
        <w:rPr>
          <w:bCs/>
          <w:sz w:val="22"/>
          <w:szCs w:val="22"/>
        </w:rPr>
        <w:t xml:space="preserve">ime and </w:t>
      </w:r>
      <w:r w:rsidR="00841733">
        <w:rPr>
          <w:bCs/>
          <w:sz w:val="22"/>
          <w:szCs w:val="22"/>
        </w:rPr>
        <w:t>p</w:t>
      </w:r>
      <w:r w:rsidRPr="00451504">
        <w:rPr>
          <w:bCs/>
          <w:sz w:val="22"/>
          <w:szCs w:val="22"/>
        </w:rPr>
        <w:t>lace</w:t>
      </w:r>
      <w:r>
        <w:rPr>
          <w:bCs/>
          <w:sz w:val="22"/>
          <w:szCs w:val="22"/>
        </w:rPr>
        <w:t xml:space="preserve">. In </w:t>
      </w:r>
      <w:r>
        <w:rPr>
          <w:bCs/>
          <w:i/>
          <w:sz w:val="22"/>
          <w:szCs w:val="22"/>
        </w:rPr>
        <w:t xml:space="preserve">Place, Health, and Equity: Reconsidering the Meaning and Measurement of Place, </w:t>
      </w:r>
      <w:r>
        <w:rPr>
          <w:bCs/>
          <w:sz w:val="22"/>
          <w:szCs w:val="22"/>
        </w:rPr>
        <w:t>ed</w:t>
      </w:r>
      <w:r w:rsidR="00841733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 xml:space="preserve">. </w:t>
      </w:r>
      <w:r w:rsidR="00841733">
        <w:rPr>
          <w:bCs/>
          <w:sz w:val="22"/>
          <w:szCs w:val="22"/>
        </w:rPr>
        <w:t xml:space="preserve">Linda Burton, Susan Kemp, </w:t>
      </w:r>
      <w:proofErr w:type="spellStart"/>
      <w:r w:rsidR="00BB1EC9">
        <w:rPr>
          <w:bCs/>
          <w:sz w:val="22"/>
          <w:szCs w:val="22"/>
        </w:rPr>
        <w:t>ManChui</w:t>
      </w:r>
      <w:proofErr w:type="spellEnd"/>
      <w:r w:rsidR="00BB1EC9">
        <w:rPr>
          <w:bCs/>
          <w:sz w:val="22"/>
          <w:szCs w:val="22"/>
        </w:rPr>
        <w:t xml:space="preserve"> Leung, </w:t>
      </w:r>
      <w:r w:rsidR="00841733">
        <w:rPr>
          <w:bCs/>
          <w:sz w:val="22"/>
          <w:szCs w:val="22"/>
        </w:rPr>
        <w:t>Stephen Matthews, and David Takeuchi. Springer Publishing Company, Social Disparities Series.</w:t>
      </w:r>
    </w:p>
    <w:p w14:paraId="00380D13" w14:textId="77777777" w:rsidR="002F54C1" w:rsidRDefault="002F54C1" w:rsidP="00841733">
      <w:pPr>
        <w:pStyle w:val="Header"/>
        <w:tabs>
          <w:tab w:val="clear" w:pos="4320"/>
          <w:tab w:val="clear" w:pos="8640"/>
        </w:tabs>
        <w:ind w:left="720" w:hanging="720"/>
        <w:rPr>
          <w:bCs/>
          <w:sz w:val="22"/>
          <w:szCs w:val="22"/>
        </w:rPr>
      </w:pPr>
    </w:p>
    <w:p w14:paraId="015A3CD7" w14:textId="77777777" w:rsidR="0063541D" w:rsidRPr="002F54C1" w:rsidRDefault="0063541D" w:rsidP="00326785">
      <w:pPr>
        <w:pStyle w:val="Heading3"/>
      </w:pPr>
      <w:r w:rsidRPr="002F54C1">
        <w:t>Book Reviews and Notes</w:t>
      </w:r>
    </w:p>
    <w:p w14:paraId="7DDCBAA7" w14:textId="77777777" w:rsidR="0063541D" w:rsidRDefault="0063541D" w:rsidP="0063541D">
      <w:pPr>
        <w:pStyle w:val="Header"/>
        <w:tabs>
          <w:tab w:val="clear" w:pos="4320"/>
          <w:tab w:val="clear" w:pos="8640"/>
        </w:tabs>
        <w:rPr>
          <w:sz w:val="22"/>
        </w:rPr>
      </w:pPr>
    </w:p>
    <w:p w14:paraId="17F189E0" w14:textId="77777777" w:rsidR="00965C67" w:rsidRPr="00EA701B" w:rsidRDefault="00965C67" w:rsidP="00EA701B">
      <w:pPr>
        <w:pStyle w:val="Header"/>
        <w:tabs>
          <w:tab w:val="clear" w:pos="4320"/>
          <w:tab w:val="clear" w:pos="8640"/>
        </w:tabs>
        <w:ind w:left="720" w:hanging="720"/>
        <w:rPr>
          <w:i/>
          <w:color w:val="CC0099"/>
          <w:sz w:val="22"/>
          <w:szCs w:val="22"/>
        </w:rPr>
      </w:pPr>
      <w:r w:rsidRPr="00EA701B">
        <w:rPr>
          <w:b/>
          <w:color w:val="000000"/>
          <w:sz w:val="22"/>
          <w:szCs w:val="22"/>
        </w:rPr>
        <w:t>De Marco, A.</w:t>
      </w:r>
      <w:r w:rsidRPr="00905E53">
        <w:rPr>
          <w:color w:val="000000"/>
          <w:sz w:val="22"/>
          <w:szCs w:val="22"/>
        </w:rPr>
        <w:t xml:space="preserve">  (</w:t>
      </w:r>
      <w:r w:rsidRPr="00905E53">
        <w:rPr>
          <w:i/>
          <w:color w:val="000000"/>
          <w:sz w:val="22"/>
          <w:szCs w:val="22"/>
        </w:rPr>
        <w:t>in press</w:t>
      </w:r>
      <w:r w:rsidRPr="00905E53">
        <w:rPr>
          <w:color w:val="000000"/>
          <w:sz w:val="22"/>
          <w:szCs w:val="22"/>
        </w:rPr>
        <w:t xml:space="preserve">).  Note on the book.  Richard </w:t>
      </w:r>
      <w:r w:rsidRPr="00905E53">
        <w:rPr>
          <w:sz w:val="22"/>
          <w:szCs w:val="22"/>
        </w:rPr>
        <w:t xml:space="preserve">Hoefer and James Midgley: </w:t>
      </w:r>
      <w:r w:rsidRPr="00905E53">
        <w:rPr>
          <w:i/>
          <w:sz w:val="22"/>
          <w:szCs w:val="22"/>
        </w:rPr>
        <w:t xml:space="preserve">International Perspectives on Welfare to Work Policy.  </w:t>
      </w:r>
      <w:r w:rsidRPr="00905E53">
        <w:rPr>
          <w:i/>
          <w:color w:val="000000"/>
          <w:sz w:val="22"/>
          <w:szCs w:val="22"/>
        </w:rPr>
        <w:t>Journal of Sociology &amp; Social Welfare</w:t>
      </w:r>
      <w:r w:rsidR="00EA701B">
        <w:rPr>
          <w:i/>
          <w:color w:val="000000"/>
          <w:sz w:val="22"/>
          <w:szCs w:val="22"/>
        </w:rPr>
        <w:t>.</w:t>
      </w:r>
    </w:p>
    <w:p w14:paraId="28431026" w14:textId="77777777" w:rsidR="0063541D" w:rsidRPr="00905E53" w:rsidRDefault="0063541D" w:rsidP="0063541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A701B">
        <w:rPr>
          <w:b/>
          <w:color w:val="000000"/>
          <w:sz w:val="22"/>
          <w:szCs w:val="22"/>
          <w:lang w:val="es-ES"/>
        </w:rPr>
        <w:t>De Marco, A</w:t>
      </w:r>
      <w:r w:rsidRPr="00905E53">
        <w:rPr>
          <w:color w:val="000000"/>
          <w:sz w:val="22"/>
          <w:szCs w:val="22"/>
          <w:lang w:val="es-ES"/>
        </w:rPr>
        <w:t xml:space="preserve">.  </w:t>
      </w:r>
      <w:r w:rsidRPr="00965C67">
        <w:rPr>
          <w:color w:val="000000"/>
          <w:sz w:val="22"/>
          <w:szCs w:val="22"/>
          <w:lang w:val="es-ES"/>
        </w:rPr>
        <w:t>(</w:t>
      </w:r>
      <w:r w:rsidR="00965C67" w:rsidRPr="00965C67">
        <w:rPr>
          <w:color w:val="000000"/>
          <w:sz w:val="22"/>
          <w:szCs w:val="22"/>
          <w:lang w:val="es-ES"/>
        </w:rPr>
        <w:t>2007</w:t>
      </w:r>
      <w:r w:rsidRPr="00965C67">
        <w:rPr>
          <w:color w:val="000000"/>
          <w:sz w:val="22"/>
          <w:szCs w:val="22"/>
          <w:lang w:val="es-ES"/>
        </w:rPr>
        <w:t>).</w:t>
      </w:r>
      <w:r w:rsidRPr="00905E53">
        <w:rPr>
          <w:color w:val="000000"/>
          <w:sz w:val="22"/>
          <w:szCs w:val="22"/>
          <w:lang w:val="es-ES"/>
        </w:rPr>
        <w:t xml:space="preserve">  </w:t>
      </w:r>
      <w:r w:rsidRPr="00905E53">
        <w:rPr>
          <w:color w:val="000000"/>
          <w:sz w:val="22"/>
          <w:szCs w:val="22"/>
        </w:rPr>
        <w:t xml:space="preserve">Note on the book. </w:t>
      </w:r>
      <w:r w:rsidRPr="00905E53">
        <w:rPr>
          <w:sz w:val="22"/>
          <w:szCs w:val="22"/>
        </w:rPr>
        <w:t xml:space="preserve">Alejandra </w:t>
      </w:r>
      <w:proofErr w:type="spellStart"/>
      <w:r w:rsidRPr="00905E53">
        <w:rPr>
          <w:sz w:val="22"/>
          <w:szCs w:val="22"/>
        </w:rPr>
        <w:t>Marchevsky</w:t>
      </w:r>
      <w:proofErr w:type="spellEnd"/>
      <w:r w:rsidRPr="00905E53">
        <w:rPr>
          <w:sz w:val="22"/>
          <w:szCs w:val="22"/>
        </w:rPr>
        <w:t xml:space="preserve"> and Jeanne Theoharis: </w:t>
      </w:r>
    </w:p>
    <w:p w14:paraId="2FCF3701" w14:textId="77777777" w:rsidR="0063541D" w:rsidRPr="00EA701B" w:rsidRDefault="0063541D" w:rsidP="00EA701B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905E53">
        <w:rPr>
          <w:i/>
          <w:sz w:val="22"/>
          <w:szCs w:val="22"/>
        </w:rPr>
        <w:t>Not Working: Latina Immigrants, Low-wage Jobs and the Failure of Welfare Reform.</w:t>
      </w:r>
      <w:r w:rsidRPr="00905E53">
        <w:rPr>
          <w:i/>
          <w:color w:val="000000"/>
          <w:sz w:val="22"/>
          <w:szCs w:val="22"/>
        </w:rPr>
        <w:t xml:space="preserve">  Journal of Sociology &amp; Social Welfare</w:t>
      </w:r>
      <w:r w:rsidR="00965C67">
        <w:rPr>
          <w:i/>
          <w:color w:val="000000"/>
          <w:sz w:val="22"/>
          <w:szCs w:val="22"/>
        </w:rPr>
        <w:t>, 34</w:t>
      </w:r>
      <w:r w:rsidR="00965C67">
        <w:rPr>
          <w:color w:val="000000"/>
          <w:sz w:val="22"/>
          <w:szCs w:val="22"/>
        </w:rPr>
        <w:t>(3).</w:t>
      </w:r>
    </w:p>
    <w:p w14:paraId="3B7DF9DB" w14:textId="77777777" w:rsidR="0063541D" w:rsidRPr="006B530D" w:rsidRDefault="0063541D" w:rsidP="0063541D">
      <w:pPr>
        <w:pStyle w:val="Header"/>
        <w:tabs>
          <w:tab w:val="clear" w:pos="4320"/>
          <w:tab w:val="clear" w:pos="8640"/>
        </w:tabs>
        <w:rPr>
          <w:i/>
          <w:color w:val="000000"/>
          <w:sz w:val="22"/>
        </w:rPr>
      </w:pPr>
      <w:r w:rsidRPr="00EA701B">
        <w:rPr>
          <w:b/>
          <w:color w:val="000000"/>
          <w:sz w:val="22"/>
        </w:rPr>
        <w:t>De Marco, A.</w:t>
      </w:r>
      <w:r w:rsidRPr="00DF347D">
        <w:rPr>
          <w:color w:val="000000"/>
          <w:sz w:val="22"/>
        </w:rPr>
        <w:t xml:space="preserve">  </w:t>
      </w:r>
      <w:r w:rsidRPr="00466A30">
        <w:rPr>
          <w:color w:val="000000"/>
          <w:sz w:val="22"/>
        </w:rPr>
        <w:t>(2007).</w:t>
      </w:r>
      <w:r w:rsidRPr="00DF347D">
        <w:rPr>
          <w:color w:val="000000"/>
          <w:sz w:val="22"/>
        </w:rPr>
        <w:t xml:space="preserve"> Note on the book.  Ellen Reese: </w:t>
      </w:r>
      <w:r w:rsidRPr="006B530D">
        <w:rPr>
          <w:i/>
          <w:color w:val="000000"/>
          <w:sz w:val="22"/>
        </w:rPr>
        <w:t xml:space="preserve">Backlash against welfare mothers past + </w:t>
      </w:r>
    </w:p>
    <w:p w14:paraId="6AE70DE3" w14:textId="77777777" w:rsidR="0063541D" w:rsidRPr="00DF347D" w:rsidRDefault="0063541D" w:rsidP="00EA701B">
      <w:pPr>
        <w:pStyle w:val="Header"/>
        <w:tabs>
          <w:tab w:val="clear" w:pos="4320"/>
          <w:tab w:val="clear" w:pos="8640"/>
        </w:tabs>
        <w:ind w:firstLine="720"/>
        <w:rPr>
          <w:i/>
          <w:color w:val="000000"/>
          <w:sz w:val="22"/>
        </w:rPr>
      </w:pPr>
      <w:r w:rsidRPr="006B530D">
        <w:rPr>
          <w:i/>
          <w:color w:val="000000"/>
          <w:sz w:val="22"/>
        </w:rPr>
        <w:t>present.</w:t>
      </w:r>
      <w:r w:rsidRPr="00DF347D">
        <w:rPr>
          <w:color w:val="000000"/>
          <w:sz w:val="22"/>
        </w:rPr>
        <w:t xml:space="preserve"> </w:t>
      </w:r>
      <w:r w:rsidRPr="00DF347D">
        <w:rPr>
          <w:i/>
          <w:color w:val="000000"/>
          <w:sz w:val="22"/>
        </w:rPr>
        <w:t>Journal of Sociology &amp; Social Welfare</w:t>
      </w:r>
      <w:r>
        <w:rPr>
          <w:i/>
          <w:color w:val="000000"/>
          <w:sz w:val="22"/>
        </w:rPr>
        <w:t>, 34</w:t>
      </w:r>
      <w:r>
        <w:rPr>
          <w:color w:val="000000"/>
          <w:sz w:val="22"/>
        </w:rPr>
        <w:t>(1)</w:t>
      </w:r>
      <w:r w:rsidRPr="00DF347D">
        <w:rPr>
          <w:i/>
          <w:color w:val="000000"/>
          <w:sz w:val="22"/>
        </w:rPr>
        <w:t>.</w:t>
      </w:r>
    </w:p>
    <w:p w14:paraId="3D0CBAAC" w14:textId="77777777" w:rsidR="0063541D" w:rsidRDefault="0063541D" w:rsidP="0063541D">
      <w:pPr>
        <w:pStyle w:val="Header"/>
        <w:tabs>
          <w:tab w:val="clear" w:pos="4320"/>
          <w:tab w:val="clear" w:pos="8640"/>
        </w:tabs>
        <w:rPr>
          <w:i/>
          <w:sz w:val="22"/>
        </w:rPr>
      </w:pPr>
      <w:r w:rsidRPr="00EA701B">
        <w:rPr>
          <w:b/>
          <w:sz w:val="22"/>
        </w:rPr>
        <w:t>De Marco, A.</w:t>
      </w:r>
      <w:r>
        <w:rPr>
          <w:sz w:val="22"/>
        </w:rPr>
        <w:t xml:space="preserve">  (</w:t>
      </w:r>
      <w:r w:rsidRPr="00487B65">
        <w:rPr>
          <w:sz w:val="22"/>
        </w:rPr>
        <w:t>2006</w:t>
      </w:r>
      <w:r>
        <w:rPr>
          <w:sz w:val="22"/>
        </w:rPr>
        <w:t xml:space="preserve">). Note on the book.  Katherine Edin and Maria Kefalas: </w:t>
      </w:r>
      <w:r>
        <w:rPr>
          <w:i/>
          <w:sz w:val="22"/>
        </w:rPr>
        <w:t xml:space="preserve">Promises I can keep: </w:t>
      </w:r>
    </w:p>
    <w:p w14:paraId="2C62200B" w14:textId="77777777" w:rsidR="0063541D" w:rsidRPr="00DF347D" w:rsidRDefault="0063541D" w:rsidP="0063541D">
      <w:pPr>
        <w:pStyle w:val="Header"/>
        <w:tabs>
          <w:tab w:val="clear" w:pos="4320"/>
          <w:tab w:val="clear" w:pos="8640"/>
        </w:tabs>
        <w:ind w:firstLine="720"/>
        <w:rPr>
          <w:i/>
          <w:color w:val="000000"/>
          <w:sz w:val="22"/>
        </w:rPr>
      </w:pPr>
      <w:r w:rsidRPr="00DF347D">
        <w:rPr>
          <w:i/>
          <w:color w:val="000000"/>
          <w:sz w:val="22"/>
        </w:rPr>
        <w:t xml:space="preserve">Why poor women put motherhood before marriage.  Journal of Sociology &amp; Social Welfare, </w:t>
      </w:r>
    </w:p>
    <w:p w14:paraId="4B740B61" w14:textId="77777777" w:rsidR="0063541D" w:rsidRDefault="0063541D" w:rsidP="0063541D">
      <w:pPr>
        <w:pStyle w:val="Header"/>
        <w:tabs>
          <w:tab w:val="clear" w:pos="4320"/>
          <w:tab w:val="clear" w:pos="8640"/>
        </w:tabs>
        <w:ind w:firstLine="720"/>
        <w:rPr>
          <w:i/>
          <w:color w:val="000000"/>
          <w:sz w:val="22"/>
          <w:lang w:val="es-ES"/>
        </w:rPr>
      </w:pPr>
      <w:r>
        <w:rPr>
          <w:i/>
          <w:color w:val="000000"/>
          <w:sz w:val="22"/>
          <w:lang w:val="es-ES"/>
        </w:rPr>
        <w:t>33</w:t>
      </w:r>
      <w:r>
        <w:rPr>
          <w:color w:val="000000"/>
          <w:sz w:val="22"/>
          <w:lang w:val="es-ES"/>
        </w:rPr>
        <w:t>(2)</w:t>
      </w:r>
      <w:r>
        <w:rPr>
          <w:i/>
          <w:color w:val="000000"/>
          <w:sz w:val="22"/>
          <w:lang w:val="es-ES"/>
        </w:rPr>
        <w:t xml:space="preserve">.  </w:t>
      </w:r>
    </w:p>
    <w:p w14:paraId="3DE569B8" w14:textId="77777777" w:rsidR="0063541D" w:rsidRDefault="0063541D">
      <w:pPr>
        <w:widowControl w:val="0"/>
        <w:autoSpaceDE w:val="0"/>
        <w:autoSpaceDN w:val="0"/>
        <w:adjustRightInd w:val="0"/>
        <w:ind w:left="1440" w:hanging="1440"/>
        <w:rPr>
          <w:b/>
          <w:sz w:val="22"/>
        </w:rPr>
      </w:pPr>
    </w:p>
    <w:p w14:paraId="25159DC0" w14:textId="77777777" w:rsidR="0063541D" w:rsidRPr="00DF347D" w:rsidRDefault="0063541D" w:rsidP="00326785">
      <w:pPr>
        <w:pStyle w:val="Heading3"/>
      </w:pPr>
      <w:r w:rsidRPr="00DF347D">
        <w:t>Reports</w:t>
      </w:r>
    </w:p>
    <w:p w14:paraId="4951836D" w14:textId="77777777" w:rsidR="0063541D" w:rsidRPr="00662D6D" w:rsidRDefault="0063541D">
      <w:pPr>
        <w:widowControl w:val="0"/>
        <w:autoSpaceDE w:val="0"/>
        <w:autoSpaceDN w:val="0"/>
        <w:adjustRightInd w:val="0"/>
        <w:ind w:left="1440" w:hanging="1440"/>
        <w:rPr>
          <w:b/>
          <w:sz w:val="22"/>
          <w:u w:val="single"/>
        </w:rPr>
      </w:pPr>
    </w:p>
    <w:p w14:paraId="2B27162C" w14:textId="42609FB7" w:rsidR="007456D0" w:rsidRPr="00E06E41" w:rsidRDefault="007456D0" w:rsidP="003D1C8A">
      <w:pPr>
        <w:ind w:left="720" w:hanging="720"/>
        <w:rPr>
          <w:b/>
          <w:bCs/>
          <w:color w:val="000000" w:themeColor="text1"/>
          <w:sz w:val="22"/>
          <w:szCs w:val="22"/>
        </w:rPr>
      </w:pPr>
      <w:r w:rsidRPr="00E06E41">
        <w:rPr>
          <w:b/>
          <w:sz w:val="22"/>
          <w:szCs w:val="22"/>
        </w:rPr>
        <w:t>De Marco, A</w:t>
      </w:r>
      <w:r w:rsidRPr="00E06E41">
        <w:rPr>
          <w:bCs/>
          <w:sz w:val="22"/>
          <w:szCs w:val="22"/>
        </w:rPr>
        <w:t>., Alegria, J., Wike, R., Spurlock, D., &amp; Carrington, D. (</w:t>
      </w:r>
      <w:r w:rsidR="001C73AB" w:rsidRPr="00E06E41">
        <w:rPr>
          <w:bCs/>
          <w:sz w:val="22"/>
          <w:szCs w:val="22"/>
        </w:rPr>
        <w:t xml:space="preserve">2024, </w:t>
      </w:r>
      <w:r w:rsidRPr="00E06E41">
        <w:rPr>
          <w:bCs/>
          <w:sz w:val="22"/>
          <w:szCs w:val="22"/>
        </w:rPr>
        <w:t xml:space="preserve">December). </w:t>
      </w:r>
      <w:r w:rsidRPr="00E06E41">
        <w:rPr>
          <w:bCs/>
          <w:i/>
          <w:iCs/>
          <w:sz w:val="22"/>
          <w:szCs w:val="22"/>
        </w:rPr>
        <w:t xml:space="preserve">Overcoming Structural Racism in Housing Stability and Wealth-Building: Laying the Foundation for Community Health and Wellbeing. </w:t>
      </w:r>
      <w:r w:rsidRPr="00E06E41">
        <w:rPr>
          <w:bCs/>
          <w:sz w:val="22"/>
          <w:szCs w:val="22"/>
        </w:rPr>
        <w:t>Research Brief for the Robert Wood Johnson Foundation.</w:t>
      </w:r>
    </w:p>
    <w:p w14:paraId="5AB88613" w14:textId="26411DF5" w:rsidR="003D1C8A" w:rsidRPr="00E06E41" w:rsidRDefault="003D1C8A" w:rsidP="003D1C8A">
      <w:pPr>
        <w:ind w:left="720" w:hanging="720"/>
        <w:rPr>
          <w:i/>
          <w:iCs/>
          <w:color w:val="000000" w:themeColor="text1"/>
          <w:sz w:val="22"/>
          <w:szCs w:val="22"/>
        </w:rPr>
      </w:pPr>
      <w:r w:rsidRPr="00E06E41">
        <w:rPr>
          <w:b/>
          <w:bCs/>
          <w:color w:val="000000" w:themeColor="text1"/>
          <w:sz w:val="22"/>
          <w:szCs w:val="22"/>
        </w:rPr>
        <w:t>De Marco, A.,</w:t>
      </w:r>
      <w:r w:rsidRPr="00E06E41">
        <w:rPr>
          <w:i/>
          <w:iCs/>
          <w:color w:val="000000" w:themeColor="text1"/>
          <w:sz w:val="22"/>
          <w:szCs w:val="22"/>
        </w:rPr>
        <w:t xml:space="preserve"> </w:t>
      </w:r>
      <w:r w:rsidRPr="00E06E41">
        <w:rPr>
          <w:color w:val="000000" w:themeColor="text1"/>
          <w:sz w:val="22"/>
          <w:szCs w:val="22"/>
        </w:rPr>
        <w:t>Carrington, D., &amp; Spurlock, D. (2024, December).</w:t>
      </w:r>
      <w:r w:rsidRPr="00E06E41">
        <w:rPr>
          <w:i/>
          <w:iCs/>
          <w:color w:val="000000" w:themeColor="text1"/>
          <w:sz w:val="22"/>
          <w:szCs w:val="22"/>
        </w:rPr>
        <w:t xml:space="preserve"> </w:t>
      </w:r>
      <w:hyperlink r:id="rId7" w:history="1">
        <w:r w:rsidRPr="00E06E41">
          <w:rPr>
            <w:i/>
            <w:iCs/>
            <w:color w:val="000000" w:themeColor="text1"/>
            <w:sz w:val="22"/>
            <w:szCs w:val="22"/>
          </w:rPr>
          <w:t>Overcoming Structural Racism in Housing Stability and Wealth-Building: An Annotated Bibliography</w:t>
        </w:r>
      </w:hyperlink>
      <w:r w:rsidRPr="00E06E41">
        <w:rPr>
          <w:i/>
          <w:iCs/>
          <w:color w:val="000000" w:themeColor="text1"/>
          <w:sz w:val="22"/>
          <w:szCs w:val="22"/>
        </w:rPr>
        <w:t>.</w:t>
      </w:r>
      <w:r w:rsidRPr="00E06E41">
        <w:rPr>
          <w:color w:val="000000" w:themeColor="text1"/>
          <w:sz w:val="22"/>
          <w:szCs w:val="22"/>
        </w:rPr>
        <w:t xml:space="preserve"> Complete</w:t>
      </w:r>
      <w:r w:rsidR="00B5024D" w:rsidRPr="00E06E41">
        <w:rPr>
          <w:color w:val="000000" w:themeColor="text1"/>
          <w:sz w:val="22"/>
          <w:szCs w:val="22"/>
        </w:rPr>
        <w:t>d</w:t>
      </w:r>
      <w:r w:rsidRPr="00E06E41">
        <w:rPr>
          <w:color w:val="000000" w:themeColor="text1"/>
          <w:sz w:val="22"/>
          <w:szCs w:val="22"/>
        </w:rPr>
        <w:t xml:space="preserve"> for the Robert Wood Johnson Foundation.</w:t>
      </w:r>
    </w:p>
    <w:p w14:paraId="1EB44A63" w14:textId="5EFEF8C2" w:rsidR="002C6987" w:rsidRPr="002C6987" w:rsidRDefault="002C6987" w:rsidP="002C6987">
      <w:pPr>
        <w:ind w:left="720" w:hanging="720"/>
        <w:rPr>
          <w:color w:val="000000" w:themeColor="text1"/>
          <w:spacing w:val="42"/>
          <w:sz w:val="22"/>
          <w:szCs w:val="22"/>
          <w:shd w:val="clear" w:color="auto" w:fill="FFFFFF"/>
        </w:rPr>
      </w:pPr>
      <w:r w:rsidRPr="00E06E41">
        <w:rPr>
          <w:b/>
          <w:bCs/>
          <w:color w:val="000000" w:themeColor="text1"/>
          <w:sz w:val="22"/>
          <w:szCs w:val="22"/>
        </w:rPr>
        <w:t>De Marco, A.,</w:t>
      </w:r>
      <w:r w:rsidRPr="00E06E41">
        <w:rPr>
          <w:color w:val="000000" w:themeColor="text1"/>
          <w:sz w:val="22"/>
          <w:szCs w:val="22"/>
        </w:rPr>
        <w:t xml:space="preserve"> Smith, H., Coffey, A., Bridges, K., &amp; El Naga, S. (2024). </w:t>
      </w:r>
      <w:r w:rsidRPr="00E06E41">
        <w:rPr>
          <w:i/>
          <w:iCs/>
          <w:color w:val="000000" w:themeColor="text1"/>
          <w:sz w:val="22"/>
          <w:szCs w:val="22"/>
        </w:rPr>
        <w:t xml:space="preserve">Beyond the Community Meeting: An Annotated Bibliography of Resources on Anti-Racism Research Methods. </w:t>
      </w:r>
      <w:r w:rsidRPr="00E06E41">
        <w:rPr>
          <w:color w:val="000000" w:themeColor="text1"/>
          <w:sz w:val="22"/>
          <w:szCs w:val="22"/>
        </w:rPr>
        <w:t xml:space="preserve">Jordan Institute for Families, UNC School of Social Work. Available: </w:t>
      </w:r>
      <w:hyperlink r:id="rId8" w:tooltip="https://go.unc.edu/Hd7o6" w:history="1">
        <w:r w:rsidRPr="00E06E41">
          <w:rPr>
            <w:rStyle w:val="Hyperlink"/>
            <w:color w:val="0563C1"/>
            <w:sz w:val="22"/>
            <w:szCs w:val="22"/>
          </w:rPr>
          <w:t>https://go.unc.edu/Hd7o6</w:t>
        </w:r>
      </w:hyperlink>
      <w:r w:rsidRPr="00E06E41">
        <w:rPr>
          <w:sz w:val="22"/>
          <w:szCs w:val="22"/>
        </w:rPr>
        <w:t>.</w:t>
      </w:r>
    </w:p>
    <w:p w14:paraId="7AE94333" w14:textId="0D700D20" w:rsidR="008C55AA" w:rsidRPr="008C55AA" w:rsidRDefault="008C55AA" w:rsidP="008C55AA">
      <w:pPr>
        <w:shd w:val="clear" w:color="auto" w:fill="FFFFFF"/>
        <w:ind w:left="720" w:hanging="720"/>
        <w:rPr>
          <w:sz w:val="22"/>
          <w:szCs w:val="22"/>
        </w:rPr>
      </w:pPr>
      <w:r w:rsidRPr="008C55AA">
        <w:rPr>
          <w:sz w:val="22"/>
          <w:szCs w:val="22"/>
        </w:rPr>
        <w:t xml:space="preserve">Iruka, I.U., *Harper, K., *Lloyd, C.M., Lloyd, Boddicker-Young, P., </w:t>
      </w:r>
      <w:r w:rsidRPr="008C55AA">
        <w:rPr>
          <w:b/>
          <w:bCs/>
          <w:sz w:val="22"/>
          <w:szCs w:val="22"/>
        </w:rPr>
        <w:t>De Marco, A.,</w:t>
      </w:r>
      <w:r w:rsidRPr="008C55AA">
        <w:rPr>
          <w:sz w:val="22"/>
          <w:szCs w:val="22"/>
        </w:rPr>
        <w:t xml:space="preserve"> &amp; Jarvis, B. (2021). </w:t>
      </w:r>
      <w:r w:rsidRPr="008C55AA">
        <w:rPr>
          <w:i/>
          <w:iCs/>
          <w:sz w:val="22"/>
          <w:szCs w:val="22"/>
        </w:rPr>
        <w:t>Anti-racist policymaking to protect, promote, and preserve Black families and babies</w:t>
      </w:r>
      <w:r w:rsidRPr="008C55AA">
        <w:rPr>
          <w:sz w:val="22"/>
          <w:szCs w:val="22"/>
        </w:rPr>
        <w:t xml:space="preserve">. Chapel Hill, NC: Equity Research Action Coalition, Frank Porter Graham Child Development Institute, The University of North Carolina at Chapel Hill. </w:t>
      </w:r>
      <w:r>
        <w:rPr>
          <w:sz w:val="22"/>
          <w:szCs w:val="22"/>
        </w:rPr>
        <w:t>[*Contributed equally]</w:t>
      </w:r>
    </w:p>
    <w:p w14:paraId="572BBAAC" w14:textId="0E3AA56F" w:rsidR="00E36075" w:rsidRPr="00E36075" w:rsidRDefault="00E36075" w:rsidP="00E36075">
      <w:pPr>
        <w:ind w:left="720" w:hanging="720"/>
        <w:rPr>
          <w:color w:val="000000"/>
          <w:sz w:val="22"/>
          <w:szCs w:val="22"/>
        </w:rPr>
      </w:pPr>
      <w:r w:rsidRPr="00E36075">
        <w:rPr>
          <w:color w:val="000000"/>
          <w:sz w:val="22"/>
          <w:szCs w:val="22"/>
          <w:shd w:val="clear" w:color="auto" w:fill="FFFFFF"/>
        </w:rPr>
        <w:lastRenderedPageBreak/>
        <w:t>Franco, X., Yazejian, N., LaForett, D., Peisner-Feinberg, E., Kasprzak, C. M., Bryant, D.</w:t>
      </w:r>
    </w:p>
    <w:p w14:paraId="43A53CAA" w14:textId="77777777" w:rsidR="00E36075" w:rsidRPr="00E36075" w:rsidRDefault="00E36075" w:rsidP="00E36075">
      <w:pPr>
        <w:ind w:left="720"/>
        <w:rPr>
          <w:color w:val="000000"/>
          <w:sz w:val="22"/>
          <w:szCs w:val="22"/>
        </w:rPr>
      </w:pPr>
      <w:r w:rsidRPr="00E36075">
        <w:rPr>
          <w:color w:val="000000"/>
          <w:sz w:val="22"/>
          <w:szCs w:val="22"/>
          <w:shd w:val="clear" w:color="auto" w:fill="FFFFFF"/>
        </w:rPr>
        <w:t xml:space="preserve">M., </w:t>
      </w:r>
      <w:r w:rsidRPr="00E36075">
        <w:rPr>
          <w:b/>
          <w:bCs/>
          <w:color w:val="000000"/>
          <w:sz w:val="22"/>
          <w:szCs w:val="22"/>
          <w:shd w:val="clear" w:color="auto" w:fill="FFFFFF"/>
        </w:rPr>
        <w:t>De Marco, A</w:t>
      </w:r>
      <w:r w:rsidRPr="00E36075">
        <w:rPr>
          <w:color w:val="000000"/>
          <w:sz w:val="22"/>
          <w:szCs w:val="22"/>
          <w:shd w:val="clear" w:color="auto" w:fill="FFFFFF"/>
        </w:rPr>
        <w:t xml:space="preserve">., . . . </w:t>
      </w:r>
      <w:proofErr w:type="spellStart"/>
      <w:r w:rsidRPr="00E36075">
        <w:rPr>
          <w:color w:val="000000"/>
          <w:sz w:val="22"/>
          <w:szCs w:val="22"/>
          <w:shd w:val="clear" w:color="auto" w:fill="FFFFFF"/>
        </w:rPr>
        <w:t>Zgourou</w:t>
      </w:r>
      <w:proofErr w:type="spellEnd"/>
      <w:r w:rsidRPr="00E36075">
        <w:rPr>
          <w:color w:val="000000"/>
          <w:sz w:val="22"/>
          <w:szCs w:val="22"/>
          <w:shd w:val="clear" w:color="auto" w:fill="FFFFFF"/>
        </w:rPr>
        <w:t>, E. (2020). North Carolina statewide birth-5 needs assessment</w:t>
      </w:r>
      <w:r w:rsidRPr="00E36075">
        <w:rPr>
          <w:color w:val="000000"/>
          <w:sz w:val="22"/>
          <w:szCs w:val="22"/>
        </w:rPr>
        <w:t xml:space="preserve"> </w:t>
      </w:r>
      <w:r w:rsidRPr="00E36075">
        <w:rPr>
          <w:color w:val="000000"/>
          <w:sz w:val="22"/>
          <w:szCs w:val="22"/>
          <w:shd w:val="clear" w:color="auto" w:fill="FFFFFF"/>
        </w:rPr>
        <w:t>final report. Chapel Hill: The University of North Carolina, Frank Porter Graham</w:t>
      </w:r>
      <w:r w:rsidRPr="00E36075">
        <w:rPr>
          <w:color w:val="000000"/>
          <w:sz w:val="22"/>
          <w:szCs w:val="22"/>
        </w:rPr>
        <w:t xml:space="preserve"> </w:t>
      </w:r>
      <w:r w:rsidRPr="00E36075">
        <w:rPr>
          <w:color w:val="000000"/>
          <w:sz w:val="22"/>
          <w:szCs w:val="22"/>
          <w:shd w:val="clear" w:color="auto" w:fill="FFFFFF"/>
        </w:rPr>
        <w:t>Child Development Institute.</w:t>
      </w:r>
    </w:p>
    <w:p w14:paraId="351519FA" w14:textId="77777777" w:rsidR="00B12588" w:rsidRPr="00F1629D" w:rsidRDefault="00B12588" w:rsidP="00B12588">
      <w:pPr>
        <w:shd w:val="clear" w:color="auto" w:fill="FFFFFF"/>
        <w:ind w:left="720" w:hanging="720"/>
        <w:jc w:val="both"/>
        <w:rPr>
          <w:iCs/>
          <w:color w:val="212121"/>
          <w:sz w:val="22"/>
          <w:szCs w:val="22"/>
        </w:rPr>
      </w:pPr>
      <w:r w:rsidRPr="00F1629D">
        <w:rPr>
          <w:b/>
          <w:sz w:val="22"/>
          <w:szCs w:val="22"/>
        </w:rPr>
        <w:t>De Marco, A</w:t>
      </w:r>
      <w:r w:rsidRPr="00F1629D">
        <w:rPr>
          <w:sz w:val="22"/>
          <w:szCs w:val="22"/>
        </w:rPr>
        <w:t>.</w:t>
      </w:r>
      <w:r w:rsidR="00D24AF3" w:rsidRPr="00F1629D">
        <w:rPr>
          <w:sz w:val="22"/>
          <w:szCs w:val="22"/>
        </w:rPr>
        <w:t xml:space="preserve"> &amp; Hunt, H.</w:t>
      </w:r>
      <w:r w:rsidRPr="00F1629D">
        <w:rPr>
          <w:sz w:val="22"/>
          <w:szCs w:val="22"/>
        </w:rPr>
        <w:t xml:space="preserve"> (</w:t>
      </w:r>
      <w:r w:rsidR="00EE52EC" w:rsidRPr="00F1629D">
        <w:rPr>
          <w:sz w:val="22"/>
          <w:szCs w:val="22"/>
        </w:rPr>
        <w:t xml:space="preserve">Summer, </w:t>
      </w:r>
      <w:r w:rsidRPr="00F1629D">
        <w:rPr>
          <w:sz w:val="22"/>
          <w:szCs w:val="22"/>
        </w:rPr>
        <w:t>201</w:t>
      </w:r>
      <w:r w:rsidR="00EE52EC" w:rsidRPr="00F1629D">
        <w:rPr>
          <w:sz w:val="22"/>
          <w:szCs w:val="22"/>
        </w:rPr>
        <w:t>8</w:t>
      </w:r>
      <w:r w:rsidRPr="00F1629D">
        <w:rPr>
          <w:sz w:val="22"/>
          <w:szCs w:val="22"/>
        </w:rPr>
        <w:t xml:space="preserve">). </w:t>
      </w:r>
      <w:r w:rsidR="00D24AF3" w:rsidRPr="00F1629D">
        <w:rPr>
          <w:i/>
          <w:sz w:val="22"/>
          <w:szCs w:val="22"/>
        </w:rPr>
        <w:t>Racial Inequality, Poverty and Gentrification in Durham, North Carolina</w:t>
      </w:r>
      <w:r w:rsidRPr="00F1629D">
        <w:rPr>
          <w:i/>
          <w:sz w:val="22"/>
          <w:szCs w:val="22"/>
        </w:rPr>
        <w:t>.</w:t>
      </w:r>
      <w:r w:rsidRPr="00F1629D">
        <w:rPr>
          <w:i/>
          <w:iCs/>
          <w:color w:val="212121"/>
          <w:sz w:val="22"/>
          <w:szCs w:val="22"/>
        </w:rPr>
        <w:t xml:space="preserve"> </w:t>
      </w:r>
      <w:r w:rsidRPr="00F1629D">
        <w:rPr>
          <w:sz w:val="22"/>
          <w:szCs w:val="22"/>
        </w:rPr>
        <w:t xml:space="preserve">Chapel Hill, NC:  The University of North Carolina at Chapel Hill, </w:t>
      </w:r>
      <w:r w:rsidRPr="00F1629D">
        <w:rPr>
          <w:iCs/>
          <w:color w:val="212121"/>
          <w:sz w:val="22"/>
          <w:szCs w:val="22"/>
        </w:rPr>
        <w:t>North Carolina Poverty Research Fund.</w:t>
      </w:r>
    </w:p>
    <w:p w14:paraId="05926BF5" w14:textId="77777777" w:rsidR="005A4EDA" w:rsidRPr="00246722" w:rsidRDefault="005A4EDA" w:rsidP="005A4EDA">
      <w:pPr>
        <w:shd w:val="clear" w:color="auto" w:fill="FFFFFF"/>
        <w:ind w:left="720" w:hanging="720"/>
        <w:rPr>
          <w:iCs/>
          <w:color w:val="000000"/>
          <w:sz w:val="22"/>
          <w:szCs w:val="22"/>
        </w:rPr>
      </w:pPr>
      <w:r w:rsidRPr="00F1629D">
        <w:rPr>
          <w:b/>
          <w:color w:val="000000"/>
          <w:sz w:val="22"/>
          <w:szCs w:val="22"/>
        </w:rPr>
        <w:t xml:space="preserve">De Marco A. </w:t>
      </w:r>
      <w:r w:rsidRPr="00F1629D">
        <w:rPr>
          <w:color w:val="000000"/>
          <w:sz w:val="22"/>
          <w:szCs w:val="22"/>
        </w:rPr>
        <w:t>(2016).</w:t>
      </w:r>
      <w:r w:rsidRPr="00F1629D">
        <w:rPr>
          <w:b/>
          <w:color w:val="000000"/>
          <w:sz w:val="22"/>
          <w:szCs w:val="22"/>
        </w:rPr>
        <w:t xml:space="preserve"> </w:t>
      </w:r>
      <w:r w:rsidRPr="00F1629D">
        <w:rPr>
          <w:i/>
          <w:color w:val="000000"/>
          <w:sz w:val="22"/>
          <w:szCs w:val="22"/>
        </w:rPr>
        <w:t>Maps of Poverty, Risk, and Home Visiting Services in Montana.</w:t>
      </w:r>
      <w:r w:rsidRPr="00F1629D">
        <w:rPr>
          <w:color w:val="000000"/>
          <w:sz w:val="22"/>
          <w:szCs w:val="22"/>
        </w:rPr>
        <w:t xml:space="preserve"> Chapel Hill, NC:  The University of North Carolina at Chapel Hill, Frank Porter Graham Child Development Institute. Submitted to the </w:t>
      </w:r>
      <w:r w:rsidRPr="00F1629D">
        <w:rPr>
          <w:iCs/>
          <w:sz w:val="22"/>
          <w:szCs w:val="22"/>
        </w:rPr>
        <w:t>Montana Department of Public Health and Human Services.</w:t>
      </w:r>
    </w:p>
    <w:p w14:paraId="5D444B34" w14:textId="77777777" w:rsidR="005A4EDA" w:rsidRPr="00246722" w:rsidRDefault="005A4EDA" w:rsidP="005A4EDA">
      <w:pPr>
        <w:ind w:left="720" w:hanging="720"/>
        <w:rPr>
          <w:color w:val="000000"/>
          <w:sz w:val="22"/>
          <w:szCs w:val="22"/>
        </w:rPr>
      </w:pPr>
      <w:r w:rsidRPr="00246722">
        <w:rPr>
          <w:b/>
          <w:color w:val="000000"/>
          <w:sz w:val="22"/>
          <w:szCs w:val="22"/>
        </w:rPr>
        <w:t>De Marco A.,</w:t>
      </w:r>
      <w:r w:rsidRPr="00246722">
        <w:rPr>
          <w:color w:val="000000"/>
          <w:sz w:val="22"/>
          <w:szCs w:val="22"/>
        </w:rPr>
        <w:t xml:space="preserve"> &amp; De Marco, M., (2016). </w:t>
      </w:r>
      <w:r w:rsidRPr="00246722">
        <w:rPr>
          <w:i/>
          <w:color w:val="000000"/>
          <w:sz w:val="22"/>
          <w:szCs w:val="22"/>
        </w:rPr>
        <w:t>Report on Best Practice Progress via Go NAP SACC Assessment Waves I-V.</w:t>
      </w:r>
      <w:r w:rsidRPr="00246722">
        <w:rPr>
          <w:color w:val="000000"/>
          <w:sz w:val="22"/>
          <w:szCs w:val="22"/>
        </w:rPr>
        <w:t xml:space="preserve"> Chapel Hill, NC:  The University of North Carolina at Chapel Hill, Frank Porter Graham Child Development Institute. Submitted to the North Carolina Partnership for Children.</w:t>
      </w:r>
    </w:p>
    <w:p w14:paraId="2005E262" w14:textId="77777777" w:rsidR="005A4EDA" w:rsidRPr="00246722" w:rsidRDefault="005A4EDA" w:rsidP="005A4EDA">
      <w:pPr>
        <w:ind w:left="720" w:hanging="720"/>
        <w:rPr>
          <w:color w:val="000000"/>
          <w:sz w:val="22"/>
          <w:szCs w:val="22"/>
        </w:rPr>
      </w:pPr>
      <w:r w:rsidRPr="00246722">
        <w:rPr>
          <w:b/>
          <w:color w:val="000000"/>
          <w:sz w:val="22"/>
          <w:szCs w:val="22"/>
        </w:rPr>
        <w:t>De Marco A.,</w:t>
      </w:r>
      <w:r w:rsidRPr="00246722">
        <w:rPr>
          <w:color w:val="000000"/>
          <w:sz w:val="22"/>
          <w:szCs w:val="22"/>
        </w:rPr>
        <w:t xml:space="preserve"> &amp; De Marco, M., (2016). </w:t>
      </w:r>
      <w:r w:rsidRPr="00246722">
        <w:rPr>
          <w:i/>
          <w:color w:val="000000"/>
          <w:sz w:val="22"/>
          <w:szCs w:val="22"/>
        </w:rPr>
        <w:t>Shape NC Phase II Evaluation Report on Child BMI Change Wave I – V.</w:t>
      </w:r>
      <w:r w:rsidRPr="00246722">
        <w:rPr>
          <w:color w:val="000000"/>
          <w:sz w:val="22"/>
          <w:szCs w:val="22"/>
        </w:rPr>
        <w:t xml:space="preserve"> Chapel Hill, NC:  The University of North Carolina at Chapel Hill, Frank Porter Graham Child Development Institute. Submitted to the North Carolina Partnership for Children.</w:t>
      </w:r>
    </w:p>
    <w:p w14:paraId="1CCA90F0" w14:textId="77777777" w:rsidR="007F3CB1" w:rsidRPr="00246722" w:rsidRDefault="007F3CB1" w:rsidP="007F3CB1">
      <w:pPr>
        <w:ind w:left="720" w:hanging="720"/>
        <w:rPr>
          <w:sz w:val="22"/>
          <w:szCs w:val="22"/>
        </w:rPr>
      </w:pPr>
      <w:r w:rsidRPr="00246722">
        <w:rPr>
          <w:b/>
          <w:sz w:val="22"/>
          <w:szCs w:val="22"/>
        </w:rPr>
        <w:t>De Marco, A.,</w:t>
      </w:r>
      <w:r w:rsidRPr="00246722">
        <w:rPr>
          <w:sz w:val="22"/>
          <w:szCs w:val="22"/>
        </w:rPr>
        <w:t xml:space="preserve"> &amp; LaForett, D. R. (2016). </w:t>
      </w:r>
      <w:r w:rsidRPr="00246722">
        <w:rPr>
          <w:i/>
          <w:sz w:val="22"/>
          <w:szCs w:val="22"/>
        </w:rPr>
        <w:t>Adding Coaching to Child Care Health Consultation (CCHC) Services: Evaluation Findings from North Carolina’s Race to the Top Early Learning Challenge CCHC Project</w:t>
      </w:r>
      <w:r w:rsidRPr="00246722">
        <w:rPr>
          <w:b/>
          <w:i/>
          <w:sz w:val="22"/>
          <w:szCs w:val="22"/>
        </w:rPr>
        <w:t xml:space="preserve">. </w:t>
      </w:r>
      <w:r w:rsidRPr="00246722">
        <w:rPr>
          <w:sz w:val="22"/>
          <w:szCs w:val="22"/>
        </w:rPr>
        <w:t>Chapel Hill, NC:  The University of North Carolina at Chapel Hill, Frank Porter Graham Child Development Institute.</w:t>
      </w:r>
    </w:p>
    <w:p w14:paraId="2226F7AB" w14:textId="77777777" w:rsidR="00D51227" w:rsidRDefault="00D51227" w:rsidP="002A2E46">
      <w:pPr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De Marco A.,</w:t>
      </w:r>
      <w:r>
        <w:rPr>
          <w:sz w:val="22"/>
          <w:szCs w:val="22"/>
        </w:rPr>
        <w:t xml:space="preserve"> Yazejian, N., &amp; Morgan, J. (2015). </w:t>
      </w:r>
      <w:r w:rsidRPr="00D51227">
        <w:rPr>
          <w:i/>
          <w:sz w:val="22"/>
          <w:szCs w:val="22"/>
        </w:rPr>
        <w:t>Mississippi QRIS Evaluation Final Report</w:t>
      </w:r>
      <w:r>
        <w:rPr>
          <w:sz w:val="22"/>
          <w:szCs w:val="22"/>
        </w:rPr>
        <w:t>. Submitted to the Mississippi Division of Early Child Care and Development.</w:t>
      </w:r>
    </w:p>
    <w:p w14:paraId="4BF8229A" w14:textId="77777777" w:rsidR="008956BF" w:rsidRPr="008956BF" w:rsidRDefault="008956BF" w:rsidP="002A2E46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De Marco A. </w:t>
      </w:r>
      <w:r>
        <w:rPr>
          <w:sz w:val="22"/>
          <w:szCs w:val="22"/>
        </w:rPr>
        <w:t xml:space="preserve"> &amp; De Marco, M. (2015). </w:t>
      </w:r>
      <w:r>
        <w:rPr>
          <w:i/>
          <w:sz w:val="22"/>
          <w:szCs w:val="22"/>
        </w:rPr>
        <w:t xml:space="preserve">Shape NC Phase II Annual Report Year 1.  </w:t>
      </w:r>
      <w:r>
        <w:rPr>
          <w:sz w:val="22"/>
          <w:szCs w:val="22"/>
        </w:rPr>
        <w:t>Annual Report Submitted to the North Carolina Partnership for Children.</w:t>
      </w:r>
    </w:p>
    <w:p w14:paraId="095452BA" w14:textId="77777777" w:rsidR="002A2E46" w:rsidRPr="002A2E46" w:rsidRDefault="002A2E46" w:rsidP="002A2E46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De Marco, A. </w:t>
      </w:r>
      <w:r>
        <w:rPr>
          <w:sz w:val="22"/>
          <w:szCs w:val="22"/>
        </w:rPr>
        <w:t xml:space="preserve">&amp; Gardner-Neblett, N. (2014).  </w:t>
      </w:r>
      <w:r w:rsidRPr="002A2E46">
        <w:rPr>
          <w:i/>
          <w:sz w:val="22"/>
          <w:szCs w:val="22"/>
        </w:rPr>
        <w:t>Review of the Education Evaluation Processes for Early Childhood Professional in North Carolina</w:t>
      </w:r>
      <w:r>
        <w:rPr>
          <w:sz w:val="22"/>
          <w:szCs w:val="22"/>
        </w:rPr>
        <w:t>.  Final Report Submitted to the North Carolina Division of Child Development and Early Education.</w:t>
      </w:r>
    </w:p>
    <w:p w14:paraId="02F668D0" w14:textId="77777777" w:rsidR="00915E56" w:rsidRPr="00983DFF" w:rsidRDefault="00915E56" w:rsidP="00983DFF">
      <w:pPr>
        <w:ind w:left="720" w:hanging="720"/>
        <w:rPr>
          <w:sz w:val="22"/>
          <w:szCs w:val="22"/>
        </w:rPr>
      </w:pPr>
      <w:r w:rsidRPr="00EA701B">
        <w:rPr>
          <w:b/>
          <w:sz w:val="22"/>
          <w:szCs w:val="22"/>
        </w:rPr>
        <w:t>De Marco, A.,</w:t>
      </w:r>
      <w:r w:rsidRPr="00A12655">
        <w:rPr>
          <w:sz w:val="22"/>
          <w:szCs w:val="22"/>
        </w:rPr>
        <w:t xml:space="preserve"> De Marco, M, Biggers, A, West, M., Young, J., &amp; Levy, R. </w:t>
      </w:r>
      <w:r w:rsidR="00983DFF">
        <w:rPr>
          <w:sz w:val="22"/>
          <w:szCs w:val="22"/>
        </w:rPr>
        <w:t>(</w:t>
      </w:r>
      <w:r>
        <w:rPr>
          <w:sz w:val="22"/>
          <w:szCs w:val="22"/>
        </w:rPr>
        <w:t>2013</w:t>
      </w:r>
      <w:r w:rsidR="00983DFF">
        <w:rPr>
          <w:sz w:val="22"/>
          <w:szCs w:val="22"/>
        </w:rPr>
        <w:t>)</w:t>
      </w:r>
      <w:r w:rsidRPr="00A12655">
        <w:rPr>
          <w:sz w:val="22"/>
          <w:szCs w:val="22"/>
        </w:rPr>
        <w:t xml:space="preserve">. </w:t>
      </w:r>
      <w:r w:rsidRPr="00915E56">
        <w:rPr>
          <w:i/>
          <w:sz w:val="22"/>
          <w:szCs w:val="22"/>
        </w:rPr>
        <w:t>Asset-development among people experiencing homelessness: An evaluation of the Community Empowerment Fund.</w:t>
      </w:r>
      <w:r w:rsidRPr="00A12655">
        <w:rPr>
          <w:sz w:val="22"/>
          <w:szCs w:val="22"/>
        </w:rPr>
        <w:t xml:space="preserve"> </w:t>
      </w:r>
      <w:r w:rsidRPr="00915E56">
        <w:rPr>
          <w:sz w:val="22"/>
          <w:szCs w:val="22"/>
        </w:rPr>
        <w:t>Report submitted to the Community Empowerment Fund.  Frank Porter Graham Child Development Institute, UNC – Chapel Hill.</w:t>
      </w:r>
    </w:p>
    <w:p w14:paraId="421FB2BA" w14:textId="77777777" w:rsidR="000679B1" w:rsidRPr="000679B1" w:rsidRDefault="000679B1" w:rsidP="000679B1">
      <w:pPr>
        <w:ind w:left="720" w:hanging="720"/>
        <w:rPr>
          <w:sz w:val="22"/>
          <w:szCs w:val="22"/>
        </w:rPr>
      </w:pPr>
      <w:r w:rsidRPr="000679B1">
        <w:rPr>
          <w:b/>
          <w:sz w:val="22"/>
          <w:szCs w:val="22"/>
        </w:rPr>
        <w:t xml:space="preserve">De Marco, A. </w:t>
      </w:r>
      <w:r w:rsidRPr="000679B1">
        <w:rPr>
          <w:sz w:val="22"/>
          <w:szCs w:val="22"/>
        </w:rPr>
        <w:t xml:space="preserve">(2013). </w:t>
      </w:r>
      <w:r w:rsidRPr="000679B1">
        <w:rPr>
          <w:rStyle w:val="regularlabels"/>
          <w:bCs/>
          <w:i/>
          <w:sz w:val="22"/>
          <w:szCs w:val="22"/>
        </w:rPr>
        <w:t>Employment Instability and Food Insecurity of Rural North Carolinians During the Recession.</w:t>
      </w:r>
      <w:r w:rsidRPr="000679B1">
        <w:rPr>
          <w:rStyle w:val="regularlabels"/>
          <w:bCs/>
          <w:sz w:val="22"/>
          <w:szCs w:val="22"/>
        </w:rPr>
        <w:t xml:space="preserve">  RIDGE Program Research Overview. </w:t>
      </w:r>
      <w:r w:rsidRPr="000679B1">
        <w:rPr>
          <w:sz w:val="22"/>
          <w:szCs w:val="22"/>
        </w:rPr>
        <w:t>Available: http://www.ers.usda.gov/data-products/food-and-nutrition-assistance-research-database/ridge-project-summaries.aspx?type=2&amp;summaryId=220#.UcBjcJz93iU</w:t>
      </w:r>
    </w:p>
    <w:p w14:paraId="55186822" w14:textId="77777777" w:rsidR="004F327A" w:rsidRPr="000679B1" w:rsidRDefault="004F327A" w:rsidP="000679B1">
      <w:pPr>
        <w:ind w:left="720" w:hanging="720"/>
        <w:rPr>
          <w:sz w:val="22"/>
          <w:szCs w:val="22"/>
        </w:rPr>
      </w:pPr>
      <w:r w:rsidRPr="000679B1">
        <w:rPr>
          <w:b/>
          <w:sz w:val="22"/>
          <w:szCs w:val="22"/>
        </w:rPr>
        <w:t>De Marco, A</w:t>
      </w:r>
      <w:r w:rsidR="000679B1">
        <w:rPr>
          <w:sz w:val="22"/>
          <w:szCs w:val="22"/>
        </w:rPr>
        <w:t>.</w:t>
      </w:r>
      <w:r w:rsidRPr="000679B1">
        <w:rPr>
          <w:sz w:val="22"/>
          <w:szCs w:val="22"/>
        </w:rPr>
        <w:t>, Zeisel, S., &amp; Odom, S. L. (2013)</w:t>
      </w:r>
      <w:r w:rsidRPr="000679B1">
        <w:rPr>
          <w:i/>
          <w:sz w:val="22"/>
          <w:szCs w:val="22"/>
        </w:rPr>
        <w:t>.</w:t>
      </w:r>
      <w:r w:rsidRPr="000679B1">
        <w:rPr>
          <w:b/>
          <w:i/>
          <w:sz w:val="22"/>
          <w:szCs w:val="22"/>
        </w:rPr>
        <w:t xml:space="preserve"> </w:t>
      </w:r>
      <w:r w:rsidRPr="000679B1">
        <w:rPr>
          <w:i/>
          <w:sz w:val="22"/>
          <w:szCs w:val="22"/>
        </w:rPr>
        <w:t xml:space="preserve">Final Report: An evaluation of a program to increase physical activity in </w:t>
      </w:r>
      <w:proofErr w:type="gramStart"/>
      <w:r w:rsidRPr="000679B1">
        <w:rPr>
          <w:i/>
          <w:sz w:val="22"/>
          <w:szCs w:val="22"/>
        </w:rPr>
        <w:t>child care</w:t>
      </w:r>
      <w:proofErr w:type="gramEnd"/>
      <w:r w:rsidRPr="000679B1">
        <w:rPr>
          <w:sz w:val="22"/>
          <w:szCs w:val="22"/>
        </w:rPr>
        <w:t>. Frank Porter Graham Child Development Institute, UNC – Chapel Hill. Submitted to the Blue Cross Blue Shield of North Carolina Foundation.</w:t>
      </w:r>
    </w:p>
    <w:p w14:paraId="245FB3AD" w14:textId="77777777" w:rsidR="0002024D" w:rsidRPr="000679B1" w:rsidRDefault="0002024D" w:rsidP="000679B1">
      <w:pPr>
        <w:ind w:left="720" w:hanging="720"/>
        <w:rPr>
          <w:sz w:val="22"/>
          <w:szCs w:val="22"/>
        </w:rPr>
      </w:pPr>
      <w:r w:rsidRPr="000679B1">
        <w:rPr>
          <w:b/>
          <w:sz w:val="22"/>
          <w:szCs w:val="22"/>
        </w:rPr>
        <w:t>De Marco, A</w:t>
      </w:r>
      <w:r w:rsidRPr="000679B1">
        <w:rPr>
          <w:sz w:val="22"/>
          <w:szCs w:val="22"/>
        </w:rPr>
        <w:t xml:space="preserve">. (2012). </w:t>
      </w:r>
      <w:r w:rsidRPr="000679B1">
        <w:rPr>
          <w:i/>
          <w:sz w:val="22"/>
          <w:szCs w:val="22"/>
        </w:rPr>
        <w:t xml:space="preserve">Final Report: Impact of the Great Recession on the Economic Well-Being of Rural North Carolinians.  </w:t>
      </w:r>
      <w:r w:rsidRPr="000679B1">
        <w:rPr>
          <w:sz w:val="22"/>
          <w:szCs w:val="22"/>
        </w:rPr>
        <w:t>Frank Porter Graham Child Development Institute, UNC – Chapel Hill. Submitted to the Southern Rural Development Center, Mississippi State University.</w:t>
      </w:r>
    </w:p>
    <w:p w14:paraId="067CA6BA" w14:textId="77777777" w:rsidR="0076573E" w:rsidRPr="0076573E" w:rsidRDefault="0076573E" w:rsidP="000679B1">
      <w:pPr>
        <w:ind w:left="720" w:hanging="720"/>
        <w:rPr>
          <w:sz w:val="22"/>
          <w:szCs w:val="22"/>
        </w:rPr>
      </w:pPr>
      <w:r w:rsidRPr="000679B1">
        <w:rPr>
          <w:b/>
          <w:sz w:val="22"/>
          <w:szCs w:val="22"/>
        </w:rPr>
        <w:t>De Marco, A</w:t>
      </w:r>
      <w:r w:rsidRPr="000679B1">
        <w:rPr>
          <w:sz w:val="22"/>
          <w:szCs w:val="22"/>
        </w:rPr>
        <w:t>., &amp; Iruka, I. (2012).</w:t>
      </w:r>
      <w:r w:rsidRPr="000679B1">
        <w:rPr>
          <w:i/>
          <w:sz w:val="22"/>
          <w:szCs w:val="22"/>
        </w:rPr>
        <w:t xml:space="preserve"> Final Report: Wake County Home Based Service Integration System Planning Project.</w:t>
      </w:r>
      <w:r w:rsidRPr="000679B1">
        <w:rPr>
          <w:sz w:val="22"/>
          <w:szCs w:val="22"/>
        </w:rPr>
        <w:t xml:space="preserve"> Frank Porter Graham Child Development Institute</w:t>
      </w:r>
      <w:r w:rsidRPr="008402F4">
        <w:rPr>
          <w:sz w:val="22"/>
          <w:szCs w:val="22"/>
        </w:rPr>
        <w:t>, UNC – Chapel Hill.</w:t>
      </w:r>
      <w:r w:rsidR="0002024D">
        <w:rPr>
          <w:sz w:val="22"/>
          <w:szCs w:val="22"/>
        </w:rPr>
        <w:t xml:space="preserve"> Submitted to Wake County </w:t>
      </w:r>
      <w:proofErr w:type="spellStart"/>
      <w:r w:rsidR="0002024D">
        <w:rPr>
          <w:sz w:val="22"/>
          <w:szCs w:val="22"/>
        </w:rPr>
        <w:t>SmartStart</w:t>
      </w:r>
      <w:proofErr w:type="spellEnd"/>
      <w:r w:rsidR="0002024D">
        <w:rPr>
          <w:sz w:val="22"/>
          <w:szCs w:val="22"/>
        </w:rPr>
        <w:t>.</w:t>
      </w:r>
    </w:p>
    <w:p w14:paraId="7714EDDB" w14:textId="77777777" w:rsidR="00794C9B" w:rsidRPr="00794C9B" w:rsidRDefault="00794C9B" w:rsidP="00EA701B">
      <w:pPr>
        <w:ind w:left="720" w:hanging="720"/>
        <w:rPr>
          <w:sz w:val="22"/>
          <w:szCs w:val="22"/>
        </w:rPr>
      </w:pPr>
      <w:r w:rsidRPr="0076573E">
        <w:rPr>
          <w:sz w:val="22"/>
          <w:szCs w:val="22"/>
        </w:rPr>
        <w:t xml:space="preserve">Iruka, I., &amp; </w:t>
      </w:r>
      <w:r w:rsidRPr="00EA701B">
        <w:rPr>
          <w:b/>
          <w:sz w:val="22"/>
          <w:szCs w:val="22"/>
        </w:rPr>
        <w:t>De Marco, A.</w:t>
      </w:r>
      <w:r w:rsidRPr="0076573E">
        <w:rPr>
          <w:sz w:val="22"/>
          <w:szCs w:val="22"/>
        </w:rPr>
        <w:t xml:space="preserve"> (2011). Quality rating and improvement systems: A social equity strategy?</w:t>
      </w:r>
      <w:r w:rsidRPr="0076573E">
        <w:rPr>
          <w:i/>
          <w:sz w:val="22"/>
          <w:szCs w:val="22"/>
        </w:rPr>
        <w:t xml:space="preserve"> Making the Link, 7</w:t>
      </w:r>
      <w:r w:rsidRPr="0076573E">
        <w:rPr>
          <w:sz w:val="22"/>
          <w:szCs w:val="22"/>
        </w:rPr>
        <w:t>: 1-5.</w:t>
      </w:r>
      <w:r w:rsidR="00EA701B">
        <w:rPr>
          <w:sz w:val="22"/>
          <w:szCs w:val="22"/>
        </w:rPr>
        <w:t xml:space="preserve">  </w:t>
      </w:r>
    </w:p>
    <w:p w14:paraId="78F5E4EA" w14:textId="77777777" w:rsidR="0011669A" w:rsidRPr="00EA701B" w:rsidRDefault="0011669A" w:rsidP="00EA701B">
      <w:pPr>
        <w:ind w:left="720" w:hanging="720"/>
        <w:rPr>
          <w:sz w:val="22"/>
          <w:szCs w:val="22"/>
        </w:rPr>
      </w:pPr>
      <w:r w:rsidRPr="008402F4">
        <w:rPr>
          <w:sz w:val="22"/>
          <w:szCs w:val="22"/>
        </w:rPr>
        <w:t xml:space="preserve">Iruka, I., &amp; </w:t>
      </w:r>
      <w:r w:rsidRPr="00EA701B">
        <w:rPr>
          <w:b/>
          <w:sz w:val="22"/>
          <w:szCs w:val="22"/>
        </w:rPr>
        <w:t>De Marco, A</w:t>
      </w:r>
      <w:r w:rsidRPr="008402F4">
        <w:rPr>
          <w:sz w:val="22"/>
          <w:szCs w:val="22"/>
        </w:rPr>
        <w:t xml:space="preserve">. (2011). </w:t>
      </w:r>
      <w:r w:rsidRPr="008402F4">
        <w:rPr>
          <w:i/>
          <w:sz w:val="22"/>
          <w:szCs w:val="22"/>
        </w:rPr>
        <w:t>Wake County Smart Start and Human Services Child Care Subsidy Study – Final Report.</w:t>
      </w:r>
      <w:r w:rsidRPr="008402F4">
        <w:rPr>
          <w:sz w:val="22"/>
          <w:szCs w:val="22"/>
        </w:rPr>
        <w:t xml:space="preserve"> Frank Porter Graham Child Development Institute, UNC – Ch</w:t>
      </w:r>
      <w:r w:rsidR="00EA701B">
        <w:rPr>
          <w:sz w:val="22"/>
          <w:szCs w:val="22"/>
        </w:rPr>
        <w:t>apel Hill.</w:t>
      </w:r>
    </w:p>
    <w:p w14:paraId="0C5BD6AD" w14:textId="77777777" w:rsidR="0063541D" w:rsidRPr="00EA701B" w:rsidRDefault="0063541D" w:rsidP="00EA701B">
      <w:pPr>
        <w:widowControl w:val="0"/>
        <w:autoSpaceDE w:val="0"/>
        <w:autoSpaceDN w:val="0"/>
        <w:adjustRightInd w:val="0"/>
        <w:ind w:left="720" w:hanging="720"/>
        <w:rPr>
          <w:i/>
          <w:sz w:val="22"/>
        </w:rPr>
      </w:pPr>
      <w:proofErr w:type="spellStart"/>
      <w:r>
        <w:rPr>
          <w:sz w:val="22"/>
        </w:rPr>
        <w:lastRenderedPageBreak/>
        <w:t>Carnochan</w:t>
      </w:r>
      <w:proofErr w:type="spellEnd"/>
      <w:r>
        <w:rPr>
          <w:sz w:val="22"/>
        </w:rPr>
        <w:t xml:space="preserve">, S., </w:t>
      </w:r>
      <w:r w:rsidRPr="00EA701B">
        <w:rPr>
          <w:b/>
          <w:sz w:val="22"/>
        </w:rPr>
        <w:t>De Marco, A</w:t>
      </w:r>
      <w:r>
        <w:rPr>
          <w:sz w:val="22"/>
        </w:rPr>
        <w:t xml:space="preserve">., Abramson, A., Johnson, M., </w:t>
      </w:r>
      <w:proofErr w:type="spellStart"/>
      <w:r>
        <w:rPr>
          <w:sz w:val="22"/>
        </w:rPr>
        <w:t>Lery</w:t>
      </w:r>
      <w:proofErr w:type="spellEnd"/>
      <w:r>
        <w:rPr>
          <w:sz w:val="22"/>
        </w:rPr>
        <w:t>, B., Nielsen, J</w:t>
      </w:r>
      <w:r w:rsidR="00EA701B">
        <w:rPr>
          <w:sz w:val="22"/>
        </w:rPr>
        <w:t>…</w:t>
      </w:r>
      <w:r>
        <w:rPr>
          <w:sz w:val="22"/>
        </w:rPr>
        <w:t xml:space="preserve"> &amp; Austin, M. J.  (2003, November).  </w:t>
      </w:r>
      <w:r>
        <w:rPr>
          <w:i/>
          <w:sz w:val="22"/>
        </w:rPr>
        <w:t>Welfare-to-</w:t>
      </w:r>
      <w:r w:rsidR="00385F91">
        <w:rPr>
          <w:i/>
          <w:sz w:val="22"/>
        </w:rPr>
        <w:t>Work Services</w:t>
      </w:r>
      <w:r>
        <w:rPr>
          <w:i/>
          <w:sz w:val="22"/>
        </w:rPr>
        <w:t xml:space="preserve"> in the San Francisco Bay Area: An Exploratory Study of the Perceptions of CalWORKs Participants and Staff. </w:t>
      </w:r>
      <w:r>
        <w:rPr>
          <w:sz w:val="22"/>
        </w:rPr>
        <w:t xml:space="preserve"> Berkeley, CA: Bay Area Social Services Consortium.</w:t>
      </w:r>
    </w:p>
    <w:p w14:paraId="3A477374" w14:textId="77777777" w:rsidR="0063541D" w:rsidRDefault="00EA701B">
      <w:pPr>
        <w:widowControl w:val="0"/>
        <w:autoSpaceDE w:val="0"/>
        <w:autoSpaceDN w:val="0"/>
        <w:adjustRightInd w:val="0"/>
        <w:ind w:left="1440" w:hanging="1440"/>
        <w:rPr>
          <w:sz w:val="22"/>
        </w:rPr>
      </w:pPr>
      <w:r>
        <w:rPr>
          <w:b/>
          <w:sz w:val="22"/>
        </w:rPr>
        <w:t>De Marco, A.</w:t>
      </w:r>
      <w:r w:rsidR="0063541D">
        <w:rPr>
          <w:sz w:val="22"/>
        </w:rPr>
        <w:t xml:space="preserve"> (2002). </w:t>
      </w:r>
      <w:r w:rsidR="0063541D">
        <w:rPr>
          <w:i/>
          <w:sz w:val="22"/>
        </w:rPr>
        <w:t>School Breakfast Program Start-up Grant Report</w:t>
      </w:r>
      <w:r w:rsidR="0063541D">
        <w:rPr>
          <w:sz w:val="22"/>
        </w:rPr>
        <w:t xml:space="preserve">. San Francisco, CA: </w:t>
      </w:r>
    </w:p>
    <w:p w14:paraId="6225035A" w14:textId="77777777" w:rsidR="0063541D" w:rsidRDefault="0063541D" w:rsidP="00EA701B">
      <w:pPr>
        <w:widowControl w:val="0"/>
        <w:autoSpaceDE w:val="0"/>
        <w:autoSpaceDN w:val="0"/>
        <w:adjustRightInd w:val="0"/>
        <w:ind w:left="1440" w:hanging="720"/>
        <w:rPr>
          <w:sz w:val="22"/>
        </w:rPr>
      </w:pPr>
      <w:r>
        <w:rPr>
          <w:sz w:val="22"/>
        </w:rPr>
        <w:t>Ca</w:t>
      </w:r>
      <w:r w:rsidR="00EA701B">
        <w:rPr>
          <w:sz w:val="22"/>
        </w:rPr>
        <w:t>lifornia Food Policy Advocates.</w:t>
      </w:r>
    </w:p>
    <w:p w14:paraId="40FE8836" w14:textId="77777777" w:rsidR="0063541D" w:rsidRDefault="0063541D">
      <w:pPr>
        <w:ind w:left="1440" w:hanging="1440"/>
        <w:rPr>
          <w:i/>
          <w:sz w:val="22"/>
        </w:rPr>
      </w:pPr>
      <w:r w:rsidRPr="00EA701B">
        <w:rPr>
          <w:b/>
          <w:sz w:val="22"/>
        </w:rPr>
        <w:t>De Marco</w:t>
      </w:r>
      <w:r w:rsidR="00EA701B" w:rsidRPr="00EA701B">
        <w:rPr>
          <w:b/>
          <w:sz w:val="22"/>
        </w:rPr>
        <w:t>, A</w:t>
      </w:r>
      <w:r>
        <w:rPr>
          <w:sz w:val="22"/>
        </w:rPr>
        <w:t xml:space="preserve">., &amp; Austin, M. J. (Eds.). (2002). </w:t>
      </w:r>
      <w:r>
        <w:rPr>
          <w:i/>
          <w:sz w:val="22"/>
        </w:rPr>
        <w:t xml:space="preserve">Promising Bay Area Practices for the Redesign of </w:t>
      </w:r>
    </w:p>
    <w:p w14:paraId="7FBC4466" w14:textId="77777777" w:rsidR="0063541D" w:rsidRDefault="0063541D" w:rsidP="00EA701B">
      <w:pPr>
        <w:ind w:left="1440" w:hanging="720"/>
        <w:rPr>
          <w:sz w:val="22"/>
        </w:rPr>
      </w:pPr>
      <w:r>
        <w:rPr>
          <w:i/>
          <w:sz w:val="22"/>
        </w:rPr>
        <w:t>Child Welfare Services</w:t>
      </w:r>
      <w:r>
        <w:rPr>
          <w:sz w:val="22"/>
        </w:rPr>
        <w:t>. Berkeley, CA: Bay A</w:t>
      </w:r>
      <w:r w:rsidR="00EA701B">
        <w:rPr>
          <w:sz w:val="22"/>
        </w:rPr>
        <w:t>rea Social Services Consortium.</w:t>
      </w:r>
    </w:p>
    <w:p w14:paraId="7498F383" w14:textId="77777777" w:rsidR="0063541D" w:rsidRDefault="0063541D">
      <w:pPr>
        <w:pStyle w:val="Header"/>
        <w:tabs>
          <w:tab w:val="clear" w:pos="4320"/>
          <w:tab w:val="clear" w:pos="8640"/>
        </w:tabs>
        <w:ind w:left="1440" w:hanging="1440"/>
        <w:rPr>
          <w:i/>
          <w:sz w:val="22"/>
        </w:rPr>
      </w:pPr>
      <w:proofErr w:type="spellStart"/>
      <w:r>
        <w:rPr>
          <w:sz w:val="22"/>
          <w:lang w:val="es-ES"/>
        </w:rPr>
        <w:t>Patti</w:t>
      </w:r>
      <w:proofErr w:type="spellEnd"/>
      <w:r>
        <w:rPr>
          <w:sz w:val="22"/>
          <w:lang w:val="es-ES"/>
        </w:rPr>
        <w:t xml:space="preserve">, R. J., Smith, S. E., &amp; </w:t>
      </w:r>
      <w:r w:rsidRPr="00EA701B">
        <w:rPr>
          <w:b/>
          <w:sz w:val="22"/>
          <w:lang w:val="es-ES"/>
        </w:rPr>
        <w:t>De Marco, A.</w:t>
      </w:r>
      <w:r>
        <w:rPr>
          <w:sz w:val="22"/>
          <w:lang w:val="es-ES"/>
        </w:rPr>
        <w:t xml:space="preserve">  </w:t>
      </w:r>
      <w:r>
        <w:rPr>
          <w:sz w:val="22"/>
        </w:rPr>
        <w:t xml:space="preserve">(2000). </w:t>
      </w:r>
      <w:r>
        <w:rPr>
          <w:i/>
          <w:sz w:val="22"/>
        </w:rPr>
        <w:t xml:space="preserve">The Welfare Reform Neighborhood Impact </w:t>
      </w:r>
    </w:p>
    <w:p w14:paraId="2AC2EF8A" w14:textId="77777777" w:rsidR="0063541D" w:rsidRDefault="0063541D">
      <w:pPr>
        <w:pStyle w:val="Header"/>
        <w:tabs>
          <w:tab w:val="clear" w:pos="4320"/>
          <w:tab w:val="clear" w:pos="8640"/>
        </w:tabs>
        <w:ind w:left="1440" w:hanging="720"/>
        <w:rPr>
          <w:sz w:val="22"/>
        </w:rPr>
      </w:pPr>
      <w:r>
        <w:rPr>
          <w:i/>
          <w:sz w:val="22"/>
        </w:rPr>
        <w:t>Report.</w:t>
      </w:r>
      <w:r>
        <w:rPr>
          <w:sz w:val="22"/>
        </w:rPr>
        <w:t xml:space="preserve">  Second Year Report.  USC School of Social Work.</w:t>
      </w:r>
    </w:p>
    <w:p w14:paraId="136C39DB" w14:textId="77777777" w:rsidR="00724439" w:rsidRDefault="00724439" w:rsidP="00724439">
      <w:pPr>
        <w:pStyle w:val="Header"/>
        <w:tabs>
          <w:tab w:val="clear" w:pos="4320"/>
          <w:tab w:val="clear" w:pos="8640"/>
        </w:tabs>
        <w:rPr>
          <w:i/>
          <w:sz w:val="22"/>
        </w:rPr>
      </w:pPr>
    </w:p>
    <w:p w14:paraId="39F44D4B" w14:textId="77777777" w:rsidR="00724439" w:rsidRPr="00F1629D" w:rsidRDefault="00724439" w:rsidP="00326785">
      <w:pPr>
        <w:pStyle w:val="Heading2"/>
      </w:pPr>
      <w:r w:rsidRPr="00F1629D">
        <w:t>Service &amp; Community Outreach Products</w:t>
      </w:r>
    </w:p>
    <w:p w14:paraId="1BCF437E" w14:textId="77777777" w:rsidR="00C43C44" w:rsidRPr="00F1629D" w:rsidRDefault="00C43C44" w:rsidP="006B568A">
      <w:pPr>
        <w:rPr>
          <w:b/>
          <w:bCs/>
          <w:sz w:val="22"/>
          <w:szCs w:val="22"/>
        </w:rPr>
      </w:pPr>
    </w:p>
    <w:p w14:paraId="36A45F61" w14:textId="1E97FDB0" w:rsidR="00126615" w:rsidRPr="00F1629D" w:rsidRDefault="00126615" w:rsidP="00E059A5">
      <w:pPr>
        <w:ind w:left="720" w:hanging="720"/>
        <w:rPr>
          <w:color w:val="000000"/>
          <w:sz w:val="22"/>
          <w:szCs w:val="22"/>
        </w:rPr>
      </w:pPr>
      <w:r w:rsidRPr="00F1629D">
        <w:rPr>
          <w:color w:val="000000"/>
          <w:sz w:val="22"/>
          <w:szCs w:val="22"/>
        </w:rPr>
        <w:t>Grob</w:t>
      </w:r>
      <w:r w:rsidR="00294D38" w:rsidRPr="00F1629D">
        <w:rPr>
          <w:color w:val="000000"/>
          <w:sz w:val="22"/>
          <w:szCs w:val="22"/>
        </w:rPr>
        <w:t>b</w:t>
      </w:r>
      <w:r w:rsidRPr="00F1629D">
        <w:rPr>
          <w:color w:val="000000"/>
          <w:sz w:val="22"/>
          <w:szCs w:val="22"/>
        </w:rPr>
        <w:t xml:space="preserve">elaar, K. &amp; </w:t>
      </w:r>
      <w:r w:rsidRPr="00F1629D">
        <w:rPr>
          <w:b/>
          <w:bCs/>
          <w:color w:val="000000"/>
          <w:sz w:val="22"/>
          <w:szCs w:val="22"/>
        </w:rPr>
        <w:t>De Marco, A</w:t>
      </w:r>
      <w:r w:rsidRPr="00F1629D">
        <w:rPr>
          <w:color w:val="000000"/>
          <w:sz w:val="22"/>
          <w:szCs w:val="22"/>
        </w:rPr>
        <w:t>. (</w:t>
      </w:r>
      <w:r w:rsidR="00D848C5" w:rsidRPr="00F1629D">
        <w:rPr>
          <w:color w:val="000000"/>
          <w:sz w:val="22"/>
          <w:szCs w:val="22"/>
        </w:rPr>
        <w:t xml:space="preserve">Jan. 24, 2021). Racism &amp; Child Development: What NC District Court Judges Need to Know.  </w:t>
      </w:r>
      <w:r w:rsidR="00B24CF6" w:rsidRPr="00F1629D">
        <w:rPr>
          <w:sz w:val="22"/>
          <w:szCs w:val="22"/>
        </w:rPr>
        <w:t xml:space="preserve">Blogpost, Jordan institute for Families. UNC-CH School of Social Work. </w:t>
      </w:r>
      <w:r w:rsidR="00D848C5" w:rsidRPr="00F1629D">
        <w:rPr>
          <w:color w:val="000000"/>
          <w:sz w:val="22"/>
          <w:szCs w:val="22"/>
        </w:rPr>
        <w:t>Available: https://jordaninstituteforfamilies.org/2021/racism-child-development-what-nc-district-court-judges-need-to-know/</w:t>
      </w:r>
    </w:p>
    <w:p w14:paraId="37C187D6" w14:textId="3EB1660A" w:rsidR="00E56E3D" w:rsidRPr="00F1629D" w:rsidRDefault="00E56E3D" w:rsidP="00E059A5">
      <w:pPr>
        <w:ind w:left="720" w:hanging="720"/>
        <w:rPr>
          <w:sz w:val="22"/>
          <w:szCs w:val="22"/>
        </w:rPr>
      </w:pPr>
      <w:r w:rsidRPr="00F1629D">
        <w:rPr>
          <w:color w:val="000000"/>
          <w:sz w:val="22"/>
          <w:szCs w:val="22"/>
        </w:rPr>
        <w:t xml:space="preserve">Morgan, J., LaForett, D., &amp; </w:t>
      </w:r>
      <w:r w:rsidRPr="00F1629D">
        <w:rPr>
          <w:b/>
          <w:bCs/>
          <w:color w:val="000000"/>
          <w:sz w:val="22"/>
          <w:szCs w:val="22"/>
        </w:rPr>
        <w:t>De Marco, A.</w:t>
      </w:r>
      <w:r w:rsidRPr="00F1629D">
        <w:rPr>
          <w:color w:val="000000"/>
          <w:sz w:val="22"/>
          <w:szCs w:val="22"/>
        </w:rPr>
        <w:t xml:space="preserve"> (Sept. 16, 2020). </w:t>
      </w:r>
      <w:r w:rsidRPr="00F1629D">
        <w:rPr>
          <w:i/>
          <w:iCs/>
          <w:color w:val="000000"/>
          <w:sz w:val="22"/>
          <w:szCs w:val="22"/>
        </w:rPr>
        <w:t>Racially Disproportionate Discipline in Early Childhood Educational Settings.</w:t>
      </w:r>
      <w:r w:rsidRPr="00F1629D">
        <w:rPr>
          <w:color w:val="000000"/>
          <w:sz w:val="22"/>
          <w:szCs w:val="22"/>
        </w:rPr>
        <w:t xml:space="preserve"> Fact Sheets on Structural Racism. National Prevention Science Coalition. Available:</w:t>
      </w:r>
      <w:r w:rsidRPr="00F1629D">
        <w:rPr>
          <w:rStyle w:val="apple-converted-space"/>
          <w:color w:val="000000"/>
          <w:sz w:val="22"/>
          <w:szCs w:val="22"/>
        </w:rPr>
        <w:t> </w:t>
      </w:r>
      <w:r w:rsidRPr="00F1629D">
        <w:rPr>
          <w:sz w:val="22"/>
          <w:szCs w:val="22"/>
        </w:rPr>
        <w:t>https://www.npscoalition.org/post/racially-disproportionate-discipline-in-early-childhood-educational-settings</w:t>
      </w:r>
      <w:r w:rsidRPr="00F1629D">
        <w:rPr>
          <w:color w:val="000000"/>
          <w:sz w:val="22"/>
          <w:szCs w:val="22"/>
        </w:rPr>
        <w:t>.</w:t>
      </w:r>
    </w:p>
    <w:p w14:paraId="795CFB75" w14:textId="67475CD7" w:rsidR="00C43C44" w:rsidRPr="00F1629D" w:rsidRDefault="00C43C44" w:rsidP="006B568A">
      <w:pPr>
        <w:ind w:left="720" w:hanging="720"/>
        <w:rPr>
          <w:color w:val="000000" w:themeColor="text1"/>
          <w:sz w:val="22"/>
          <w:szCs w:val="22"/>
        </w:rPr>
      </w:pPr>
      <w:r w:rsidRPr="00F1629D">
        <w:rPr>
          <w:b/>
          <w:bCs/>
          <w:sz w:val="22"/>
          <w:szCs w:val="22"/>
        </w:rPr>
        <w:t>De Marco, A</w:t>
      </w:r>
      <w:r w:rsidRPr="00F1629D">
        <w:rPr>
          <w:sz w:val="22"/>
          <w:szCs w:val="22"/>
        </w:rPr>
        <w:t xml:space="preserve"> (2020, </w:t>
      </w:r>
      <w:r w:rsidR="006B568A" w:rsidRPr="00F1629D">
        <w:rPr>
          <w:sz w:val="22"/>
          <w:szCs w:val="22"/>
        </w:rPr>
        <w:t xml:space="preserve">August). </w:t>
      </w:r>
      <w:r w:rsidRPr="00F1629D">
        <w:rPr>
          <w:i/>
          <w:iCs/>
          <w:color w:val="000000" w:themeColor="text1"/>
          <w:sz w:val="22"/>
          <w:szCs w:val="22"/>
        </w:rPr>
        <w:t>Tracking Down Missing Race/Ethnicity Data for Orange County, NC COVID-19 Cases to Advance Racial Equity</w:t>
      </w:r>
      <w:r w:rsidR="006B568A" w:rsidRPr="00F1629D">
        <w:rPr>
          <w:i/>
          <w:iCs/>
          <w:color w:val="000000" w:themeColor="text1"/>
          <w:sz w:val="22"/>
          <w:szCs w:val="22"/>
        </w:rPr>
        <w:t xml:space="preserve">. </w:t>
      </w:r>
      <w:r w:rsidR="006B568A" w:rsidRPr="00F1629D">
        <w:rPr>
          <w:color w:val="000000" w:themeColor="text1"/>
          <w:sz w:val="22"/>
          <w:szCs w:val="22"/>
        </w:rPr>
        <w:t>Blogpost, Scholars Strategy Network.</w:t>
      </w:r>
    </w:p>
    <w:p w14:paraId="53D610D7" w14:textId="54F89EE3" w:rsidR="0090721B" w:rsidRPr="00F1629D" w:rsidRDefault="0090721B" w:rsidP="00672756">
      <w:pPr>
        <w:pStyle w:val="ListParagraph"/>
        <w:ind w:hanging="720"/>
        <w:rPr>
          <w:rFonts w:ascii="Times New Roman" w:hAnsi="Times New Roman"/>
          <w:sz w:val="22"/>
          <w:szCs w:val="22"/>
        </w:rPr>
      </w:pPr>
      <w:r w:rsidRPr="00F1629D">
        <w:rPr>
          <w:rFonts w:ascii="Times New Roman" w:hAnsi="Times New Roman"/>
          <w:b/>
          <w:bCs/>
          <w:sz w:val="22"/>
          <w:szCs w:val="22"/>
        </w:rPr>
        <w:t>De Marco, A</w:t>
      </w:r>
      <w:r w:rsidRPr="00F1629D">
        <w:rPr>
          <w:rFonts w:ascii="Times New Roman" w:hAnsi="Times New Roman"/>
          <w:sz w:val="22"/>
          <w:szCs w:val="22"/>
        </w:rPr>
        <w:t xml:space="preserve"> &amp; Verbiest, S.  (2020, May). Understanding Federal Policy Responses to COVID-19.  Blogpost, Jordan institute for Families. </w:t>
      </w:r>
      <w:r w:rsidR="00670BD9" w:rsidRPr="00F1629D">
        <w:rPr>
          <w:rFonts w:ascii="Times New Roman" w:hAnsi="Times New Roman"/>
          <w:sz w:val="22"/>
          <w:szCs w:val="22"/>
        </w:rPr>
        <w:t xml:space="preserve">UNC-CH School of Social Work. </w:t>
      </w:r>
      <w:r w:rsidRPr="00F1629D">
        <w:rPr>
          <w:rFonts w:ascii="Times New Roman" w:hAnsi="Times New Roman"/>
          <w:sz w:val="22"/>
          <w:szCs w:val="22"/>
        </w:rPr>
        <w:t>Available: https://jordaninstituteforfamilies.org/2020/understanding-federal-policy-responses-to-covid-19/</w:t>
      </w:r>
    </w:p>
    <w:p w14:paraId="5650EA09" w14:textId="4BD4DBEB" w:rsidR="0090721B" w:rsidRPr="00F1629D" w:rsidRDefault="0090721B" w:rsidP="00EC1D28">
      <w:pPr>
        <w:pStyle w:val="ListParagraph"/>
        <w:spacing w:after="0"/>
        <w:ind w:hanging="720"/>
        <w:rPr>
          <w:rFonts w:ascii="Times New Roman" w:hAnsi="Times New Roman"/>
          <w:sz w:val="22"/>
          <w:szCs w:val="22"/>
        </w:rPr>
      </w:pPr>
      <w:r w:rsidRPr="00F1629D">
        <w:rPr>
          <w:rFonts w:ascii="Times New Roman" w:hAnsi="Times New Roman"/>
          <w:b/>
          <w:bCs/>
          <w:sz w:val="22"/>
          <w:szCs w:val="22"/>
        </w:rPr>
        <w:t>De Marco, A</w:t>
      </w:r>
      <w:r w:rsidRPr="00F1629D">
        <w:rPr>
          <w:rFonts w:ascii="Times New Roman" w:hAnsi="Times New Roman"/>
          <w:sz w:val="22"/>
          <w:szCs w:val="22"/>
        </w:rPr>
        <w:t xml:space="preserve"> &amp; Verbiest, S.  (2020, April). The “Both/And of ‘We’re All in This Together.” Blogpost about COVID-19 and Racism, Jordan Institute for Families. </w:t>
      </w:r>
      <w:r w:rsidR="00670BD9" w:rsidRPr="00F1629D">
        <w:rPr>
          <w:rFonts w:ascii="Times New Roman" w:hAnsi="Times New Roman"/>
          <w:sz w:val="22"/>
          <w:szCs w:val="22"/>
        </w:rPr>
        <w:t>UNC-CH School of Social Work.</w:t>
      </w:r>
      <w:r w:rsidRPr="00F1629D">
        <w:rPr>
          <w:rFonts w:ascii="Times New Roman" w:hAnsi="Times New Roman"/>
          <w:sz w:val="22"/>
          <w:szCs w:val="22"/>
        </w:rPr>
        <w:t xml:space="preserve"> Available: https://jordaninstituteforfamilies.org/2020/the-both-and-of-were-all-in-this-together/</w:t>
      </w:r>
    </w:p>
    <w:p w14:paraId="7CDCA2F2" w14:textId="02C44BD9" w:rsidR="00EC1D28" w:rsidRPr="00F1629D" w:rsidRDefault="00EC1D28" w:rsidP="00EC1D28">
      <w:pPr>
        <w:ind w:left="720" w:hanging="720"/>
        <w:rPr>
          <w:sz w:val="22"/>
          <w:szCs w:val="22"/>
        </w:rPr>
      </w:pPr>
      <w:r w:rsidRPr="00F1629D">
        <w:rPr>
          <w:b/>
          <w:sz w:val="22"/>
          <w:szCs w:val="22"/>
        </w:rPr>
        <w:t>De Marco, A.</w:t>
      </w:r>
      <w:r w:rsidRPr="00F1629D">
        <w:rPr>
          <w:sz w:val="22"/>
          <w:szCs w:val="22"/>
        </w:rPr>
        <w:t xml:space="preserve"> (2019, July</w:t>
      </w:r>
      <w:r w:rsidRPr="00F1629D">
        <w:rPr>
          <w:i/>
          <w:sz w:val="22"/>
          <w:szCs w:val="22"/>
        </w:rPr>
        <w:t xml:space="preserve">). Using Data to Advance Equity. </w:t>
      </w:r>
      <w:r w:rsidRPr="00F1629D">
        <w:rPr>
          <w:sz w:val="22"/>
          <w:szCs w:val="22"/>
        </w:rPr>
        <w:t>UNC School of Social Work:</w:t>
      </w:r>
      <w:r w:rsidRPr="00F1629D">
        <w:rPr>
          <w:b/>
          <w:sz w:val="22"/>
          <w:szCs w:val="22"/>
        </w:rPr>
        <w:t xml:space="preserve"> </w:t>
      </w:r>
      <w:r w:rsidRPr="00F1629D">
        <w:rPr>
          <w:sz w:val="22"/>
          <w:szCs w:val="22"/>
        </w:rPr>
        <w:t>Jordan Institute fo</w:t>
      </w:r>
      <w:r w:rsidRPr="00F1629D">
        <w:rPr>
          <w:b/>
          <w:sz w:val="22"/>
          <w:szCs w:val="22"/>
        </w:rPr>
        <w:t xml:space="preserve">r </w:t>
      </w:r>
      <w:r w:rsidRPr="00F1629D">
        <w:rPr>
          <w:sz w:val="22"/>
          <w:szCs w:val="22"/>
        </w:rPr>
        <w:t>Families</w:t>
      </w:r>
      <w:r w:rsidRPr="00F1629D">
        <w:rPr>
          <w:b/>
          <w:sz w:val="22"/>
          <w:szCs w:val="22"/>
        </w:rPr>
        <w:t xml:space="preserve">. </w:t>
      </w:r>
      <w:r w:rsidR="00670BD9" w:rsidRPr="00F1629D">
        <w:rPr>
          <w:sz w:val="22"/>
          <w:szCs w:val="22"/>
        </w:rPr>
        <w:t>UNC-CH School of Social Work.</w:t>
      </w:r>
      <w:r w:rsidRPr="00F1629D">
        <w:rPr>
          <w:b/>
          <w:sz w:val="22"/>
          <w:szCs w:val="22"/>
        </w:rPr>
        <w:t xml:space="preserve"> </w:t>
      </w:r>
      <w:r w:rsidRPr="00F1629D">
        <w:rPr>
          <w:sz w:val="22"/>
          <w:szCs w:val="22"/>
        </w:rPr>
        <w:t>Available:</w:t>
      </w:r>
      <w:r w:rsidRPr="00F1629D">
        <w:rPr>
          <w:b/>
          <w:sz w:val="22"/>
          <w:szCs w:val="22"/>
        </w:rPr>
        <w:t xml:space="preserve"> </w:t>
      </w:r>
      <w:r w:rsidRPr="00F1629D">
        <w:rPr>
          <w:i/>
          <w:sz w:val="22"/>
          <w:szCs w:val="22"/>
        </w:rPr>
        <w:t xml:space="preserve"> </w:t>
      </w:r>
      <w:r w:rsidRPr="00F1629D">
        <w:rPr>
          <w:sz w:val="22"/>
          <w:szCs w:val="22"/>
        </w:rPr>
        <w:t>https://jordaninstituteforfamilies.org/2019/using-data-to-advance-equity/</w:t>
      </w:r>
    </w:p>
    <w:p w14:paraId="792F449E" w14:textId="767F2D27" w:rsidR="00672756" w:rsidRPr="00F1629D" w:rsidRDefault="00672756" w:rsidP="00672756">
      <w:pPr>
        <w:pStyle w:val="ListParagraph"/>
        <w:ind w:hanging="720"/>
        <w:rPr>
          <w:rFonts w:ascii="Times New Roman" w:hAnsi="Times New Roman"/>
          <w:sz w:val="22"/>
          <w:szCs w:val="22"/>
        </w:rPr>
      </w:pPr>
      <w:r w:rsidRPr="00F1629D">
        <w:rPr>
          <w:rFonts w:ascii="Times New Roman" w:hAnsi="Times New Roman"/>
          <w:sz w:val="22"/>
          <w:szCs w:val="22"/>
        </w:rPr>
        <w:t xml:space="preserve">Morgan, J. D., </w:t>
      </w:r>
      <w:r w:rsidRPr="00F1629D">
        <w:rPr>
          <w:rFonts w:ascii="Times New Roman" w:hAnsi="Times New Roman"/>
          <w:b/>
          <w:sz w:val="22"/>
          <w:szCs w:val="22"/>
        </w:rPr>
        <w:t>De Marco. A. C</w:t>
      </w:r>
      <w:r w:rsidRPr="00F1629D">
        <w:rPr>
          <w:rFonts w:ascii="Times New Roman" w:hAnsi="Times New Roman"/>
          <w:sz w:val="22"/>
          <w:szCs w:val="22"/>
        </w:rPr>
        <w:t xml:space="preserve">., LaForett, D. R., Oh, S., </w:t>
      </w:r>
      <w:proofErr w:type="spellStart"/>
      <w:r w:rsidRPr="00F1629D">
        <w:rPr>
          <w:rFonts w:ascii="Times New Roman" w:hAnsi="Times New Roman"/>
          <w:sz w:val="22"/>
          <w:szCs w:val="22"/>
        </w:rPr>
        <w:t>Ayankoya</w:t>
      </w:r>
      <w:proofErr w:type="spellEnd"/>
      <w:r w:rsidRPr="00F1629D">
        <w:rPr>
          <w:rFonts w:ascii="Times New Roman" w:hAnsi="Times New Roman"/>
          <w:sz w:val="22"/>
          <w:szCs w:val="22"/>
        </w:rPr>
        <w:t xml:space="preserve">, B., Morgan. W., Franco, X., &amp; FPG's Race, Culture, and Ethnicity Committee. (2018, May). </w:t>
      </w:r>
      <w:r w:rsidRPr="00F1629D">
        <w:rPr>
          <w:rFonts w:ascii="Times New Roman" w:hAnsi="Times New Roman"/>
          <w:i/>
          <w:iCs/>
          <w:sz w:val="22"/>
          <w:szCs w:val="22"/>
        </w:rPr>
        <w:t xml:space="preserve">What Racism Looks Like: An Infographic. </w:t>
      </w:r>
      <w:r w:rsidRPr="00F1629D">
        <w:rPr>
          <w:rFonts w:ascii="Times New Roman" w:hAnsi="Times New Roman"/>
          <w:sz w:val="22"/>
          <w:szCs w:val="22"/>
        </w:rPr>
        <w:t>Frank Porter Graham Child Development Institute, University of North Carolina at Chapel Hill. Available at: http://fpg.unc.edu/sites/fpg.unc.edu/files/resources/other-resources/What%20Racism%20Looks%20Like.pdf</w:t>
      </w:r>
    </w:p>
    <w:p w14:paraId="25684A13" w14:textId="3C846D5D" w:rsidR="00672756" w:rsidRPr="00F1629D" w:rsidRDefault="00672756" w:rsidP="00672756">
      <w:pPr>
        <w:pStyle w:val="ListParagraph"/>
        <w:ind w:hanging="720"/>
        <w:rPr>
          <w:rFonts w:ascii="Times New Roman" w:hAnsi="Times New Roman"/>
          <w:sz w:val="22"/>
          <w:szCs w:val="22"/>
        </w:rPr>
      </w:pPr>
      <w:r w:rsidRPr="00F1629D">
        <w:rPr>
          <w:rFonts w:ascii="Times New Roman" w:hAnsi="Times New Roman"/>
          <w:b/>
          <w:sz w:val="22"/>
          <w:szCs w:val="22"/>
        </w:rPr>
        <w:t>De Marco. A. C</w:t>
      </w:r>
      <w:r w:rsidRPr="00F1629D">
        <w:rPr>
          <w:rFonts w:ascii="Times New Roman" w:hAnsi="Times New Roman"/>
          <w:sz w:val="22"/>
          <w:szCs w:val="22"/>
        </w:rPr>
        <w:t xml:space="preserve">., Morgan, J. D., </w:t>
      </w:r>
      <w:proofErr w:type="spellStart"/>
      <w:r w:rsidRPr="00F1629D">
        <w:rPr>
          <w:rFonts w:ascii="Times New Roman" w:hAnsi="Times New Roman"/>
          <w:sz w:val="22"/>
          <w:szCs w:val="22"/>
        </w:rPr>
        <w:t>Ayankoya</w:t>
      </w:r>
      <w:proofErr w:type="spellEnd"/>
      <w:r w:rsidRPr="00F1629D">
        <w:rPr>
          <w:rFonts w:ascii="Times New Roman" w:hAnsi="Times New Roman"/>
          <w:sz w:val="22"/>
          <w:szCs w:val="22"/>
        </w:rPr>
        <w:t xml:space="preserve">, B., LaForett, D. R., Franco, X., Morgan. W., &amp; FPG's Race, Culture, and Ethnicity Committee. (2018, January). </w:t>
      </w:r>
      <w:r w:rsidRPr="00F1629D">
        <w:rPr>
          <w:rFonts w:ascii="Times New Roman" w:hAnsi="Times New Roman"/>
          <w:i/>
          <w:iCs/>
          <w:sz w:val="22"/>
          <w:szCs w:val="22"/>
        </w:rPr>
        <w:t xml:space="preserve">Racial Microaggressions Perpetuate Inequity: An Infographic. </w:t>
      </w:r>
      <w:r w:rsidRPr="00F1629D">
        <w:rPr>
          <w:rFonts w:ascii="Times New Roman" w:hAnsi="Times New Roman"/>
          <w:sz w:val="22"/>
          <w:szCs w:val="22"/>
        </w:rPr>
        <w:t>Frank Porter Graham Child Development Institute, University of North Carolina at Chapel Hill. Available at: http://fpg.unc.edu/sites/fpg.unc.edu/files/resources/other-resources/RacialMicroaggressionsPerpetuateInequity.pdf</w:t>
      </w:r>
    </w:p>
    <w:p w14:paraId="2CEE8B4D" w14:textId="0A5BF7F6" w:rsidR="00672756" w:rsidRPr="00F1629D" w:rsidRDefault="00672756" w:rsidP="00672756">
      <w:pPr>
        <w:pStyle w:val="ListParagraph"/>
        <w:spacing w:after="0"/>
        <w:ind w:hanging="720"/>
        <w:rPr>
          <w:rFonts w:ascii="Times New Roman" w:hAnsi="Times New Roman"/>
          <w:sz w:val="22"/>
          <w:szCs w:val="22"/>
        </w:rPr>
      </w:pPr>
      <w:r w:rsidRPr="00F1629D">
        <w:rPr>
          <w:rFonts w:ascii="Times New Roman" w:hAnsi="Times New Roman"/>
          <w:sz w:val="22"/>
          <w:szCs w:val="22"/>
        </w:rPr>
        <w:t xml:space="preserve">Morgan, J. D., </w:t>
      </w:r>
      <w:r w:rsidRPr="00F1629D">
        <w:rPr>
          <w:rFonts w:ascii="Times New Roman" w:hAnsi="Times New Roman"/>
          <w:b/>
          <w:sz w:val="22"/>
          <w:szCs w:val="22"/>
        </w:rPr>
        <w:t>De Marco. A. C</w:t>
      </w:r>
      <w:r w:rsidRPr="00F1629D">
        <w:rPr>
          <w:rFonts w:ascii="Times New Roman" w:hAnsi="Times New Roman"/>
          <w:sz w:val="22"/>
          <w:szCs w:val="22"/>
        </w:rPr>
        <w:t xml:space="preserve">., </w:t>
      </w:r>
      <w:proofErr w:type="spellStart"/>
      <w:r w:rsidRPr="00F1629D">
        <w:rPr>
          <w:rFonts w:ascii="Times New Roman" w:hAnsi="Times New Roman"/>
          <w:sz w:val="22"/>
          <w:szCs w:val="22"/>
        </w:rPr>
        <w:t>Ayankoya</w:t>
      </w:r>
      <w:proofErr w:type="spellEnd"/>
      <w:r w:rsidRPr="00F1629D">
        <w:rPr>
          <w:rFonts w:ascii="Times New Roman" w:hAnsi="Times New Roman"/>
          <w:sz w:val="22"/>
          <w:szCs w:val="22"/>
        </w:rPr>
        <w:t xml:space="preserve">, B., LaForett, D. R., Franco, X., Morgan. W., &amp; FPG's Race, Culture, and Ethnicity Committee. (2017, June). </w:t>
      </w:r>
      <w:r w:rsidRPr="00F1629D">
        <w:rPr>
          <w:rFonts w:ascii="Times New Roman" w:hAnsi="Times New Roman"/>
          <w:i/>
          <w:iCs/>
          <w:sz w:val="22"/>
          <w:szCs w:val="22"/>
        </w:rPr>
        <w:t xml:space="preserve">Racial (In)Equity: An Infographic. </w:t>
      </w:r>
      <w:r w:rsidRPr="00F1629D">
        <w:rPr>
          <w:rFonts w:ascii="Times New Roman" w:hAnsi="Times New Roman"/>
          <w:sz w:val="22"/>
          <w:szCs w:val="22"/>
        </w:rPr>
        <w:t>Frank Porter Graham Child Development Institute, University of North Carolina at Chapel Hill. Available at: http://fpg.unc.edu/sites/fpg.unc.edu/files/resources/reports-and-policy-briefs/Racial%20%28In%29Equity%20infographic.pdf</w:t>
      </w:r>
    </w:p>
    <w:p w14:paraId="5662DEFD" w14:textId="2AF5AE6C" w:rsidR="00672756" w:rsidRPr="00F1629D" w:rsidRDefault="00672756" w:rsidP="00672756">
      <w:pPr>
        <w:pStyle w:val="xmsolistparagraph"/>
        <w:spacing w:after="0"/>
        <w:ind w:hanging="720"/>
      </w:pPr>
      <w:r w:rsidRPr="00F1629D">
        <w:rPr>
          <w:rFonts w:ascii="Times New Roman" w:hAnsi="Times New Roman"/>
          <w:b/>
          <w:sz w:val="22"/>
          <w:szCs w:val="22"/>
        </w:rPr>
        <w:lastRenderedPageBreak/>
        <w:t>De Marco. A. C</w:t>
      </w:r>
      <w:r w:rsidRPr="00F1629D">
        <w:rPr>
          <w:rFonts w:ascii="Times New Roman" w:hAnsi="Times New Roman"/>
          <w:sz w:val="22"/>
          <w:szCs w:val="22"/>
        </w:rPr>
        <w:t xml:space="preserve">., Morgan, J. D., &amp; FPG's Race, Culture, and Ethnicity Committee. (2017, June). </w:t>
      </w:r>
      <w:r w:rsidRPr="00F1629D">
        <w:rPr>
          <w:rFonts w:ascii="Times New Roman" w:hAnsi="Times New Roman"/>
          <w:i/>
          <w:iCs/>
          <w:sz w:val="22"/>
          <w:szCs w:val="22"/>
        </w:rPr>
        <w:t xml:space="preserve">A Brief Primer on Racial Equity: A Handout. </w:t>
      </w:r>
      <w:r w:rsidRPr="00F1629D">
        <w:rPr>
          <w:rFonts w:ascii="Times New Roman" w:hAnsi="Times New Roman"/>
          <w:sz w:val="22"/>
          <w:szCs w:val="22"/>
        </w:rPr>
        <w:t>Frank Porter Graham Child Development Institute, University of North Carolina at Chapel Hill. Available at: http://fpg.unc.edu/sites/fpg.unc.edu/files/resources/other-resources/Brief%20PrimerRacialEquityHandOut.pdf</w:t>
      </w:r>
    </w:p>
    <w:p w14:paraId="2A117DD5" w14:textId="3136BA1F" w:rsidR="00672756" w:rsidRPr="00F1629D" w:rsidRDefault="00672756" w:rsidP="00672756">
      <w:pPr>
        <w:pStyle w:val="ListParagraph"/>
        <w:spacing w:after="0"/>
        <w:ind w:hanging="720"/>
        <w:rPr>
          <w:rFonts w:ascii="Times New Roman" w:hAnsi="Times New Roman"/>
          <w:sz w:val="22"/>
          <w:szCs w:val="22"/>
        </w:rPr>
      </w:pPr>
      <w:r w:rsidRPr="00F1629D">
        <w:rPr>
          <w:rFonts w:ascii="Times New Roman" w:hAnsi="Times New Roman"/>
          <w:sz w:val="22"/>
          <w:szCs w:val="22"/>
        </w:rPr>
        <w:t xml:space="preserve">Morgan, W., </w:t>
      </w:r>
      <w:proofErr w:type="spellStart"/>
      <w:r w:rsidRPr="00F1629D">
        <w:rPr>
          <w:rFonts w:ascii="Times New Roman" w:hAnsi="Times New Roman"/>
          <w:sz w:val="22"/>
          <w:szCs w:val="22"/>
        </w:rPr>
        <w:t>Ayankoya</w:t>
      </w:r>
      <w:proofErr w:type="spellEnd"/>
      <w:r w:rsidRPr="00F1629D">
        <w:rPr>
          <w:rFonts w:ascii="Times New Roman" w:hAnsi="Times New Roman"/>
          <w:sz w:val="22"/>
          <w:szCs w:val="22"/>
        </w:rPr>
        <w:t xml:space="preserve">, B., </w:t>
      </w:r>
      <w:r w:rsidRPr="00F1629D">
        <w:rPr>
          <w:rFonts w:ascii="Times New Roman" w:hAnsi="Times New Roman"/>
          <w:b/>
          <w:sz w:val="22"/>
          <w:szCs w:val="22"/>
        </w:rPr>
        <w:t>De Marco. A. C.,</w:t>
      </w:r>
      <w:r w:rsidRPr="00F1629D">
        <w:rPr>
          <w:rFonts w:ascii="Times New Roman" w:hAnsi="Times New Roman"/>
          <w:sz w:val="22"/>
          <w:szCs w:val="22"/>
        </w:rPr>
        <w:t xml:space="preserve"> Morgan, J. D., LaForett, D. R., Franco, X., Morgan. W., &amp; FPG's Race, Culture, and Ethnicity Committee. (2017, September). </w:t>
      </w:r>
      <w:r w:rsidRPr="00F1629D">
        <w:rPr>
          <w:rFonts w:ascii="Times New Roman" w:hAnsi="Times New Roman"/>
          <w:i/>
          <w:iCs/>
          <w:sz w:val="22"/>
          <w:szCs w:val="22"/>
        </w:rPr>
        <w:t xml:space="preserve">Racial Inequities in Preschool Discipline: An Infographic. </w:t>
      </w:r>
      <w:r w:rsidRPr="00F1629D">
        <w:rPr>
          <w:rFonts w:ascii="Times New Roman" w:hAnsi="Times New Roman"/>
          <w:sz w:val="22"/>
          <w:szCs w:val="22"/>
        </w:rPr>
        <w:t>Frank Porter Graham Child Development Institute, University of North Carolina at Chapel Hill. Available at: http://fpg.unc.edu/sites/fpg.unc.edu/files/resources/other-resources/RacialInequitiesSchoolDiscipline.pdf</w:t>
      </w:r>
    </w:p>
    <w:p w14:paraId="7C1519C2" w14:textId="5728EB4D" w:rsidR="007035A4" w:rsidRPr="00F1629D" w:rsidRDefault="007035A4" w:rsidP="00326785">
      <w:pPr>
        <w:pStyle w:val="Heading3"/>
      </w:pPr>
      <w:r w:rsidRPr="00F1629D">
        <w:t xml:space="preserve">De Marco, A. (2017, July). Another aspect of equity: Our town and county Advisory Boards. </w:t>
      </w:r>
      <w:r w:rsidRPr="00F1629D">
        <w:rPr>
          <w:i/>
        </w:rPr>
        <w:t>The Herald-Sun</w:t>
      </w:r>
      <w:r w:rsidRPr="00F1629D">
        <w:t xml:space="preserve">. Available at: </w:t>
      </w:r>
      <w:r w:rsidR="00E80771" w:rsidRPr="00F1629D">
        <w:t>http://www.heraldsun.com/opinion/article164252167.html</w:t>
      </w:r>
    </w:p>
    <w:p w14:paraId="508A2F52" w14:textId="0E6FF3AC" w:rsidR="00C71624" w:rsidRPr="00C71624" w:rsidRDefault="00C71624" w:rsidP="00326785">
      <w:pPr>
        <w:pStyle w:val="Heading1"/>
      </w:pPr>
      <w:r w:rsidRPr="00F1629D">
        <w:tab/>
      </w:r>
      <w:r w:rsidR="00E80771" w:rsidRPr="00F1629D">
        <w:t>De Marco, A. (</w:t>
      </w:r>
      <w:r w:rsidRPr="00F1629D">
        <w:t>2019, April</w:t>
      </w:r>
      <w:r w:rsidRPr="00F1629D">
        <w:rPr>
          <w:i/>
        </w:rPr>
        <w:t>). Informed Work through a Racial Equity Toolkit</w:t>
      </w:r>
      <w:r w:rsidRPr="00F1629D">
        <w:t>.  UNC School of Social Work: Jordan Institute for Families.  Available: https://jordaninstituteforfamilies.org/2019/informed-work-through-a-racial-equity-toolkit/</w:t>
      </w:r>
    </w:p>
    <w:p w14:paraId="027C3B37" w14:textId="77777777" w:rsidR="007035A4" w:rsidRPr="00724439" w:rsidRDefault="007035A4" w:rsidP="000A0BEF">
      <w:pPr>
        <w:pStyle w:val="ListParagraph"/>
        <w:ind w:left="0"/>
        <w:rPr>
          <w:rFonts w:ascii="Times New Roman" w:hAnsi="Times New Roman"/>
          <w:sz w:val="22"/>
          <w:szCs w:val="22"/>
        </w:rPr>
      </w:pPr>
    </w:p>
    <w:p w14:paraId="72F85092" w14:textId="77777777" w:rsidR="0063541D" w:rsidRPr="00DF347D" w:rsidRDefault="0063541D" w:rsidP="00326785">
      <w:pPr>
        <w:pStyle w:val="Heading2"/>
      </w:pPr>
      <w:r>
        <w:t xml:space="preserve">Papers </w:t>
      </w:r>
      <w:r w:rsidRPr="00DF347D">
        <w:t>P</w:t>
      </w:r>
      <w:r>
        <w:t>resented at Professional meetings</w:t>
      </w:r>
    </w:p>
    <w:p w14:paraId="014C4316" w14:textId="77777777" w:rsidR="00A7143F" w:rsidRDefault="00A7143F" w:rsidP="008470DB">
      <w:pPr>
        <w:shd w:val="clear" w:color="auto" w:fill="FFFFFF"/>
        <w:jc w:val="both"/>
        <w:rPr>
          <w:bCs/>
          <w:sz w:val="22"/>
          <w:szCs w:val="22"/>
        </w:rPr>
      </w:pPr>
    </w:p>
    <w:p w14:paraId="13D1635A" w14:textId="41B976D9" w:rsidR="008260F4" w:rsidRPr="001A4004" w:rsidRDefault="008260F4" w:rsidP="001A4004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Crawford, G., </w:t>
      </w:r>
      <w:r w:rsidRPr="001A4004">
        <w:rPr>
          <w:b/>
          <w:bCs/>
          <w:color w:val="000000"/>
          <w:sz w:val="22"/>
          <w:szCs w:val="22"/>
        </w:rPr>
        <w:t>De Marco, A.,</w:t>
      </w:r>
      <w:r>
        <w:rPr>
          <w:color w:val="000000"/>
          <w:sz w:val="22"/>
          <w:szCs w:val="22"/>
        </w:rPr>
        <w:t xml:space="preserve"> Wongwai, C., Iruka, I. U., Soliday Hong, S. L., Kuhn, L., &amp; Price, Z. (</w:t>
      </w:r>
      <w:r w:rsidR="00353910">
        <w:rPr>
          <w:color w:val="000000"/>
          <w:sz w:val="22"/>
          <w:szCs w:val="22"/>
        </w:rPr>
        <w:t>accepted</w:t>
      </w:r>
      <w:r>
        <w:rPr>
          <w:color w:val="000000"/>
          <w:sz w:val="22"/>
          <w:szCs w:val="22"/>
        </w:rPr>
        <w:t xml:space="preserve">). </w:t>
      </w:r>
      <w:r w:rsidRPr="00CC056F">
        <w:rPr>
          <w:i/>
          <w:iCs/>
          <w:color w:val="000000"/>
          <w:sz w:val="22"/>
          <w:szCs w:val="22"/>
        </w:rPr>
        <w:t>Early Care and Education Professionals Talk About Race</w:t>
      </w:r>
      <w:r>
        <w:rPr>
          <w:i/>
          <w:iCs/>
          <w:color w:val="000000"/>
          <w:sz w:val="22"/>
          <w:szCs w:val="22"/>
        </w:rPr>
        <w:t xml:space="preserve">. </w:t>
      </w:r>
      <w:r w:rsidR="00B22172">
        <w:rPr>
          <w:color w:val="000000"/>
          <w:sz w:val="22"/>
          <w:szCs w:val="22"/>
        </w:rPr>
        <w:t xml:space="preserve">American Educational Research Association (AERA) </w:t>
      </w:r>
      <w:r w:rsidR="00353910">
        <w:rPr>
          <w:color w:val="000000"/>
          <w:sz w:val="22"/>
          <w:szCs w:val="22"/>
        </w:rPr>
        <w:t>2026 Conference</w:t>
      </w:r>
      <w:r w:rsidR="00B22172">
        <w:rPr>
          <w:color w:val="000000"/>
          <w:sz w:val="22"/>
          <w:szCs w:val="22"/>
        </w:rPr>
        <w:t>, April 18-</w:t>
      </w:r>
      <w:r w:rsidR="002F3B69">
        <w:rPr>
          <w:color w:val="000000"/>
          <w:sz w:val="22"/>
          <w:szCs w:val="22"/>
        </w:rPr>
        <w:t>1</w:t>
      </w:r>
      <w:r w:rsidR="00B22172">
        <w:rPr>
          <w:color w:val="000000"/>
          <w:sz w:val="22"/>
          <w:szCs w:val="22"/>
        </w:rPr>
        <w:t xml:space="preserve">2, </w:t>
      </w:r>
      <w:r w:rsidR="002F3B69">
        <w:rPr>
          <w:color w:val="000000"/>
          <w:sz w:val="22"/>
          <w:szCs w:val="22"/>
        </w:rPr>
        <w:t>Los Angeles, CA</w:t>
      </w:r>
      <w:r>
        <w:rPr>
          <w:color w:val="000000"/>
          <w:sz w:val="22"/>
          <w:szCs w:val="22"/>
        </w:rPr>
        <w:t>.</w:t>
      </w:r>
    </w:p>
    <w:p w14:paraId="3A1E0249" w14:textId="21249769" w:rsidR="00D15144" w:rsidRPr="00176B17" w:rsidRDefault="00D15144" w:rsidP="00176B17">
      <w:pPr>
        <w:ind w:left="720" w:hanging="720"/>
        <w:rPr>
          <w:bCs/>
          <w:sz w:val="22"/>
          <w:szCs w:val="22"/>
        </w:rPr>
      </w:pPr>
      <w:r w:rsidRPr="00D40321">
        <w:rPr>
          <w:b/>
          <w:sz w:val="22"/>
          <w:szCs w:val="22"/>
        </w:rPr>
        <w:t>De Marco, A</w:t>
      </w:r>
      <w:r w:rsidRPr="00D40321">
        <w:rPr>
          <w:bCs/>
          <w:sz w:val="22"/>
          <w:szCs w:val="22"/>
        </w:rPr>
        <w:t xml:space="preserve">., </w:t>
      </w:r>
      <w:r w:rsidR="0057620F" w:rsidRPr="00D40321">
        <w:rPr>
          <w:bCs/>
          <w:sz w:val="22"/>
          <w:szCs w:val="22"/>
        </w:rPr>
        <w:t>Alegria, J., &amp; Wike, R. (</w:t>
      </w:r>
      <w:r w:rsidR="00176B17" w:rsidRPr="00D40321">
        <w:rPr>
          <w:bCs/>
          <w:sz w:val="22"/>
          <w:szCs w:val="22"/>
        </w:rPr>
        <w:t>January 2025</w:t>
      </w:r>
      <w:r w:rsidR="0057620F" w:rsidRPr="00D40321">
        <w:rPr>
          <w:bCs/>
          <w:sz w:val="22"/>
          <w:szCs w:val="22"/>
        </w:rPr>
        <w:t>)</w:t>
      </w:r>
      <w:r w:rsidR="00176B17" w:rsidRPr="00D40321">
        <w:rPr>
          <w:bCs/>
          <w:sz w:val="22"/>
          <w:szCs w:val="22"/>
        </w:rPr>
        <w:t>.</w:t>
      </w:r>
      <w:r w:rsidR="0057620F" w:rsidRPr="00D40321">
        <w:rPr>
          <w:bCs/>
          <w:sz w:val="22"/>
          <w:szCs w:val="22"/>
        </w:rPr>
        <w:t xml:space="preserve"> </w:t>
      </w:r>
      <w:r w:rsidRPr="00D40321">
        <w:rPr>
          <w:bCs/>
          <w:i/>
          <w:iCs/>
          <w:sz w:val="22"/>
          <w:szCs w:val="22"/>
        </w:rPr>
        <w:t>Overcoming Structural Racism in Housing Stability and Wealth-Building: Laying the Foundation for Community Health and Wellbeing</w:t>
      </w:r>
      <w:r w:rsidR="0057620F" w:rsidRPr="00D40321">
        <w:rPr>
          <w:bCs/>
          <w:i/>
          <w:iCs/>
          <w:sz w:val="22"/>
          <w:szCs w:val="22"/>
        </w:rPr>
        <w:t xml:space="preserve">. </w:t>
      </w:r>
      <w:r w:rsidR="0057620F" w:rsidRPr="00D40321">
        <w:rPr>
          <w:bCs/>
          <w:sz w:val="22"/>
          <w:szCs w:val="22"/>
        </w:rPr>
        <w:t xml:space="preserve">Poster presentation for the 2025 </w:t>
      </w:r>
      <w:r w:rsidR="0057620F" w:rsidRPr="00D40321">
        <w:rPr>
          <w:bCs/>
          <w:color w:val="000000" w:themeColor="text1"/>
          <w:sz w:val="22"/>
          <w:szCs w:val="22"/>
        </w:rPr>
        <w:t>Society for Social Work and Research (SSWR) Conference, Seattle, WA.</w:t>
      </w:r>
    </w:p>
    <w:p w14:paraId="7B62CA73" w14:textId="400FD2FD" w:rsidR="00B05A94" w:rsidRPr="00244B2B" w:rsidRDefault="00B05A94" w:rsidP="006C4638">
      <w:pPr>
        <w:ind w:left="720" w:hanging="720"/>
        <w:rPr>
          <w:bCs/>
          <w:sz w:val="22"/>
          <w:szCs w:val="22"/>
        </w:rPr>
      </w:pPr>
      <w:r w:rsidRPr="006C4638">
        <w:rPr>
          <w:b/>
          <w:sz w:val="22"/>
          <w:szCs w:val="22"/>
        </w:rPr>
        <w:t>De Marco, A</w:t>
      </w:r>
      <w:r w:rsidRPr="006C4638">
        <w:rPr>
          <w:bCs/>
          <w:sz w:val="22"/>
          <w:szCs w:val="22"/>
        </w:rPr>
        <w:t>., &amp;</w:t>
      </w:r>
      <w:r>
        <w:rPr>
          <w:bCs/>
          <w:sz w:val="22"/>
          <w:szCs w:val="22"/>
        </w:rPr>
        <w:t xml:space="preserve"> Yazejian, N. (</w:t>
      </w:r>
      <w:r w:rsidR="0037305A">
        <w:rPr>
          <w:bCs/>
          <w:sz w:val="22"/>
          <w:szCs w:val="22"/>
        </w:rPr>
        <w:t xml:space="preserve">January 2023). </w:t>
      </w:r>
      <w:r w:rsidR="00244B2B">
        <w:rPr>
          <w:bCs/>
          <w:i/>
          <w:iCs/>
          <w:sz w:val="22"/>
          <w:szCs w:val="22"/>
        </w:rPr>
        <w:t xml:space="preserve">Battling Inequities through Anti-Racist Research Methods. </w:t>
      </w:r>
      <w:r w:rsidR="00244B2B">
        <w:rPr>
          <w:color w:val="000000" w:themeColor="text1"/>
          <w:sz w:val="22"/>
          <w:szCs w:val="22"/>
        </w:rPr>
        <w:t>Poster</w:t>
      </w:r>
      <w:r w:rsidR="00244B2B" w:rsidRPr="00521AF8">
        <w:rPr>
          <w:color w:val="000000" w:themeColor="text1"/>
          <w:sz w:val="22"/>
          <w:szCs w:val="22"/>
        </w:rPr>
        <w:t xml:space="preserve"> presentation for the 202</w:t>
      </w:r>
      <w:r w:rsidR="00244B2B">
        <w:rPr>
          <w:color w:val="000000" w:themeColor="text1"/>
          <w:sz w:val="22"/>
          <w:szCs w:val="22"/>
        </w:rPr>
        <w:t>3</w:t>
      </w:r>
      <w:r w:rsidR="00244B2B" w:rsidRPr="00521AF8">
        <w:rPr>
          <w:color w:val="000000" w:themeColor="text1"/>
          <w:sz w:val="22"/>
          <w:szCs w:val="22"/>
        </w:rPr>
        <w:t xml:space="preserve"> Society for</w:t>
      </w:r>
      <w:r w:rsidR="00244B2B" w:rsidRPr="00663167">
        <w:rPr>
          <w:color w:val="000000" w:themeColor="text1"/>
          <w:sz w:val="22"/>
          <w:szCs w:val="22"/>
        </w:rPr>
        <w:t xml:space="preserve"> Social Work and Research (SSWR) Conference,</w:t>
      </w:r>
      <w:r w:rsidR="00244B2B">
        <w:rPr>
          <w:color w:val="000000" w:themeColor="text1"/>
          <w:sz w:val="22"/>
          <w:szCs w:val="22"/>
        </w:rPr>
        <w:t xml:space="preserve"> Phoenix, AZ.</w:t>
      </w:r>
    </w:p>
    <w:p w14:paraId="33B9B0B2" w14:textId="2368827D" w:rsidR="00302A75" w:rsidRPr="006C4638" w:rsidRDefault="00302A75" w:rsidP="006C4638">
      <w:pPr>
        <w:ind w:left="720" w:hanging="720"/>
        <w:rPr>
          <w:rFonts w:cstheme="minorHAnsi"/>
          <w:sz w:val="22"/>
          <w:szCs w:val="22"/>
        </w:rPr>
      </w:pPr>
      <w:r w:rsidRPr="006C4638">
        <w:rPr>
          <w:bCs/>
          <w:sz w:val="22"/>
          <w:szCs w:val="22"/>
        </w:rPr>
        <w:t>Levine, A., Camp, H.,</w:t>
      </w:r>
      <w:r w:rsidRPr="006C4638">
        <w:rPr>
          <w:b/>
          <w:sz w:val="22"/>
          <w:szCs w:val="22"/>
        </w:rPr>
        <w:t xml:space="preserve"> De Marco, A</w:t>
      </w:r>
      <w:r w:rsidRPr="006C4638">
        <w:rPr>
          <w:bCs/>
          <w:sz w:val="22"/>
          <w:szCs w:val="22"/>
        </w:rPr>
        <w:t xml:space="preserve">., &amp; Fedders, B. </w:t>
      </w:r>
      <w:r w:rsidR="006C4638" w:rsidRPr="006C4638">
        <w:rPr>
          <w:bCs/>
          <w:sz w:val="22"/>
          <w:szCs w:val="22"/>
        </w:rPr>
        <w:t xml:space="preserve">(September </w:t>
      </w:r>
      <w:r w:rsidR="00B947B9">
        <w:rPr>
          <w:bCs/>
          <w:sz w:val="22"/>
          <w:szCs w:val="22"/>
        </w:rPr>
        <w:t xml:space="preserve">30, </w:t>
      </w:r>
      <w:r w:rsidR="006C4638" w:rsidRPr="006C4638">
        <w:rPr>
          <w:bCs/>
          <w:sz w:val="22"/>
          <w:szCs w:val="22"/>
        </w:rPr>
        <w:t>2022).</w:t>
      </w:r>
      <w:r w:rsidR="006C4638" w:rsidRPr="006C4638">
        <w:rPr>
          <w:b/>
          <w:sz w:val="22"/>
          <w:szCs w:val="22"/>
        </w:rPr>
        <w:t xml:space="preserve"> </w:t>
      </w:r>
      <w:r w:rsidR="006C4638" w:rsidRPr="006C4638">
        <w:rPr>
          <w:rFonts w:cstheme="minorHAnsi"/>
          <w:sz w:val="22"/>
          <w:szCs w:val="22"/>
        </w:rPr>
        <w:t xml:space="preserve">Innovative </w:t>
      </w:r>
      <w:r w:rsidR="006C4638" w:rsidRPr="006C4638">
        <w:rPr>
          <w:rFonts w:cstheme="minorHAnsi"/>
          <w:i/>
          <w:iCs/>
          <w:sz w:val="22"/>
          <w:szCs w:val="22"/>
        </w:rPr>
        <w:t>Interdisciplinary Collaborations: Social Work Field Placements in University Law School Youth Justice Clinic.</w:t>
      </w:r>
      <w:r w:rsidR="006C4638" w:rsidRPr="006C4638">
        <w:rPr>
          <w:rFonts w:cstheme="minorHAnsi"/>
          <w:sz w:val="22"/>
          <w:szCs w:val="22"/>
        </w:rPr>
        <w:t xml:space="preserve"> Oral presentation for the Social Work and Law National Symposium. </w:t>
      </w:r>
    </w:p>
    <w:p w14:paraId="2431AE98" w14:textId="55F1AE54" w:rsidR="00DB2BDA" w:rsidRPr="000E0B0C" w:rsidRDefault="00DB2BDA" w:rsidP="00060333">
      <w:pPr>
        <w:ind w:left="720" w:hanging="720"/>
      </w:pPr>
      <w:r w:rsidRPr="000E0B0C">
        <w:rPr>
          <w:b/>
          <w:sz w:val="22"/>
          <w:szCs w:val="22"/>
        </w:rPr>
        <w:t xml:space="preserve">De Marco, A.  </w:t>
      </w:r>
      <w:r w:rsidRPr="00060333">
        <w:rPr>
          <w:bCs/>
          <w:sz w:val="22"/>
          <w:szCs w:val="22"/>
        </w:rPr>
        <w:t>&amp; Iruka, I. (</w:t>
      </w:r>
      <w:proofErr w:type="gramStart"/>
      <w:r w:rsidRPr="00060333">
        <w:rPr>
          <w:bCs/>
          <w:sz w:val="22"/>
          <w:szCs w:val="22"/>
        </w:rPr>
        <w:t>May,</w:t>
      </w:r>
      <w:proofErr w:type="gramEnd"/>
      <w:r w:rsidRPr="00060333">
        <w:rPr>
          <w:bCs/>
          <w:sz w:val="22"/>
          <w:szCs w:val="22"/>
        </w:rPr>
        <w:t xml:space="preserve"> 2022).</w:t>
      </w:r>
      <w:r w:rsidRPr="000E0B0C">
        <w:rPr>
          <w:b/>
          <w:sz w:val="22"/>
          <w:szCs w:val="22"/>
        </w:rPr>
        <w:t xml:space="preserve"> </w:t>
      </w:r>
      <w:r w:rsidRPr="00DB2BDA">
        <w:rPr>
          <w:i/>
          <w:iCs/>
          <w:color w:val="000000"/>
          <w:sz w:val="22"/>
          <w:szCs w:val="22"/>
        </w:rPr>
        <w:t>Building Equitable Research and Evaluation Practices in the Educare Network</w:t>
      </w:r>
      <w:r w:rsidR="000E0B0C" w:rsidRPr="000E0B0C">
        <w:rPr>
          <w:i/>
          <w:iCs/>
          <w:color w:val="000000"/>
          <w:sz w:val="22"/>
          <w:szCs w:val="22"/>
        </w:rPr>
        <w:t xml:space="preserve">. </w:t>
      </w:r>
      <w:r w:rsidR="000E0B0C" w:rsidRPr="00287A9B">
        <w:rPr>
          <w:color w:val="000000"/>
          <w:sz w:val="22"/>
          <w:szCs w:val="22"/>
        </w:rPr>
        <w:t>Oral presentation for the virtual</w:t>
      </w:r>
      <w:r w:rsidR="000E0B0C" w:rsidRPr="000E0B0C">
        <w:rPr>
          <w:i/>
          <w:iCs/>
          <w:color w:val="000000"/>
          <w:sz w:val="22"/>
          <w:szCs w:val="22"/>
        </w:rPr>
        <w:t xml:space="preserve"> </w:t>
      </w:r>
      <w:r w:rsidR="000E0B0C" w:rsidRPr="000E0B0C">
        <w:rPr>
          <w:color w:val="000000"/>
          <w:sz w:val="22"/>
          <w:szCs w:val="22"/>
        </w:rPr>
        <w:t>2022 Educare Learning Network Meeting.</w:t>
      </w:r>
    </w:p>
    <w:p w14:paraId="1EE96DBA" w14:textId="0C0ECED0" w:rsidR="00A7143F" w:rsidRPr="00521AF8" w:rsidRDefault="00521AF8" w:rsidP="00521AF8">
      <w:pPr>
        <w:ind w:left="720" w:hanging="720"/>
        <w:rPr>
          <w:sz w:val="22"/>
          <w:szCs w:val="22"/>
        </w:rPr>
      </w:pPr>
      <w:r w:rsidRPr="00521AF8">
        <w:rPr>
          <w:bCs/>
          <w:sz w:val="22"/>
          <w:szCs w:val="22"/>
        </w:rPr>
        <w:t>Watkins, C. S.,</w:t>
      </w:r>
      <w:r w:rsidRPr="00521AF8">
        <w:rPr>
          <w:b/>
          <w:sz w:val="22"/>
          <w:szCs w:val="22"/>
        </w:rPr>
        <w:t xml:space="preserve"> </w:t>
      </w:r>
      <w:r w:rsidRPr="00521AF8">
        <w:rPr>
          <w:bCs/>
          <w:sz w:val="22"/>
          <w:szCs w:val="22"/>
        </w:rPr>
        <w:t>Albritton, T.,</w:t>
      </w:r>
      <w:r w:rsidRPr="00521AF8">
        <w:rPr>
          <w:b/>
          <w:sz w:val="22"/>
          <w:szCs w:val="22"/>
        </w:rPr>
        <w:t xml:space="preserve"> </w:t>
      </w:r>
      <w:r w:rsidRPr="00521AF8">
        <w:rPr>
          <w:bCs/>
          <w:sz w:val="22"/>
          <w:szCs w:val="22"/>
        </w:rPr>
        <w:t xml:space="preserve">Przewoznik, J. P., &amp; </w:t>
      </w:r>
      <w:r w:rsidRPr="00521AF8">
        <w:rPr>
          <w:b/>
          <w:sz w:val="22"/>
          <w:szCs w:val="22"/>
        </w:rPr>
        <w:t xml:space="preserve">De Marco, A. </w:t>
      </w:r>
      <w:r w:rsidRPr="00521AF8">
        <w:rPr>
          <w:bCs/>
          <w:sz w:val="22"/>
          <w:szCs w:val="22"/>
        </w:rPr>
        <w:t>(</w:t>
      </w:r>
      <w:proofErr w:type="gramStart"/>
      <w:r w:rsidRPr="00521AF8">
        <w:rPr>
          <w:bCs/>
          <w:sz w:val="22"/>
          <w:szCs w:val="22"/>
        </w:rPr>
        <w:t>November,</w:t>
      </w:r>
      <w:proofErr w:type="gramEnd"/>
      <w:r w:rsidRPr="00521AF8">
        <w:rPr>
          <w:bCs/>
          <w:sz w:val="22"/>
          <w:szCs w:val="22"/>
        </w:rPr>
        <w:t xml:space="preserve"> 2021).</w:t>
      </w:r>
      <w:r w:rsidRPr="00521AF8">
        <w:rPr>
          <w:b/>
          <w:sz w:val="22"/>
          <w:szCs w:val="22"/>
        </w:rPr>
        <w:t xml:space="preserve"> </w:t>
      </w:r>
      <w:r w:rsidR="00A7143F" w:rsidRPr="00A7143F">
        <w:rPr>
          <w:color w:val="000000"/>
          <w:sz w:val="22"/>
          <w:szCs w:val="22"/>
          <w:shd w:val="clear" w:color="auto" w:fill="FFFFFF"/>
        </w:rPr>
        <w:t>Social work’s complicity in white supremacy: Re-Visioning social work education and practice</w:t>
      </w:r>
      <w:r w:rsidRPr="00521AF8">
        <w:rPr>
          <w:color w:val="000000"/>
          <w:sz w:val="22"/>
          <w:szCs w:val="22"/>
          <w:shd w:val="clear" w:color="auto" w:fill="FFFFFF"/>
        </w:rPr>
        <w:t>. Oral presentation</w:t>
      </w:r>
      <w:r w:rsidR="00A7143F" w:rsidRPr="00A7143F">
        <w:rPr>
          <w:color w:val="000000"/>
          <w:sz w:val="22"/>
          <w:szCs w:val="22"/>
          <w:shd w:val="clear" w:color="auto" w:fill="FFFFFF"/>
        </w:rPr>
        <w:t xml:space="preserve"> for the Council on Social Work Education (</w:t>
      </w:r>
      <w:r w:rsidR="00A7143F" w:rsidRPr="00A7143F">
        <w:rPr>
          <w:sz w:val="22"/>
          <w:szCs w:val="22"/>
        </w:rPr>
        <w:t>CSWE</w:t>
      </w:r>
      <w:r w:rsidR="00A7143F" w:rsidRPr="00A7143F">
        <w:rPr>
          <w:color w:val="000000"/>
          <w:sz w:val="22"/>
          <w:szCs w:val="22"/>
          <w:shd w:val="clear" w:color="auto" w:fill="FFFFFF"/>
        </w:rPr>
        <w:t>) Annual Program Meeting (APM)</w:t>
      </w:r>
      <w:r w:rsidRPr="00521AF8">
        <w:rPr>
          <w:color w:val="000000"/>
          <w:sz w:val="22"/>
          <w:szCs w:val="22"/>
          <w:shd w:val="clear" w:color="auto" w:fill="FFFFFF"/>
        </w:rPr>
        <w:t>, Orlando, FL</w:t>
      </w:r>
      <w:r w:rsidR="00A7143F" w:rsidRPr="00A7143F">
        <w:rPr>
          <w:color w:val="000000"/>
          <w:sz w:val="22"/>
          <w:szCs w:val="22"/>
          <w:shd w:val="clear" w:color="auto" w:fill="FFFFFF"/>
        </w:rPr>
        <w:t>.</w:t>
      </w:r>
    </w:p>
    <w:p w14:paraId="680A0FFE" w14:textId="65B6550B" w:rsidR="00EB1F7A" w:rsidRPr="00663167" w:rsidRDefault="00EB1F7A" w:rsidP="00EB1F7A">
      <w:pPr>
        <w:shd w:val="clear" w:color="auto" w:fill="FFFFFF"/>
        <w:ind w:left="720" w:hanging="720"/>
        <w:jc w:val="both"/>
        <w:rPr>
          <w:color w:val="000000" w:themeColor="text1"/>
          <w:sz w:val="22"/>
          <w:szCs w:val="22"/>
        </w:rPr>
      </w:pPr>
      <w:r w:rsidRPr="00521AF8">
        <w:rPr>
          <w:bCs/>
          <w:sz w:val="22"/>
          <w:szCs w:val="22"/>
        </w:rPr>
        <w:t>Albritton, T.,</w:t>
      </w:r>
      <w:r w:rsidRPr="00521AF8">
        <w:rPr>
          <w:b/>
          <w:sz w:val="22"/>
          <w:szCs w:val="22"/>
        </w:rPr>
        <w:t xml:space="preserve"> De Marco, A., </w:t>
      </w:r>
      <w:r w:rsidRPr="00521AF8">
        <w:rPr>
          <w:bCs/>
          <w:sz w:val="22"/>
          <w:szCs w:val="22"/>
        </w:rPr>
        <w:t>&amp; JP Przewoznik, (</w:t>
      </w:r>
      <w:proofErr w:type="gramStart"/>
      <w:r w:rsidRPr="00521AF8">
        <w:rPr>
          <w:bCs/>
          <w:sz w:val="22"/>
          <w:szCs w:val="22"/>
        </w:rPr>
        <w:t>January,</w:t>
      </w:r>
      <w:proofErr w:type="gramEnd"/>
      <w:r w:rsidRPr="00521AF8">
        <w:rPr>
          <w:bCs/>
          <w:sz w:val="22"/>
          <w:szCs w:val="22"/>
        </w:rPr>
        <w:t xml:space="preserve"> 202</w:t>
      </w:r>
      <w:r w:rsidR="006A4ECD" w:rsidRPr="00521AF8">
        <w:rPr>
          <w:bCs/>
          <w:sz w:val="22"/>
          <w:szCs w:val="22"/>
        </w:rPr>
        <w:t>1</w:t>
      </w:r>
      <w:r w:rsidRPr="00521AF8">
        <w:rPr>
          <w:bCs/>
          <w:color w:val="000000" w:themeColor="text1"/>
          <w:sz w:val="22"/>
          <w:szCs w:val="22"/>
        </w:rPr>
        <w:t xml:space="preserve">). </w:t>
      </w:r>
      <w:r w:rsidRPr="00521AF8">
        <w:rPr>
          <w:bCs/>
          <w:color w:val="000000" w:themeColor="text1"/>
          <w:sz w:val="22"/>
          <w:szCs w:val="22"/>
          <w:shd w:val="clear" w:color="auto" w:fill="FFFFFF"/>
        </w:rPr>
        <w:t>So</w:t>
      </w:r>
      <w:r w:rsidRPr="00521AF8">
        <w:rPr>
          <w:color w:val="000000" w:themeColor="text1"/>
          <w:sz w:val="22"/>
          <w:szCs w:val="22"/>
          <w:shd w:val="clear" w:color="auto" w:fill="FFFFFF"/>
        </w:rPr>
        <w:t xml:space="preserve">cial Work Education in the Shadow of Confederate Statues and the Specter of White Supremacy: A Case Study. </w:t>
      </w:r>
      <w:r w:rsidRPr="00521AF8">
        <w:rPr>
          <w:color w:val="000000" w:themeColor="text1"/>
          <w:sz w:val="22"/>
          <w:szCs w:val="22"/>
        </w:rPr>
        <w:t>Oral presentation for the 2021 Society for</w:t>
      </w:r>
      <w:r w:rsidRPr="00663167">
        <w:rPr>
          <w:color w:val="000000" w:themeColor="text1"/>
          <w:sz w:val="22"/>
          <w:szCs w:val="22"/>
        </w:rPr>
        <w:t xml:space="preserve"> Social Work and Research (SSWR) Conference, San Francisco. </w:t>
      </w:r>
    </w:p>
    <w:p w14:paraId="65147311" w14:textId="77777777" w:rsidR="00295B3E" w:rsidRPr="00F1629D" w:rsidRDefault="00295B3E" w:rsidP="00295B3E">
      <w:pPr>
        <w:shd w:val="clear" w:color="auto" w:fill="FFFFFF"/>
        <w:ind w:left="720" w:hanging="720"/>
        <w:jc w:val="both"/>
        <w:rPr>
          <w:sz w:val="22"/>
          <w:szCs w:val="22"/>
        </w:rPr>
      </w:pPr>
      <w:r w:rsidRPr="00663167">
        <w:rPr>
          <w:b/>
          <w:color w:val="000000" w:themeColor="text1"/>
          <w:sz w:val="22"/>
          <w:szCs w:val="22"/>
        </w:rPr>
        <w:t>De Marco, A</w:t>
      </w:r>
      <w:r w:rsidRPr="00663167">
        <w:rPr>
          <w:color w:val="000000" w:themeColor="text1"/>
          <w:sz w:val="22"/>
          <w:szCs w:val="22"/>
        </w:rPr>
        <w:t xml:space="preserve">. &amp; </w:t>
      </w:r>
      <w:proofErr w:type="spellStart"/>
      <w:r w:rsidRPr="00663167">
        <w:rPr>
          <w:color w:val="000000" w:themeColor="text1"/>
          <w:sz w:val="22"/>
          <w:szCs w:val="22"/>
        </w:rPr>
        <w:t>Maereg</w:t>
      </w:r>
      <w:proofErr w:type="spellEnd"/>
      <w:r w:rsidRPr="00663167">
        <w:rPr>
          <w:color w:val="000000" w:themeColor="text1"/>
          <w:sz w:val="22"/>
          <w:szCs w:val="22"/>
        </w:rPr>
        <w:t>, T. (</w:t>
      </w:r>
      <w:proofErr w:type="gramStart"/>
      <w:r w:rsidRPr="00663167">
        <w:rPr>
          <w:color w:val="000000" w:themeColor="text1"/>
          <w:sz w:val="22"/>
          <w:szCs w:val="22"/>
        </w:rPr>
        <w:t>January,</w:t>
      </w:r>
      <w:proofErr w:type="gramEnd"/>
      <w:r w:rsidRPr="00663167">
        <w:rPr>
          <w:color w:val="000000" w:themeColor="text1"/>
          <w:sz w:val="22"/>
          <w:szCs w:val="22"/>
        </w:rPr>
        <w:t xml:space="preserve"> 2020).  </w:t>
      </w:r>
      <w:r w:rsidRPr="00663167">
        <w:rPr>
          <w:i/>
          <w:color w:val="000000" w:themeColor="text1"/>
          <w:sz w:val="22"/>
          <w:szCs w:val="22"/>
        </w:rPr>
        <w:t xml:space="preserve">Advancing Racial Equity: </w:t>
      </w:r>
      <w:r w:rsidRPr="00F1629D">
        <w:rPr>
          <w:i/>
          <w:sz w:val="22"/>
          <w:szCs w:val="22"/>
        </w:rPr>
        <w:t>A Systematic Review of Racial Equity Interventions.</w:t>
      </w:r>
      <w:r w:rsidRPr="00F1629D">
        <w:rPr>
          <w:sz w:val="22"/>
          <w:szCs w:val="22"/>
        </w:rPr>
        <w:t xml:space="preserve"> Oral presentation for the 2020 Society for Social Work and Research (SSWR) Conference, Washington, DC.</w:t>
      </w:r>
    </w:p>
    <w:p w14:paraId="5C8F2D50" w14:textId="77777777" w:rsidR="00100E19" w:rsidRPr="00F1629D" w:rsidRDefault="00100E19" w:rsidP="00100E19">
      <w:pPr>
        <w:shd w:val="clear" w:color="auto" w:fill="FFFFFF"/>
        <w:ind w:left="720" w:hanging="720"/>
        <w:rPr>
          <w:color w:val="000000"/>
          <w:sz w:val="22"/>
          <w:szCs w:val="22"/>
        </w:rPr>
      </w:pPr>
      <w:r w:rsidRPr="00F1629D">
        <w:rPr>
          <w:b/>
          <w:color w:val="000000"/>
          <w:sz w:val="22"/>
          <w:szCs w:val="22"/>
        </w:rPr>
        <w:t>De Marco, A</w:t>
      </w:r>
      <w:r w:rsidRPr="00F1629D">
        <w:rPr>
          <w:color w:val="000000"/>
          <w:sz w:val="22"/>
          <w:szCs w:val="22"/>
        </w:rPr>
        <w:t>., &amp; Lee, K. (2019, April).</w:t>
      </w:r>
      <w:r w:rsidRPr="00F1629D">
        <w:rPr>
          <w:b/>
          <w:color w:val="000000"/>
          <w:sz w:val="22"/>
          <w:szCs w:val="22"/>
        </w:rPr>
        <w:t xml:space="preserve"> </w:t>
      </w:r>
      <w:r w:rsidRPr="00F1629D">
        <w:rPr>
          <w:i/>
          <w:color w:val="000000"/>
          <w:sz w:val="22"/>
          <w:szCs w:val="22"/>
        </w:rPr>
        <w:t>The Necessity of Data No Matter How Imperfect.</w:t>
      </w:r>
      <w:r w:rsidRPr="00F1629D">
        <w:rPr>
          <w:color w:val="000000"/>
          <w:sz w:val="22"/>
          <w:szCs w:val="22"/>
        </w:rPr>
        <w:t xml:space="preserve"> Government Alliance on Race and Equity (GARE) Annual Membership Meeting, Albuquerque.</w:t>
      </w:r>
    </w:p>
    <w:p w14:paraId="7BCA439B" w14:textId="77777777" w:rsidR="00B12588" w:rsidRPr="00F1629D" w:rsidRDefault="00B12588" w:rsidP="00B12588">
      <w:pPr>
        <w:shd w:val="clear" w:color="auto" w:fill="FFFFFF"/>
        <w:ind w:left="720" w:hanging="720"/>
        <w:jc w:val="both"/>
        <w:rPr>
          <w:sz w:val="22"/>
          <w:szCs w:val="22"/>
        </w:rPr>
      </w:pPr>
      <w:r w:rsidRPr="00F1629D">
        <w:rPr>
          <w:b/>
          <w:sz w:val="22"/>
          <w:szCs w:val="22"/>
        </w:rPr>
        <w:lastRenderedPageBreak/>
        <w:t>De Marco, A</w:t>
      </w:r>
      <w:r w:rsidRPr="00F1629D">
        <w:rPr>
          <w:sz w:val="22"/>
          <w:szCs w:val="22"/>
        </w:rPr>
        <w:t>. (201</w:t>
      </w:r>
      <w:r w:rsidR="0044011B" w:rsidRPr="00F1629D">
        <w:rPr>
          <w:sz w:val="22"/>
          <w:szCs w:val="22"/>
        </w:rPr>
        <w:t>8</w:t>
      </w:r>
      <w:r w:rsidRPr="00F1629D">
        <w:rPr>
          <w:sz w:val="22"/>
          <w:szCs w:val="22"/>
        </w:rPr>
        <w:t xml:space="preserve">).  </w:t>
      </w:r>
      <w:r w:rsidRPr="00F1629D">
        <w:rPr>
          <w:i/>
          <w:sz w:val="22"/>
          <w:szCs w:val="22"/>
        </w:rPr>
        <w:t>The Impact of a Community-Based Undoing Racism Intervention on Personal Attitudes and Behaviors.</w:t>
      </w:r>
      <w:r w:rsidRPr="00F1629D">
        <w:rPr>
          <w:sz w:val="22"/>
          <w:szCs w:val="22"/>
        </w:rPr>
        <w:t xml:space="preserve"> Oral presentation for the 2018 Society for Social Work and Research (SSWR) Conference, Washington, DC.</w:t>
      </w:r>
    </w:p>
    <w:p w14:paraId="19908094" w14:textId="77777777" w:rsidR="00B12588" w:rsidRPr="00B12588" w:rsidRDefault="00B12588" w:rsidP="00B12588">
      <w:pPr>
        <w:shd w:val="clear" w:color="auto" w:fill="FFFFFF"/>
        <w:ind w:left="720" w:hanging="720"/>
        <w:jc w:val="both"/>
        <w:rPr>
          <w:sz w:val="22"/>
          <w:szCs w:val="22"/>
        </w:rPr>
      </w:pPr>
      <w:r w:rsidRPr="00F1629D">
        <w:rPr>
          <w:b/>
          <w:sz w:val="22"/>
          <w:szCs w:val="22"/>
        </w:rPr>
        <w:t>De Marco, A</w:t>
      </w:r>
      <w:r w:rsidRPr="00F1629D">
        <w:rPr>
          <w:sz w:val="22"/>
          <w:szCs w:val="22"/>
        </w:rPr>
        <w:t>. (</w:t>
      </w:r>
      <w:r w:rsidR="0044011B" w:rsidRPr="00F1629D">
        <w:rPr>
          <w:sz w:val="22"/>
          <w:szCs w:val="22"/>
        </w:rPr>
        <w:t>201</w:t>
      </w:r>
      <w:r w:rsidR="006120D0" w:rsidRPr="00F1629D">
        <w:rPr>
          <w:sz w:val="22"/>
          <w:szCs w:val="22"/>
        </w:rPr>
        <w:t>8</w:t>
      </w:r>
      <w:r w:rsidRPr="00F1629D">
        <w:rPr>
          <w:sz w:val="22"/>
          <w:szCs w:val="22"/>
        </w:rPr>
        <w:t xml:space="preserve">).  </w:t>
      </w:r>
      <w:r w:rsidRPr="00F1629D">
        <w:rPr>
          <w:i/>
          <w:sz w:val="22"/>
          <w:szCs w:val="22"/>
        </w:rPr>
        <w:t xml:space="preserve">A Case Study of Economic Growth and Racial Inequity in the American South. </w:t>
      </w:r>
      <w:r w:rsidRPr="00F1629D">
        <w:rPr>
          <w:sz w:val="22"/>
          <w:szCs w:val="22"/>
        </w:rPr>
        <w:t>Oral presentation for the 2018 Society for Social Work and Research (SSWR) Conference, Washington, DC.</w:t>
      </w:r>
    </w:p>
    <w:p w14:paraId="57A17D90" w14:textId="77777777" w:rsidR="00B12588" w:rsidRPr="00B12588" w:rsidRDefault="00B12588" w:rsidP="00B12588">
      <w:pPr>
        <w:shd w:val="clear" w:color="auto" w:fill="FFFFFF"/>
        <w:ind w:left="720" w:hanging="720"/>
        <w:jc w:val="both"/>
        <w:rPr>
          <w:sz w:val="22"/>
          <w:szCs w:val="22"/>
        </w:rPr>
      </w:pPr>
      <w:r w:rsidRPr="00B12588">
        <w:rPr>
          <w:b/>
          <w:sz w:val="22"/>
          <w:szCs w:val="22"/>
        </w:rPr>
        <w:t>De Marco, A</w:t>
      </w:r>
      <w:r w:rsidRPr="00B12588">
        <w:rPr>
          <w:sz w:val="22"/>
          <w:szCs w:val="22"/>
        </w:rPr>
        <w:t>. &amp; Yazejian, N. (</w:t>
      </w:r>
      <w:r w:rsidR="0044011B" w:rsidRPr="00B12588">
        <w:rPr>
          <w:sz w:val="22"/>
          <w:szCs w:val="22"/>
        </w:rPr>
        <w:t>201</w:t>
      </w:r>
      <w:r w:rsidR="006120D0">
        <w:rPr>
          <w:sz w:val="22"/>
          <w:szCs w:val="22"/>
        </w:rPr>
        <w:t>8</w:t>
      </w:r>
      <w:r w:rsidRPr="00B12588">
        <w:rPr>
          <w:sz w:val="22"/>
          <w:szCs w:val="22"/>
        </w:rPr>
        <w:t xml:space="preserve">).  </w:t>
      </w:r>
      <w:r w:rsidRPr="00100E19">
        <w:rPr>
          <w:i/>
          <w:sz w:val="22"/>
          <w:szCs w:val="22"/>
        </w:rPr>
        <w:t>Mapping Community Disadvantage to Better Target Home Visiting Services in Montana.</w:t>
      </w:r>
      <w:r w:rsidRPr="00B12588">
        <w:rPr>
          <w:sz w:val="22"/>
          <w:szCs w:val="22"/>
        </w:rPr>
        <w:t xml:space="preserve"> Poster presentation for the 2018 Society for Social Work and Research (SSWR) Conference, Washington, DC.</w:t>
      </w:r>
    </w:p>
    <w:p w14:paraId="695AE84F" w14:textId="77777777" w:rsidR="00715981" w:rsidRPr="00715981" w:rsidRDefault="00715981" w:rsidP="00715981">
      <w:pPr>
        <w:shd w:val="clear" w:color="auto" w:fill="FFFFFF"/>
        <w:ind w:left="720" w:hanging="720"/>
        <w:jc w:val="both"/>
        <w:rPr>
          <w:b/>
          <w:sz w:val="22"/>
          <w:szCs w:val="22"/>
        </w:rPr>
      </w:pPr>
      <w:r w:rsidRPr="00B12588">
        <w:rPr>
          <w:sz w:val="22"/>
          <w:szCs w:val="22"/>
        </w:rPr>
        <w:t xml:space="preserve">Gardner-Neblett, N. &amp; </w:t>
      </w:r>
      <w:r w:rsidRPr="00B12588">
        <w:rPr>
          <w:b/>
          <w:sz w:val="22"/>
          <w:szCs w:val="22"/>
        </w:rPr>
        <w:t>De Marco, A</w:t>
      </w:r>
      <w:r w:rsidRPr="00B12588">
        <w:rPr>
          <w:sz w:val="22"/>
          <w:szCs w:val="22"/>
        </w:rPr>
        <w:t xml:space="preserve">. (2017, accepted). </w:t>
      </w:r>
      <w:r w:rsidRPr="00B12588">
        <w:rPr>
          <w:i/>
          <w:sz w:val="22"/>
          <w:szCs w:val="22"/>
        </w:rPr>
        <w:t>More Than</w:t>
      </w:r>
      <w:r w:rsidRPr="00715981">
        <w:rPr>
          <w:i/>
          <w:sz w:val="22"/>
          <w:szCs w:val="22"/>
        </w:rPr>
        <w:t xml:space="preserve"> Baby Talk: How Infant/Toddler Practitioners' Attitudes on Evidence-Based Practices Moderate Professional Development</w:t>
      </w:r>
      <w:r w:rsidRPr="00715981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Poster presentation for the </w:t>
      </w:r>
      <w:r w:rsidRPr="00715981">
        <w:rPr>
          <w:sz w:val="22"/>
          <w:szCs w:val="22"/>
        </w:rPr>
        <w:t>SRCD Biennial Meeting, Austin, TX.</w:t>
      </w:r>
      <w:r w:rsidRPr="00715981">
        <w:rPr>
          <w:rStyle w:val="apple-converted-space"/>
          <w:sz w:val="22"/>
          <w:szCs w:val="22"/>
        </w:rPr>
        <w:t> </w:t>
      </w:r>
    </w:p>
    <w:p w14:paraId="5F8F0739" w14:textId="77777777" w:rsidR="00416F25" w:rsidRPr="00F1629D" w:rsidRDefault="00416F25" w:rsidP="00416F25">
      <w:pPr>
        <w:shd w:val="clear" w:color="auto" w:fill="FFFFFF"/>
        <w:jc w:val="both"/>
        <w:rPr>
          <w:i/>
          <w:iCs/>
          <w:color w:val="212121"/>
          <w:sz w:val="22"/>
          <w:szCs w:val="22"/>
        </w:rPr>
      </w:pPr>
      <w:r w:rsidRPr="00F1629D">
        <w:rPr>
          <w:b/>
          <w:sz w:val="22"/>
          <w:szCs w:val="22"/>
        </w:rPr>
        <w:t>De Marco, A</w:t>
      </w:r>
      <w:r w:rsidR="00715981" w:rsidRPr="00F1629D">
        <w:rPr>
          <w:sz w:val="22"/>
          <w:szCs w:val="22"/>
        </w:rPr>
        <w:t>. (2017</w:t>
      </w:r>
      <w:r w:rsidRPr="00F1629D">
        <w:rPr>
          <w:sz w:val="22"/>
          <w:szCs w:val="22"/>
        </w:rPr>
        <w:t xml:space="preserve">). </w:t>
      </w:r>
      <w:r w:rsidRPr="00F1629D">
        <w:rPr>
          <w:i/>
          <w:sz w:val="22"/>
          <w:szCs w:val="22"/>
        </w:rPr>
        <w:t>Economic Growth and Racial Equity in Durham, North Carolina.</w:t>
      </w:r>
      <w:r w:rsidRPr="00F1629D">
        <w:rPr>
          <w:i/>
          <w:iCs/>
          <w:color w:val="212121"/>
          <w:sz w:val="22"/>
          <w:szCs w:val="22"/>
        </w:rPr>
        <w:t xml:space="preserve"> </w:t>
      </w:r>
    </w:p>
    <w:p w14:paraId="0D14FE76" w14:textId="77777777" w:rsidR="00416F25" w:rsidRPr="00797932" w:rsidRDefault="00416F25" w:rsidP="00797932">
      <w:pPr>
        <w:shd w:val="clear" w:color="auto" w:fill="FFFFFF"/>
        <w:ind w:left="720"/>
        <w:jc w:val="both"/>
        <w:rPr>
          <w:rFonts w:ascii="Calibri" w:hAnsi="Calibri"/>
          <w:color w:val="212121"/>
          <w:sz w:val="22"/>
          <w:szCs w:val="22"/>
        </w:rPr>
      </w:pPr>
      <w:r w:rsidRPr="00F1629D">
        <w:rPr>
          <w:iCs/>
          <w:color w:val="212121"/>
          <w:sz w:val="22"/>
          <w:szCs w:val="22"/>
        </w:rPr>
        <w:t>Contemporary Economic Policy</w:t>
      </w:r>
      <w:r w:rsidRPr="00F1629D">
        <w:rPr>
          <w:rStyle w:val="apple-converted-space"/>
          <w:color w:val="212121"/>
          <w:sz w:val="22"/>
          <w:szCs w:val="22"/>
        </w:rPr>
        <w:t> </w:t>
      </w:r>
      <w:r w:rsidRPr="00F1629D">
        <w:rPr>
          <w:color w:val="212121"/>
          <w:sz w:val="22"/>
          <w:szCs w:val="22"/>
        </w:rPr>
        <w:t>(</w:t>
      </w:r>
      <w:r w:rsidRPr="00F1629D">
        <w:rPr>
          <w:iCs/>
          <w:color w:val="212121"/>
          <w:sz w:val="22"/>
          <w:szCs w:val="22"/>
        </w:rPr>
        <w:t>CEP</w:t>
      </w:r>
      <w:r w:rsidRPr="00F1629D">
        <w:rPr>
          <w:color w:val="212121"/>
          <w:sz w:val="22"/>
          <w:szCs w:val="22"/>
        </w:rPr>
        <w:t>) sessions at Western Economic Association International’s (WEAI) 13th International Conference in Santiago, Chile, “Conference within the Conference” entitled “Public Policy and Inequality: Creating Opportunities for All.”</w:t>
      </w:r>
      <w:r w:rsidRPr="00416F25">
        <w:rPr>
          <w:color w:val="212121"/>
          <w:sz w:val="22"/>
          <w:szCs w:val="22"/>
        </w:rPr>
        <w:t xml:space="preserve"> </w:t>
      </w:r>
    </w:p>
    <w:p w14:paraId="7972A5CB" w14:textId="77777777" w:rsidR="008767F8" w:rsidRPr="00A97060" w:rsidRDefault="008767F8" w:rsidP="008767F8">
      <w:pPr>
        <w:ind w:left="720" w:hanging="720"/>
        <w:rPr>
          <w:sz w:val="22"/>
          <w:szCs w:val="22"/>
        </w:rPr>
      </w:pPr>
      <w:r w:rsidRPr="00A97060">
        <w:rPr>
          <w:sz w:val="22"/>
          <w:szCs w:val="22"/>
        </w:rPr>
        <w:t xml:space="preserve">Iruka, I., </w:t>
      </w:r>
      <w:r w:rsidRPr="00A97060">
        <w:rPr>
          <w:b/>
          <w:sz w:val="22"/>
          <w:szCs w:val="22"/>
        </w:rPr>
        <w:t>De Marco, A.,</w:t>
      </w:r>
      <w:r w:rsidRPr="00A97060">
        <w:rPr>
          <w:sz w:val="22"/>
          <w:szCs w:val="22"/>
        </w:rPr>
        <w:t xml:space="preserve"> &amp; Garrett-Peters, P. (201</w:t>
      </w:r>
      <w:r>
        <w:rPr>
          <w:sz w:val="22"/>
          <w:szCs w:val="22"/>
        </w:rPr>
        <w:t>5</w:t>
      </w:r>
      <w:r w:rsidRPr="00A97060">
        <w:rPr>
          <w:sz w:val="22"/>
          <w:szCs w:val="22"/>
        </w:rPr>
        <w:t xml:space="preserve">). </w:t>
      </w:r>
      <w:r w:rsidRPr="00A97060">
        <w:rPr>
          <w:i/>
          <w:sz w:val="22"/>
          <w:szCs w:val="22"/>
        </w:rPr>
        <w:t>Profiles of Success in Child Childhood and Potential Child Care, Parenting, and Community Predictors</w:t>
      </w:r>
      <w:r>
        <w:rPr>
          <w:sz w:val="22"/>
          <w:szCs w:val="22"/>
        </w:rPr>
        <w:t xml:space="preserve">. </w:t>
      </w:r>
      <w:r w:rsidRPr="00A97060">
        <w:rPr>
          <w:sz w:val="22"/>
          <w:szCs w:val="22"/>
        </w:rPr>
        <w:t>Paper presentation for the 2015 Society for Research on Child Development (SRCD) Conference, Philadelphia, PA.</w:t>
      </w:r>
    </w:p>
    <w:p w14:paraId="3E4F4E0A" w14:textId="77777777" w:rsidR="008767F8" w:rsidRPr="00A97060" w:rsidRDefault="008767F8" w:rsidP="008767F8">
      <w:pPr>
        <w:ind w:left="720" w:hanging="720"/>
        <w:rPr>
          <w:sz w:val="22"/>
          <w:szCs w:val="22"/>
        </w:rPr>
      </w:pPr>
      <w:r w:rsidRPr="00A97060">
        <w:rPr>
          <w:sz w:val="22"/>
          <w:szCs w:val="22"/>
        </w:rPr>
        <w:t xml:space="preserve">Pan, Y., Li, K., </w:t>
      </w:r>
      <w:r w:rsidRPr="00A97060">
        <w:rPr>
          <w:b/>
          <w:sz w:val="22"/>
          <w:szCs w:val="22"/>
        </w:rPr>
        <w:t>De Marco, A.,</w:t>
      </w:r>
      <w:r w:rsidRPr="00A97060">
        <w:rPr>
          <w:sz w:val="22"/>
          <w:szCs w:val="22"/>
        </w:rPr>
        <w:t xml:space="preserve"> &amp; Qin, J. (201</w:t>
      </w:r>
      <w:r>
        <w:rPr>
          <w:sz w:val="22"/>
          <w:szCs w:val="22"/>
        </w:rPr>
        <w:t>5</w:t>
      </w:r>
      <w:r w:rsidRPr="00A97060">
        <w:rPr>
          <w:sz w:val="22"/>
          <w:szCs w:val="22"/>
        </w:rPr>
        <w:t xml:space="preserve">). </w:t>
      </w:r>
      <w:r w:rsidRPr="00A97060">
        <w:rPr>
          <w:i/>
          <w:sz w:val="22"/>
          <w:szCs w:val="22"/>
        </w:rPr>
        <w:t>Childcare Quality Change</w:t>
      </w:r>
      <w:r w:rsidRPr="00A97060">
        <w:rPr>
          <w:rFonts w:hint="eastAsia"/>
          <w:i/>
          <w:sz w:val="22"/>
          <w:szCs w:val="22"/>
        </w:rPr>
        <w:t xml:space="preserve"> Over Time</w:t>
      </w:r>
      <w:r w:rsidRPr="00A97060">
        <w:rPr>
          <w:i/>
          <w:sz w:val="22"/>
          <w:szCs w:val="22"/>
        </w:rPr>
        <w:t xml:space="preserve"> and Impact on Child Outcomes in China.</w:t>
      </w:r>
      <w:r w:rsidRPr="00A97060">
        <w:rPr>
          <w:sz w:val="22"/>
          <w:szCs w:val="22"/>
        </w:rPr>
        <w:t xml:space="preserve"> Paper presentation for the 2015 Society for Research on Child Development (SRCD) Conference, Philadelphia, PA.</w:t>
      </w:r>
    </w:p>
    <w:p w14:paraId="0371A1B0" w14:textId="77777777" w:rsidR="00B04524" w:rsidRPr="00F14D56" w:rsidRDefault="00B04524" w:rsidP="00B04524">
      <w:pPr>
        <w:ind w:left="720" w:hanging="720"/>
        <w:rPr>
          <w:sz w:val="22"/>
          <w:szCs w:val="22"/>
        </w:rPr>
      </w:pPr>
      <w:r w:rsidRPr="00A97060">
        <w:rPr>
          <w:sz w:val="22"/>
          <w:szCs w:val="22"/>
        </w:rPr>
        <w:t xml:space="preserve">Kretzschmar, J. &amp; </w:t>
      </w:r>
      <w:r w:rsidRPr="00B04524">
        <w:rPr>
          <w:b/>
          <w:sz w:val="22"/>
          <w:szCs w:val="22"/>
        </w:rPr>
        <w:t>De Marco, A</w:t>
      </w:r>
      <w:r w:rsidRPr="00A97060">
        <w:rPr>
          <w:sz w:val="22"/>
          <w:szCs w:val="22"/>
        </w:rPr>
        <w:t>. (201</w:t>
      </w:r>
      <w:r>
        <w:rPr>
          <w:sz w:val="22"/>
          <w:szCs w:val="22"/>
        </w:rPr>
        <w:t>5</w:t>
      </w:r>
      <w:r w:rsidRPr="00A97060">
        <w:rPr>
          <w:sz w:val="22"/>
          <w:szCs w:val="22"/>
        </w:rPr>
        <w:t xml:space="preserve">). </w:t>
      </w:r>
      <w:r w:rsidRPr="00A97060">
        <w:rPr>
          <w:i/>
          <w:sz w:val="22"/>
          <w:szCs w:val="22"/>
        </w:rPr>
        <w:t xml:space="preserve">The Community Empowerment Fund: </w:t>
      </w:r>
      <w:proofErr w:type="gramStart"/>
      <w:r w:rsidRPr="00A97060">
        <w:rPr>
          <w:i/>
          <w:sz w:val="22"/>
          <w:szCs w:val="22"/>
        </w:rPr>
        <w:t>Service Learning</w:t>
      </w:r>
      <w:proofErr w:type="gramEnd"/>
      <w:r w:rsidRPr="00A97060">
        <w:rPr>
          <w:i/>
          <w:sz w:val="22"/>
          <w:szCs w:val="22"/>
        </w:rPr>
        <w:t xml:space="preserve"> Addressing Poverty and Homelessness.</w:t>
      </w:r>
      <w:r w:rsidRPr="00A97060">
        <w:rPr>
          <w:sz w:val="22"/>
          <w:szCs w:val="22"/>
        </w:rPr>
        <w:t xml:space="preserve"> Poster presentation for the 2015 Society for Social Work and Research (SSWR) Conference, New</w:t>
      </w:r>
      <w:r>
        <w:rPr>
          <w:sz w:val="22"/>
          <w:szCs w:val="22"/>
        </w:rPr>
        <w:t xml:space="preserve"> Orleans, LA.</w:t>
      </w:r>
    </w:p>
    <w:p w14:paraId="39549E6D" w14:textId="77777777" w:rsidR="00620F55" w:rsidRPr="00620F55" w:rsidRDefault="00620F55" w:rsidP="00A67C7A">
      <w:pPr>
        <w:ind w:left="720" w:hanging="720"/>
        <w:rPr>
          <w:sz w:val="22"/>
          <w:szCs w:val="22"/>
        </w:rPr>
      </w:pPr>
      <w:r w:rsidRPr="00620F55">
        <w:rPr>
          <w:b/>
          <w:sz w:val="22"/>
          <w:szCs w:val="22"/>
        </w:rPr>
        <w:t>De Marco, A.,</w:t>
      </w:r>
      <w:r w:rsidR="000362AF">
        <w:rPr>
          <w:sz w:val="22"/>
          <w:szCs w:val="22"/>
        </w:rPr>
        <w:t xml:space="preserve"> Biggers, A., &amp; West, M. (2014</w:t>
      </w:r>
      <w:r w:rsidRPr="00620F55">
        <w:rPr>
          <w:sz w:val="22"/>
          <w:szCs w:val="22"/>
        </w:rPr>
        <w:t xml:space="preserve">). </w:t>
      </w:r>
      <w:r w:rsidRPr="00620F55">
        <w:rPr>
          <w:i/>
          <w:color w:val="000000"/>
          <w:sz w:val="22"/>
          <w:szCs w:val="22"/>
          <w:shd w:val="clear" w:color="auto" w:fill="FFFFFF"/>
        </w:rPr>
        <w:t xml:space="preserve">Asset-development among people experiencing homelessness: An Individual Development Account model. </w:t>
      </w:r>
      <w:r w:rsidRPr="00620F55">
        <w:rPr>
          <w:sz w:val="22"/>
          <w:szCs w:val="22"/>
        </w:rPr>
        <w:t xml:space="preserve">Paper presentation at the 2014 Society </w:t>
      </w:r>
      <w:r w:rsidR="00D209B8">
        <w:rPr>
          <w:sz w:val="22"/>
          <w:szCs w:val="22"/>
        </w:rPr>
        <w:t>for Social Work and Research (SSWR)</w:t>
      </w:r>
      <w:r w:rsidRPr="00620F55">
        <w:rPr>
          <w:sz w:val="22"/>
          <w:szCs w:val="22"/>
        </w:rPr>
        <w:t xml:space="preserve"> Conference, San Antonio, TX. </w:t>
      </w:r>
    </w:p>
    <w:p w14:paraId="7E4E8BFE" w14:textId="77777777" w:rsidR="007A0483" w:rsidRDefault="007A0483" w:rsidP="00A67C7A">
      <w:pPr>
        <w:ind w:left="720" w:hanging="720"/>
        <w:rPr>
          <w:sz w:val="22"/>
          <w:szCs w:val="22"/>
        </w:rPr>
      </w:pPr>
      <w:r w:rsidRPr="00620F55">
        <w:rPr>
          <w:sz w:val="22"/>
          <w:szCs w:val="22"/>
        </w:rPr>
        <w:t xml:space="preserve">Darrow, C. L., </w:t>
      </w:r>
      <w:r w:rsidRPr="00620F55">
        <w:rPr>
          <w:b/>
          <w:sz w:val="22"/>
          <w:szCs w:val="22"/>
        </w:rPr>
        <w:t>De Marco, A</w:t>
      </w:r>
      <w:r w:rsidRPr="00620F55">
        <w:rPr>
          <w:sz w:val="22"/>
          <w:szCs w:val="22"/>
        </w:rPr>
        <w:t xml:space="preserve">., Garwood, J., Tichnor-Wagner, A., &amp; Vernon-Feagans, L. (2013, </w:t>
      </w:r>
      <w:r w:rsidR="007A7191" w:rsidRPr="00620F55">
        <w:rPr>
          <w:sz w:val="22"/>
          <w:szCs w:val="22"/>
        </w:rPr>
        <w:t>April</w:t>
      </w:r>
      <w:r w:rsidRPr="00620F55">
        <w:rPr>
          <w:sz w:val="22"/>
          <w:szCs w:val="22"/>
        </w:rPr>
        <w:t xml:space="preserve">). </w:t>
      </w:r>
      <w:r w:rsidRPr="00620F55">
        <w:rPr>
          <w:i/>
          <w:sz w:val="22"/>
          <w:szCs w:val="22"/>
        </w:rPr>
        <w:t>Challenges of conducting educational</w:t>
      </w:r>
      <w:r w:rsidRPr="007A0483">
        <w:rPr>
          <w:i/>
          <w:sz w:val="22"/>
          <w:szCs w:val="22"/>
        </w:rPr>
        <w:t xml:space="preserve"> research in low-wealth, rural communities.</w:t>
      </w:r>
      <w:r>
        <w:rPr>
          <w:sz w:val="22"/>
          <w:szCs w:val="22"/>
        </w:rPr>
        <w:t xml:space="preserve"> </w:t>
      </w:r>
      <w:r w:rsidR="007A7191">
        <w:rPr>
          <w:sz w:val="22"/>
          <w:szCs w:val="22"/>
        </w:rPr>
        <w:t xml:space="preserve">Paper presentation </w:t>
      </w:r>
      <w:r w:rsidR="00201B6D">
        <w:rPr>
          <w:sz w:val="22"/>
          <w:szCs w:val="22"/>
        </w:rPr>
        <w:t>for</w:t>
      </w:r>
      <w:r w:rsidR="007A7191">
        <w:rPr>
          <w:sz w:val="22"/>
          <w:szCs w:val="22"/>
        </w:rPr>
        <w:t xml:space="preserve"> the </w:t>
      </w:r>
      <w:r w:rsidRPr="007A0483">
        <w:rPr>
          <w:sz w:val="22"/>
          <w:szCs w:val="22"/>
        </w:rPr>
        <w:t xml:space="preserve">2013 Society for Research on Child Development (SRCD) Conference, Seattle, WA. </w:t>
      </w:r>
    </w:p>
    <w:p w14:paraId="265D8BA8" w14:textId="77777777" w:rsidR="007A0483" w:rsidRDefault="007A0483" w:rsidP="00EA701B">
      <w:pPr>
        <w:ind w:left="720" w:hanging="720"/>
        <w:rPr>
          <w:sz w:val="22"/>
          <w:szCs w:val="22"/>
        </w:rPr>
      </w:pPr>
      <w:r w:rsidRPr="00EA701B">
        <w:rPr>
          <w:b/>
          <w:sz w:val="22"/>
          <w:szCs w:val="22"/>
        </w:rPr>
        <w:t>De Marco, A</w:t>
      </w:r>
      <w:r w:rsidR="00EA701B">
        <w:rPr>
          <w:sz w:val="22"/>
          <w:szCs w:val="22"/>
        </w:rPr>
        <w:t>.</w:t>
      </w:r>
      <w:r w:rsidRPr="007A0483">
        <w:rPr>
          <w:sz w:val="22"/>
          <w:szCs w:val="22"/>
        </w:rPr>
        <w:t xml:space="preserve">, Zeisel, S., &amp; Odom, S. L. (2013, </w:t>
      </w:r>
      <w:r w:rsidR="007A7191">
        <w:rPr>
          <w:sz w:val="22"/>
          <w:szCs w:val="22"/>
        </w:rPr>
        <w:t>April</w:t>
      </w:r>
      <w:r w:rsidRPr="004F327A">
        <w:rPr>
          <w:sz w:val="22"/>
          <w:szCs w:val="22"/>
        </w:rPr>
        <w:t>).</w:t>
      </w:r>
      <w:r w:rsidRPr="004F327A">
        <w:rPr>
          <w:b/>
          <w:sz w:val="22"/>
          <w:szCs w:val="22"/>
        </w:rPr>
        <w:t xml:space="preserve"> </w:t>
      </w:r>
      <w:r w:rsidRPr="007A0483">
        <w:rPr>
          <w:i/>
          <w:sz w:val="22"/>
          <w:szCs w:val="22"/>
        </w:rPr>
        <w:t xml:space="preserve">An evaluation of a program to increase physical activity in </w:t>
      </w:r>
      <w:proofErr w:type="gramStart"/>
      <w:r w:rsidRPr="007A0483">
        <w:rPr>
          <w:i/>
          <w:sz w:val="22"/>
          <w:szCs w:val="22"/>
        </w:rPr>
        <w:t>child care</w:t>
      </w:r>
      <w:proofErr w:type="gramEnd"/>
      <w:r w:rsidRPr="007A0483">
        <w:rPr>
          <w:sz w:val="22"/>
          <w:szCs w:val="22"/>
        </w:rPr>
        <w:t xml:space="preserve">. </w:t>
      </w:r>
      <w:r w:rsidR="007A7191">
        <w:rPr>
          <w:sz w:val="22"/>
          <w:szCs w:val="22"/>
        </w:rPr>
        <w:t xml:space="preserve">Paper presentation at the </w:t>
      </w:r>
      <w:r w:rsidRPr="007A0483">
        <w:rPr>
          <w:sz w:val="22"/>
          <w:szCs w:val="22"/>
        </w:rPr>
        <w:t>2013 Society for Research on Child Development (</w:t>
      </w:r>
      <w:r w:rsidR="00EA701B">
        <w:rPr>
          <w:sz w:val="22"/>
          <w:szCs w:val="22"/>
        </w:rPr>
        <w:t xml:space="preserve">SRCD) Conference, Seattle, WA. </w:t>
      </w:r>
    </w:p>
    <w:p w14:paraId="6DC37396" w14:textId="77777777" w:rsidR="0002024D" w:rsidRDefault="0002024D" w:rsidP="00EA701B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02024D">
        <w:rPr>
          <w:rFonts w:ascii="Times New Roman" w:hAnsi="Times New Roman" w:cs="Times New Roman"/>
          <w:sz w:val="22"/>
          <w:szCs w:val="22"/>
        </w:rPr>
        <w:t xml:space="preserve">Zeisel, S., </w:t>
      </w:r>
      <w:r w:rsidRPr="00EA701B">
        <w:rPr>
          <w:rFonts w:ascii="Times New Roman" w:hAnsi="Times New Roman" w:cs="Times New Roman"/>
          <w:b/>
          <w:sz w:val="22"/>
          <w:szCs w:val="22"/>
        </w:rPr>
        <w:t>De Marco, A</w:t>
      </w:r>
      <w:r w:rsidRPr="0002024D">
        <w:rPr>
          <w:rFonts w:ascii="Times New Roman" w:hAnsi="Times New Roman" w:cs="Times New Roman"/>
          <w:sz w:val="22"/>
          <w:szCs w:val="22"/>
        </w:rPr>
        <w:t>., Odom, S. L., &amp; Rairigh, R. (2013, January</w:t>
      </w:r>
      <w:r w:rsidRPr="004F327A">
        <w:rPr>
          <w:rFonts w:ascii="Times New Roman" w:hAnsi="Times New Roman" w:cs="Times New Roman"/>
          <w:sz w:val="22"/>
          <w:szCs w:val="22"/>
        </w:rPr>
        <w:t>).</w:t>
      </w:r>
      <w:r w:rsidRPr="0002024D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D04FFE">
        <w:rPr>
          <w:rFonts w:ascii="Times New Roman" w:hAnsi="Times New Roman" w:cs="Times New Roman"/>
          <w:i/>
          <w:color w:val="000000"/>
          <w:sz w:val="22"/>
          <w:szCs w:val="22"/>
        </w:rPr>
        <w:t>Promoting Physical Activity in Young Children</w:t>
      </w:r>
      <w:r w:rsidRPr="0002024D">
        <w:rPr>
          <w:rFonts w:ascii="Times New Roman" w:hAnsi="Times New Roman" w:cs="Times New Roman"/>
          <w:color w:val="000000"/>
          <w:sz w:val="22"/>
          <w:szCs w:val="22"/>
        </w:rPr>
        <w:t>.  Presentation at the 2013 ASK Conference, Chapel Hill, NC.</w:t>
      </w:r>
    </w:p>
    <w:p w14:paraId="7E362D3C" w14:textId="77777777" w:rsidR="007A7191" w:rsidRDefault="004F327A" w:rsidP="00EA701B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EA701B">
        <w:rPr>
          <w:rFonts w:ascii="Times New Roman" w:hAnsi="Times New Roman" w:cs="Times New Roman"/>
          <w:b/>
          <w:sz w:val="22"/>
          <w:szCs w:val="22"/>
        </w:rPr>
        <w:t>De Marco, A</w:t>
      </w:r>
      <w:r>
        <w:rPr>
          <w:rFonts w:ascii="Times New Roman" w:hAnsi="Times New Roman" w:cs="Times New Roman"/>
          <w:sz w:val="22"/>
          <w:szCs w:val="22"/>
        </w:rPr>
        <w:t>. (2013, January</w:t>
      </w:r>
      <w:r w:rsidR="007A7191">
        <w:rPr>
          <w:rFonts w:ascii="Times New Roman" w:hAnsi="Times New Roman" w:cs="Times New Roman"/>
          <w:sz w:val="22"/>
          <w:szCs w:val="22"/>
        </w:rPr>
        <w:t xml:space="preserve">). </w:t>
      </w:r>
      <w:r w:rsidR="007A7191" w:rsidRPr="007A7191">
        <w:rPr>
          <w:rFonts w:ascii="Times New Roman" w:hAnsi="Times New Roman" w:cs="Times New Roman"/>
          <w:i/>
          <w:sz w:val="22"/>
        </w:rPr>
        <w:t xml:space="preserve">Impact of the Great Recession </w:t>
      </w:r>
      <w:r w:rsidR="007A7191">
        <w:rPr>
          <w:rFonts w:ascii="Times New Roman" w:hAnsi="Times New Roman" w:cs="Times New Roman"/>
          <w:i/>
          <w:sz w:val="22"/>
        </w:rPr>
        <w:t>o</w:t>
      </w:r>
      <w:r w:rsidR="007A7191" w:rsidRPr="007A7191">
        <w:rPr>
          <w:rFonts w:ascii="Times New Roman" w:hAnsi="Times New Roman" w:cs="Times New Roman"/>
          <w:i/>
          <w:sz w:val="22"/>
        </w:rPr>
        <w:t xml:space="preserve">n the </w:t>
      </w:r>
      <w:r w:rsidR="007A7191">
        <w:rPr>
          <w:rFonts w:ascii="Times New Roman" w:hAnsi="Times New Roman" w:cs="Times New Roman"/>
          <w:i/>
          <w:sz w:val="22"/>
        </w:rPr>
        <w:t>e</w:t>
      </w:r>
      <w:r w:rsidR="007A7191" w:rsidRPr="007A7191">
        <w:rPr>
          <w:rFonts w:ascii="Times New Roman" w:hAnsi="Times New Roman" w:cs="Times New Roman"/>
          <w:i/>
          <w:sz w:val="22"/>
        </w:rPr>
        <w:t xml:space="preserve">conomic </w:t>
      </w:r>
      <w:r w:rsidR="007A7191">
        <w:rPr>
          <w:rFonts w:ascii="Times New Roman" w:hAnsi="Times New Roman" w:cs="Times New Roman"/>
          <w:i/>
          <w:sz w:val="22"/>
        </w:rPr>
        <w:t>w</w:t>
      </w:r>
      <w:r w:rsidR="007A7191" w:rsidRPr="007A7191">
        <w:rPr>
          <w:rFonts w:ascii="Times New Roman" w:hAnsi="Times New Roman" w:cs="Times New Roman"/>
          <w:i/>
          <w:sz w:val="22"/>
        </w:rPr>
        <w:t>ell-</w:t>
      </w:r>
      <w:r w:rsidR="007A7191">
        <w:rPr>
          <w:rFonts w:ascii="Times New Roman" w:hAnsi="Times New Roman" w:cs="Times New Roman"/>
          <w:i/>
          <w:sz w:val="22"/>
        </w:rPr>
        <w:t>b</w:t>
      </w:r>
      <w:r w:rsidR="007A7191" w:rsidRPr="007A7191">
        <w:rPr>
          <w:rFonts w:ascii="Times New Roman" w:hAnsi="Times New Roman" w:cs="Times New Roman"/>
          <w:i/>
          <w:sz w:val="22"/>
        </w:rPr>
        <w:t xml:space="preserve">eing of </w:t>
      </w:r>
      <w:r w:rsidR="007A7191">
        <w:rPr>
          <w:rFonts w:ascii="Times New Roman" w:hAnsi="Times New Roman" w:cs="Times New Roman"/>
          <w:i/>
          <w:sz w:val="22"/>
        </w:rPr>
        <w:t>r</w:t>
      </w:r>
      <w:r w:rsidR="007A7191" w:rsidRPr="007A7191">
        <w:rPr>
          <w:rFonts w:ascii="Times New Roman" w:hAnsi="Times New Roman" w:cs="Times New Roman"/>
          <w:i/>
          <w:sz w:val="22"/>
        </w:rPr>
        <w:t>ural North Carolinians.</w:t>
      </w:r>
      <w:r w:rsidR="007A7191" w:rsidRPr="00794C9B">
        <w:rPr>
          <w:rFonts w:ascii="Times New Roman" w:hAnsi="Times New Roman" w:cs="Times New Roman"/>
          <w:sz w:val="22"/>
          <w:szCs w:val="22"/>
        </w:rPr>
        <w:t xml:space="preserve"> Paper presentation at the annual conference of the Society for Social Work and Research,</w:t>
      </w:r>
      <w:r w:rsidR="007A7191">
        <w:rPr>
          <w:rFonts w:ascii="Times New Roman" w:hAnsi="Times New Roman" w:cs="Times New Roman"/>
          <w:sz w:val="22"/>
          <w:szCs w:val="22"/>
        </w:rPr>
        <w:t xml:space="preserve"> San Diego,</w:t>
      </w:r>
      <w:r w:rsidR="00EA701B">
        <w:rPr>
          <w:rFonts w:ascii="Times New Roman" w:hAnsi="Times New Roman" w:cs="Times New Roman"/>
          <w:sz w:val="22"/>
          <w:szCs w:val="22"/>
        </w:rPr>
        <w:t xml:space="preserve"> CA.</w:t>
      </w:r>
    </w:p>
    <w:p w14:paraId="7F725ECA" w14:textId="77777777" w:rsidR="00947C4E" w:rsidRPr="00947C4E" w:rsidRDefault="00947C4E" w:rsidP="00EA701B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EA701B">
        <w:rPr>
          <w:rFonts w:ascii="Times New Roman" w:hAnsi="Times New Roman" w:cs="Times New Roman"/>
          <w:b/>
          <w:sz w:val="22"/>
          <w:szCs w:val="22"/>
        </w:rPr>
        <w:t>De Marco, A</w:t>
      </w:r>
      <w:r w:rsidRPr="00947C4E">
        <w:rPr>
          <w:rFonts w:ascii="Times New Roman" w:hAnsi="Times New Roman" w:cs="Times New Roman"/>
          <w:sz w:val="22"/>
          <w:szCs w:val="22"/>
        </w:rPr>
        <w:t>., Vernon-Feagans, L., &amp; The FLP Key Investigators. (2012</w:t>
      </w:r>
      <w:r w:rsidR="000D2246" w:rsidRPr="00947C4E">
        <w:rPr>
          <w:rFonts w:ascii="Times New Roman" w:hAnsi="Times New Roman" w:cs="Times New Roman"/>
          <w:sz w:val="22"/>
          <w:szCs w:val="22"/>
        </w:rPr>
        <w:t>,</w:t>
      </w:r>
      <w:r w:rsidR="000D2246">
        <w:rPr>
          <w:rFonts w:ascii="Times New Roman" w:hAnsi="Times New Roman" w:cs="Times New Roman"/>
          <w:sz w:val="22"/>
          <w:szCs w:val="22"/>
        </w:rPr>
        <w:t xml:space="preserve"> </w:t>
      </w:r>
      <w:r w:rsidR="000D2246" w:rsidRPr="00947C4E">
        <w:rPr>
          <w:rFonts w:ascii="Times New Roman" w:hAnsi="Times New Roman" w:cs="Times New Roman"/>
          <w:sz w:val="22"/>
          <w:szCs w:val="22"/>
        </w:rPr>
        <w:t>June</w:t>
      </w:r>
      <w:r w:rsidRPr="00947C4E">
        <w:rPr>
          <w:rFonts w:ascii="Times New Roman" w:hAnsi="Times New Roman" w:cs="Times New Roman"/>
          <w:sz w:val="22"/>
          <w:szCs w:val="22"/>
        </w:rPr>
        <w:t xml:space="preserve">). </w:t>
      </w:r>
      <w:r w:rsidRPr="00947C4E">
        <w:rPr>
          <w:rFonts w:ascii="Times New Roman" w:hAnsi="Times New Roman" w:cs="Times New Roman"/>
          <w:i/>
          <w:sz w:val="22"/>
          <w:szCs w:val="22"/>
        </w:rPr>
        <w:t xml:space="preserve">The association between maternal work quality and </w:t>
      </w:r>
      <w:proofErr w:type="gramStart"/>
      <w:r w:rsidRPr="00947C4E">
        <w:rPr>
          <w:rFonts w:ascii="Times New Roman" w:hAnsi="Times New Roman" w:cs="Times New Roman"/>
          <w:i/>
          <w:sz w:val="22"/>
          <w:szCs w:val="22"/>
        </w:rPr>
        <w:t>child care</w:t>
      </w:r>
      <w:proofErr w:type="gramEnd"/>
      <w:r w:rsidRPr="00947C4E">
        <w:rPr>
          <w:rFonts w:ascii="Times New Roman" w:hAnsi="Times New Roman" w:cs="Times New Roman"/>
          <w:i/>
          <w:sz w:val="22"/>
          <w:szCs w:val="22"/>
        </w:rPr>
        <w:t xml:space="preserve"> subsidy use in a rural sample.</w:t>
      </w:r>
      <w:r w:rsidRPr="00947C4E">
        <w:rPr>
          <w:rFonts w:ascii="Times New Roman" w:hAnsi="Times New Roman" w:cs="Times New Roman"/>
          <w:sz w:val="22"/>
          <w:szCs w:val="22"/>
        </w:rPr>
        <w:t xml:space="preserve"> 2012 Work and Family Researchers Network (W</w:t>
      </w:r>
      <w:r w:rsidR="00EA701B">
        <w:rPr>
          <w:rFonts w:ascii="Times New Roman" w:hAnsi="Times New Roman" w:cs="Times New Roman"/>
          <w:sz w:val="22"/>
          <w:szCs w:val="22"/>
        </w:rPr>
        <w:t>FRN) Conference, New York City.</w:t>
      </w:r>
    </w:p>
    <w:p w14:paraId="61AB5F4C" w14:textId="77777777" w:rsidR="002040E7" w:rsidRPr="002040E7" w:rsidRDefault="002040E7" w:rsidP="00EA701B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EA701B">
        <w:rPr>
          <w:rFonts w:ascii="Times New Roman" w:hAnsi="Times New Roman" w:cs="Times New Roman"/>
          <w:b/>
          <w:sz w:val="22"/>
          <w:szCs w:val="22"/>
        </w:rPr>
        <w:t>De Marco, A</w:t>
      </w:r>
      <w:r w:rsidRPr="00947C4E">
        <w:rPr>
          <w:rFonts w:ascii="Times New Roman" w:hAnsi="Times New Roman" w:cs="Times New Roman"/>
          <w:sz w:val="22"/>
          <w:szCs w:val="22"/>
        </w:rPr>
        <w:t>., Garrett-Peters, P., &amp; The FLP Key</w:t>
      </w:r>
      <w:r w:rsidR="00311B5E">
        <w:rPr>
          <w:rFonts w:ascii="Times New Roman" w:hAnsi="Times New Roman" w:cs="Times New Roman"/>
          <w:sz w:val="22"/>
          <w:szCs w:val="22"/>
        </w:rPr>
        <w:t xml:space="preserve"> Investigators. (2012, February</w:t>
      </w:r>
      <w:r w:rsidRPr="00947C4E">
        <w:rPr>
          <w:rFonts w:ascii="Times New Roman" w:hAnsi="Times New Roman" w:cs="Times New Roman"/>
          <w:sz w:val="22"/>
          <w:szCs w:val="22"/>
        </w:rPr>
        <w:t xml:space="preserve">). </w:t>
      </w:r>
      <w:r w:rsidRPr="00947C4E">
        <w:rPr>
          <w:rFonts w:ascii="Times New Roman" w:hAnsi="Times New Roman" w:cs="Times New Roman"/>
          <w:i/>
          <w:sz w:val="22"/>
          <w:szCs w:val="22"/>
        </w:rPr>
        <w:t>Child</w:t>
      </w:r>
      <w:r w:rsidRPr="002040E7">
        <w:rPr>
          <w:rFonts w:ascii="Times New Roman" w:hAnsi="Times New Roman" w:cs="Times New Roman"/>
          <w:i/>
          <w:sz w:val="22"/>
          <w:szCs w:val="22"/>
        </w:rPr>
        <w:t xml:space="preserve"> Care Quality and African American Children’s Social Relationships in Rural Settings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2040E7">
        <w:rPr>
          <w:rFonts w:ascii="Times New Roman" w:hAnsi="Times New Roman" w:cs="Times New Roman"/>
          <w:sz w:val="22"/>
          <w:szCs w:val="22"/>
        </w:rPr>
        <w:t xml:space="preserve"> 2012 SRCD Themed Meeting: Positive Development of Minority Children</w:t>
      </w:r>
      <w:r w:rsidR="00EA701B">
        <w:rPr>
          <w:rFonts w:ascii="Times New Roman" w:hAnsi="Times New Roman" w:cs="Times New Roman"/>
          <w:sz w:val="22"/>
          <w:szCs w:val="22"/>
        </w:rPr>
        <w:t>, Tampa, FL.</w:t>
      </w:r>
    </w:p>
    <w:p w14:paraId="0673C074" w14:textId="77777777" w:rsidR="00794C9B" w:rsidRDefault="00794C9B" w:rsidP="00EA701B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EA701B">
        <w:rPr>
          <w:rFonts w:ascii="Times New Roman" w:hAnsi="Times New Roman" w:cs="Times New Roman"/>
          <w:b/>
          <w:sz w:val="22"/>
          <w:szCs w:val="22"/>
        </w:rPr>
        <w:t>De Marco, A</w:t>
      </w:r>
      <w:r w:rsidRPr="00794C9B">
        <w:rPr>
          <w:rFonts w:ascii="Times New Roman" w:hAnsi="Times New Roman" w:cs="Times New Roman"/>
          <w:sz w:val="22"/>
          <w:szCs w:val="22"/>
        </w:rPr>
        <w:t xml:space="preserve">., Vernon-Feagans, L., &amp; The FLP Key Investigators. (2012, January). </w:t>
      </w:r>
      <w:r w:rsidRPr="00794C9B">
        <w:rPr>
          <w:rFonts w:ascii="Times New Roman" w:hAnsi="Times New Roman" w:cs="Times New Roman"/>
          <w:i/>
          <w:sz w:val="22"/>
          <w:szCs w:val="22"/>
        </w:rPr>
        <w:t>Child Care Subsidy Use and Maternal Work Conditions in Low-Wealth, Rural Settings.</w:t>
      </w:r>
      <w:r w:rsidRPr="00794C9B">
        <w:rPr>
          <w:rFonts w:ascii="Times New Roman" w:hAnsi="Times New Roman" w:cs="Times New Roman"/>
          <w:sz w:val="22"/>
          <w:szCs w:val="22"/>
        </w:rPr>
        <w:t xml:space="preserve"> Paper presentation at the annual conference of the Society for Social Work and Research, Washington, </w:t>
      </w:r>
      <w:r w:rsidR="00EA701B">
        <w:rPr>
          <w:rFonts w:ascii="Times New Roman" w:hAnsi="Times New Roman" w:cs="Times New Roman"/>
          <w:sz w:val="22"/>
          <w:szCs w:val="22"/>
        </w:rPr>
        <w:t>DC.</w:t>
      </w:r>
    </w:p>
    <w:p w14:paraId="21AACD74" w14:textId="77777777" w:rsidR="00110ED3" w:rsidRDefault="00110ED3" w:rsidP="00EA701B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  <w:r w:rsidRPr="00EA701B">
        <w:rPr>
          <w:rFonts w:ascii="Times New Roman" w:hAnsi="Times New Roman" w:cs="Times New Roman"/>
          <w:b/>
          <w:sz w:val="22"/>
          <w:szCs w:val="22"/>
        </w:rPr>
        <w:lastRenderedPageBreak/>
        <w:t>De Marco, A</w:t>
      </w:r>
      <w:r>
        <w:rPr>
          <w:rFonts w:ascii="Times New Roman" w:hAnsi="Times New Roman" w:cs="Times New Roman"/>
          <w:sz w:val="22"/>
          <w:szCs w:val="22"/>
        </w:rPr>
        <w:t xml:space="preserve">. &amp; </w:t>
      </w:r>
      <w:r w:rsidR="0011669A">
        <w:rPr>
          <w:rFonts w:ascii="Times New Roman" w:hAnsi="Times New Roman" w:cs="Times New Roman"/>
          <w:sz w:val="22"/>
          <w:szCs w:val="22"/>
        </w:rPr>
        <w:t>Vernon-Feagans, L. (2011, March</w:t>
      </w:r>
      <w:r>
        <w:rPr>
          <w:rFonts w:ascii="Times New Roman" w:hAnsi="Times New Roman" w:cs="Times New Roman"/>
          <w:sz w:val="22"/>
          <w:szCs w:val="22"/>
        </w:rPr>
        <w:t xml:space="preserve">). </w:t>
      </w:r>
      <w:r w:rsidRPr="00110ED3">
        <w:rPr>
          <w:rFonts w:ascii="Times New Roman" w:hAnsi="Times New Roman" w:cs="Times New Roman"/>
          <w:bCs/>
          <w:i/>
          <w:sz w:val="22"/>
          <w:szCs w:val="22"/>
        </w:rPr>
        <w:t xml:space="preserve">Child Care Subsidy Use and Child Care Quality in Low-Wealth, Rural Communities. </w:t>
      </w:r>
      <w:r>
        <w:rPr>
          <w:rFonts w:ascii="Times New Roman" w:hAnsi="Times New Roman" w:cs="Times New Roman"/>
          <w:bCs/>
          <w:sz w:val="22"/>
          <w:szCs w:val="22"/>
        </w:rPr>
        <w:t>Poster presentation at the biennial meeting of the Society for Research on Child Develop</w:t>
      </w:r>
      <w:r w:rsidR="00EA701B">
        <w:rPr>
          <w:rFonts w:ascii="Times New Roman" w:hAnsi="Times New Roman" w:cs="Times New Roman"/>
          <w:bCs/>
          <w:sz w:val="22"/>
          <w:szCs w:val="22"/>
        </w:rPr>
        <w:t>ment, Montreal, Quebec, Canada.</w:t>
      </w:r>
    </w:p>
    <w:p w14:paraId="30988E2B" w14:textId="77777777" w:rsidR="00110ED3" w:rsidRPr="00EA701B" w:rsidRDefault="00110ED3" w:rsidP="00EA701B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  <w:r w:rsidRPr="00110ED3">
        <w:rPr>
          <w:rFonts w:ascii="Times New Roman" w:hAnsi="Times New Roman"/>
          <w:sz w:val="22"/>
          <w:szCs w:val="22"/>
        </w:rPr>
        <w:t>Garrett-Peters, P.</w:t>
      </w:r>
      <w:r>
        <w:rPr>
          <w:rFonts w:ascii="Times New Roman" w:hAnsi="Times New Roman"/>
          <w:sz w:val="22"/>
          <w:szCs w:val="22"/>
        </w:rPr>
        <w:t>,</w:t>
      </w:r>
      <w:r w:rsidRPr="00110ED3">
        <w:rPr>
          <w:rFonts w:ascii="Times New Roman" w:hAnsi="Times New Roman" w:cs="Times New Roman"/>
          <w:sz w:val="22"/>
          <w:szCs w:val="22"/>
        </w:rPr>
        <w:t xml:space="preserve"> </w:t>
      </w:r>
      <w:r w:rsidRPr="00EA701B">
        <w:rPr>
          <w:rFonts w:ascii="Times New Roman" w:hAnsi="Times New Roman" w:cs="Times New Roman"/>
          <w:b/>
          <w:sz w:val="22"/>
          <w:szCs w:val="22"/>
        </w:rPr>
        <w:t>De Marco, A</w:t>
      </w:r>
      <w:r>
        <w:rPr>
          <w:rFonts w:ascii="Times New Roman" w:hAnsi="Times New Roman" w:cs="Times New Roman"/>
          <w:sz w:val="22"/>
          <w:szCs w:val="22"/>
        </w:rPr>
        <w:t xml:space="preserve">., &amp; </w:t>
      </w:r>
      <w:r w:rsidR="0011669A">
        <w:rPr>
          <w:rFonts w:ascii="Times New Roman" w:hAnsi="Times New Roman" w:cs="Times New Roman"/>
          <w:sz w:val="22"/>
          <w:szCs w:val="22"/>
        </w:rPr>
        <w:t>Vernon-Feagans, L. (2011, March</w:t>
      </w:r>
      <w:r>
        <w:rPr>
          <w:rFonts w:ascii="Times New Roman" w:hAnsi="Times New Roman" w:cs="Times New Roman"/>
          <w:sz w:val="22"/>
          <w:szCs w:val="22"/>
        </w:rPr>
        <w:t xml:space="preserve">). </w:t>
      </w:r>
      <w:r w:rsidRPr="00110ED3">
        <w:rPr>
          <w:rFonts w:ascii="Times New Roman" w:hAnsi="Times New Roman" w:cs="Times New Roman"/>
          <w:bCs/>
          <w:i/>
          <w:sz w:val="22"/>
          <w:szCs w:val="22"/>
        </w:rPr>
        <w:t>Household Chaos, Poverty, and Parenting: Longitudinal Predictors of Children's Behavioral Adjustment.</w:t>
      </w:r>
      <w:r>
        <w:rPr>
          <w:rFonts w:ascii="Times New Roman" w:hAnsi="Times New Roman" w:cs="Times New Roman"/>
          <w:bCs/>
          <w:sz w:val="22"/>
          <w:szCs w:val="22"/>
        </w:rPr>
        <w:t xml:space="preserve"> Poster presentation at the biennial meeting of the Society for Research on Child Development, Montreal, Quebec, Canada.</w:t>
      </w:r>
    </w:p>
    <w:p w14:paraId="6792D5D8" w14:textId="77777777" w:rsidR="00D65DFF" w:rsidRPr="00EA701B" w:rsidRDefault="00D65DFF" w:rsidP="00EA701B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/>
          <w:sz w:val="22"/>
        </w:rPr>
      </w:pPr>
      <w:r w:rsidRPr="00EA701B">
        <w:rPr>
          <w:rFonts w:ascii="Times New Roman" w:hAnsi="Times New Roman" w:cs="Times New Roman"/>
          <w:b/>
          <w:sz w:val="22"/>
          <w:szCs w:val="22"/>
        </w:rPr>
        <w:t>De Marco, A</w:t>
      </w:r>
      <w:r w:rsidR="00F06B52">
        <w:rPr>
          <w:rFonts w:ascii="Times New Roman" w:hAnsi="Times New Roman" w:cs="Times New Roman"/>
          <w:sz w:val="22"/>
          <w:szCs w:val="22"/>
        </w:rPr>
        <w:t>., &amp; Bratsch, M. (2011, January</w:t>
      </w:r>
      <w:r>
        <w:rPr>
          <w:rFonts w:ascii="Times New Roman" w:hAnsi="Times New Roman" w:cs="Times New Roman"/>
          <w:sz w:val="22"/>
          <w:szCs w:val="22"/>
        </w:rPr>
        <w:t xml:space="preserve">). </w:t>
      </w:r>
      <w:r>
        <w:rPr>
          <w:rFonts w:ascii="Times New Roman" w:hAnsi="Times New Roman" w:cs="Times New Roman"/>
          <w:i/>
          <w:sz w:val="22"/>
          <w:szCs w:val="22"/>
        </w:rPr>
        <w:t xml:space="preserve">Child </w:t>
      </w:r>
      <w:r w:rsidR="00794C9B">
        <w:rPr>
          <w:rFonts w:ascii="Times New Roman" w:hAnsi="Times New Roman" w:cs="Times New Roman"/>
          <w:i/>
          <w:sz w:val="22"/>
          <w:szCs w:val="22"/>
        </w:rPr>
        <w:t>C</w:t>
      </w:r>
      <w:r>
        <w:rPr>
          <w:rFonts w:ascii="Times New Roman" w:hAnsi="Times New Roman" w:cs="Times New Roman"/>
          <w:i/>
          <w:sz w:val="22"/>
          <w:szCs w:val="22"/>
        </w:rPr>
        <w:t xml:space="preserve">are </w:t>
      </w:r>
      <w:r w:rsidR="00794C9B">
        <w:rPr>
          <w:rFonts w:ascii="Times New Roman" w:hAnsi="Times New Roman" w:cs="Times New Roman"/>
          <w:i/>
          <w:sz w:val="22"/>
          <w:szCs w:val="22"/>
        </w:rPr>
        <w:t>I</w:t>
      </w:r>
      <w:r>
        <w:rPr>
          <w:rFonts w:ascii="Times New Roman" w:hAnsi="Times New Roman" w:cs="Times New Roman"/>
          <w:i/>
          <w:sz w:val="22"/>
          <w:szCs w:val="22"/>
        </w:rPr>
        <w:t xml:space="preserve">nstability and </w:t>
      </w:r>
      <w:r w:rsidR="00794C9B">
        <w:rPr>
          <w:rFonts w:ascii="Times New Roman" w:hAnsi="Times New Roman" w:cs="Times New Roman"/>
          <w:i/>
          <w:sz w:val="22"/>
          <w:szCs w:val="22"/>
        </w:rPr>
        <w:t>M</w:t>
      </w:r>
      <w:r>
        <w:rPr>
          <w:rFonts w:ascii="Times New Roman" w:hAnsi="Times New Roman" w:cs="Times New Roman"/>
          <w:i/>
          <w:sz w:val="22"/>
          <w:szCs w:val="22"/>
        </w:rPr>
        <w:t xml:space="preserve">aternal </w:t>
      </w:r>
      <w:r w:rsidR="00794C9B">
        <w:rPr>
          <w:rFonts w:ascii="Times New Roman" w:hAnsi="Times New Roman" w:cs="Times New Roman"/>
          <w:i/>
          <w:sz w:val="22"/>
          <w:szCs w:val="22"/>
        </w:rPr>
        <w:t>W</w:t>
      </w:r>
      <w:r>
        <w:rPr>
          <w:rFonts w:ascii="Times New Roman" w:hAnsi="Times New Roman" w:cs="Times New Roman"/>
          <w:i/>
          <w:sz w:val="22"/>
          <w:szCs w:val="22"/>
        </w:rPr>
        <w:t xml:space="preserve">ork </w:t>
      </w:r>
      <w:r w:rsidR="00794C9B">
        <w:rPr>
          <w:rFonts w:ascii="Times New Roman" w:hAnsi="Times New Roman" w:cs="Times New Roman"/>
          <w:i/>
          <w:sz w:val="22"/>
          <w:szCs w:val="22"/>
        </w:rPr>
        <w:t>E</w:t>
      </w:r>
      <w:r>
        <w:rPr>
          <w:rFonts w:ascii="Times New Roman" w:hAnsi="Times New Roman" w:cs="Times New Roman"/>
          <w:i/>
          <w:sz w:val="22"/>
          <w:szCs w:val="22"/>
        </w:rPr>
        <w:t xml:space="preserve">xperiences in </w:t>
      </w:r>
      <w:r w:rsidR="00794C9B">
        <w:rPr>
          <w:rFonts w:ascii="Times New Roman" w:hAnsi="Times New Roman" w:cs="Times New Roman"/>
          <w:i/>
          <w:sz w:val="22"/>
          <w:szCs w:val="22"/>
        </w:rPr>
        <w:t>L</w:t>
      </w:r>
      <w:r>
        <w:rPr>
          <w:rFonts w:ascii="Times New Roman" w:hAnsi="Times New Roman" w:cs="Times New Roman"/>
          <w:i/>
          <w:sz w:val="22"/>
          <w:szCs w:val="22"/>
        </w:rPr>
        <w:t>ow-</w:t>
      </w:r>
      <w:r w:rsidR="00794C9B">
        <w:rPr>
          <w:rFonts w:ascii="Times New Roman" w:hAnsi="Times New Roman" w:cs="Times New Roman"/>
          <w:i/>
          <w:sz w:val="22"/>
          <w:szCs w:val="22"/>
        </w:rPr>
        <w:t>W</w:t>
      </w:r>
      <w:r>
        <w:rPr>
          <w:rFonts w:ascii="Times New Roman" w:hAnsi="Times New Roman" w:cs="Times New Roman"/>
          <w:i/>
          <w:sz w:val="22"/>
          <w:szCs w:val="22"/>
        </w:rPr>
        <w:t xml:space="preserve">ealth, </w:t>
      </w:r>
      <w:r w:rsidR="00794C9B">
        <w:rPr>
          <w:rFonts w:ascii="Times New Roman" w:hAnsi="Times New Roman" w:cs="Times New Roman"/>
          <w:i/>
          <w:sz w:val="22"/>
          <w:szCs w:val="22"/>
        </w:rPr>
        <w:t>R</w:t>
      </w:r>
      <w:r>
        <w:rPr>
          <w:rFonts w:ascii="Times New Roman" w:hAnsi="Times New Roman" w:cs="Times New Roman"/>
          <w:i/>
          <w:sz w:val="22"/>
          <w:szCs w:val="22"/>
        </w:rPr>
        <w:t xml:space="preserve">ural </w:t>
      </w:r>
      <w:r w:rsidR="00794C9B">
        <w:rPr>
          <w:rFonts w:ascii="Times New Roman" w:hAnsi="Times New Roman" w:cs="Times New Roman"/>
          <w:i/>
          <w:sz w:val="22"/>
          <w:szCs w:val="22"/>
        </w:rPr>
        <w:t>S</w:t>
      </w:r>
      <w:r>
        <w:rPr>
          <w:rFonts w:ascii="Times New Roman" w:hAnsi="Times New Roman" w:cs="Times New Roman"/>
          <w:i/>
          <w:sz w:val="22"/>
          <w:szCs w:val="22"/>
        </w:rPr>
        <w:t xml:space="preserve">ettings. </w:t>
      </w:r>
      <w:r>
        <w:rPr>
          <w:rFonts w:ascii="Times New Roman" w:hAnsi="Times New Roman" w:cs="Times New Roman"/>
          <w:sz w:val="22"/>
          <w:szCs w:val="22"/>
        </w:rPr>
        <w:t xml:space="preserve">Paper </w:t>
      </w:r>
      <w:r w:rsidRPr="00D65DFF">
        <w:rPr>
          <w:rFonts w:ascii="Times New Roman" w:hAnsi="Times New Roman" w:cs="Times New Roman"/>
          <w:sz w:val="22"/>
          <w:szCs w:val="22"/>
        </w:rPr>
        <w:t xml:space="preserve">presentation </w:t>
      </w:r>
      <w:r w:rsidRPr="00D65DFF">
        <w:rPr>
          <w:rFonts w:ascii="Times New Roman" w:hAnsi="Times New Roman"/>
          <w:sz w:val="22"/>
        </w:rPr>
        <w:t>at the annual conference of the Society for Social Work and Research,</w:t>
      </w:r>
      <w:r>
        <w:rPr>
          <w:rFonts w:ascii="Times New Roman" w:hAnsi="Times New Roman"/>
          <w:sz w:val="22"/>
        </w:rPr>
        <w:t xml:space="preserve"> </w:t>
      </w:r>
      <w:r w:rsidRPr="00D65DFF">
        <w:rPr>
          <w:rFonts w:ascii="Times New Roman" w:hAnsi="Times New Roman"/>
          <w:sz w:val="22"/>
        </w:rPr>
        <w:t>Tampa, FL.</w:t>
      </w:r>
    </w:p>
    <w:p w14:paraId="0722B197" w14:textId="77777777" w:rsidR="00067FF1" w:rsidRDefault="0010124B" w:rsidP="00EA701B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10124B">
        <w:rPr>
          <w:rFonts w:ascii="Times New Roman" w:hAnsi="Times New Roman" w:cs="Times New Roman"/>
          <w:sz w:val="22"/>
          <w:szCs w:val="22"/>
        </w:rPr>
        <w:t>De Marco, M.</w:t>
      </w:r>
      <w:r w:rsidR="002F54C1">
        <w:rPr>
          <w:rFonts w:ascii="Times New Roman" w:hAnsi="Times New Roman" w:cs="Times New Roman"/>
          <w:sz w:val="22"/>
          <w:szCs w:val="22"/>
        </w:rPr>
        <w:t xml:space="preserve"> &amp; </w:t>
      </w:r>
      <w:r w:rsidR="002F54C1" w:rsidRPr="00EA701B">
        <w:rPr>
          <w:rFonts w:ascii="Times New Roman" w:hAnsi="Times New Roman" w:cs="Times New Roman"/>
          <w:b/>
          <w:sz w:val="22"/>
          <w:szCs w:val="22"/>
        </w:rPr>
        <w:t>De Marco, A</w:t>
      </w:r>
      <w:r w:rsidR="002F54C1">
        <w:rPr>
          <w:rFonts w:ascii="Times New Roman" w:hAnsi="Times New Roman" w:cs="Times New Roman"/>
          <w:sz w:val="22"/>
          <w:szCs w:val="22"/>
        </w:rPr>
        <w:t>. (2010, November</w:t>
      </w:r>
      <w:r w:rsidRPr="0010124B">
        <w:rPr>
          <w:rFonts w:ascii="Times New Roman" w:hAnsi="Times New Roman" w:cs="Times New Roman"/>
          <w:sz w:val="22"/>
          <w:szCs w:val="22"/>
        </w:rPr>
        <w:t xml:space="preserve">). </w:t>
      </w:r>
      <w:r w:rsidRPr="0010124B">
        <w:rPr>
          <w:rFonts w:ascii="Times New Roman" w:hAnsi="Times New Roman" w:cs="Times New Roman"/>
          <w:i/>
          <w:sz w:val="22"/>
          <w:szCs w:val="22"/>
        </w:rPr>
        <w:t>Community-level disadvantage and access to health care in the rural South.</w:t>
      </w:r>
      <w:r>
        <w:rPr>
          <w:rFonts w:ascii="Times New Roman" w:hAnsi="Times New Roman" w:cs="Times New Roman"/>
          <w:sz w:val="22"/>
          <w:szCs w:val="22"/>
        </w:rPr>
        <w:t xml:space="preserve"> Poster presentation at the 138</w:t>
      </w:r>
      <w:r w:rsidRPr="0010124B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 APHA Annual Meeting, Denver, CO.</w:t>
      </w:r>
    </w:p>
    <w:p w14:paraId="59039378" w14:textId="77777777" w:rsidR="00715981" w:rsidRDefault="00A523EC" w:rsidP="00715981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/>
          <w:sz w:val="22"/>
          <w:szCs w:val="22"/>
        </w:rPr>
      </w:pPr>
      <w:r w:rsidRPr="0002024D">
        <w:rPr>
          <w:rFonts w:ascii="Times New Roman" w:hAnsi="Times New Roman"/>
          <w:sz w:val="22"/>
          <w:szCs w:val="22"/>
        </w:rPr>
        <w:t xml:space="preserve">Bratsch, M. E., Huff, A., Vernon-Feagans, L., </w:t>
      </w:r>
      <w:r w:rsidRPr="00EA701B">
        <w:rPr>
          <w:rFonts w:ascii="Times New Roman" w:hAnsi="Times New Roman"/>
          <w:b/>
          <w:sz w:val="22"/>
          <w:szCs w:val="22"/>
        </w:rPr>
        <w:t>De Marco, A</w:t>
      </w:r>
      <w:r w:rsidRPr="0002024D">
        <w:rPr>
          <w:rFonts w:ascii="Times New Roman" w:hAnsi="Times New Roman"/>
          <w:sz w:val="22"/>
          <w:szCs w:val="22"/>
        </w:rPr>
        <w:t xml:space="preserve">., &amp; The Family Life Project Key Investigators (2010, June). </w:t>
      </w:r>
      <w:r w:rsidRPr="0002024D">
        <w:rPr>
          <w:rFonts w:ascii="Times New Roman" w:hAnsi="Times New Roman"/>
          <w:i/>
          <w:iCs/>
          <w:sz w:val="22"/>
          <w:szCs w:val="22"/>
        </w:rPr>
        <w:t xml:space="preserve">Three measures of </w:t>
      </w:r>
      <w:proofErr w:type="gramStart"/>
      <w:r w:rsidRPr="0002024D">
        <w:rPr>
          <w:rFonts w:ascii="Times New Roman" w:hAnsi="Times New Roman"/>
          <w:i/>
          <w:iCs/>
          <w:sz w:val="22"/>
          <w:szCs w:val="22"/>
        </w:rPr>
        <w:t>child care</w:t>
      </w:r>
      <w:proofErr w:type="gramEnd"/>
      <w:r w:rsidRPr="0002024D">
        <w:rPr>
          <w:rFonts w:ascii="Times New Roman" w:hAnsi="Times New Roman"/>
          <w:i/>
          <w:iCs/>
          <w:sz w:val="22"/>
          <w:szCs w:val="22"/>
        </w:rPr>
        <w:t xml:space="preserve"> quality and children’s language and emotional development in a low-wealth, rural African American sample</w:t>
      </w:r>
      <w:r w:rsidRPr="0002024D">
        <w:rPr>
          <w:rFonts w:ascii="Times New Roman" w:hAnsi="Times New Roman"/>
          <w:iCs/>
          <w:sz w:val="22"/>
          <w:szCs w:val="22"/>
        </w:rPr>
        <w:t xml:space="preserve">. </w:t>
      </w:r>
      <w:r w:rsidRPr="0002024D">
        <w:rPr>
          <w:rFonts w:ascii="Times New Roman" w:hAnsi="Times New Roman"/>
          <w:sz w:val="22"/>
          <w:szCs w:val="22"/>
        </w:rPr>
        <w:t>Poster session presented at the meeting of the Head Start National Research Conference</w:t>
      </w:r>
      <w:r w:rsidR="00715981">
        <w:rPr>
          <w:rFonts w:ascii="Times New Roman" w:hAnsi="Times New Roman"/>
          <w:sz w:val="22"/>
          <w:szCs w:val="22"/>
        </w:rPr>
        <w:t>, Washington, DC.</w:t>
      </w:r>
    </w:p>
    <w:p w14:paraId="793D4379" w14:textId="77777777" w:rsidR="00715981" w:rsidRDefault="000143DC" w:rsidP="00715981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/>
          <w:sz w:val="22"/>
          <w:szCs w:val="22"/>
        </w:rPr>
      </w:pPr>
      <w:r w:rsidRPr="00715981">
        <w:rPr>
          <w:rFonts w:ascii="Times New Roman" w:hAnsi="Times New Roman"/>
          <w:sz w:val="22"/>
          <w:szCs w:val="22"/>
        </w:rPr>
        <w:t xml:space="preserve">Manlove, E., </w:t>
      </w:r>
      <w:r w:rsidRPr="00715981">
        <w:rPr>
          <w:rFonts w:ascii="Times New Roman" w:hAnsi="Times New Roman"/>
          <w:b/>
          <w:sz w:val="22"/>
          <w:szCs w:val="22"/>
        </w:rPr>
        <w:t>De Marco, A.,</w:t>
      </w:r>
      <w:r w:rsidRPr="00715981">
        <w:rPr>
          <w:rFonts w:ascii="Times New Roman" w:hAnsi="Times New Roman"/>
          <w:sz w:val="22"/>
          <w:szCs w:val="22"/>
        </w:rPr>
        <w:t xml:space="preserve"> &amp;</w:t>
      </w:r>
      <w:r w:rsidR="00DA0F08" w:rsidRPr="00715981">
        <w:rPr>
          <w:rFonts w:ascii="Times New Roman" w:hAnsi="Times New Roman"/>
          <w:sz w:val="22"/>
          <w:szCs w:val="22"/>
        </w:rPr>
        <w:t xml:space="preserve"> Vernon-Feagans, L. (2010, June</w:t>
      </w:r>
      <w:r w:rsidRPr="00715981">
        <w:rPr>
          <w:rFonts w:ascii="Times New Roman" w:hAnsi="Times New Roman"/>
          <w:sz w:val="22"/>
          <w:szCs w:val="22"/>
        </w:rPr>
        <w:t xml:space="preserve">). </w:t>
      </w:r>
      <w:r w:rsidRPr="00715981">
        <w:rPr>
          <w:rFonts w:ascii="Times New Roman" w:hAnsi="Times New Roman"/>
          <w:i/>
          <w:sz w:val="22"/>
          <w:szCs w:val="22"/>
        </w:rPr>
        <w:t>Assessing Child Care Quality: The Relationship of a Global Measure to an Observational Coding System.</w:t>
      </w:r>
      <w:r w:rsidRPr="00715981">
        <w:rPr>
          <w:rFonts w:ascii="Times New Roman" w:hAnsi="Times New Roman"/>
          <w:sz w:val="22"/>
          <w:szCs w:val="22"/>
        </w:rPr>
        <w:t xml:space="preserve"> Poster presentation at the 10</w:t>
      </w:r>
      <w:r w:rsidRPr="00715981">
        <w:rPr>
          <w:rFonts w:ascii="Times New Roman" w:hAnsi="Times New Roman"/>
          <w:sz w:val="22"/>
          <w:szCs w:val="22"/>
          <w:vertAlign w:val="superscript"/>
        </w:rPr>
        <w:t>th</w:t>
      </w:r>
      <w:r w:rsidRPr="00715981">
        <w:rPr>
          <w:rFonts w:ascii="Times New Roman" w:hAnsi="Times New Roman"/>
          <w:sz w:val="22"/>
          <w:szCs w:val="22"/>
        </w:rPr>
        <w:t xml:space="preserve"> annual Head Start National Research Confe</w:t>
      </w:r>
      <w:r w:rsidR="00715981">
        <w:rPr>
          <w:rFonts w:ascii="Times New Roman" w:hAnsi="Times New Roman"/>
          <w:sz w:val="22"/>
          <w:szCs w:val="22"/>
        </w:rPr>
        <w:t>rence, Washington, DC.</w:t>
      </w:r>
    </w:p>
    <w:p w14:paraId="3E5273D7" w14:textId="77777777" w:rsidR="00715981" w:rsidRPr="00715981" w:rsidRDefault="00120BDB" w:rsidP="00715981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/>
          <w:sz w:val="22"/>
          <w:szCs w:val="22"/>
        </w:rPr>
      </w:pPr>
      <w:r w:rsidRPr="00715981">
        <w:rPr>
          <w:rFonts w:ascii="Times New Roman" w:hAnsi="Times New Roman"/>
          <w:b/>
          <w:sz w:val="22"/>
          <w:szCs w:val="22"/>
        </w:rPr>
        <w:t>De Marco, A.</w:t>
      </w:r>
      <w:r w:rsidRPr="00715981">
        <w:rPr>
          <w:rFonts w:ascii="Times New Roman" w:hAnsi="Times New Roman"/>
          <w:sz w:val="22"/>
          <w:szCs w:val="22"/>
        </w:rPr>
        <w:t xml:space="preserve"> </w:t>
      </w:r>
      <w:r w:rsidR="009B470F" w:rsidRPr="00715981">
        <w:rPr>
          <w:rFonts w:ascii="Times New Roman" w:hAnsi="Times New Roman"/>
          <w:sz w:val="22"/>
          <w:szCs w:val="22"/>
        </w:rPr>
        <w:t xml:space="preserve">&amp; Garrett-Peters, P. </w:t>
      </w:r>
      <w:r w:rsidR="00C5064A" w:rsidRPr="00715981">
        <w:rPr>
          <w:rFonts w:ascii="Times New Roman" w:hAnsi="Times New Roman"/>
          <w:sz w:val="22"/>
          <w:szCs w:val="22"/>
        </w:rPr>
        <w:t>(2010, April</w:t>
      </w:r>
      <w:r w:rsidRPr="00715981">
        <w:rPr>
          <w:rFonts w:ascii="Times New Roman" w:hAnsi="Times New Roman"/>
          <w:sz w:val="22"/>
          <w:szCs w:val="22"/>
        </w:rPr>
        <w:t xml:space="preserve">). </w:t>
      </w:r>
      <w:r w:rsidRPr="00715981">
        <w:rPr>
          <w:rFonts w:ascii="Times New Roman" w:hAnsi="Times New Roman"/>
          <w:i/>
          <w:sz w:val="22"/>
          <w:szCs w:val="22"/>
        </w:rPr>
        <w:t>Child Care Quality and Children’s Social Relationships in Rural Settings.</w:t>
      </w:r>
      <w:r w:rsidRPr="00715981">
        <w:rPr>
          <w:rFonts w:ascii="Times New Roman" w:hAnsi="Times New Roman"/>
          <w:sz w:val="22"/>
          <w:szCs w:val="22"/>
        </w:rPr>
        <w:t xml:space="preserve"> Symposium presentation at the Conference on Human Development, New York City.</w:t>
      </w:r>
    </w:p>
    <w:p w14:paraId="7C32D4BF" w14:textId="77777777" w:rsidR="00715981" w:rsidRPr="00715981" w:rsidRDefault="00C5064A" w:rsidP="00715981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/>
          <w:sz w:val="22"/>
          <w:szCs w:val="22"/>
        </w:rPr>
      </w:pPr>
      <w:r w:rsidRPr="00715981">
        <w:rPr>
          <w:rFonts w:ascii="Times New Roman" w:hAnsi="Times New Roman"/>
          <w:sz w:val="22"/>
          <w:szCs w:val="22"/>
        </w:rPr>
        <w:t xml:space="preserve">Garrett-Peters, P. &amp; </w:t>
      </w:r>
      <w:r w:rsidRPr="00715981">
        <w:rPr>
          <w:rFonts w:ascii="Times New Roman" w:hAnsi="Times New Roman"/>
          <w:b/>
          <w:sz w:val="22"/>
          <w:szCs w:val="22"/>
        </w:rPr>
        <w:t>De Marco, A</w:t>
      </w:r>
      <w:r w:rsidRPr="00715981">
        <w:rPr>
          <w:rFonts w:ascii="Times New Roman" w:hAnsi="Times New Roman"/>
          <w:sz w:val="22"/>
          <w:szCs w:val="22"/>
        </w:rPr>
        <w:t xml:space="preserve">. (2010, April). </w:t>
      </w:r>
      <w:r w:rsidRPr="00715981">
        <w:rPr>
          <w:rFonts w:ascii="Times New Roman" w:hAnsi="Times New Roman"/>
          <w:i/>
          <w:sz w:val="22"/>
          <w:szCs w:val="22"/>
        </w:rPr>
        <w:t xml:space="preserve">Peer Interactions in </w:t>
      </w:r>
      <w:proofErr w:type="gramStart"/>
      <w:r w:rsidRPr="00715981">
        <w:rPr>
          <w:rFonts w:ascii="Times New Roman" w:hAnsi="Times New Roman"/>
          <w:i/>
          <w:sz w:val="22"/>
          <w:szCs w:val="22"/>
        </w:rPr>
        <w:t>child care</w:t>
      </w:r>
      <w:proofErr w:type="gramEnd"/>
      <w:r w:rsidRPr="00715981">
        <w:rPr>
          <w:rFonts w:ascii="Times New Roman" w:hAnsi="Times New Roman"/>
          <w:i/>
          <w:sz w:val="22"/>
          <w:szCs w:val="22"/>
        </w:rPr>
        <w:t xml:space="preserve"> and parenting: Optimal combinations for behavioral adjustment in preschoolers.</w:t>
      </w:r>
      <w:r w:rsidRPr="00715981">
        <w:rPr>
          <w:rFonts w:ascii="Times New Roman" w:hAnsi="Times New Roman"/>
          <w:sz w:val="22"/>
          <w:szCs w:val="22"/>
        </w:rPr>
        <w:t xml:space="preserve"> Symposium presentation at the Conference on Human Development, New York City.</w:t>
      </w:r>
    </w:p>
    <w:p w14:paraId="451894D4" w14:textId="77777777" w:rsidR="00451504" w:rsidRPr="00715981" w:rsidRDefault="00451504" w:rsidP="00715981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715981">
        <w:rPr>
          <w:rFonts w:ascii="Times New Roman" w:hAnsi="Times New Roman"/>
          <w:b/>
          <w:sz w:val="22"/>
          <w:szCs w:val="22"/>
        </w:rPr>
        <w:t>De Marco, A.,</w:t>
      </w:r>
      <w:r w:rsidRPr="00715981">
        <w:rPr>
          <w:rFonts w:ascii="Times New Roman" w:hAnsi="Times New Roman"/>
          <w:sz w:val="22"/>
          <w:szCs w:val="22"/>
        </w:rPr>
        <w:t xml:space="preserve"> Goodman, W. B., &amp; Crouter, A. C.  (2010, January).  </w:t>
      </w:r>
      <w:r w:rsidRPr="00715981">
        <w:rPr>
          <w:rFonts w:ascii="Times New Roman" w:hAnsi="Times New Roman"/>
          <w:i/>
          <w:sz w:val="22"/>
          <w:szCs w:val="22"/>
        </w:rPr>
        <w:t>Economic Patterns of Rural Families in Pennsylvania and North Carolina: Impacts on Home Environments</w:t>
      </w:r>
      <w:r w:rsidRPr="00715981">
        <w:rPr>
          <w:rFonts w:ascii="Times New Roman" w:hAnsi="Times New Roman"/>
          <w:sz w:val="22"/>
          <w:szCs w:val="22"/>
        </w:rPr>
        <w:t xml:space="preserve">. </w:t>
      </w:r>
      <w:r w:rsidRPr="00715981">
        <w:rPr>
          <w:rFonts w:ascii="Times New Roman" w:hAnsi="Times New Roman"/>
          <w:sz w:val="22"/>
        </w:rPr>
        <w:t>Paper presentation at the annual conference of the Society for Social Work and Research, San Francisco.</w:t>
      </w:r>
    </w:p>
    <w:p w14:paraId="5B126327" w14:textId="77777777" w:rsidR="00BE3E31" w:rsidRPr="00EA701B" w:rsidRDefault="00BE3E31" w:rsidP="00EA701B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BE3E31">
        <w:rPr>
          <w:rFonts w:ascii="Times New Roman" w:hAnsi="Times New Roman" w:cs="Times New Roman"/>
          <w:sz w:val="22"/>
          <w:szCs w:val="22"/>
        </w:rPr>
        <w:t xml:space="preserve">De Marco, M. &amp; </w:t>
      </w:r>
      <w:r w:rsidRPr="00EA701B">
        <w:rPr>
          <w:rFonts w:ascii="Times New Roman" w:hAnsi="Times New Roman" w:cs="Times New Roman"/>
          <w:b/>
          <w:sz w:val="22"/>
          <w:szCs w:val="22"/>
        </w:rPr>
        <w:t>De Marco, A</w:t>
      </w:r>
      <w:r w:rsidRPr="00BE3E31">
        <w:rPr>
          <w:rFonts w:ascii="Times New Roman" w:hAnsi="Times New Roman" w:cs="Times New Roman"/>
          <w:sz w:val="22"/>
          <w:szCs w:val="22"/>
        </w:rPr>
        <w:t xml:space="preserve">.  (2009, November). </w:t>
      </w:r>
      <w:r w:rsidRPr="00BE3E31">
        <w:rPr>
          <w:rFonts w:ascii="Times New Roman" w:hAnsi="Times New Roman" w:cs="Times New Roman"/>
          <w:i/>
          <w:sz w:val="22"/>
          <w:szCs w:val="22"/>
        </w:rPr>
        <w:t>Conceptualization and measurement of the neighborhood in rural locales: A systematic review.</w:t>
      </w:r>
      <w:r w:rsidRPr="00BE3E31">
        <w:rPr>
          <w:rFonts w:ascii="Times New Roman" w:hAnsi="Times New Roman" w:cs="Times New Roman"/>
          <w:sz w:val="22"/>
          <w:szCs w:val="22"/>
        </w:rPr>
        <w:t xml:space="preserve"> Paper presentation at the 137</w:t>
      </w:r>
      <w:r w:rsidRPr="00BE3E31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BE3E31">
        <w:rPr>
          <w:rFonts w:ascii="Times New Roman" w:hAnsi="Times New Roman" w:cs="Times New Roman"/>
          <w:sz w:val="22"/>
          <w:szCs w:val="22"/>
        </w:rPr>
        <w:t xml:space="preserve"> APHA Annual Meeting, Philadelphia, PA.  </w:t>
      </w:r>
    </w:p>
    <w:p w14:paraId="6B72BCB6" w14:textId="77777777" w:rsidR="008962FF" w:rsidRPr="00EA701B" w:rsidRDefault="008962FF" w:rsidP="00326785">
      <w:pPr>
        <w:pStyle w:val="Heading2"/>
      </w:pPr>
      <w:r w:rsidRPr="00EA701B">
        <w:t>De Marco, A</w:t>
      </w:r>
      <w:r w:rsidRPr="004C0F0F">
        <w:t xml:space="preserve">., Crouter, A. C., &amp; Vernon-Feagans, L.  (2008, </w:t>
      </w:r>
      <w:r>
        <w:t>April</w:t>
      </w:r>
      <w:r w:rsidRPr="004C0F0F">
        <w:t xml:space="preserve">).  </w:t>
      </w:r>
      <w:r w:rsidRPr="0002024D">
        <w:rPr>
          <w:lang w:val="en-GB"/>
        </w:rPr>
        <w:t>The relationship of maternal work characteristics to child care type and quality in rural communities.  Poster presentation at the first annual Postdoc Research Exhibition, Pennsylvania State University.</w:t>
      </w:r>
      <w:r w:rsidRPr="008962FF">
        <w:rPr>
          <w:lang w:val="en-GB"/>
        </w:rPr>
        <w:t xml:space="preserve"> </w:t>
      </w:r>
    </w:p>
    <w:p w14:paraId="2BBE8163" w14:textId="77777777" w:rsidR="0063541D" w:rsidRDefault="0063541D" w:rsidP="00326785">
      <w:pPr>
        <w:pStyle w:val="Heading2"/>
        <w:rPr>
          <w:szCs w:val="22"/>
        </w:rPr>
      </w:pPr>
      <w:r w:rsidRPr="00EA701B">
        <w:t>De Marco, A</w:t>
      </w:r>
      <w:r w:rsidRPr="004C0F0F">
        <w:t>., Crouter, A. C., &amp; Vernon-Feagans, L.  (2008, January</w:t>
      </w:r>
      <w:r w:rsidRPr="004C0F0F">
        <w:rPr>
          <w:szCs w:val="22"/>
        </w:rPr>
        <w:t xml:space="preserve">).  A Mother's Work: </w:t>
      </w:r>
    </w:p>
    <w:p w14:paraId="467682C3" w14:textId="77777777" w:rsidR="0063541D" w:rsidRDefault="0063541D" w:rsidP="00326785">
      <w:pPr>
        <w:pStyle w:val="Heading2"/>
        <w:rPr>
          <w:i/>
        </w:rPr>
      </w:pPr>
      <w:r>
        <w:tab/>
      </w:r>
      <w:r w:rsidRPr="004C0F0F">
        <w:t>Factors Related to Child Care Type and Quality.</w:t>
      </w:r>
      <w:r>
        <w:t xml:space="preserve">  </w:t>
      </w:r>
      <w:r w:rsidRPr="004C0F0F">
        <w:t xml:space="preserve"> Paper presentation at the annual </w:t>
      </w:r>
    </w:p>
    <w:p w14:paraId="4B835DD6" w14:textId="77777777" w:rsidR="0063541D" w:rsidRPr="00EA701B" w:rsidRDefault="0063541D" w:rsidP="00326785">
      <w:pPr>
        <w:pStyle w:val="Heading2"/>
        <w:rPr>
          <w:i/>
        </w:rPr>
      </w:pPr>
      <w:r>
        <w:tab/>
      </w:r>
      <w:r w:rsidRPr="004C0F0F">
        <w:t xml:space="preserve">conference of the Society for Social Work and Research, </w:t>
      </w:r>
      <w:r>
        <w:t>Washington, DC</w:t>
      </w:r>
      <w:r w:rsidRPr="004C0F0F">
        <w:t>.</w:t>
      </w:r>
    </w:p>
    <w:p w14:paraId="09B3C345" w14:textId="77777777" w:rsidR="0063541D" w:rsidRDefault="0063541D">
      <w:pPr>
        <w:pStyle w:val="HTMLPreformatted"/>
        <w:rPr>
          <w:rFonts w:ascii="Times New Roman" w:hAnsi="Times New Roman"/>
          <w:i/>
          <w:sz w:val="22"/>
        </w:rPr>
      </w:pPr>
      <w:r w:rsidRPr="00EA701B">
        <w:rPr>
          <w:rFonts w:ascii="Times New Roman" w:hAnsi="Times New Roman"/>
          <w:b/>
          <w:sz w:val="22"/>
        </w:rPr>
        <w:t>De Marco, A</w:t>
      </w:r>
      <w:r w:rsidRPr="00E633C8">
        <w:rPr>
          <w:rFonts w:ascii="Times New Roman" w:hAnsi="Times New Roman"/>
          <w:sz w:val="22"/>
        </w:rPr>
        <w:t>., Crouter, A. C., &amp; Vernon-Feagans, L.  (</w:t>
      </w:r>
      <w:r>
        <w:rPr>
          <w:rFonts w:ascii="Times New Roman" w:hAnsi="Times New Roman"/>
          <w:sz w:val="22"/>
        </w:rPr>
        <w:t>2007, November</w:t>
      </w:r>
      <w:r w:rsidRPr="00E633C8">
        <w:rPr>
          <w:rFonts w:ascii="Times New Roman" w:hAnsi="Times New Roman"/>
          <w:sz w:val="22"/>
        </w:rPr>
        <w:t xml:space="preserve">).  </w:t>
      </w:r>
      <w:r w:rsidRPr="00E633C8">
        <w:rPr>
          <w:rFonts w:ascii="Times New Roman" w:hAnsi="Times New Roman"/>
          <w:i/>
          <w:sz w:val="22"/>
        </w:rPr>
        <w:t xml:space="preserve">Maternal work </w:t>
      </w:r>
    </w:p>
    <w:p w14:paraId="5056F074" w14:textId="77777777" w:rsidR="0063541D" w:rsidRPr="00E633C8" w:rsidRDefault="0063541D" w:rsidP="00EA701B">
      <w:pPr>
        <w:pStyle w:val="HTMLPreformatted"/>
        <w:tabs>
          <w:tab w:val="clear" w:pos="916"/>
          <w:tab w:val="left" w:pos="720"/>
        </w:tabs>
        <w:ind w:left="720"/>
        <w:rPr>
          <w:rFonts w:ascii="Times New Roman" w:hAnsi="Times New Roman"/>
          <w:sz w:val="22"/>
        </w:rPr>
      </w:pPr>
      <w:r w:rsidRPr="00E633C8">
        <w:rPr>
          <w:rFonts w:ascii="Times New Roman" w:hAnsi="Times New Roman"/>
          <w:i/>
          <w:sz w:val="22"/>
        </w:rPr>
        <w:t xml:space="preserve">characteristics and </w:t>
      </w:r>
      <w:proofErr w:type="gramStart"/>
      <w:r w:rsidRPr="00E633C8">
        <w:rPr>
          <w:rFonts w:ascii="Times New Roman" w:hAnsi="Times New Roman"/>
          <w:i/>
          <w:sz w:val="22"/>
        </w:rPr>
        <w:t>child care</w:t>
      </w:r>
      <w:proofErr w:type="gramEnd"/>
      <w:r w:rsidRPr="00E633C8">
        <w:rPr>
          <w:rFonts w:ascii="Times New Roman" w:hAnsi="Times New Roman"/>
          <w:i/>
          <w:sz w:val="22"/>
        </w:rPr>
        <w:t xml:space="preserve"> type and quality.  </w:t>
      </w:r>
      <w:r>
        <w:rPr>
          <w:rFonts w:ascii="Times New Roman" w:hAnsi="Times New Roman"/>
          <w:sz w:val="22"/>
        </w:rPr>
        <w:t>Paper presentation at the 69</w:t>
      </w:r>
      <w:r w:rsidRPr="00E633C8">
        <w:rPr>
          <w:rFonts w:ascii="Times New Roman" w:hAnsi="Times New Roman"/>
          <w:sz w:val="22"/>
          <w:vertAlign w:val="superscript"/>
        </w:rPr>
        <w:t>th</w:t>
      </w:r>
      <w:r>
        <w:rPr>
          <w:rFonts w:ascii="Times New Roman" w:hAnsi="Times New Roman"/>
          <w:sz w:val="22"/>
        </w:rPr>
        <w:t xml:space="preserve"> annual conference of the National Council on Fa</w:t>
      </w:r>
      <w:r w:rsidR="00EA701B">
        <w:rPr>
          <w:rFonts w:ascii="Times New Roman" w:hAnsi="Times New Roman"/>
          <w:sz w:val="22"/>
        </w:rPr>
        <w:t>mily Relations, Pittsburgh, PA.</w:t>
      </w:r>
    </w:p>
    <w:p w14:paraId="3253696F" w14:textId="77777777" w:rsidR="0063541D" w:rsidRDefault="0063541D" w:rsidP="00EA701B">
      <w:pPr>
        <w:widowControl w:val="0"/>
        <w:autoSpaceDE w:val="0"/>
        <w:autoSpaceDN w:val="0"/>
        <w:adjustRightInd w:val="0"/>
        <w:ind w:left="720" w:hanging="720"/>
        <w:rPr>
          <w:sz w:val="22"/>
          <w:szCs w:val="22"/>
        </w:rPr>
      </w:pPr>
      <w:r w:rsidRPr="00EA701B">
        <w:rPr>
          <w:b/>
          <w:sz w:val="22"/>
        </w:rPr>
        <w:t>De Marco, A.,</w:t>
      </w:r>
      <w:r w:rsidRPr="00E633C8">
        <w:rPr>
          <w:sz w:val="22"/>
        </w:rPr>
        <w:t xml:space="preserve"> Crouter, A. C., &amp; Vernon-Feagans, L.  </w:t>
      </w:r>
      <w:r>
        <w:rPr>
          <w:sz w:val="22"/>
        </w:rPr>
        <w:t xml:space="preserve">(2007, June).  </w:t>
      </w:r>
      <w:r w:rsidR="001728A5">
        <w:rPr>
          <w:i/>
          <w:sz w:val="22"/>
        </w:rPr>
        <w:t>The relationship o</w:t>
      </w:r>
      <w:r w:rsidRPr="00D753BC">
        <w:rPr>
          <w:i/>
          <w:sz w:val="22"/>
        </w:rPr>
        <w:t xml:space="preserve">f maternal work characteristics to </w:t>
      </w:r>
      <w:proofErr w:type="gramStart"/>
      <w:r w:rsidRPr="00D753BC">
        <w:rPr>
          <w:i/>
          <w:sz w:val="22"/>
        </w:rPr>
        <w:t>child care</w:t>
      </w:r>
      <w:proofErr w:type="gramEnd"/>
      <w:r w:rsidRPr="00D753BC">
        <w:rPr>
          <w:i/>
          <w:sz w:val="22"/>
        </w:rPr>
        <w:t xml:space="preserve"> type and quality.  </w:t>
      </w:r>
      <w:r>
        <w:rPr>
          <w:sz w:val="22"/>
        </w:rPr>
        <w:t>Poster presentation at the annual Family Research Consortium IV Summer Institute, Durham, NC.</w:t>
      </w:r>
    </w:p>
    <w:p w14:paraId="45009241" w14:textId="77777777" w:rsidR="005937FF" w:rsidRPr="00EA701B" w:rsidRDefault="0063541D" w:rsidP="00EA701B">
      <w:pPr>
        <w:widowControl w:val="0"/>
        <w:autoSpaceDE w:val="0"/>
        <w:autoSpaceDN w:val="0"/>
        <w:adjustRightInd w:val="0"/>
        <w:ind w:left="720" w:hanging="720"/>
        <w:rPr>
          <w:sz w:val="22"/>
          <w:szCs w:val="22"/>
        </w:rPr>
      </w:pPr>
      <w:r>
        <w:rPr>
          <w:sz w:val="22"/>
          <w:szCs w:val="22"/>
          <w:lang w:val="es-ES"/>
        </w:rPr>
        <w:t xml:space="preserve">Berzin, S. C. &amp; </w:t>
      </w:r>
      <w:r w:rsidRPr="00EA701B">
        <w:rPr>
          <w:b/>
          <w:sz w:val="22"/>
          <w:szCs w:val="22"/>
          <w:lang w:val="es-ES"/>
        </w:rPr>
        <w:t>De Marco, A</w:t>
      </w:r>
      <w:r>
        <w:rPr>
          <w:sz w:val="22"/>
          <w:szCs w:val="22"/>
          <w:lang w:val="es-ES"/>
        </w:rPr>
        <w:t xml:space="preserve">. (2007, </w:t>
      </w:r>
      <w:proofErr w:type="spellStart"/>
      <w:r>
        <w:rPr>
          <w:sz w:val="22"/>
          <w:szCs w:val="22"/>
          <w:lang w:val="es-ES"/>
        </w:rPr>
        <w:t>January</w:t>
      </w:r>
      <w:proofErr w:type="spellEnd"/>
      <w:r>
        <w:rPr>
          <w:sz w:val="22"/>
          <w:szCs w:val="22"/>
          <w:lang w:val="es-ES"/>
        </w:rPr>
        <w:t xml:space="preserve">). </w:t>
      </w:r>
      <w:r w:rsidRPr="00E633C8">
        <w:rPr>
          <w:i/>
          <w:sz w:val="22"/>
          <w:szCs w:val="22"/>
        </w:rPr>
        <w:t xml:space="preserve">Critical </w:t>
      </w:r>
      <w:r>
        <w:rPr>
          <w:i/>
          <w:sz w:val="22"/>
          <w:szCs w:val="22"/>
        </w:rPr>
        <w:t>e</w:t>
      </w:r>
      <w:r w:rsidRPr="00E633C8">
        <w:rPr>
          <w:i/>
          <w:sz w:val="22"/>
          <w:szCs w:val="22"/>
        </w:rPr>
        <w:t xml:space="preserve">vents in the </w:t>
      </w:r>
      <w:r>
        <w:rPr>
          <w:i/>
          <w:sz w:val="22"/>
          <w:szCs w:val="22"/>
        </w:rPr>
        <w:t>t</w:t>
      </w:r>
      <w:r w:rsidRPr="00E633C8">
        <w:rPr>
          <w:i/>
          <w:sz w:val="22"/>
          <w:szCs w:val="22"/>
        </w:rPr>
        <w:t xml:space="preserve">ransition to </w:t>
      </w:r>
      <w:r>
        <w:rPr>
          <w:i/>
          <w:sz w:val="22"/>
          <w:szCs w:val="22"/>
        </w:rPr>
        <w:t>a</w:t>
      </w:r>
      <w:r w:rsidRPr="00E633C8">
        <w:rPr>
          <w:i/>
          <w:sz w:val="22"/>
          <w:szCs w:val="22"/>
        </w:rPr>
        <w:t xml:space="preserve">dulthood: Using </w:t>
      </w:r>
      <w:r>
        <w:rPr>
          <w:i/>
          <w:sz w:val="22"/>
          <w:szCs w:val="22"/>
        </w:rPr>
        <w:t>s</w:t>
      </w:r>
      <w:r w:rsidRPr="00E633C8">
        <w:rPr>
          <w:i/>
          <w:sz w:val="22"/>
          <w:szCs w:val="22"/>
        </w:rPr>
        <w:t xml:space="preserve">urvival </w:t>
      </w:r>
      <w:r>
        <w:rPr>
          <w:i/>
          <w:sz w:val="22"/>
          <w:szCs w:val="22"/>
        </w:rPr>
        <w:t>a</w:t>
      </w:r>
      <w:r w:rsidRPr="00E633C8">
        <w:rPr>
          <w:i/>
          <w:sz w:val="22"/>
          <w:szCs w:val="22"/>
        </w:rPr>
        <w:t xml:space="preserve">nalysis to </w:t>
      </w:r>
      <w:r>
        <w:rPr>
          <w:i/>
          <w:sz w:val="22"/>
          <w:szCs w:val="22"/>
        </w:rPr>
        <w:t>u</w:t>
      </w:r>
      <w:r w:rsidRPr="00E633C8">
        <w:rPr>
          <w:i/>
          <w:sz w:val="22"/>
          <w:szCs w:val="22"/>
        </w:rPr>
        <w:t xml:space="preserve">nderstand the </w:t>
      </w:r>
      <w:r>
        <w:rPr>
          <w:i/>
          <w:sz w:val="22"/>
          <w:szCs w:val="22"/>
        </w:rPr>
        <w:t>i</w:t>
      </w:r>
      <w:r w:rsidRPr="00E633C8">
        <w:rPr>
          <w:i/>
          <w:sz w:val="22"/>
          <w:szCs w:val="22"/>
        </w:rPr>
        <w:t xml:space="preserve">mpact of </w:t>
      </w:r>
      <w:r>
        <w:rPr>
          <w:i/>
          <w:sz w:val="22"/>
          <w:szCs w:val="22"/>
        </w:rPr>
        <w:t>p</w:t>
      </w:r>
      <w:r w:rsidRPr="00E633C8">
        <w:rPr>
          <w:i/>
          <w:sz w:val="22"/>
          <w:szCs w:val="22"/>
        </w:rPr>
        <w:t>overty.</w:t>
      </w:r>
      <w:r w:rsidRPr="00E633C8">
        <w:rPr>
          <w:sz w:val="22"/>
          <w:szCs w:val="22"/>
        </w:rPr>
        <w:t xml:space="preserve"> Poster presentation at the annual </w:t>
      </w:r>
      <w:r w:rsidRPr="00E633C8">
        <w:rPr>
          <w:sz w:val="22"/>
          <w:szCs w:val="22"/>
        </w:rPr>
        <w:lastRenderedPageBreak/>
        <w:t>conference of the Society for Social Work and Research, San Francisco, CA.</w:t>
      </w:r>
    </w:p>
    <w:p w14:paraId="41F793AA" w14:textId="77777777" w:rsidR="0063541D" w:rsidRPr="00E96676" w:rsidRDefault="0063541D">
      <w:pPr>
        <w:widowControl w:val="0"/>
        <w:autoSpaceDE w:val="0"/>
        <w:autoSpaceDN w:val="0"/>
        <w:adjustRightInd w:val="0"/>
        <w:rPr>
          <w:i/>
          <w:sz w:val="22"/>
        </w:rPr>
      </w:pPr>
      <w:r>
        <w:rPr>
          <w:sz w:val="22"/>
          <w:lang w:val="es-ES"/>
        </w:rPr>
        <w:t xml:space="preserve">De Marco, M. &amp; </w:t>
      </w:r>
      <w:r w:rsidRPr="00EA701B">
        <w:rPr>
          <w:b/>
          <w:sz w:val="22"/>
          <w:lang w:val="es-ES"/>
        </w:rPr>
        <w:t>De Marco, A</w:t>
      </w:r>
      <w:r>
        <w:rPr>
          <w:sz w:val="22"/>
          <w:lang w:val="es-ES"/>
        </w:rPr>
        <w:t xml:space="preserve">.  </w:t>
      </w:r>
      <w:r>
        <w:rPr>
          <w:sz w:val="22"/>
        </w:rPr>
        <w:t>(2007, January</w:t>
      </w:r>
      <w:r w:rsidRPr="00E96676">
        <w:rPr>
          <w:sz w:val="22"/>
        </w:rPr>
        <w:t>).</w:t>
      </w:r>
      <w:r w:rsidRPr="00E96676">
        <w:rPr>
          <w:i/>
          <w:sz w:val="22"/>
        </w:rPr>
        <w:t xml:space="preserve"> What's in a </w:t>
      </w:r>
      <w:r>
        <w:rPr>
          <w:i/>
          <w:sz w:val="22"/>
        </w:rPr>
        <w:t>n</w:t>
      </w:r>
      <w:r w:rsidRPr="00E96676">
        <w:rPr>
          <w:i/>
          <w:sz w:val="22"/>
        </w:rPr>
        <w:t xml:space="preserve">eighborhood? The </w:t>
      </w:r>
      <w:r>
        <w:rPr>
          <w:i/>
          <w:sz w:val="22"/>
        </w:rPr>
        <w:t>e</w:t>
      </w:r>
      <w:r w:rsidRPr="00E96676">
        <w:rPr>
          <w:i/>
          <w:sz w:val="22"/>
        </w:rPr>
        <w:t>ffects</w:t>
      </w:r>
    </w:p>
    <w:p w14:paraId="51E8C89C" w14:textId="77777777" w:rsidR="0063541D" w:rsidRPr="00EA701B" w:rsidRDefault="0063541D" w:rsidP="00326785">
      <w:pPr>
        <w:pStyle w:val="Heading2"/>
        <w:rPr>
          <w:i/>
        </w:rPr>
      </w:pPr>
      <w:r w:rsidRPr="00E96676">
        <w:tab/>
        <w:t xml:space="preserve">of </w:t>
      </w:r>
      <w:r>
        <w:t>n</w:t>
      </w:r>
      <w:r w:rsidRPr="00E96676">
        <w:t xml:space="preserve">eighborhood </w:t>
      </w:r>
      <w:r>
        <w:t>c</w:t>
      </w:r>
      <w:r w:rsidRPr="00E96676">
        <w:t xml:space="preserve">haracteristics on </w:t>
      </w:r>
      <w:r>
        <w:t>s</w:t>
      </w:r>
      <w:r w:rsidRPr="00E96676">
        <w:t xml:space="preserve">ocial </w:t>
      </w:r>
      <w:r>
        <w:t>s</w:t>
      </w:r>
      <w:r w:rsidRPr="00E96676">
        <w:t xml:space="preserve">ervice </w:t>
      </w:r>
      <w:r>
        <w:t>u</w:t>
      </w:r>
      <w:r w:rsidRPr="00E96676">
        <w:t xml:space="preserve">tilization. </w:t>
      </w:r>
      <w:r>
        <w:t>Paper</w:t>
      </w:r>
      <w:r w:rsidRPr="00E96676">
        <w:t xml:space="preserve"> presentation at the annual conference of the Society for Social Work and Research, San Francisco, CA.</w:t>
      </w:r>
    </w:p>
    <w:p w14:paraId="6A64D911" w14:textId="77777777" w:rsidR="0063541D" w:rsidRPr="00EA701B" w:rsidRDefault="0063541D" w:rsidP="00EA701B">
      <w:pPr>
        <w:pStyle w:val="Subtitle"/>
        <w:ind w:left="720" w:hanging="720"/>
        <w:jc w:val="left"/>
        <w:rPr>
          <w:b w:val="0"/>
          <w:sz w:val="22"/>
          <w:szCs w:val="26"/>
          <w:u w:val="none"/>
        </w:rPr>
      </w:pPr>
      <w:r>
        <w:rPr>
          <w:b w:val="0"/>
          <w:sz w:val="22"/>
          <w:u w:val="none"/>
          <w:lang w:val="es-ES"/>
        </w:rPr>
        <w:t xml:space="preserve">De Marco, M. &amp; </w:t>
      </w:r>
      <w:r w:rsidRPr="00EA701B">
        <w:rPr>
          <w:sz w:val="22"/>
          <w:u w:val="none"/>
          <w:lang w:val="es-ES"/>
        </w:rPr>
        <w:t>De Marco, A</w:t>
      </w:r>
      <w:r>
        <w:rPr>
          <w:b w:val="0"/>
          <w:sz w:val="22"/>
          <w:u w:val="none"/>
          <w:lang w:val="es-ES"/>
        </w:rPr>
        <w:t xml:space="preserve">.  </w:t>
      </w:r>
      <w:r w:rsidRPr="00DF347D">
        <w:rPr>
          <w:b w:val="0"/>
          <w:sz w:val="22"/>
          <w:u w:val="none"/>
        </w:rPr>
        <w:t xml:space="preserve">(2006, November). </w:t>
      </w:r>
      <w:r w:rsidRPr="00B571E6">
        <w:rPr>
          <w:b w:val="0"/>
          <w:i/>
          <w:sz w:val="22"/>
          <w:szCs w:val="26"/>
          <w:u w:val="none"/>
        </w:rPr>
        <w:t xml:space="preserve">Welcome to the neighborhood: Does where you live affect nutrition, health, and welfare program utilization?  </w:t>
      </w:r>
      <w:r>
        <w:rPr>
          <w:b w:val="0"/>
          <w:sz w:val="22"/>
          <w:szCs w:val="26"/>
          <w:u w:val="none"/>
        </w:rPr>
        <w:t>Paper</w:t>
      </w:r>
      <w:r w:rsidRPr="00B571E6">
        <w:rPr>
          <w:b w:val="0"/>
          <w:sz w:val="22"/>
          <w:szCs w:val="26"/>
          <w:u w:val="none"/>
        </w:rPr>
        <w:t xml:space="preserve"> presentation at </w:t>
      </w:r>
      <w:r w:rsidRPr="00662D6D">
        <w:rPr>
          <w:b w:val="0"/>
          <w:sz w:val="22"/>
          <w:szCs w:val="26"/>
          <w:u w:val="none"/>
        </w:rPr>
        <w:t>the</w:t>
      </w:r>
      <w:r w:rsidRPr="00B571E6">
        <w:rPr>
          <w:b w:val="0"/>
          <w:sz w:val="22"/>
          <w:szCs w:val="26"/>
          <w:u w:val="none"/>
        </w:rPr>
        <w:t xml:space="preserve"> annual conference of the American Public </w:t>
      </w:r>
      <w:r w:rsidR="00EA701B">
        <w:rPr>
          <w:b w:val="0"/>
          <w:sz w:val="22"/>
          <w:szCs w:val="26"/>
          <w:u w:val="none"/>
        </w:rPr>
        <w:t>Health Association, Boston, MA.</w:t>
      </w:r>
    </w:p>
    <w:p w14:paraId="39E85D8F" w14:textId="77777777" w:rsidR="0063541D" w:rsidRPr="00DF347D" w:rsidRDefault="0063541D" w:rsidP="00EA701B">
      <w:pPr>
        <w:pStyle w:val="Subtitle"/>
        <w:ind w:left="720" w:hanging="720"/>
        <w:jc w:val="left"/>
        <w:rPr>
          <w:b w:val="0"/>
          <w:sz w:val="22"/>
          <w:u w:val="none"/>
        </w:rPr>
      </w:pPr>
      <w:r>
        <w:rPr>
          <w:b w:val="0"/>
          <w:sz w:val="22"/>
          <w:u w:val="none"/>
          <w:lang w:val="es-ES"/>
        </w:rPr>
        <w:t xml:space="preserve">Berzin, S. C. &amp; </w:t>
      </w:r>
      <w:r w:rsidRPr="00EA701B">
        <w:rPr>
          <w:sz w:val="22"/>
          <w:u w:val="none"/>
          <w:lang w:val="es-ES"/>
        </w:rPr>
        <w:t>De Marco, A</w:t>
      </w:r>
      <w:r>
        <w:rPr>
          <w:b w:val="0"/>
          <w:sz w:val="22"/>
          <w:u w:val="none"/>
          <w:lang w:val="es-ES"/>
        </w:rPr>
        <w:t xml:space="preserve">. (2006, March). </w:t>
      </w:r>
      <w:r w:rsidRPr="006B530D">
        <w:rPr>
          <w:b w:val="0"/>
          <w:i/>
          <w:sz w:val="22"/>
          <w:szCs w:val="32"/>
          <w:u w:val="none"/>
        </w:rPr>
        <w:t xml:space="preserve">The effect of parental work history and public assistance use on education outcomes during emerging adulthood. </w:t>
      </w:r>
      <w:r w:rsidRPr="00DF347D">
        <w:rPr>
          <w:b w:val="0"/>
          <w:color w:val="000000"/>
          <w:sz w:val="22"/>
          <w:u w:val="none"/>
        </w:rPr>
        <w:t xml:space="preserve"> Poster</w:t>
      </w:r>
      <w:r w:rsidRPr="00DF347D">
        <w:rPr>
          <w:b w:val="0"/>
          <w:i/>
          <w:color w:val="000000"/>
          <w:sz w:val="22"/>
          <w:u w:val="none"/>
        </w:rPr>
        <w:t xml:space="preserve"> </w:t>
      </w:r>
      <w:r w:rsidRPr="00DF347D">
        <w:rPr>
          <w:b w:val="0"/>
          <w:sz w:val="22"/>
          <w:u w:val="none"/>
        </w:rPr>
        <w:t xml:space="preserve">presentation at the annual conference of the Society for Research on </w:t>
      </w:r>
      <w:r w:rsidR="00EA701B">
        <w:rPr>
          <w:b w:val="0"/>
          <w:sz w:val="22"/>
          <w:u w:val="none"/>
        </w:rPr>
        <w:t>Adolescence, San Francisco, CA.</w:t>
      </w:r>
    </w:p>
    <w:p w14:paraId="2259FE82" w14:textId="77777777" w:rsidR="0063541D" w:rsidRPr="00EA701B" w:rsidRDefault="0063541D" w:rsidP="00EA701B">
      <w:pPr>
        <w:pStyle w:val="Subtitle"/>
        <w:ind w:left="720" w:hanging="720"/>
        <w:jc w:val="left"/>
        <w:rPr>
          <w:b w:val="0"/>
          <w:sz w:val="22"/>
          <w:u w:val="none"/>
        </w:rPr>
      </w:pPr>
      <w:r>
        <w:rPr>
          <w:b w:val="0"/>
          <w:sz w:val="22"/>
          <w:u w:val="none"/>
          <w:lang w:val="es-ES"/>
        </w:rPr>
        <w:t xml:space="preserve">Berzin, S. C. &amp; </w:t>
      </w:r>
      <w:r w:rsidRPr="00EA701B">
        <w:rPr>
          <w:sz w:val="22"/>
          <w:u w:val="none"/>
          <w:lang w:val="es-ES"/>
        </w:rPr>
        <w:t>De Marco, A</w:t>
      </w:r>
      <w:r>
        <w:rPr>
          <w:b w:val="0"/>
          <w:sz w:val="22"/>
          <w:u w:val="none"/>
          <w:lang w:val="es-ES"/>
        </w:rPr>
        <w:t xml:space="preserve">. (2006, </w:t>
      </w:r>
      <w:proofErr w:type="spellStart"/>
      <w:r>
        <w:rPr>
          <w:b w:val="0"/>
          <w:sz w:val="22"/>
          <w:u w:val="none"/>
          <w:lang w:val="es-ES"/>
        </w:rPr>
        <w:t>February</w:t>
      </w:r>
      <w:proofErr w:type="spellEnd"/>
      <w:r>
        <w:rPr>
          <w:b w:val="0"/>
          <w:sz w:val="22"/>
          <w:u w:val="none"/>
          <w:lang w:val="es-ES"/>
        </w:rPr>
        <w:t xml:space="preserve">). </w:t>
      </w:r>
      <w:r w:rsidRPr="00DF347D">
        <w:rPr>
          <w:b w:val="0"/>
          <w:i/>
          <w:color w:val="000000"/>
          <w:sz w:val="22"/>
          <w:u w:val="none"/>
        </w:rPr>
        <w:t>Survival analysis of life events during emerging adulthood.</w:t>
      </w:r>
      <w:r w:rsidRPr="00DF347D">
        <w:rPr>
          <w:b w:val="0"/>
          <w:color w:val="000000"/>
          <w:sz w:val="22"/>
          <w:u w:val="none"/>
        </w:rPr>
        <w:t xml:space="preserve">  </w:t>
      </w:r>
      <w:r>
        <w:rPr>
          <w:b w:val="0"/>
          <w:color w:val="000000"/>
          <w:sz w:val="22"/>
          <w:u w:val="none"/>
        </w:rPr>
        <w:t>Paper</w:t>
      </w:r>
      <w:r w:rsidRPr="00DF347D">
        <w:rPr>
          <w:b w:val="0"/>
          <w:i/>
          <w:color w:val="000000"/>
          <w:sz w:val="22"/>
          <w:u w:val="none"/>
        </w:rPr>
        <w:t xml:space="preserve"> </w:t>
      </w:r>
      <w:r w:rsidRPr="00DF347D">
        <w:rPr>
          <w:b w:val="0"/>
          <w:sz w:val="22"/>
          <w:u w:val="none"/>
        </w:rPr>
        <w:t>presentation at the annual conference of the Council for Soci</w:t>
      </w:r>
      <w:r w:rsidR="00EA701B">
        <w:rPr>
          <w:b w:val="0"/>
          <w:sz w:val="22"/>
          <w:u w:val="none"/>
        </w:rPr>
        <w:t>al Work Education, Chicago, IL.</w:t>
      </w:r>
    </w:p>
    <w:p w14:paraId="7185869C" w14:textId="77777777" w:rsidR="0063541D" w:rsidRPr="00DF347D" w:rsidRDefault="0063541D">
      <w:pPr>
        <w:pStyle w:val="Subtitle"/>
        <w:ind w:left="1440" w:hanging="1440"/>
        <w:jc w:val="left"/>
        <w:rPr>
          <w:b w:val="0"/>
          <w:i/>
          <w:sz w:val="22"/>
          <w:u w:val="none"/>
        </w:rPr>
      </w:pPr>
      <w:r w:rsidRPr="00EA701B">
        <w:rPr>
          <w:sz w:val="22"/>
          <w:u w:val="none"/>
          <w:lang w:val="es-ES"/>
        </w:rPr>
        <w:t>De Marco, A</w:t>
      </w:r>
      <w:r>
        <w:rPr>
          <w:b w:val="0"/>
          <w:sz w:val="22"/>
          <w:u w:val="none"/>
          <w:lang w:val="es-ES"/>
        </w:rPr>
        <w:t xml:space="preserve">., Austin, M. J., &amp; </w:t>
      </w:r>
      <w:proofErr w:type="spellStart"/>
      <w:r>
        <w:rPr>
          <w:b w:val="0"/>
          <w:sz w:val="22"/>
          <w:u w:val="none"/>
          <w:lang w:val="es-ES"/>
        </w:rPr>
        <w:t>Chow</w:t>
      </w:r>
      <w:proofErr w:type="spellEnd"/>
      <w:r>
        <w:rPr>
          <w:b w:val="0"/>
          <w:sz w:val="22"/>
          <w:u w:val="none"/>
          <w:lang w:val="es-ES"/>
        </w:rPr>
        <w:t xml:space="preserve">, J.  </w:t>
      </w:r>
      <w:r w:rsidRPr="00DF347D">
        <w:rPr>
          <w:b w:val="0"/>
          <w:sz w:val="22"/>
          <w:u w:val="none"/>
        </w:rPr>
        <w:t xml:space="preserve">(2006, February). </w:t>
      </w:r>
      <w:r w:rsidRPr="00DF347D">
        <w:rPr>
          <w:b w:val="0"/>
          <w:i/>
          <w:sz w:val="22"/>
          <w:u w:val="none"/>
        </w:rPr>
        <w:t xml:space="preserve">Making the transition from </w:t>
      </w:r>
    </w:p>
    <w:p w14:paraId="2A89F028" w14:textId="77777777" w:rsidR="0063541D" w:rsidRPr="00DF347D" w:rsidRDefault="0063541D">
      <w:pPr>
        <w:pStyle w:val="Subtitle"/>
        <w:ind w:left="1440" w:hanging="720"/>
        <w:jc w:val="left"/>
        <w:rPr>
          <w:b w:val="0"/>
          <w:i/>
          <w:sz w:val="22"/>
          <w:u w:val="none"/>
        </w:rPr>
      </w:pPr>
      <w:r w:rsidRPr="00DF347D">
        <w:rPr>
          <w:b w:val="0"/>
          <w:i/>
          <w:sz w:val="22"/>
          <w:u w:val="none"/>
        </w:rPr>
        <w:t xml:space="preserve">welfare to work: Employment experiences of CalWORKs participants in the San Francisco </w:t>
      </w:r>
    </w:p>
    <w:p w14:paraId="08CEEE26" w14:textId="77777777" w:rsidR="0063541D" w:rsidRPr="00DF347D" w:rsidRDefault="0063541D">
      <w:pPr>
        <w:pStyle w:val="Subtitle"/>
        <w:ind w:left="1440" w:hanging="720"/>
        <w:jc w:val="left"/>
        <w:rPr>
          <w:b w:val="0"/>
          <w:sz w:val="22"/>
          <w:u w:val="none"/>
        </w:rPr>
      </w:pPr>
      <w:r w:rsidRPr="00DF347D">
        <w:rPr>
          <w:b w:val="0"/>
          <w:i/>
          <w:sz w:val="22"/>
          <w:u w:val="none"/>
        </w:rPr>
        <w:t>Bay Area.</w:t>
      </w:r>
      <w:r w:rsidRPr="00DF347D">
        <w:rPr>
          <w:b w:val="0"/>
          <w:sz w:val="22"/>
          <w:u w:val="none"/>
        </w:rPr>
        <w:t xml:space="preserve"> Poster presentation at the annual conference of the Council for Social Work </w:t>
      </w:r>
    </w:p>
    <w:p w14:paraId="0592E374" w14:textId="77777777" w:rsidR="0063541D" w:rsidRDefault="00EA701B" w:rsidP="00EA701B">
      <w:pPr>
        <w:pStyle w:val="Subtitle"/>
        <w:ind w:left="1440" w:hanging="720"/>
        <w:jc w:val="left"/>
        <w:rPr>
          <w:b w:val="0"/>
          <w:sz w:val="22"/>
          <w:u w:val="none"/>
          <w:lang w:val="es-ES"/>
        </w:rPr>
      </w:pPr>
      <w:proofErr w:type="spellStart"/>
      <w:r>
        <w:rPr>
          <w:b w:val="0"/>
          <w:sz w:val="22"/>
          <w:u w:val="none"/>
          <w:lang w:val="es-ES"/>
        </w:rPr>
        <w:t>Education</w:t>
      </w:r>
      <w:proofErr w:type="spellEnd"/>
      <w:r>
        <w:rPr>
          <w:b w:val="0"/>
          <w:sz w:val="22"/>
          <w:u w:val="none"/>
          <w:lang w:val="es-ES"/>
        </w:rPr>
        <w:t>, Chicago, IL.</w:t>
      </w:r>
    </w:p>
    <w:p w14:paraId="6F2C7CBB" w14:textId="77777777" w:rsidR="0063541D" w:rsidRPr="006B530D" w:rsidRDefault="0063541D" w:rsidP="00326785">
      <w:pPr>
        <w:pStyle w:val="Heading2"/>
      </w:pPr>
      <w:r>
        <w:rPr>
          <w:lang w:val="es-ES"/>
        </w:rPr>
        <w:t xml:space="preserve">De Marco, M. &amp; </w:t>
      </w:r>
      <w:r w:rsidRPr="00EA701B">
        <w:rPr>
          <w:lang w:val="es-ES"/>
        </w:rPr>
        <w:t>De Marco, A</w:t>
      </w:r>
      <w:r>
        <w:rPr>
          <w:lang w:val="es-ES"/>
        </w:rPr>
        <w:t xml:space="preserve">.  </w:t>
      </w:r>
      <w:r w:rsidRPr="006B530D">
        <w:t xml:space="preserve">(2006, February). Factors associated with health care </w:t>
      </w:r>
    </w:p>
    <w:p w14:paraId="18B9F67D" w14:textId="77777777" w:rsidR="0063541D" w:rsidRPr="00EA701B" w:rsidRDefault="0063541D" w:rsidP="00326785">
      <w:pPr>
        <w:pStyle w:val="Heading2"/>
        <w:rPr>
          <w:i/>
        </w:rPr>
      </w:pPr>
      <w:r w:rsidRPr="006B530D">
        <w:tab/>
        <w:t>coverage for rural low-income workers. Poster presentation at the annual conference of the Council for Social Work Education, Chicago, IL.</w:t>
      </w:r>
    </w:p>
    <w:p w14:paraId="3131EA42" w14:textId="77777777" w:rsidR="0063541D" w:rsidRPr="00EA701B" w:rsidRDefault="0063541D" w:rsidP="00EA701B">
      <w:pPr>
        <w:widowControl w:val="0"/>
        <w:tabs>
          <w:tab w:val="left" w:pos="63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hanging="630"/>
        <w:rPr>
          <w:sz w:val="22"/>
        </w:rPr>
      </w:pPr>
      <w:r w:rsidRPr="00DF347D">
        <w:rPr>
          <w:sz w:val="22"/>
        </w:rPr>
        <w:t xml:space="preserve">Berzin, S. C., </w:t>
      </w:r>
      <w:r w:rsidRPr="00EA701B">
        <w:rPr>
          <w:b/>
          <w:sz w:val="22"/>
        </w:rPr>
        <w:t>De Marco, A</w:t>
      </w:r>
      <w:r w:rsidRPr="00DF347D">
        <w:rPr>
          <w:sz w:val="22"/>
        </w:rPr>
        <w:t xml:space="preserve">. </w:t>
      </w:r>
      <w:r>
        <w:rPr>
          <w:sz w:val="22"/>
        </w:rPr>
        <w:t xml:space="preserve">Shaw, T. V., Unick, G. J., &amp; Hogan, S. R. </w:t>
      </w:r>
      <w:r w:rsidRPr="00DF347D">
        <w:rPr>
          <w:sz w:val="22"/>
        </w:rPr>
        <w:t xml:space="preserve">(2006, January). </w:t>
      </w:r>
      <w:r w:rsidRPr="00DF347D">
        <w:rPr>
          <w:i/>
          <w:sz w:val="22"/>
        </w:rPr>
        <w:t>The influence of poverty on home leaving patterns during emerging adulthood.</w:t>
      </w:r>
      <w:r w:rsidRPr="00DF347D">
        <w:rPr>
          <w:sz w:val="22"/>
        </w:rPr>
        <w:t xml:space="preserve"> </w:t>
      </w:r>
      <w:r>
        <w:rPr>
          <w:sz w:val="22"/>
        </w:rPr>
        <w:t>Paper</w:t>
      </w:r>
      <w:r w:rsidRPr="00DF347D">
        <w:rPr>
          <w:sz w:val="22"/>
        </w:rPr>
        <w:t xml:space="preserve"> presentation at the annual conference of the Society for Social Work</w:t>
      </w:r>
      <w:r w:rsidR="00EA701B">
        <w:rPr>
          <w:sz w:val="22"/>
        </w:rPr>
        <w:t xml:space="preserve"> and Research, San Antonio, TX.</w:t>
      </w:r>
    </w:p>
    <w:p w14:paraId="62F4BF70" w14:textId="77777777" w:rsidR="0063541D" w:rsidRDefault="006354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Hogan, S. R., Unick, G. J., Shaw, T. V., </w:t>
      </w:r>
      <w:r w:rsidRPr="00EA701B">
        <w:rPr>
          <w:b/>
          <w:sz w:val="22"/>
        </w:rPr>
        <w:t>De Marco, A</w:t>
      </w:r>
      <w:r>
        <w:rPr>
          <w:sz w:val="22"/>
        </w:rPr>
        <w:t xml:space="preserve">., &amp; Berzin, S. C. (2006, January). </w:t>
      </w:r>
    </w:p>
    <w:p w14:paraId="6261273E" w14:textId="77777777" w:rsidR="0063541D" w:rsidRDefault="0063541D" w:rsidP="00EA701B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sz w:val="22"/>
        </w:rPr>
      </w:pPr>
      <w:r w:rsidRPr="00DF347D">
        <w:rPr>
          <w:i/>
          <w:color w:val="000000"/>
          <w:sz w:val="22"/>
        </w:rPr>
        <w:t>The effect of parent characteristics and family processes on the mental health and substance use outcomes of emerging adults</w:t>
      </w:r>
      <w:r w:rsidRPr="00DF347D">
        <w:rPr>
          <w:i/>
          <w:sz w:val="22"/>
        </w:rPr>
        <w:t>.</w:t>
      </w:r>
      <w:r>
        <w:rPr>
          <w:i/>
          <w:sz w:val="22"/>
        </w:rPr>
        <w:t xml:space="preserve">  </w:t>
      </w:r>
      <w:r>
        <w:rPr>
          <w:sz w:val="22"/>
        </w:rPr>
        <w:t>Poster session presented at the annual conference of the Society for Social Work</w:t>
      </w:r>
      <w:r w:rsidR="00EA701B">
        <w:rPr>
          <w:sz w:val="22"/>
        </w:rPr>
        <w:t xml:space="preserve"> and Research, San Antonio, TX.</w:t>
      </w:r>
    </w:p>
    <w:p w14:paraId="442B6385" w14:textId="77777777" w:rsidR="0063541D" w:rsidRDefault="006354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sz w:val="22"/>
        </w:rPr>
      </w:pPr>
      <w:r>
        <w:rPr>
          <w:sz w:val="22"/>
        </w:rPr>
        <w:t xml:space="preserve">Berzin, S. C., </w:t>
      </w:r>
      <w:r w:rsidRPr="00EA701B">
        <w:rPr>
          <w:b/>
          <w:sz w:val="22"/>
        </w:rPr>
        <w:t>De Marco, A</w:t>
      </w:r>
      <w:r>
        <w:rPr>
          <w:sz w:val="22"/>
        </w:rPr>
        <w:t xml:space="preserve">., Shaw, T. V., Unick, G. J., &amp; Hogan, S. R. (2005, January). </w:t>
      </w:r>
      <w:r>
        <w:rPr>
          <w:i/>
          <w:sz w:val="22"/>
        </w:rPr>
        <w:t xml:space="preserve">The effect of </w:t>
      </w:r>
    </w:p>
    <w:p w14:paraId="4F95B1AB" w14:textId="77777777" w:rsidR="0063541D" w:rsidRPr="00EA701B" w:rsidRDefault="0063541D" w:rsidP="00EA70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sz w:val="22"/>
        </w:rPr>
      </w:pPr>
      <w:r>
        <w:rPr>
          <w:i/>
          <w:sz w:val="22"/>
        </w:rPr>
        <w:t>parental work history and public assistance use on the transition to adulthood.</w:t>
      </w:r>
      <w:r>
        <w:rPr>
          <w:sz w:val="22"/>
        </w:rPr>
        <w:t xml:space="preserve"> Poster session presented at the annual conference of the Society for Socia</w:t>
      </w:r>
      <w:r w:rsidR="00EA701B">
        <w:rPr>
          <w:sz w:val="22"/>
        </w:rPr>
        <w:t>l Work and Research, Miami, FL.</w:t>
      </w:r>
    </w:p>
    <w:p w14:paraId="3CCDCA7B" w14:textId="77777777" w:rsidR="0063541D" w:rsidRDefault="006354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sz w:val="22"/>
        </w:rPr>
      </w:pPr>
      <w:r>
        <w:rPr>
          <w:sz w:val="22"/>
        </w:rPr>
        <w:t xml:space="preserve">Hogan, S. R., Unick, G. J., Shaw, T. V., </w:t>
      </w:r>
      <w:r w:rsidRPr="00EA701B">
        <w:rPr>
          <w:b/>
          <w:sz w:val="22"/>
        </w:rPr>
        <w:t>De Marco, A</w:t>
      </w:r>
      <w:r>
        <w:rPr>
          <w:sz w:val="22"/>
        </w:rPr>
        <w:t xml:space="preserve">., &amp; Berzin, S. C. (2005, January). </w:t>
      </w:r>
      <w:r>
        <w:rPr>
          <w:i/>
          <w:sz w:val="22"/>
        </w:rPr>
        <w:t xml:space="preserve">The impact </w:t>
      </w:r>
    </w:p>
    <w:p w14:paraId="3DDDB6F6" w14:textId="77777777" w:rsidR="0063541D" w:rsidRPr="00BD22DC" w:rsidRDefault="0063541D" w:rsidP="00BD22DC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i/>
          <w:sz w:val="22"/>
        </w:rPr>
      </w:pPr>
      <w:r>
        <w:rPr>
          <w:i/>
          <w:sz w:val="22"/>
        </w:rPr>
        <w:t xml:space="preserve">of parental public assistance and employment on mental health and substance abuse outcomes for emerging adults.  </w:t>
      </w:r>
      <w:r>
        <w:rPr>
          <w:sz w:val="22"/>
        </w:rPr>
        <w:t>Poster session presented at the annual conference of the Society for Social Work and Research, Miami, FL.</w:t>
      </w:r>
    </w:p>
    <w:p w14:paraId="7DC0D2E1" w14:textId="77777777" w:rsidR="0063541D" w:rsidRDefault="0063541D">
      <w:pPr>
        <w:pStyle w:val="Header"/>
        <w:tabs>
          <w:tab w:val="clear" w:pos="4320"/>
          <w:tab w:val="clear" w:pos="8640"/>
        </w:tabs>
        <w:rPr>
          <w:b/>
          <w:sz w:val="22"/>
          <w:u w:val="single"/>
        </w:rPr>
      </w:pPr>
    </w:p>
    <w:p w14:paraId="696707EF" w14:textId="77777777" w:rsidR="00255383" w:rsidRDefault="00255383" w:rsidP="00326785">
      <w:pPr>
        <w:pStyle w:val="Heading2"/>
      </w:pPr>
      <w:r>
        <w:t>Invited Presentations</w:t>
      </w:r>
    </w:p>
    <w:p w14:paraId="30A841F4" w14:textId="77777777" w:rsidR="00255383" w:rsidRDefault="00255383" w:rsidP="00255383">
      <w:pPr>
        <w:ind w:left="720" w:hanging="720"/>
        <w:rPr>
          <w:sz w:val="22"/>
          <w:szCs w:val="22"/>
        </w:rPr>
      </w:pPr>
    </w:p>
    <w:p w14:paraId="615DF60D" w14:textId="16BAA2B6" w:rsidR="00AE0470" w:rsidRPr="00735887" w:rsidRDefault="00AE0470" w:rsidP="000038B8">
      <w:pPr>
        <w:ind w:left="720" w:hanging="720"/>
        <w:rPr>
          <w:color w:val="000000"/>
          <w:sz w:val="22"/>
          <w:szCs w:val="22"/>
        </w:rPr>
      </w:pPr>
      <w:r w:rsidRPr="00D40321">
        <w:rPr>
          <w:b/>
          <w:bCs/>
          <w:color w:val="000000"/>
          <w:sz w:val="22"/>
          <w:szCs w:val="22"/>
        </w:rPr>
        <w:t xml:space="preserve">De Marco, A. </w:t>
      </w:r>
      <w:r w:rsidRPr="00D40321">
        <w:rPr>
          <w:color w:val="000000"/>
          <w:sz w:val="22"/>
          <w:szCs w:val="22"/>
        </w:rPr>
        <w:t xml:space="preserve">(2025, February </w:t>
      </w:r>
      <w:r w:rsidR="00735887" w:rsidRPr="00D40321">
        <w:rPr>
          <w:color w:val="000000"/>
          <w:sz w:val="22"/>
          <w:szCs w:val="22"/>
        </w:rPr>
        <w:t>4). Tracking our CoP racial equity work: Building Equitable Research and Evaluation Practices in the Educare Learning Network</w:t>
      </w:r>
      <w:r w:rsidR="006607A6" w:rsidRPr="00D40321">
        <w:rPr>
          <w:color w:val="000000"/>
          <w:sz w:val="22"/>
          <w:szCs w:val="22"/>
        </w:rPr>
        <w:t xml:space="preserve"> [Invited Talk]. CEED (Center for the Ecology of Early Development</w:t>
      </w:r>
      <w:r w:rsidR="00B12575" w:rsidRPr="00D40321">
        <w:rPr>
          <w:color w:val="000000"/>
          <w:sz w:val="22"/>
          <w:szCs w:val="22"/>
        </w:rPr>
        <w:t xml:space="preserve">), Wheelock College, Boston University. </w:t>
      </w:r>
      <w:r w:rsidR="00CD4E25" w:rsidRPr="00D40321">
        <w:rPr>
          <w:color w:val="000000"/>
          <w:sz w:val="22"/>
          <w:szCs w:val="22"/>
        </w:rPr>
        <w:t>Virtual.</w:t>
      </w:r>
    </w:p>
    <w:p w14:paraId="5C32EB3C" w14:textId="5ECC5ECE" w:rsidR="00E817D0" w:rsidRPr="000038B8" w:rsidRDefault="00E817D0" w:rsidP="000038B8">
      <w:pPr>
        <w:ind w:left="720" w:hanging="720"/>
        <w:rPr>
          <w:sz w:val="22"/>
          <w:szCs w:val="22"/>
        </w:rPr>
      </w:pPr>
      <w:r w:rsidRPr="000038B8">
        <w:rPr>
          <w:color w:val="000000"/>
          <w:sz w:val="22"/>
          <w:szCs w:val="22"/>
        </w:rPr>
        <w:t xml:space="preserve">Gardner-Neblett, </w:t>
      </w:r>
      <w:proofErr w:type="gramStart"/>
      <w:r w:rsidRPr="000038B8">
        <w:rPr>
          <w:color w:val="000000"/>
          <w:sz w:val="22"/>
          <w:szCs w:val="22"/>
        </w:rPr>
        <w:t>N.</w:t>
      </w:r>
      <w:r w:rsidRPr="000038B8">
        <w:rPr>
          <w:rStyle w:val="apple-converted-space"/>
          <w:color w:val="000000"/>
          <w:sz w:val="22"/>
          <w:szCs w:val="22"/>
        </w:rPr>
        <w:t> </w:t>
      </w:r>
      <w:r w:rsidRPr="000038B8">
        <w:rPr>
          <w:color w:val="000000"/>
          <w:sz w:val="22"/>
          <w:szCs w:val="22"/>
        </w:rPr>
        <w:t>,</w:t>
      </w:r>
      <w:proofErr w:type="gramEnd"/>
      <w:r w:rsidRPr="00E817D0">
        <w:rPr>
          <w:color w:val="000000"/>
          <w:sz w:val="22"/>
          <w:szCs w:val="22"/>
        </w:rPr>
        <w:t xml:space="preserve"> </w:t>
      </w:r>
      <w:r w:rsidRPr="000038B8">
        <w:rPr>
          <w:b/>
          <w:bCs/>
          <w:color w:val="000000"/>
          <w:sz w:val="22"/>
          <w:szCs w:val="22"/>
        </w:rPr>
        <w:t>De Marco, A.,</w:t>
      </w:r>
      <w:r w:rsidRPr="00E817D0">
        <w:rPr>
          <w:color w:val="000000"/>
          <w:sz w:val="22"/>
          <w:szCs w:val="22"/>
        </w:rPr>
        <w:t xml:space="preserve"> &amp; Ebright, B. D. (2022, September 28 &amp; 29). When do teachers judge Black and White children’s stories fairly? The role of race and story quality in teacher assessments [Invited talk]. RISER (Researchers Investigating Sociocultural Equity and Race) Network Conference, Virtual.</w:t>
      </w:r>
    </w:p>
    <w:p w14:paraId="655AD03C" w14:textId="05745D7B" w:rsidR="00C85EFB" w:rsidRDefault="00C85EFB" w:rsidP="00F14C4A">
      <w:pPr>
        <w:ind w:left="720" w:hanging="720"/>
        <w:rPr>
          <w:b/>
          <w:sz w:val="22"/>
          <w:szCs w:val="22"/>
        </w:rPr>
      </w:pPr>
      <w:r w:rsidRPr="00F1629D">
        <w:rPr>
          <w:b/>
          <w:sz w:val="22"/>
          <w:szCs w:val="22"/>
        </w:rPr>
        <w:t xml:space="preserve">De Marco, A. </w:t>
      </w:r>
      <w:r w:rsidRPr="00F1629D">
        <w:rPr>
          <w:bCs/>
          <w:sz w:val="22"/>
          <w:szCs w:val="22"/>
        </w:rPr>
        <w:t>(202</w:t>
      </w:r>
      <w:r>
        <w:rPr>
          <w:bCs/>
          <w:sz w:val="22"/>
          <w:szCs w:val="22"/>
        </w:rPr>
        <w:t>1</w:t>
      </w:r>
      <w:r w:rsidRPr="00F1629D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March 5</w:t>
      </w:r>
      <w:r w:rsidRPr="00F1629D">
        <w:rPr>
          <w:bCs/>
          <w:sz w:val="22"/>
          <w:szCs w:val="22"/>
        </w:rPr>
        <w:t>).</w:t>
      </w:r>
      <w:r>
        <w:rPr>
          <w:bCs/>
          <w:sz w:val="22"/>
          <w:szCs w:val="22"/>
        </w:rPr>
        <w:t xml:space="preserve">  </w:t>
      </w:r>
      <w:r w:rsidRPr="00C85EFB">
        <w:rPr>
          <w:bCs/>
          <w:i/>
          <w:iCs/>
          <w:sz w:val="22"/>
          <w:szCs w:val="22"/>
        </w:rPr>
        <w:t>Anti-Racist Research and Gentrification and Housing</w:t>
      </w:r>
      <w:r>
        <w:rPr>
          <w:bCs/>
          <w:sz w:val="22"/>
          <w:szCs w:val="22"/>
        </w:rPr>
        <w:t xml:space="preserve">.  Presentation for Park Scholars, North Carolina State University. </w:t>
      </w:r>
      <w:r w:rsidRPr="00F1629D">
        <w:rPr>
          <w:bCs/>
          <w:sz w:val="22"/>
          <w:szCs w:val="22"/>
        </w:rPr>
        <w:t xml:space="preserve">  </w:t>
      </w:r>
    </w:p>
    <w:p w14:paraId="2B5D27AF" w14:textId="5C55DF0D" w:rsidR="00F14C4A" w:rsidRPr="00F1629D" w:rsidRDefault="00F14C4A" w:rsidP="00F14C4A">
      <w:pPr>
        <w:ind w:left="720" w:hanging="720"/>
        <w:rPr>
          <w:bCs/>
          <w:sz w:val="22"/>
          <w:szCs w:val="22"/>
        </w:rPr>
      </w:pPr>
      <w:r w:rsidRPr="00F1629D">
        <w:rPr>
          <w:b/>
          <w:sz w:val="22"/>
          <w:szCs w:val="22"/>
        </w:rPr>
        <w:lastRenderedPageBreak/>
        <w:t xml:space="preserve">De Marco, A. </w:t>
      </w:r>
      <w:r w:rsidRPr="00F1629D">
        <w:rPr>
          <w:bCs/>
          <w:sz w:val="22"/>
          <w:szCs w:val="22"/>
        </w:rPr>
        <w:t xml:space="preserve">(2020, December 8).   </w:t>
      </w:r>
      <w:r w:rsidRPr="00F1629D">
        <w:rPr>
          <w:bCs/>
          <w:i/>
          <w:iCs/>
          <w:sz w:val="22"/>
          <w:szCs w:val="22"/>
        </w:rPr>
        <w:t xml:space="preserve">Tracking Down Missing Race/Ethnicity Data for Orange County, NC COVID-19 Cases to Advance Racial Equity. </w:t>
      </w:r>
      <w:r w:rsidRPr="00F1629D">
        <w:rPr>
          <w:bCs/>
          <w:sz w:val="22"/>
          <w:szCs w:val="22"/>
        </w:rPr>
        <w:t>Flasks &amp; Flash Talks.  North Carolina Scholar Strategy Network.</w:t>
      </w:r>
    </w:p>
    <w:p w14:paraId="08A7A12C" w14:textId="3314430D" w:rsidR="0080090B" w:rsidRPr="00F1629D" w:rsidRDefault="0080090B" w:rsidP="00100E19">
      <w:pPr>
        <w:ind w:left="720" w:hanging="720"/>
        <w:rPr>
          <w:bCs/>
          <w:sz w:val="22"/>
          <w:szCs w:val="22"/>
        </w:rPr>
      </w:pPr>
      <w:r w:rsidRPr="00F1629D">
        <w:rPr>
          <w:b/>
          <w:sz w:val="22"/>
          <w:szCs w:val="22"/>
        </w:rPr>
        <w:t xml:space="preserve">De Marco, A. </w:t>
      </w:r>
      <w:r w:rsidRPr="00F1629D">
        <w:rPr>
          <w:bCs/>
          <w:sz w:val="22"/>
          <w:szCs w:val="22"/>
        </w:rPr>
        <w:t xml:space="preserve">(2020, November </w:t>
      </w:r>
      <w:r w:rsidR="00546D29" w:rsidRPr="00F1629D">
        <w:rPr>
          <w:bCs/>
          <w:sz w:val="22"/>
          <w:szCs w:val="22"/>
        </w:rPr>
        <w:t xml:space="preserve">17).  </w:t>
      </w:r>
      <w:r w:rsidR="00546D29" w:rsidRPr="00F1629D">
        <w:rPr>
          <w:bCs/>
          <w:i/>
          <w:iCs/>
          <w:sz w:val="22"/>
          <w:szCs w:val="22"/>
        </w:rPr>
        <w:t xml:space="preserve">Race, Ethnicity, and Child Development. </w:t>
      </w:r>
      <w:r w:rsidR="00546D29" w:rsidRPr="00F1629D">
        <w:rPr>
          <w:bCs/>
          <w:sz w:val="22"/>
          <w:szCs w:val="22"/>
        </w:rPr>
        <w:t>Child Development Seminar for North Carolina Distri</w:t>
      </w:r>
      <w:r w:rsidR="000F1AFB" w:rsidRPr="00F1629D">
        <w:rPr>
          <w:bCs/>
          <w:sz w:val="22"/>
          <w:szCs w:val="22"/>
        </w:rPr>
        <w:t>ct Court Judges. UNC School of Government.</w:t>
      </w:r>
    </w:p>
    <w:p w14:paraId="41F6F738" w14:textId="3A9BDE30" w:rsidR="00A85622" w:rsidRPr="00F1629D" w:rsidRDefault="00A85622" w:rsidP="00100E19">
      <w:pPr>
        <w:ind w:left="720" w:hanging="720"/>
        <w:rPr>
          <w:sz w:val="22"/>
          <w:szCs w:val="22"/>
        </w:rPr>
      </w:pPr>
      <w:r w:rsidRPr="00F1629D">
        <w:rPr>
          <w:b/>
          <w:sz w:val="22"/>
          <w:szCs w:val="22"/>
        </w:rPr>
        <w:t xml:space="preserve">De Marco, A. </w:t>
      </w:r>
      <w:r w:rsidRPr="00F1629D">
        <w:rPr>
          <w:sz w:val="22"/>
          <w:szCs w:val="22"/>
        </w:rPr>
        <w:t>(2019, April 4</w:t>
      </w:r>
      <w:r w:rsidRPr="00F1629D">
        <w:rPr>
          <w:i/>
          <w:sz w:val="22"/>
          <w:szCs w:val="22"/>
        </w:rPr>
        <w:t>).  Panel: Confronting White Nationalism</w:t>
      </w:r>
      <w:r w:rsidRPr="00F1629D">
        <w:rPr>
          <w:sz w:val="22"/>
          <w:szCs w:val="22"/>
        </w:rPr>
        <w:t>.  Racial Literacies.  UNC.</w:t>
      </w:r>
    </w:p>
    <w:p w14:paraId="3A77076B" w14:textId="77777777" w:rsidR="00100E19" w:rsidRPr="00F1629D" w:rsidRDefault="00100E19" w:rsidP="00100E19">
      <w:pPr>
        <w:ind w:left="720" w:hanging="720"/>
        <w:rPr>
          <w:sz w:val="22"/>
          <w:szCs w:val="22"/>
        </w:rPr>
      </w:pPr>
      <w:r w:rsidRPr="00F1629D">
        <w:rPr>
          <w:b/>
          <w:sz w:val="22"/>
          <w:szCs w:val="22"/>
        </w:rPr>
        <w:t xml:space="preserve">De Marco, A. </w:t>
      </w:r>
      <w:r w:rsidRPr="00F1629D">
        <w:rPr>
          <w:sz w:val="22"/>
          <w:szCs w:val="22"/>
        </w:rPr>
        <w:t>(2019, February 28). Art for Lunch: Discussion of the use of Art in Course on Confronting Oppression and Institutional Discrimination.  UNC Ackland Museum of Art.</w:t>
      </w:r>
    </w:p>
    <w:p w14:paraId="0364792E" w14:textId="77777777" w:rsidR="000A0BEF" w:rsidRPr="00F1629D" w:rsidRDefault="000A0BEF" w:rsidP="00D32139">
      <w:pPr>
        <w:ind w:left="720" w:hanging="720"/>
        <w:rPr>
          <w:sz w:val="22"/>
          <w:szCs w:val="22"/>
        </w:rPr>
      </w:pPr>
      <w:r w:rsidRPr="00F1629D">
        <w:rPr>
          <w:b/>
          <w:sz w:val="22"/>
          <w:szCs w:val="22"/>
        </w:rPr>
        <w:t xml:space="preserve">De Marco, A., </w:t>
      </w:r>
      <w:r w:rsidRPr="00F1629D">
        <w:rPr>
          <w:sz w:val="22"/>
          <w:szCs w:val="22"/>
        </w:rPr>
        <w:t xml:space="preserve">Hunt, H., Spurlock, D., &amp; Whittemore, A. (2018, December). </w:t>
      </w:r>
      <w:r w:rsidRPr="00F1629D">
        <w:rPr>
          <w:i/>
          <w:sz w:val="22"/>
          <w:szCs w:val="22"/>
        </w:rPr>
        <w:t xml:space="preserve">Families, Poverty, and Race: Cross-Disciplinary Research with a Focus on Race and Racial Equity.  </w:t>
      </w:r>
      <w:r w:rsidRPr="00F1629D">
        <w:rPr>
          <w:sz w:val="22"/>
          <w:szCs w:val="22"/>
        </w:rPr>
        <w:t>FPG Seminar Series.  UNC.</w:t>
      </w:r>
    </w:p>
    <w:p w14:paraId="40897D01" w14:textId="77777777" w:rsidR="004523E5" w:rsidRPr="00D32139" w:rsidRDefault="004523E5" w:rsidP="004523E5">
      <w:pPr>
        <w:shd w:val="clear" w:color="auto" w:fill="FFFFFF"/>
        <w:ind w:left="720" w:hanging="720"/>
        <w:rPr>
          <w:sz w:val="22"/>
          <w:szCs w:val="22"/>
        </w:rPr>
      </w:pPr>
      <w:r w:rsidRPr="00F1629D">
        <w:rPr>
          <w:b/>
          <w:sz w:val="22"/>
          <w:szCs w:val="22"/>
        </w:rPr>
        <w:t xml:space="preserve">De Marco, A. </w:t>
      </w:r>
      <w:r w:rsidRPr="00F1629D">
        <w:rPr>
          <w:sz w:val="22"/>
          <w:szCs w:val="22"/>
        </w:rPr>
        <w:t xml:space="preserve">(2017, April 28). Panel Discussion for Play: </w:t>
      </w:r>
      <w:r w:rsidRPr="00F1629D">
        <w:rPr>
          <w:i/>
          <w:sz w:val="22"/>
          <w:szCs w:val="22"/>
        </w:rPr>
        <w:t>Mr. Joy</w:t>
      </w:r>
      <w:r w:rsidRPr="00F1629D">
        <w:rPr>
          <w:sz w:val="22"/>
          <w:szCs w:val="22"/>
        </w:rPr>
        <w:t xml:space="preserve">.  UNC </w:t>
      </w:r>
      <w:proofErr w:type="spellStart"/>
      <w:r w:rsidRPr="00F1629D">
        <w:rPr>
          <w:sz w:val="22"/>
          <w:szCs w:val="22"/>
        </w:rPr>
        <w:t>PlayMakers</w:t>
      </w:r>
      <w:proofErr w:type="spellEnd"/>
      <w:r w:rsidRPr="00F1629D">
        <w:rPr>
          <w:sz w:val="22"/>
          <w:szCs w:val="22"/>
        </w:rPr>
        <w:t xml:space="preserve"> PRC</w:t>
      </w:r>
      <w:r w:rsidRPr="00F1629D">
        <w:rPr>
          <w:sz w:val="22"/>
          <w:szCs w:val="22"/>
          <w:vertAlign w:val="superscript"/>
        </w:rPr>
        <w:t>2</w:t>
      </w:r>
      <w:r w:rsidRPr="00F1629D">
        <w:rPr>
          <w:sz w:val="22"/>
          <w:szCs w:val="22"/>
        </w:rPr>
        <w:t>.</w:t>
      </w:r>
      <w:r w:rsidRPr="00D32139">
        <w:rPr>
          <w:sz w:val="22"/>
          <w:szCs w:val="22"/>
        </w:rPr>
        <w:t xml:space="preserve"> </w:t>
      </w:r>
    </w:p>
    <w:p w14:paraId="758D580A" w14:textId="77777777" w:rsidR="00D51227" w:rsidRPr="00100E19" w:rsidRDefault="00D51227" w:rsidP="00D51227">
      <w:pPr>
        <w:ind w:left="720" w:hanging="720"/>
        <w:rPr>
          <w:b/>
          <w:sz w:val="22"/>
          <w:szCs w:val="22"/>
        </w:rPr>
      </w:pPr>
      <w:r w:rsidRPr="00D32139">
        <w:rPr>
          <w:b/>
          <w:sz w:val="22"/>
          <w:szCs w:val="22"/>
        </w:rPr>
        <w:t>De Marco A.,</w:t>
      </w:r>
      <w:r w:rsidRPr="00D32139">
        <w:rPr>
          <w:sz w:val="22"/>
          <w:szCs w:val="22"/>
        </w:rPr>
        <w:t xml:space="preserve"> Yazejian, N., &amp; Morgan, J. (2015, July). </w:t>
      </w:r>
      <w:r w:rsidRPr="00D32139">
        <w:rPr>
          <w:i/>
          <w:sz w:val="22"/>
          <w:szCs w:val="22"/>
        </w:rPr>
        <w:t>Mississippi QRIS Evaluation Final Report</w:t>
      </w:r>
      <w:r w:rsidRPr="00D32139">
        <w:rPr>
          <w:sz w:val="22"/>
          <w:szCs w:val="22"/>
        </w:rPr>
        <w:t>. Presentation to the Mississippi</w:t>
      </w:r>
      <w:r w:rsidRPr="00100E19">
        <w:rPr>
          <w:sz w:val="22"/>
          <w:szCs w:val="22"/>
        </w:rPr>
        <w:t xml:space="preserve"> Division of Early Child Care and Development.</w:t>
      </w:r>
    </w:p>
    <w:p w14:paraId="4A777F2E" w14:textId="77777777" w:rsidR="007D5C28" w:rsidRPr="007D5C28" w:rsidRDefault="007D5C28" w:rsidP="00EA701B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De Marco, A. </w:t>
      </w:r>
      <w:r>
        <w:rPr>
          <w:sz w:val="22"/>
          <w:szCs w:val="22"/>
        </w:rPr>
        <w:t>(</w:t>
      </w:r>
      <w:r w:rsidR="0084158B">
        <w:rPr>
          <w:sz w:val="22"/>
          <w:szCs w:val="22"/>
        </w:rPr>
        <w:t xml:space="preserve">2013, December). </w:t>
      </w:r>
      <w:r w:rsidR="0084158B" w:rsidRPr="0084158B">
        <w:rPr>
          <w:i/>
          <w:sz w:val="22"/>
          <w:szCs w:val="22"/>
        </w:rPr>
        <w:t>Evaluation of the Community Empowerment Fund</w:t>
      </w:r>
      <w:r w:rsidR="0084158B">
        <w:rPr>
          <w:sz w:val="22"/>
          <w:szCs w:val="22"/>
        </w:rPr>
        <w:t>. Presentation to the Board of Directors of the Community Empowerment Fund.</w:t>
      </w:r>
    </w:p>
    <w:p w14:paraId="6556D1D0" w14:textId="77777777" w:rsidR="0002024D" w:rsidRPr="00EA701B" w:rsidRDefault="0002024D" w:rsidP="00EA701B">
      <w:pPr>
        <w:ind w:left="720" w:hanging="720"/>
        <w:rPr>
          <w:sz w:val="22"/>
          <w:szCs w:val="22"/>
        </w:rPr>
      </w:pPr>
      <w:r w:rsidRPr="00EA701B">
        <w:rPr>
          <w:b/>
          <w:sz w:val="22"/>
          <w:szCs w:val="22"/>
        </w:rPr>
        <w:t>De Marco, A</w:t>
      </w:r>
      <w:r>
        <w:rPr>
          <w:sz w:val="22"/>
          <w:szCs w:val="22"/>
        </w:rPr>
        <w:t xml:space="preserve">. (2013, January). </w:t>
      </w:r>
      <w:r w:rsidRPr="007A7191">
        <w:rPr>
          <w:i/>
          <w:sz w:val="22"/>
        </w:rPr>
        <w:t xml:space="preserve">Impact of the Great Recession </w:t>
      </w:r>
      <w:r>
        <w:rPr>
          <w:i/>
          <w:sz w:val="22"/>
        </w:rPr>
        <w:t>o</w:t>
      </w:r>
      <w:r w:rsidRPr="007A7191">
        <w:rPr>
          <w:i/>
          <w:sz w:val="22"/>
        </w:rPr>
        <w:t xml:space="preserve">n the </w:t>
      </w:r>
      <w:r>
        <w:rPr>
          <w:i/>
          <w:sz w:val="22"/>
        </w:rPr>
        <w:t>e</w:t>
      </w:r>
      <w:r w:rsidRPr="007A7191">
        <w:rPr>
          <w:i/>
          <w:sz w:val="22"/>
        </w:rPr>
        <w:t xml:space="preserve">conomic </w:t>
      </w:r>
      <w:r>
        <w:rPr>
          <w:i/>
          <w:sz w:val="22"/>
        </w:rPr>
        <w:t>w</w:t>
      </w:r>
      <w:r w:rsidRPr="007A7191">
        <w:rPr>
          <w:i/>
          <w:sz w:val="22"/>
        </w:rPr>
        <w:t>ell-</w:t>
      </w:r>
      <w:r>
        <w:rPr>
          <w:i/>
          <w:sz w:val="22"/>
        </w:rPr>
        <w:t>b</w:t>
      </w:r>
      <w:r w:rsidRPr="007A7191">
        <w:rPr>
          <w:i/>
          <w:sz w:val="22"/>
        </w:rPr>
        <w:t xml:space="preserve">eing of </w:t>
      </w:r>
      <w:r>
        <w:rPr>
          <w:i/>
          <w:sz w:val="22"/>
        </w:rPr>
        <w:t>r</w:t>
      </w:r>
      <w:r w:rsidRPr="007A7191">
        <w:rPr>
          <w:i/>
          <w:sz w:val="22"/>
        </w:rPr>
        <w:t>ural North Carolinians.</w:t>
      </w:r>
      <w:r w:rsidRPr="00794C9B">
        <w:rPr>
          <w:sz w:val="22"/>
          <w:szCs w:val="22"/>
        </w:rPr>
        <w:t xml:space="preserve"> </w:t>
      </w:r>
      <w:r w:rsidRPr="00A62611">
        <w:rPr>
          <w:iCs/>
          <w:sz w:val="22"/>
          <w:szCs w:val="22"/>
        </w:rPr>
        <w:t>F</w:t>
      </w:r>
      <w:r>
        <w:rPr>
          <w:iCs/>
          <w:sz w:val="22"/>
          <w:szCs w:val="22"/>
        </w:rPr>
        <w:t>rank Porter Graham Child Development Institute Bag Lunch Presentation Series.</w:t>
      </w:r>
    </w:p>
    <w:p w14:paraId="4EBC0B0D" w14:textId="77777777" w:rsidR="00A62611" w:rsidRDefault="00A62611" w:rsidP="00EA701B">
      <w:pPr>
        <w:ind w:left="720" w:hanging="720"/>
        <w:rPr>
          <w:sz w:val="22"/>
          <w:szCs w:val="22"/>
        </w:rPr>
      </w:pPr>
      <w:r w:rsidRPr="00A62611">
        <w:rPr>
          <w:iCs/>
          <w:sz w:val="22"/>
          <w:szCs w:val="22"/>
        </w:rPr>
        <w:t>Yazejian, N</w:t>
      </w:r>
      <w:r>
        <w:rPr>
          <w:iCs/>
          <w:sz w:val="22"/>
          <w:szCs w:val="22"/>
        </w:rPr>
        <w:t>.,</w:t>
      </w:r>
      <w:r w:rsidRPr="00A62611">
        <w:rPr>
          <w:iCs/>
          <w:sz w:val="22"/>
          <w:szCs w:val="22"/>
        </w:rPr>
        <w:t xml:space="preserve"> Iruka</w:t>
      </w:r>
      <w:r>
        <w:rPr>
          <w:iCs/>
          <w:sz w:val="22"/>
          <w:szCs w:val="22"/>
        </w:rPr>
        <w:t>,</w:t>
      </w:r>
      <w:r w:rsidRPr="00A62611">
        <w:rPr>
          <w:iCs/>
          <w:sz w:val="22"/>
          <w:szCs w:val="22"/>
        </w:rPr>
        <w:t xml:space="preserve"> I</w:t>
      </w:r>
      <w:r>
        <w:rPr>
          <w:iCs/>
          <w:sz w:val="22"/>
          <w:szCs w:val="22"/>
        </w:rPr>
        <w:t>.,</w:t>
      </w:r>
      <w:r w:rsidRPr="00A62611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&amp;</w:t>
      </w:r>
      <w:r w:rsidRPr="00A62611">
        <w:rPr>
          <w:iCs/>
          <w:sz w:val="22"/>
          <w:szCs w:val="22"/>
        </w:rPr>
        <w:t xml:space="preserve"> </w:t>
      </w:r>
      <w:r w:rsidRPr="00EA701B">
        <w:rPr>
          <w:b/>
          <w:iCs/>
          <w:sz w:val="22"/>
          <w:szCs w:val="22"/>
        </w:rPr>
        <w:t>De Marco, A</w:t>
      </w:r>
      <w:r>
        <w:rPr>
          <w:iCs/>
          <w:sz w:val="22"/>
          <w:szCs w:val="22"/>
        </w:rPr>
        <w:t>.</w:t>
      </w:r>
      <w:r w:rsidRPr="00A62611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(</w:t>
      </w:r>
      <w:r w:rsidRPr="00A62611">
        <w:rPr>
          <w:iCs/>
          <w:sz w:val="22"/>
          <w:szCs w:val="22"/>
        </w:rPr>
        <w:t>2012</w:t>
      </w:r>
      <w:r>
        <w:rPr>
          <w:iCs/>
          <w:sz w:val="22"/>
          <w:szCs w:val="22"/>
        </w:rPr>
        <w:t xml:space="preserve">, </w:t>
      </w:r>
      <w:r w:rsidRPr="00A62611">
        <w:rPr>
          <w:iCs/>
          <w:sz w:val="22"/>
          <w:szCs w:val="22"/>
        </w:rPr>
        <w:t>December</w:t>
      </w:r>
      <w:r>
        <w:rPr>
          <w:iCs/>
          <w:sz w:val="22"/>
          <w:szCs w:val="22"/>
        </w:rPr>
        <w:t>).</w:t>
      </w:r>
      <w:r w:rsidRPr="00A62611">
        <w:rPr>
          <w:sz w:val="22"/>
          <w:szCs w:val="22"/>
        </w:rPr>
        <w:t xml:space="preserve"> </w:t>
      </w:r>
      <w:r w:rsidRPr="00A62611">
        <w:rPr>
          <w:i/>
          <w:sz w:val="22"/>
          <w:szCs w:val="22"/>
        </w:rPr>
        <w:t xml:space="preserve">Home Visitation: Evaluation, Expansion, and Implementation. </w:t>
      </w:r>
      <w:r w:rsidRPr="00A62611">
        <w:rPr>
          <w:iCs/>
          <w:sz w:val="22"/>
          <w:szCs w:val="22"/>
        </w:rPr>
        <w:t>F</w:t>
      </w:r>
      <w:r>
        <w:rPr>
          <w:iCs/>
          <w:sz w:val="22"/>
          <w:szCs w:val="22"/>
        </w:rPr>
        <w:t>rank Porter Graham Child Development Institute Bag Lunch Presentation Series.</w:t>
      </w:r>
    </w:p>
    <w:p w14:paraId="1F00E08B" w14:textId="77777777" w:rsidR="006500EA" w:rsidRDefault="00FF1C19" w:rsidP="00EA701B">
      <w:pPr>
        <w:ind w:left="720" w:hanging="720"/>
        <w:rPr>
          <w:sz w:val="22"/>
          <w:szCs w:val="22"/>
        </w:rPr>
      </w:pPr>
      <w:r w:rsidRPr="00FF1C19">
        <w:rPr>
          <w:b/>
          <w:sz w:val="22"/>
          <w:szCs w:val="22"/>
        </w:rPr>
        <w:t>De Marco, A</w:t>
      </w:r>
      <w:r w:rsidR="006500EA" w:rsidRPr="00FF1C19">
        <w:rPr>
          <w:b/>
          <w:sz w:val="22"/>
          <w:szCs w:val="22"/>
        </w:rPr>
        <w:t>.</w:t>
      </w:r>
      <w:r w:rsidR="006500EA">
        <w:rPr>
          <w:sz w:val="22"/>
          <w:szCs w:val="22"/>
        </w:rPr>
        <w:t xml:space="preserve"> (2012, October). </w:t>
      </w:r>
      <w:r w:rsidR="006500EA">
        <w:rPr>
          <w:i/>
          <w:sz w:val="22"/>
          <w:szCs w:val="22"/>
        </w:rPr>
        <w:t xml:space="preserve">Employment Instability and Food Insecurity and Rural North Carolinians during the Recession. </w:t>
      </w:r>
      <w:r w:rsidR="006500EA">
        <w:rPr>
          <w:sz w:val="22"/>
          <w:szCs w:val="22"/>
        </w:rPr>
        <w:t xml:space="preserve"> Research Innovation and Development Grants in Economics, Economic Research Service. Washington, D.C.</w:t>
      </w:r>
    </w:p>
    <w:p w14:paraId="7FB300C5" w14:textId="77777777" w:rsidR="007771D9" w:rsidRPr="007771D9" w:rsidRDefault="007771D9" w:rsidP="007771D9">
      <w:pPr>
        <w:ind w:left="720" w:hanging="720"/>
        <w:rPr>
          <w:bCs/>
          <w:sz w:val="22"/>
          <w:szCs w:val="22"/>
        </w:rPr>
      </w:pPr>
      <w:r w:rsidRPr="00FF1C19">
        <w:rPr>
          <w:b/>
          <w:sz w:val="22"/>
          <w:szCs w:val="22"/>
        </w:rPr>
        <w:t>De Marco, A.</w:t>
      </w:r>
      <w:r>
        <w:rPr>
          <w:sz w:val="22"/>
          <w:szCs w:val="22"/>
        </w:rPr>
        <w:t xml:space="preserve"> &amp; Zeisel, S. (2012, April). </w:t>
      </w:r>
      <w:r w:rsidRPr="007771D9">
        <w:rPr>
          <w:bCs/>
          <w:i/>
          <w:sz w:val="22"/>
          <w:szCs w:val="22"/>
        </w:rPr>
        <w:t>Be Active Kids: A Physical Activity Program for</w:t>
      </w:r>
      <w:r w:rsidRPr="007771D9">
        <w:rPr>
          <w:bCs/>
          <w:i/>
          <w:sz w:val="22"/>
          <w:szCs w:val="22"/>
        </w:rPr>
        <w:br/>
        <w:t>North Carolina Child Care Programs.</w:t>
      </w:r>
      <w:r>
        <w:rPr>
          <w:bCs/>
          <w:sz w:val="22"/>
          <w:szCs w:val="22"/>
        </w:rPr>
        <w:t xml:space="preserve"> </w:t>
      </w:r>
      <w:r w:rsidRPr="007771D9">
        <w:rPr>
          <w:bCs/>
          <w:sz w:val="22"/>
          <w:szCs w:val="22"/>
        </w:rPr>
        <w:t>Task Force on Early Childhood Obesity Prevention</w:t>
      </w:r>
    </w:p>
    <w:p w14:paraId="11318253" w14:textId="77777777" w:rsidR="007771D9" w:rsidRPr="00895E94" w:rsidRDefault="007771D9" w:rsidP="00895E94">
      <w:pPr>
        <w:ind w:left="720"/>
        <w:rPr>
          <w:bCs/>
          <w:sz w:val="22"/>
          <w:szCs w:val="22"/>
        </w:rPr>
      </w:pPr>
      <w:r w:rsidRPr="007771D9">
        <w:rPr>
          <w:bCs/>
          <w:sz w:val="22"/>
          <w:szCs w:val="22"/>
        </w:rPr>
        <w:t>Community Topics – Active Play &amp; Nutrition</w:t>
      </w:r>
      <w:r>
        <w:rPr>
          <w:bCs/>
          <w:sz w:val="22"/>
          <w:szCs w:val="22"/>
        </w:rPr>
        <w:t xml:space="preserve">. </w:t>
      </w:r>
      <w:r w:rsidRPr="007771D9">
        <w:rPr>
          <w:bCs/>
          <w:sz w:val="22"/>
          <w:szCs w:val="22"/>
        </w:rPr>
        <w:t>North Carolina Institute of Medicine</w:t>
      </w:r>
      <w:r>
        <w:rPr>
          <w:bCs/>
          <w:sz w:val="22"/>
          <w:szCs w:val="22"/>
        </w:rPr>
        <w:t>, Morrisville, NC.</w:t>
      </w:r>
    </w:p>
    <w:p w14:paraId="33616E43" w14:textId="77777777" w:rsidR="00947C4E" w:rsidRDefault="00947C4E" w:rsidP="00EA701B">
      <w:pPr>
        <w:ind w:left="720" w:hanging="720"/>
        <w:rPr>
          <w:sz w:val="22"/>
          <w:szCs w:val="22"/>
        </w:rPr>
      </w:pPr>
      <w:r w:rsidRPr="00FF1C19">
        <w:rPr>
          <w:b/>
          <w:sz w:val="22"/>
          <w:szCs w:val="22"/>
        </w:rPr>
        <w:t>De Marco, A.</w:t>
      </w:r>
      <w:r w:rsidRPr="00BD29E5">
        <w:rPr>
          <w:sz w:val="22"/>
          <w:szCs w:val="22"/>
        </w:rPr>
        <w:t xml:space="preserve"> &amp; Vernon-Feagans, L.  </w:t>
      </w:r>
      <w:r>
        <w:rPr>
          <w:sz w:val="22"/>
          <w:szCs w:val="22"/>
        </w:rPr>
        <w:t xml:space="preserve">(2011, November). </w:t>
      </w:r>
      <w:r>
        <w:rPr>
          <w:i/>
          <w:sz w:val="22"/>
          <w:szCs w:val="22"/>
        </w:rPr>
        <w:t xml:space="preserve">Child Care Subsidy Use in Low-Wealth, Rural Settings. </w:t>
      </w:r>
      <w:r>
        <w:rPr>
          <w:sz w:val="22"/>
          <w:szCs w:val="22"/>
        </w:rPr>
        <w:t>Symposium on Parental Perception of Child Care Subsidies.  2011 Child Care Policy Research Consortium, Bethesda, MD.</w:t>
      </w:r>
    </w:p>
    <w:p w14:paraId="3BCFDE73" w14:textId="77777777" w:rsidR="00255383" w:rsidRDefault="00FF1C19" w:rsidP="00EA701B">
      <w:pPr>
        <w:ind w:left="720" w:hanging="720"/>
        <w:rPr>
          <w:sz w:val="22"/>
          <w:szCs w:val="22"/>
        </w:rPr>
      </w:pPr>
      <w:r w:rsidRPr="00FF1C19">
        <w:rPr>
          <w:b/>
          <w:sz w:val="22"/>
          <w:szCs w:val="22"/>
        </w:rPr>
        <w:t>De Marco, A.</w:t>
      </w:r>
      <w:r w:rsidR="00255383" w:rsidRPr="00BD29E5">
        <w:rPr>
          <w:sz w:val="22"/>
          <w:szCs w:val="22"/>
        </w:rPr>
        <w:t xml:space="preserve"> &amp; Vernon-Feagans, L.  (20</w:t>
      </w:r>
      <w:r w:rsidR="00255383">
        <w:rPr>
          <w:sz w:val="22"/>
          <w:szCs w:val="22"/>
        </w:rPr>
        <w:t>10</w:t>
      </w:r>
      <w:r w:rsidR="00255383" w:rsidRPr="00BD29E5">
        <w:rPr>
          <w:sz w:val="22"/>
          <w:szCs w:val="22"/>
        </w:rPr>
        <w:t xml:space="preserve">, </w:t>
      </w:r>
      <w:r w:rsidR="00DA0F08">
        <w:rPr>
          <w:sz w:val="22"/>
          <w:szCs w:val="22"/>
        </w:rPr>
        <w:t>April</w:t>
      </w:r>
      <w:r w:rsidR="00255383" w:rsidRPr="00BD29E5">
        <w:rPr>
          <w:sz w:val="22"/>
          <w:szCs w:val="22"/>
        </w:rPr>
        <w:t xml:space="preserve">). </w:t>
      </w:r>
      <w:r w:rsidR="00255383" w:rsidRPr="00BD29E5">
        <w:rPr>
          <w:rFonts w:eastAsia="MS PGothic"/>
          <w:bCs/>
          <w:i/>
          <w:sz w:val="22"/>
          <w:szCs w:val="22"/>
          <w:lang w:val="en-GB"/>
        </w:rPr>
        <w:t xml:space="preserve">Rural </w:t>
      </w:r>
      <w:proofErr w:type="spellStart"/>
      <w:r w:rsidR="00255383" w:rsidRPr="00BD29E5">
        <w:rPr>
          <w:rFonts w:eastAsia="MS PGothic"/>
          <w:bCs/>
          <w:i/>
          <w:sz w:val="22"/>
          <w:szCs w:val="22"/>
          <w:lang w:val="en-GB"/>
        </w:rPr>
        <w:t>Neighborhood</w:t>
      </w:r>
      <w:proofErr w:type="spellEnd"/>
      <w:r w:rsidR="00255383" w:rsidRPr="00BD29E5">
        <w:rPr>
          <w:rFonts w:eastAsia="MS PGothic"/>
          <w:bCs/>
          <w:i/>
          <w:sz w:val="22"/>
          <w:szCs w:val="22"/>
          <w:lang w:val="en-GB"/>
        </w:rPr>
        <w:t xml:space="preserve"> Disadvantage, Child Care Quality, and Influence on Cognitive Development. </w:t>
      </w:r>
      <w:r w:rsidR="00255383">
        <w:rPr>
          <w:rFonts w:eastAsia="MS PGothic"/>
          <w:bCs/>
          <w:sz w:val="22"/>
          <w:szCs w:val="22"/>
          <w:lang w:val="en-GB"/>
        </w:rPr>
        <w:t xml:space="preserve">Invited talk at the North Carolina Smart Start </w:t>
      </w:r>
      <w:r w:rsidR="003847D2">
        <w:rPr>
          <w:rFonts w:eastAsia="MS PGothic"/>
          <w:bCs/>
          <w:sz w:val="22"/>
          <w:szCs w:val="22"/>
          <w:lang w:val="en-GB"/>
        </w:rPr>
        <w:t>Executive Directors’</w:t>
      </w:r>
      <w:r w:rsidR="00255383">
        <w:rPr>
          <w:rFonts w:eastAsia="MS PGothic"/>
          <w:bCs/>
          <w:sz w:val="22"/>
          <w:szCs w:val="22"/>
          <w:lang w:val="en-GB"/>
        </w:rPr>
        <w:t xml:space="preserve"> meeting, Lumberton, NC.</w:t>
      </w:r>
      <w:r w:rsidR="00255383" w:rsidRPr="00BD29E5">
        <w:rPr>
          <w:rFonts w:eastAsia="MS PGothic"/>
          <w:bCs/>
          <w:sz w:val="22"/>
          <w:szCs w:val="22"/>
          <w:lang w:val="en-GB"/>
        </w:rPr>
        <w:t xml:space="preserve"> </w:t>
      </w:r>
    </w:p>
    <w:p w14:paraId="3095C103" w14:textId="77777777" w:rsidR="00255383" w:rsidRDefault="00255383" w:rsidP="00EA701B">
      <w:pPr>
        <w:ind w:left="720" w:hanging="720"/>
        <w:rPr>
          <w:sz w:val="22"/>
          <w:szCs w:val="22"/>
        </w:rPr>
      </w:pPr>
      <w:r w:rsidRPr="00FF1C19">
        <w:rPr>
          <w:b/>
          <w:sz w:val="22"/>
          <w:szCs w:val="22"/>
        </w:rPr>
        <w:t>De Marco, A.</w:t>
      </w:r>
      <w:r>
        <w:rPr>
          <w:sz w:val="22"/>
          <w:szCs w:val="22"/>
        </w:rPr>
        <w:t xml:space="preserve"> &amp; Vernon-Feagans, L.  (2010</w:t>
      </w:r>
      <w:r w:rsidRPr="00BD29E5">
        <w:rPr>
          <w:sz w:val="22"/>
          <w:szCs w:val="22"/>
        </w:rPr>
        <w:t xml:space="preserve">, </w:t>
      </w:r>
      <w:r>
        <w:rPr>
          <w:sz w:val="22"/>
          <w:szCs w:val="22"/>
        </w:rPr>
        <w:t>March</w:t>
      </w:r>
      <w:r w:rsidRPr="00BD29E5">
        <w:rPr>
          <w:sz w:val="22"/>
          <w:szCs w:val="22"/>
        </w:rPr>
        <w:t xml:space="preserve">). </w:t>
      </w:r>
      <w:r w:rsidRPr="00BD29E5">
        <w:rPr>
          <w:rFonts w:eastAsia="MS PGothic"/>
          <w:bCs/>
          <w:i/>
          <w:sz w:val="22"/>
          <w:szCs w:val="22"/>
          <w:lang w:val="en-GB"/>
        </w:rPr>
        <w:t xml:space="preserve">Rural </w:t>
      </w:r>
      <w:proofErr w:type="spellStart"/>
      <w:r w:rsidRPr="00BD29E5">
        <w:rPr>
          <w:rFonts w:eastAsia="MS PGothic"/>
          <w:bCs/>
          <w:i/>
          <w:sz w:val="22"/>
          <w:szCs w:val="22"/>
          <w:lang w:val="en-GB"/>
        </w:rPr>
        <w:t>Neighborhood</w:t>
      </w:r>
      <w:proofErr w:type="spellEnd"/>
      <w:r w:rsidRPr="00BD29E5">
        <w:rPr>
          <w:rFonts w:eastAsia="MS PGothic"/>
          <w:bCs/>
          <w:i/>
          <w:sz w:val="22"/>
          <w:szCs w:val="22"/>
          <w:lang w:val="en-GB"/>
        </w:rPr>
        <w:t xml:space="preserve"> Disadvantage, Child Care Quality, and Influence on Cognitive Development. </w:t>
      </w:r>
      <w:r>
        <w:rPr>
          <w:rFonts w:eastAsia="MS PGothic"/>
          <w:bCs/>
          <w:sz w:val="22"/>
          <w:szCs w:val="22"/>
          <w:lang w:val="en-GB"/>
        </w:rPr>
        <w:t>Invited talk at the Developmental Psychology Seminar Series, Chapel Hill, NC: UNC.</w:t>
      </w:r>
      <w:r w:rsidRPr="00BD29E5">
        <w:rPr>
          <w:rFonts w:eastAsia="MS PGothic"/>
          <w:bCs/>
          <w:sz w:val="22"/>
          <w:szCs w:val="22"/>
          <w:lang w:val="en-GB"/>
        </w:rPr>
        <w:t xml:space="preserve"> </w:t>
      </w:r>
    </w:p>
    <w:p w14:paraId="7C1A64C1" w14:textId="77777777" w:rsidR="00255383" w:rsidRPr="00EA701B" w:rsidRDefault="00255383" w:rsidP="00EA701B">
      <w:pPr>
        <w:ind w:left="720" w:hanging="720"/>
        <w:rPr>
          <w:sz w:val="22"/>
          <w:szCs w:val="22"/>
        </w:rPr>
      </w:pPr>
      <w:r w:rsidRPr="00FF1C19">
        <w:rPr>
          <w:b/>
          <w:sz w:val="22"/>
          <w:szCs w:val="22"/>
        </w:rPr>
        <w:t>De Marco, A.</w:t>
      </w:r>
      <w:r w:rsidRPr="00BD29E5">
        <w:rPr>
          <w:sz w:val="22"/>
          <w:szCs w:val="22"/>
        </w:rPr>
        <w:t xml:space="preserve"> &amp; Vernon-Feagans, L.  (2009, October). </w:t>
      </w:r>
      <w:r w:rsidRPr="00BD29E5">
        <w:rPr>
          <w:rFonts w:eastAsia="MS PGothic"/>
          <w:bCs/>
          <w:i/>
          <w:sz w:val="22"/>
          <w:szCs w:val="22"/>
          <w:lang w:val="en-GB"/>
        </w:rPr>
        <w:t xml:space="preserve">Rural </w:t>
      </w:r>
      <w:proofErr w:type="spellStart"/>
      <w:r w:rsidRPr="00BD29E5">
        <w:rPr>
          <w:rFonts w:eastAsia="MS PGothic"/>
          <w:bCs/>
          <w:i/>
          <w:sz w:val="22"/>
          <w:szCs w:val="22"/>
          <w:lang w:val="en-GB"/>
        </w:rPr>
        <w:t>Neighborhood</w:t>
      </w:r>
      <w:proofErr w:type="spellEnd"/>
      <w:r w:rsidRPr="00BD29E5">
        <w:rPr>
          <w:rFonts w:eastAsia="MS PGothic"/>
          <w:bCs/>
          <w:i/>
          <w:sz w:val="22"/>
          <w:szCs w:val="22"/>
          <w:lang w:val="en-GB"/>
        </w:rPr>
        <w:t xml:space="preserve"> Disadvantage, Child Care Quality, and Influence on Cognitive Development. </w:t>
      </w:r>
      <w:r>
        <w:rPr>
          <w:rFonts w:eastAsia="MS PGothic"/>
          <w:bCs/>
          <w:sz w:val="22"/>
          <w:szCs w:val="22"/>
          <w:lang w:val="en-GB"/>
        </w:rPr>
        <w:t>Paper presentation at the Raising a Reader conference, Raleigh, NC.</w:t>
      </w:r>
      <w:r w:rsidRPr="00BD29E5">
        <w:rPr>
          <w:rFonts w:eastAsia="MS PGothic"/>
          <w:bCs/>
          <w:sz w:val="22"/>
          <w:szCs w:val="22"/>
          <w:lang w:val="en-GB"/>
        </w:rPr>
        <w:t xml:space="preserve"> </w:t>
      </w:r>
    </w:p>
    <w:p w14:paraId="1B984A0F" w14:textId="77777777" w:rsidR="000143DC" w:rsidRDefault="000143DC" w:rsidP="00FF1C19">
      <w:pPr>
        <w:pStyle w:val="Header"/>
        <w:tabs>
          <w:tab w:val="clear" w:pos="4320"/>
          <w:tab w:val="clear" w:pos="8640"/>
        </w:tabs>
        <w:ind w:left="720" w:hanging="720"/>
        <w:rPr>
          <w:sz w:val="22"/>
        </w:rPr>
      </w:pPr>
      <w:proofErr w:type="spellStart"/>
      <w:r>
        <w:rPr>
          <w:sz w:val="22"/>
          <w:lang w:val="es-ES"/>
        </w:rPr>
        <w:t>Gerlach</w:t>
      </w:r>
      <w:proofErr w:type="spellEnd"/>
      <w:r>
        <w:rPr>
          <w:sz w:val="22"/>
          <w:lang w:val="es-ES"/>
        </w:rPr>
        <w:t xml:space="preserve">, F., </w:t>
      </w:r>
      <w:r w:rsidRPr="00FF1C19">
        <w:rPr>
          <w:b/>
          <w:sz w:val="22"/>
          <w:lang w:val="es-ES"/>
        </w:rPr>
        <w:t>De Marco, A.,</w:t>
      </w:r>
      <w:r>
        <w:rPr>
          <w:sz w:val="22"/>
          <w:lang w:val="es-ES"/>
        </w:rPr>
        <w:t xml:space="preserve"> &amp; Martin-</w:t>
      </w:r>
      <w:proofErr w:type="spellStart"/>
      <w:r>
        <w:rPr>
          <w:sz w:val="22"/>
          <w:lang w:val="es-ES"/>
        </w:rPr>
        <w:t>Mollard</w:t>
      </w:r>
      <w:proofErr w:type="spellEnd"/>
      <w:r>
        <w:rPr>
          <w:sz w:val="22"/>
          <w:lang w:val="es-ES"/>
        </w:rPr>
        <w:t xml:space="preserve">, M.  </w:t>
      </w:r>
      <w:r>
        <w:rPr>
          <w:sz w:val="22"/>
        </w:rPr>
        <w:t xml:space="preserve">(2005, May).  </w:t>
      </w:r>
      <w:r>
        <w:rPr>
          <w:i/>
          <w:sz w:val="22"/>
        </w:rPr>
        <w:t xml:space="preserve">Welfare issues.  </w:t>
      </w:r>
      <w:r w:rsidR="00FF1C19">
        <w:rPr>
          <w:sz w:val="22"/>
        </w:rPr>
        <w:t xml:space="preserve">Oral presentation at </w:t>
      </w:r>
      <w:r>
        <w:rPr>
          <w:sz w:val="22"/>
        </w:rPr>
        <w:t>the Symposium on Childhood Studies in Sweden and in the United States, Univ</w:t>
      </w:r>
      <w:r w:rsidR="00EA701B">
        <w:rPr>
          <w:sz w:val="22"/>
        </w:rPr>
        <w:t>ersity of California, Berkeley.</w:t>
      </w:r>
    </w:p>
    <w:p w14:paraId="3C5DE45C" w14:textId="77777777" w:rsidR="000143DC" w:rsidRPr="00DF347D" w:rsidRDefault="000143DC" w:rsidP="000143DC">
      <w:pPr>
        <w:pStyle w:val="Header"/>
        <w:tabs>
          <w:tab w:val="clear" w:pos="4320"/>
          <w:tab w:val="clear" w:pos="8640"/>
        </w:tabs>
        <w:ind w:left="1440" w:hanging="1440"/>
        <w:rPr>
          <w:i/>
          <w:sz w:val="22"/>
        </w:rPr>
      </w:pPr>
      <w:r w:rsidRPr="00DF347D">
        <w:rPr>
          <w:sz w:val="22"/>
        </w:rPr>
        <w:t xml:space="preserve">Austin, M., </w:t>
      </w:r>
      <w:r w:rsidRPr="00FF1C19">
        <w:rPr>
          <w:b/>
          <w:sz w:val="22"/>
        </w:rPr>
        <w:t>De Marco, A</w:t>
      </w:r>
      <w:r w:rsidRPr="00DF347D">
        <w:rPr>
          <w:sz w:val="22"/>
        </w:rPr>
        <w:t xml:space="preserve">., &amp; Johnson, M. (2004, March). </w:t>
      </w:r>
      <w:r w:rsidRPr="00DF347D">
        <w:rPr>
          <w:i/>
          <w:sz w:val="22"/>
        </w:rPr>
        <w:t xml:space="preserve">Welfare-to-Work Services in the San </w:t>
      </w:r>
    </w:p>
    <w:p w14:paraId="790E7F20" w14:textId="77777777" w:rsidR="000143DC" w:rsidRPr="00DF347D" w:rsidRDefault="000143DC" w:rsidP="000143DC">
      <w:pPr>
        <w:pStyle w:val="Header"/>
        <w:tabs>
          <w:tab w:val="clear" w:pos="4320"/>
          <w:tab w:val="clear" w:pos="8640"/>
        </w:tabs>
        <w:ind w:left="720"/>
        <w:rPr>
          <w:i/>
          <w:sz w:val="22"/>
        </w:rPr>
      </w:pPr>
      <w:r w:rsidRPr="00DF347D">
        <w:rPr>
          <w:i/>
          <w:sz w:val="22"/>
        </w:rPr>
        <w:t xml:space="preserve">Francisco Bay Area: An Exploratory Study of the Perceptions of CalWORKs Participants </w:t>
      </w:r>
    </w:p>
    <w:p w14:paraId="3C2FE96F" w14:textId="77777777" w:rsidR="000143DC" w:rsidRPr="00DF347D" w:rsidRDefault="000143DC" w:rsidP="000143DC">
      <w:pPr>
        <w:pStyle w:val="Header"/>
        <w:tabs>
          <w:tab w:val="clear" w:pos="4320"/>
          <w:tab w:val="clear" w:pos="8640"/>
        </w:tabs>
        <w:ind w:left="720"/>
        <w:rPr>
          <w:sz w:val="22"/>
        </w:rPr>
      </w:pPr>
      <w:r w:rsidRPr="00DF347D">
        <w:rPr>
          <w:i/>
          <w:sz w:val="22"/>
        </w:rPr>
        <w:t>and Staff.</w:t>
      </w:r>
      <w:r w:rsidRPr="00DF347D">
        <w:rPr>
          <w:sz w:val="22"/>
        </w:rPr>
        <w:t xml:space="preserve">  Paper presented at the Spring 2004 Training Series, The Center for Social Services Research: Berkeley, CA.</w:t>
      </w:r>
    </w:p>
    <w:p w14:paraId="151B1614" w14:textId="77777777" w:rsidR="00255383" w:rsidRDefault="00255383">
      <w:pPr>
        <w:pStyle w:val="Header"/>
        <w:tabs>
          <w:tab w:val="clear" w:pos="4320"/>
          <w:tab w:val="clear" w:pos="8640"/>
        </w:tabs>
        <w:ind w:left="1440" w:hanging="1440"/>
        <w:rPr>
          <w:b/>
          <w:caps/>
          <w:sz w:val="22"/>
          <w:u w:val="single"/>
        </w:rPr>
      </w:pPr>
    </w:p>
    <w:p w14:paraId="3A86653F" w14:textId="0D80ECFA" w:rsidR="00E30496" w:rsidRPr="000B7DE2" w:rsidRDefault="00A85622" w:rsidP="00326785">
      <w:pPr>
        <w:pStyle w:val="Heading2"/>
      </w:pPr>
      <w:r>
        <w:t>Workshops</w:t>
      </w:r>
    </w:p>
    <w:p w14:paraId="3691F48A" w14:textId="77777777" w:rsidR="00F821E8" w:rsidRDefault="00F821E8" w:rsidP="00E34774">
      <w:pPr>
        <w:rPr>
          <w:b/>
          <w:sz w:val="22"/>
          <w:szCs w:val="22"/>
        </w:rPr>
      </w:pPr>
    </w:p>
    <w:p w14:paraId="15A572B3" w14:textId="3E7E81BE" w:rsidR="000839AD" w:rsidRPr="009A467F" w:rsidRDefault="000839AD" w:rsidP="00D40321">
      <w:pPr>
        <w:ind w:left="720" w:hanging="720"/>
        <w:rPr>
          <w:b/>
          <w:sz w:val="22"/>
          <w:szCs w:val="22"/>
        </w:rPr>
      </w:pPr>
      <w:r w:rsidRPr="009A467F">
        <w:rPr>
          <w:b/>
          <w:color w:val="000000" w:themeColor="text1"/>
          <w:sz w:val="22"/>
          <w:szCs w:val="22"/>
        </w:rPr>
        <w:lastRenderedPageBreak/>
        <w:t xml:space="preserve">De Marco, </w:t>
      </w:r>
      <w:r w:rsidRPr="009A467F">
        <w:rPr>
          <w:bCs/>
          <w:color w:val="000000" w:themeColor="text1"/>
          <w:sz w:val="22"/>
          <w:szCs w:val="22"/>
        </w:rPr>
        <w:t xml:space="preserve">A. (2025, June 9). </w:t>
      </w:r>
      <w:hyperlink r:id="rId9" w:tooltip="https://ock6wrabb.cc.rs6.net/tn.jsp?f=001zHSImTVPO4QtEEMCoMVokOeL1lpETC9Anal2PyJjJYOxHW55NP-F1syOue12Dk6FoJygmtByiLA2cneQ1zVzN4MuwRE090OFjxc2I7nrTrs1C598KFpwi8bZeEkcHzfhwnVy6kvXeQ1_NPm-5Zzrh9Zn26TP1vSBigHz6gHhINe5nC-mV9NsU9iDlALZElAUgLcsm9s5YD_hcpkEUk87pw" w:history="1">
        <w:r w:rsidRPr="009A467F">
          <w:rPr>
            <w:rStyle w:val="Hyperlink"/>
            <w:bCs/>
            <w:i/>
            <w:iCs/>
            <w:color w:val="auto"/>
            <w:sz w:val="22"/>
            <w:szCs w:val="22"/>
            <w:u w:val="none"/>
          </w:rPr>
          <w:t>Data Walks: An Innovative and Fun! Way to Share Data with Communities</w:t>
        </w:r>
      </w:hyperlink>
      <w:r w:rsidRPr="009A467F">
        <w:rPr>
          <w:bCs/>
          <w:i/>
          <w:iCs/>
          <w:sz w:val="22"/>
          <w:szCs w:val="22"/>
        </w:rPr>
        <w:t>.</w:t>
      </w:r>
      <w:r w:rsidRPr="009A467F">
        <w:rPr>
          <w:bCs/>
          <w:sz w:val="22"/>
          <w:szCs w:val="22"/>
        </w:rPr>
        <w:t xml:space="preserve"> </w:t>
      </w:r>
      <w:r w:rsidRPr="009A467F">
        <w:rPr>
          <w:rStyle w:val="Strong"/>
          <w:b w:val="0"/>
          <w:sz w:val="22"/>
          <w:szCs w:val="22"/>
        </w:rPr>
        <w:t xml:space="preserve">Workshop for Frank Porter Graham Child Development Institute. University of North Carolina, Chapel Hill. </w:t>
      </w:r>
    </w:p>
    <w:p w14:paraId="168B5C9B" w14:textId="691CEC63" w:rsidR="00F821E8" w:rsidRPr="009A467F" w:rsidRDefault="0099740B" w:rsidP="00086668">
      <w:pPr>
        <w:ind w:left="720" w:hanging="720"/>
        <w:rPr>
          <w:b/>
          <w:color w:val="000000" w:themeColor="text1"/>
          <w:sz w:val="22"/>
          <w:szCs w:val="22"/>
        </w:rPr>
      </w:pPr>
      <w:r w:rsidRPr="009A467F">
        <w:rPr>
          <w:b/>
          <w:color w:val="000000" w:themeColor="text1"/>
          <w:sz w:val="22"/>
          <w:szCs w:val="22"/>
        </w:rPr>
        <w:t>De Marco, A.</w:t>
      </w:r>
      <w:proofErr w:type="gramStart"/>
      <w:r w:rsidRPr="009A467F">
        <w:rPr>
          <w:b/>
          <w:color w:val="000000" w:themeColor="text1"/>
          <w:sz w:val="22"/>
          <w:szCs w:val="22"/>
        </w:rPr>
        <w:t xml:space="preserve">,  </w:t>
      </w:r>
      <w:r w:rsidR="00A60431" w:rsidRPr="009A467F">
        <w:rPr>
          <w:bCs/>
          <w:color w:val="000000" w:themeColor="text1"/>
          <w:sz w:val="22"/>
          <w:szCs w:val="22"/>
        </w:rPr>
        <w:t>Baird</w:t>
      </w:r>
      <w:proofErr w:type="gramEnd"/>
      <w:r w:rsidR="00A60431" w:rsidRPr="009A467F">
        <w:rPr>
          <w:bCs/>
          <w:color w:val="000000" w:themeColor="text1"/>
          <w:sz w:val="22"/>
          <w:szCs w:val="22"/>
        </w:rPr>
        <w:t>, S., Buck, D., Gabas, C.</w:t>
      </w:r>
      <w:r w:rsidR="000D17A9" w:rsidRPr="009A467F">
        <w:rPr>
          <w:bCs/>
          <w:color w:val="000000" w:themeColor="text1"/>
          <w:sz w:val="22"/>
          <w:szCs w:val="22"/>
        </w:rPr>
        <w:t>, Johnson, J., &amp; Napoli, A. (</w:t>
      </w:r>
      <w:r w:rsidR="00400BCC" w:rsidRPr="009A467F">
        <w:rPr>
          <w:bCs/>
          <w:color w:val="000000" w:themeColor="text1"/>
          <w:sz w:val="22"/>
          <w:szCs w:val="22"/>
        </w:rPr>
        <w:t xml:space="preserve">2025, February 24). </w:t>
      </w:r>
      <w:r w:rsidRPr="009A467F">
        <w:rPr>
          <w:rStyle w:val="Strong"/>
          <w:b w:val="0"/>
          <w:i/>
          <w:iCs/>
          <w:color w:val="000000" w:themeColor="text1"/>
          <w:sz w:val="22"/>
          <w:szCs w:val="22"/>
        </w:rPr>
        <w:t>Seeing Communities as Experts on their Own Data: A Research-Practice Partnership</w:t>
      </w:r>
      <w:r w:rsidR="00400BCC" w:rsidRPr="009A467F">
        <w:rPr>
          <w:rStyle w:val="Strong"/>
          <w:b w:val="0"/>
          <w:i/>
          <w:iCs/>
          <w:color w:val="000000" w:themeColor="text1"/>
          <w:sz w:val="22"/>
          <w:szCs w:val="22"/>
        </w:rPr>
        <w:t>.</w:t>
      </w:r>
      <w:r w:rsidR="00400BCC" w:rsidRPr="009A467F">
        <w:rPr>
          <w:rStyle w:val="Strong"/>
          <w:b w:val="0"/>
          <w:color w:val="000000" w:themeColor="text1"/>
          <w:sz w:val="22"/>
          <w:szCs w:val="22"/>
        </w:rPr>
        <w:t xml:space="preserve"> Workshop for Carolina Engagement Week. </w:t>
      </w:r>
      <w:r w:rsidR="003347AB" w:rsidRPr="009A467F">
        <w:rPr>
          <w:rStyle w:val="Strong"/>
          <w:b w:val="0"/>
          <w:color w:val="000000" w:themeColor="text1"/>
          <w:sz w:val="22"/>
          <w:szCs w:val="22"/>
        </w:rPr>
        <w:t xml:space="preserve">University of North Carolina, Chapel Hill. </w:t>
      </w:r>
    </w:p>
    <w:p w14:paraId="7452B840" w14:textId="50895C36" w:rsidR="00A81434" w:rsidRPr="00A81434" w:rsidRDefault="00D9344C" w:rsidP="00A81434">
      <w:pPr>
        <w:ind w:left="720" w:hanging="720"/>
        <w:rPr>
          <w:b/>
          <w:color w:val="000000" w:themeColor="text1"/>
          <w:sz w:val="22"/>
          <w:szCs w:val="22"/>
        </w:rPr>
      </w:pPr>
      <w:r w:rsidRPr="009A467F">
        <w:rPr>
          <w:bCs/>
          <w:sz w:val="22"/>
          <w:szCs w:val="22"/>
        </w:rPr>
        <w:t xml:space="preserve">Sheppard, B., Morton, B., &amp; </w:t>
      </w:r>
      <w:r w:rsidRPr="009A467F">
        <w:rPr>
          <w:b/>
          <w:sz w:val="22"/>
          <w:szCs w:val="22"/>
        </w:rPr>
        <w:t>De Marco, A.</w:t>
      </w:r>
      <w:r w:rsidRPr="009A467F">
        <w:rPr>
          <w:bCs/>
          <w:sz w:val="22"/>
          <w:szCs w:val="22"/>
        </w:rPr>
        <w:t xml:space="preserve"> (2024, February 27). </w:t>
      </w:r>
      <w:r w:rsidR="00A81434" w:rsidRPr="009A467F">
        <w:rPr>
          <w:bCs/>
          <w:i/>
          <w:iCs/>
          <w:sz w:val="22"/>
          <w:szCs w:val="22"/>
        </w:rPr>
        <w:t xml:space="preserve">Layers Upon Layers of Impacts: Two Ways to Use Ripple Effects Mapping in Community-Engaged Research. </w:t>
      </w:r>
      <w:r w:rsidR="00A81434" w:rsidRPr="009A467F">
        <w:rPr>
          <w:rStyle w:val="Strong"/>
          <w:b w:val="0"/>
          <w:color w:val="000000" w:themeColor="text1"/>
          <w:sz w:val="22"/>
          <w:szCs w:val="22"/>
        </w:rPr>
        <w:t>Workshop for Carolina Engagement Week. University of North Carolina, Chapel Hill.</w:t>
      </w:r>
      <w:r w:rsidR="00A81434" w:rsidRPr="00A81434">
        <w:rPr>
          <w:rStyle w:val="Strong"/>
          <w:b w:val="0"/>
          <w:color w:val="000000" w:themeColor="text1"/>
          <w:sz w:val="22"/>
          <w:szCs w:val="22"/>
        </w:rPr>
        <w:t xml:space="preserve"> </w:t>
      </w:r>
    </w:p>
    <w:p w14:paraId="2634EBF5" w14:textId="4173034F" w:rsidR="00086668" w:rsidRPr="00086668" w:rsidRDefault="00086668" w:rsidP="00086668">
      <w:pPr>
        <w:ind w:left="720" w:hanging="720"/>
        <w:rPr>
          <w:bCs/>
          <w:sz w:val="22"/>
          <w:szCs w:val="22"/>
        </w:rPr>
      </w:pPr>
      <w:r w:rsidRPr="00F1629D">
        <w:rPr>
          <w:b/>
          <w:sz w:val="22"/>
          <w:szCs w:val="22"/>
        </w:rPr>
        <w:t>De Marco, A.</w:t>
      </w:r>
      <w:r>
        <w:rPr>
          <w:b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Yazejian, N., Morgan, J., Byrne, R., Aiken, H., Neer, K., </w:t>
      </w:r>
      <w:proofErr w:type="spellStart"/>
      <w:r>
        <w:rPr>
          <w:bCs/>
          <w:sz w:val="22"/>
          <w:szCs w:val="22"/>
        </w:rPr>
        <w:t>Wackerhagen</w:t>
      </w:r>
      <w:proofErr w:type="spellEnd"/>
      <w:r>
        <w:rPr>
          <w:bCs/>
          <w:sz w:val="22"/>
          <w:szCs w:val="22"/>
        </w:rPr>
        <w:t xml:space="preserve">, S., &amp; </w:t>
      </w:r>
      <w:proofErr w:type="spellStart"/>
      <w:r>
        <w:rPr>
          <w:bCs/>
          <w:sz w:val="22"/>
          <w:szCs w:val="22"/>
        </w:rPr>
        <w:t>Zgourou</w:t>
      </w:r>
      <w:proofErr w:type="spellEnd"/>
      <w:r>
        <w:rPr>
          <w:bCs/>
          <w:sz w:val="22"/>
          <w:szCs w:val="22"/>
        </w:rPr>
        <w:t xml:space="preserve">, E. (2021, May – June).  </w:t>
      </w:r>
      <w:r>
        <w:rPr>
          <w:bCs/>
          <w:i/>
          <w:iCs/>
          <w:sz w:val="22"/>
          <w:szCs w:val="22"/>
        </w:rPr>
        <w:t xml:space="preserve">Language Summit. </w:t>
      </w:r>
      <w:r w:rsidRPr="00F1629D">
        <w:rPr>
          <w:bCs/>
          <w:sz w:val="22"/>
          <w:szCs w:val="22"/>
        </w:rPr>
        <w:t xml:space="preserve">Frank Porter Graham Child Development Institute, UNC. </w:t>
      </w:r>
    </w:p>
    <w:p w14:paraId="310589C6" w14:textId="11B6ABD1" w:rsidR="00E0167D" w:rsidRPr="00E0167D" w:rsidRDefault="00E0167D" w:rsidP="00E0167D">
      <w:pPr>
        <w:shd w:val="clear" w:color="auto" w:fill="FFFFFF"/>
        <w:ind w:left="720" w:hanging="720"/>
        <w:rPr>
          <w:bCs/>
          <w:color w:val="000000"/>
          <w:sz w:val="22"/>
          <w:szCs w:val="22"/>
        </w:rPr>
      </w:pPr>
      <w:r w:rsidRPr="00B81843">
        <w:rPr>
          <w:bCs/>
          <w:color w:val="000000"/>
          <w:sz w:val="22"/>
          <w:szCs w:val="22"/>
        </w:rPr>
        <w:t xml:space="preserve">Albritton, T., </w:t>
      </w:r>
      <w:r>
        <w:rPr>
          <w:bCs/>
          <w:color w:val="000000"/>
          <w:sz w:val="22"/>
          <w:szCs w:val="22"/>
        </w:rPr>
        <w:t xml:space="preserve">Chaudhuri, J., </w:t>
      </w:r>
      <w:r w:rsidRPr="00B81843">
        <w:rPr>
          <w:b/>
          <w:color w:val="000000"/>
          <w:sz w:val="22"/>
          <w:szCs w:val="22"/>
        </w:rPr>
        <w:t>De Marco, A.,</w:t>
      </w:r>
      <w:r w:rsidRPr="00B81843"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Dudenhausen</w:t>
      </w:r>
      <w:proofErr w:type="spellEnd"/>
      <w:r>
        <w:rPr>
          <w:bCs/>
          <w:color w:val="000000"/>
          <w:sz w:val="22"/>
          <w:szCs w:val="22"/>
        </w:rPr>
        <w:t>, W.</w:t>
      </w:r>
      <w:r w:rsidRPr="00B81843">
        <w:rPr>
          <w:bCs/>
          <w:color w:val="000000"/>
          <w:sz w:val="22"/>
          <w:szCs w:val="22"/>
        </w:rPr>
        <w:t xml:space="preserve">, </w:t>
      </w:r>
      <w:r>
        <w:rPr>
          <w:bCs/>
          <w:color w:val="000000"/>
          <w:sz w:val="22"/>
          <w:szCs w:val="22"/>
        </w:rPr>
        <w:t>Park, Y., &amp;</w:t>
      </w:r>
      <w:r w:rsidRPr="00B81843">
        <w:rPr>
          <w:bCs/>
          <w:color w:val="000000"/>
          <w:sz w:val="22"/>
          <w:szCs w:val="22"/>
        </w:rPr>
        <w:t xml:space="preserve"> Verbiest, S.</w:t>
      </w:r>
      <w:r>
        <w:rPr>
          <w:bCs/>
          <w:color w:val="000000"/>
          <w:sz w:val="22"/>
          <w:szCs w:val="22"/>
        </w:rPr>
        <w:t xml:space="preserve"> </w:t>
      </w:r>
      <w:r w:rsidRPr="00B81843">
        <w:rPr>
          <w:bCs/>
          <w:color w:val="000000"/>
          <w:sz w:val="22"/>
          <w:szCs w:val="22"/>
        </w:rPr>
        <w:t>(202</w:t>
      </w:r>
      <w:r>
        <w:rPr>
          <w:bCs/>
          <w:color w:val="000000"/>
          <w:sz w:val="22"/>
          <w:szCs w:val="22"/>
        </w:rPr>
        <w:t>1</w:t>
      </w:r>
      <w:r w:rsidRPr="00B81843">
        <w:rPr>
          <w:bCs/>
          <w:color w:val="000000"/>
          <w:sz w:val="22"/>
          <w:szCs w:val="22"/>
        </w:rPr>
        <w:t xml:space="preserve">, </w:t>
      </w:r>
      <w:r>
        <w:rPr>
          <w:bCs/>
          <w:color w:val="000000"/>
          <w:sz w:val="22"/>
          <w:szCs w:val="22"/>
        </w:rPr>
        <w:t>April 18</w:t>
      </w:r>
      <w:r w:rsidRPr="00B81843">
        <w:rPr>
          <w:bCs/>
          <w:color w:val="000000"/>
          <w:sz w:val="22"/>
          <w:szCs w:val="22"/>
        </w:rPr>
        <w:t>)</w:t>
      </w:r>
      <w:r>
        <w:rPr>
          <w:bCs/>
          <w:color w:val="000000"/>
          <w:sz w:val="22"/>
          <w:szCs w:val="22"/>
        </w:rPr>
        <w:t xml:space="preserve">. </w:t>
      </w:r>
      <w:r w:rsidRPr="00736016">
        <w:rPr>
          <w:bCs/>
          <w:i/>
          <w:iCs/>
          <w:color w:val="000000"/>
          <w:sz w:val="22"/>
          <w:szCs w:val="22"/>
        </w:rPr>
        <w:t>Disrupting Hate: Building Community to Confront Anti-Asian Racism.</w:t>
      </w:r>
      <w:r>
        <w:rPr>
          <w:bCs/>
          <w:color w:val="000000"/>
          <w:sz w:val="22"/>
          <w:szCs w:val="22"/>
        </w:rPr>
        <w:t xml:space="preserve"> </w:t>
      </w:r>
      <w:r w:rsidRPr="00B81843">
        <w:rPr>
          <w:bCs/>
          <w:color w:val="000000"/>
          <w:sz w:val="22"/>
          <w:szCs w:val="22"/>
        </w:rPr>
        <w:t>Virtual Panel, Jordan Institute for Families &amp; Office of Diversity, Equity, &amp; Inclusion, UNC School of Social Work.</w:t>
      </w:r>
    </w:p>
    <w:p w14:paraId="485BBF58" w14:textId="7B2E0F15" w:rsidR="009F79C6" w:rsidRPr="00F1629D" w:rsidRDefault="009F79C6" w:rsidP="008F4A70">
      <w:pPr>
        <w:ind w:left="720" w:hanging="720"/>
        <w:rPr>
          <w:bCs/>
          <w:sz w:val="22"/>
          <w:szCs w:val="22"/>
        </w:rPr>
      </w:pPr>
      <w:r w:rsidRPr="00F1629D">
        <w:rPr>
          <w:b/>
          <w:sz w:val="22"/>
          <w:szCs w:val="22"/>
        </w:rPr>
        <w:t xml:space="preserve">De Marco, A. </w:t>
      </w:r>
      <w:r w:rsidRPr="00F1629D">
        <w:rPr>
          <w:bCs/>
          <w:sz w:val="22"/>
          <w:szCs w:val="22"/>
        </w:rPr>
        <w:t>(</w:t>
      </w:r>
      <w:r w:rsidR="00DD23B6" w:rsidRPr="00F1629D">
        <w:rPr>
          <w:bCs/>
          <w:sz w:val="22"/>
          <w:szCs w:val="22"/>
        </w:rPr>
        <w:t>2021, March 30; April 3).</w:t>
      </w:r>
      <w:r w:rsidR="00DD23B6" w:rsidRPr="00F1629D">
        <w:rPr>
          <w:b/>
          <w:sz w:val="22"/>
          <w:szCs w:val="22"/>
        </w:rPr>
        <w:t xml:space="preserve"> </w:t>
      </w:r>
      <w:r w:rsidR="00DD23B6" w:rsidRPr="00F1629D">
        <w:rPr>
          <w:bCs/>
          <w:i/>
          <w:iCs/>
          <w:sz w:val="22"/>
          <w:szCs w:val="22"/>
        </w:rPr>
        <w:t>A Framework for Racially Equitable and Inclusive Research Methods, Part I.</w:t>
      </w:r>
      <w:r w:rsidR="00DD23B6" w:rsidRPr="00F1629D">
        <w:rPr>
          <w:bCs/>
          <w:sz w:val="22"/>
          <w:szCs w:val="22"/>
        </w:rPr>
        <w:t xml:space="preserve">  Odum Institute </w:t>
      </w:r>
      <w:r w:rsidR="00DB678A" w:rsidRPr="00F1629D">
        <w:rPr>
          <w:bCs/>
          <w:sz w:val="22"/>
          <w:szCs w:val="22"/>
        </w:rPr>
        <w:t>Diversity, Equity, and Inclusion, in Research (DEIR) Certificate Program, UNC-Chapel Hill.</w:t>
      </w:r>
    </w:p>
    <w:p w14:paraId="405C874A" w14:textId="3BFE171F" w:rsidR="00DB678A" w:rsidRPr="00F1629D" w:rsidRDefault="00DB678A" w:rsidP="00DB678A">
      <w:pPr>
        <w:ind w:left="720" w:hanging="720"/>
        <w:rPr>
          <w:bCs/>
          <w:sz w:val="22"/>
          <w:szCs w:val="22"/>
        </w:rPr>
      </w:pPr>
      <w:r w:rsidRPr="00F1629D">
        <w:rPr>
          <w:b/>
          <w:sz w:val="22"/>
          <w:szCs w:val="22"/>
        </w:rPr>
        <w:t xml:space="preserve">De Marco, A. </w:t>
      </w:r>
      <w:r w:rsidRPr="00F1629D">
        <w:rPr>
          <w:bCs/>
          <w:sz w:val="22"/>
          <w:szCs w:val="22"/>
        </w:rPr>
        <w:t>(2021, March 31; April 4).</w:t>
      </w:r>
      <w:r w:rsidRPr="00F1629D">
        <w:rPr>
          <w:b/>
          <w:sz w:val="22"/>
          <w:szCs w:val="22"/>
        </w:rPr>
        <w:t xml:space="preserve"> </w:t>
      </w:r>
      <w:r w:rsidRPr="00F1629D">
        <w:rPr>
          <w:bCs/>
          <w:i/>
          <w:iCs/>
          <w:sz w:val="22"/>
          <w:szCs w:val="22"/>
        </w:rPr>
        <w:t>A Framework for Racially Equitable and Inclusive Research Methods, Part II.</w:t>
      </w:r>
      <w:r w:rsidRPr="00F1629D">
        <w:rPr>
          <w:bCs/>
          <w:sz w:val="22"/>
          <w:szCs w:val="22"/>
        </w:rPr>
        <w:t xml:space="preserve">  Odum Institute Diversity, Equity, and Inclusion, in Research (DEIR) Certificate Program, UNC-Chapel Hill.</w:t>
      </w:r>
    </w:p>
    <w:p w14:paraId="2DC5C6F8" w14:textId="2D1DF249" w:rsidR="00E30496" w:rsidRPr="00E30496" w:rsidRDefault="00E30496" w:rsidP="00E30496">
      <w:pPr>
        <w:ind w:left="720" w:hanging="720"/>
        <w:rPr>
          <w:bCs/>
          <w:sz w:val="22"/>
          <w:szCs w:val="22"/>
        </w:rPr>
      </w:pPr>
      <w:r w:rsidRPr="00F1629D">
        <w:rPr>
          <w:b/>
          <w:sz w:val="22"/>
          <w:szCs w:val="22"/>
        </w:rPr>
        <w:t xml:space="preserve">De Marco, A. </w:t>
      </w:r>
      <w:r w:rsidRPr="00F1629D">
        <w:rPr>
          <w:bCs/>
          <w:sz w:val="22"/>
          <w:szCs w:val="22"/>
        </w:rPr>
        <w:t>(2021, Ma</w:t>
      </w:r>
      <w:r>
        <w:rPr>
          <w:bCs/>
          <w:sz w:val="22"/>
          <w:szCs w:val="22"/>
        </w:rPr>
        <w:t>y 6</w:t>
      </w:r>
      <w:r w:rsidRPr="00F1629D">
        <w:rPr>
          <w:bCs/>
          <w:sz w:val="22"/>
          <w:szCs w:val="22"/>
        </w:rPr>
        <w:t xml:space="preserve">).  </w:t>
      </w:r>
      <w:r w:rsidRPr="00F1629D">
        <w:rPr>
          <w:bCs/>
          <w:i/>
          <w:iCs/>
          <w:sz w:val="22"/>
          <w:szCs w:val="22"/>
        </w:rPr>
        <w:t>Anti-Racist Research Methods: Part I</w:t>
      </w:r>
      <w:r>
        <w:rPr>
          <w:bCs/>
          <w:i/>
          <w:iCs/>
          <w:sz w:val="22"/>
          <w:szCs w:val="22"/>
        </w:rPr>
        <w:t>I</w:t>
      </w:r>
      <w:r w:rsidRPr="00F1629D">
        <w:rPr>
          <w:bCs/>
          <w:i/>
          <w:iCs/>
          <w:sz w:val="22"/>
          <w:szCs w:val="22"/>
        </w:rPr>
        <w:t xml:space="preserve">I. </w:t>
      </w:r>
      <w:r w:rsidRPr="00F1629D">
        <w:rPr>
          <w:bCs/>
          <w:sz w:val="22"/>
          <w:szCs w:val="22"/>
        </w:rPr>
        <w:t xml:space="preserve">Research and Evaluation Division, Frank Porter Graham Child Development Institute, UNC. </w:t>
      </w:r>
    </w:p>
    <w:p w14:paraId="0B9FC5D7" w14:textId="7CC85DDC" w:rsidR="00D234F3" w:rsidRPr="00F1629D" w:rsidRDefault="00D234F3" w:rsidP="00D234F3">
      <w:pPr>
        <w:ind w:left="720" w:hanging="720"/>
        <w:rPr>
          <w:bCs/>
          <w:sz w:val="22"/>
          <w:szCs w:val="22"/>
        </w:rPr>
      </w:pPr>
      <w:r w:rsidRPr="00F1629D">
        <w:rPr>
          <w:b/>
          <w:sz w:val="22"/>
          <w:szCs w:val="22"/>
        </w:rPr>
        <w:t xml:space="preserve">De Marco, A. </w:t>
      </w:r>
      <w:r w:rsidRPr="00F1629D">
        <w:rPr>
          <w:bCs/>
          <w:sz w:val="22"/>
          <w:szCs w:val="22"/>
        </w:rPr>
        <w:t xml:space="preserve">(2021, March 18).  </w:t>
      </w:r>
      <w:r w:rsidRPr="00F1629D">
        <w:rPr>
          <w:bCs/>
          <w:i/>
          <w:iCs/>
          <w:sz w:val="22"/>
          <w:szCs w:val="22"/>
        </w:rPr>
        <w:t>Anti-Racist Research</w:t>
      </w:r>
      <w:r w:rsidR="00483FA1" w:rsidRPr="00F1629D">
        <w:rPr>
          <w:bCs/>
          <w:i/>
          <w:iCs/>
          <w:sz w:val="22"/>
          <w:szCs w:val="22"/>
        </w:rPr>
        <w:t xml:space="preserve"> Methods: Part II. </w:t>
      </w:r>
      <w:r w:rsidRPr="00F1629D">
        <w:rPr>
          <w:bCs/>
          <w:sz w:val="22"/>
          <w:szCs w:val="22"/>
        </w:rPr>
        <w:t xml:space="preserve">Research and Evaluation Division, Frank Porter Graham Child Development Institute, UNC. </w:t>
      </w:r>
    </w:p>
    <w:p w14:paraId="0EE0870D" w14:textId="03FFE924" w:rsidR="008F4A70" w:rsidRPr="00F1629D" w:rsidRDefault="008F4A70" w:rsidP="008F4A70">
      <w:pPr>
        <w:ind w:left="720" w:hanging="720"/>
        <w:rPr>
          <w:bCs/>
          <w:sz w:val="22"/>
          <w:szCs w:val="22"/>
        </w:rPr>
      </w:pPr>
      <w:r w:rsidRPr="00F1629D">
        <w:rPr>
          <w:b/>
          <w:sz w:val="22"/>
          <w:szCs w:val="22"/>
        </w:rPr>
        <w:t xml:space="preserve">De Marco, A. </w:t>
      </w:r>
      <w:r w:rsidRPr="00F1629D">
        <w:rPr>
          <w:bCs/>
          <w:sz w:val="22"/>
          <w:szCs w:val="22"/>
        </w:rPr>
        <w:t xml:space="preserve">(2020, November 19).  </w:t>
      </w:r>
      <w:r w:rsidRPr="00F1629D">
        <w:rPr>
          <w:bCs/>
          <w:i/>
          <w:iCs/>
          <w:sz w:val="22"/>
          <w:szCs w:val="22"/>
        </w:rPr>
        <w:t xml:space="preserve">Anti-Racist Research: What it Looks Like and How to do it. </w:t>
      </w:r>
      <w:r w:rsidRPr="00F1629D">
        <w:rPr>
          <w:bCs/>
          <w:sz w:val="22"/>
          <w:szCs w:val="22"/>
        </w:rPr>
        <w:t xml:space="preserve"> Research and Evaluation Division, Frank Porter Graham Child Development Institute, UNC. </w:t>
      </w:r>
    </w:p>
    <w:p w14:paraId="20F41D1F" w14:textId="76BEC034" w:rsidR="00BE6547" w:rsidRPr="00F1629D" w:rsidRDefault="00BE6547" w:rsidP="00DC01F6">
      <w:pPr>
        <w:shd w:val="clear" w:color="auto" w:fill="FFFFFF"/>
        <w:ind w:left="720" w:hanging="720"/>
        <w:rPr>
          <w:bCs/>
          <w:color w:val="000000"/>
          <w:sz w:val="22"/>
          <w:szCs w:val="22"/>
        </w:rPr>
      </w:pPr>
      <w:r w:rsidRPr="00F1629D">
        <w:rPr>
          <w:bCs/>
          <w:color w:val="000000"/>
          <w:sz w:val="22"/>
          <w:szCs w:val="22"/>
        </w:rPr>
        <w:t xml:space="preserve">Albritton, T., </w:t>
      </w:r>
      <w:r w:rsidR="008507A4" w:rsidRPr="00F1629D">
        <w:rPr>
          <w:bCs/>
          <w:color w:val="000000"/>
          <w:sz w:val="22"/>
          <w:szCs w:val="22"/>
        </w:rPr>
        <w:t xml:space="preserve">Anderson, D., </w:t>
      </w:r>
      <w:r w:rsidRPr="00F1629D">
        <w:rPr>
          <w:b/>
          <w:color w:val="000000"/>
          <w:sz w:val="22"/>
          <w:szCs w:val="22"/>
        </w:rPr>
        <w:t>De Marco, A.,</w:t>
      </w:r>
      <w:r w:rsidR="008507A4" w:rsidRPr="00F1629D">
        <w:rPr>
          <w:b/>
          <w:color w:val="000000"/>
          <w:sz w:val="22"/>
          <w:szCs w:val="22"/>
        </w:rPr>
        <w:t xml:space="preserve"> </w:t>
      </w:r>
      <w:r w:rsidR="008507A4" w:rsidRPr="00F1629D">
        <w:rPr>
          <w:bCs/>
          <w:color w:val="000000"/>
          <w:sz w:val="22"/>
          <w:szCs w:val="22"/>
        </w:rPr>
        <w:t>Detlaff, A., Jenks, J., Joyce, B.,</w:t>
      </w:r>
      <w:r w:rsidR="00E83802" w:rsidRPr="00F1629D">
        <w:rPr>
          <w:bCs/>
          <w:color w:val="000000"/>
          <w:sz w:val="22"/>
          <w:szCs w:val="22"/>
        </w:rPr>
        <w:t xml:space="preserve"> Kaz, L., &amp; Swofford, R. (2020, September 13). </w:t>
      </w:r>
      <w:r w:rsidR="00E83802" w:rsidRPr="00F1629D">
        <w:rPr>
          <w:bCs/>
          <w:i/>
          <w:iCs/>
          <w:color w:val="000000"/>
          <w:sz w:val="22"/>
          <w:szCs w:val="22"/>
        </w:rPr>
        <w:t>In Conversation: Recognizing and Disrupting System Racism in Social Work Practice.</w:t>
      </w:r>
      <w:r w:rsidR="00E83802" w:rsidRPr="00F1629D">
        <w:rPr>
          <w:b/>
          <w:i/>
          <w:iCs/>
          <w:color w:val="000000"/>
          <w:sz w:val="22"/>
          <w:szCs w:val="22"/>
        </w:rPr>
        <w:t xml:space="preserve"> </w:t>
      </w:r>
      <w:r w:rsidRPr="00F1629D">
        <w:rPr>
          <w:b/>
          <w:i/>
          <w:iCs/>
          <w:color w:val="000000"/>
          <w:sz w:val="22"/>
          <w:szCs w:val="22"/>
        </w:rPr>
        <w:t xml:space="preserve"> </w:t>
      </w:r>
      <w:r w:rsidR="00E83802" w:rsidRPr="00F1629D">
        <w:rPr>
          <w:bCs/>
          <w:color w:val="000000"/>
          <w:sz w:val="22"/>
          <w:szCs w:val="22"/>
        </w:rPr>
        <w:t>Virtual Panel, Jordan Institute for Families &amp; Office of Diversity, Equity, &amp; Inclusion, UNC School of Social Work.</w:t>
      </w:r>
    </w:p>
    <w:p w14:paraId="25017747" w14:textId="77777777" w:rsidR="00DC01F6" w:rsidRPr="00F1629D" w:rsidRDefault="00DC01F6" w:rsidP="00DC01F6">
      <w:pPr>
        <w:shd w:val="clear" w:color="auto" w:fill="FFFFFF"/>
        <w:ind w:left="720" w:hanging="720"/>
        <w:rPr>
          <w:bCs/>
          <w:color w:val="000000"/>
          <w:sz w:val="22"/>
          <w:szCs w:val="22"/>
        </w:rPr>
      </w:pPr>
      <w:r w:rsidRPr="00F1629D">
        <w:rPr>
          <w:b/>
          <w:color w:val="000000"/>
          <w:sz w:val="22"/>
          <w:szCs w:val="22"/>
        </w:rPr>
        <w:t>De Marco, A.</w:t>
      </w:r>
      <w:r w:rsidRPr="00F1629D">
        <w:rPr>
          <w:bCs/>
          <w:color w:val="000000"/>
          <w:sz w:val="22"/>
          <w:szCs w:val="22"/>
        </w:rPr>
        <w:t xml:space="preserve"> (2020, August 12).  </w:t>
      </w:r>
      <w:r w:rsidRPr="00F1629D">
        <w:rPr>
          <w:bCs/>
          <w:i/>
          <w:iCs/>
          <w:color w:val="000000"/>
          <w:sz w:val="22"/>
          <w:szCs w:val="22"/>
        </w:rPr>
        <w:t>Facilitating Conversations for Social Justice.</w:t>
      </w:r>
      <w:r w:rsidRPr="00F1629D">
        <w:rPr>
          <w:bCs/>
          <w:color w:val="000000"/>
          <w:sz w:val="22"/>
          <w:szCs w:val="22"/>
        </w:rPr>
        <w:t xml:space="preserve"> UNC University Libraries. </w:t>
      </w:r>
    </w:p>
    <w:p w14:paraId="3A7DDB74" w14:textId="710DEEA7" w:rsidR="006B375A" w:rsidRPr="00F1629D" w:rsidRDefault="006B375A" w:rsidP="00953AC8">
      <w:pPr>
        <w:shd w:val="clear" w:color="auto" w:fill="FFFFFF"/>
        <w:ind w:left="720" w:hanging="720"/>
        <w:rPr>
          <w:bCs/>
          <w:color w:val="000000"/>
          <w:sz w:val="22"/>
          <w:szCs w:val="22"/>
        </w:rPr>
      </w:pPr>
      <w:r w:rsidRPr="00F1629D">
        <w:rPr>
          <w:bCs/>
          <w:color w:val="000000"/>
          <w:sz w:val="22"/>
          <w:szCs w:val="22"/>
        </w:rPr>
        <w:t xml:space="preserve">Albritton, T., </w:t>
      </w:r>
      <w:r w:rsidRPr="00F1629D">
        <w:rPr>
          <w:b/>
          <w:color w:val="000000"/>
          <w:sz w:val="22"/>
          <w:szCs w:val="22"/>
        </w:rPr>
        <w:t>De Marco, A.,</w:t>
      </w:r>
      <w:r w:rsidRPr="00F1629D">
        <w:rPr>
          <w:bCs/>
          <w:color w:val="000000"/>
          <w:sz w:val="22"/>
          <w:szCs w:val="22"/>
        </w:rPr>
        <w:t xml:space="preserve"> </w:t>
      </w:r>
      <w:r w:rsidR="00C03911" w:rsidRPr="00F1629D">
        <w:rPr>
          <w:bCs/>
          <w:color w:val="000000"/>
          <w:sz w:val="22"/>
          <w:szCs w:val="22"/>
        </w:rPr>
        <w:t xml:space="preserve">Hart, M, Kotch, S., Purifoy, D. </w:t>
      </w:r>
      <w:r w:rsidR="000E72F4" w:rsidRPr="00F1629D">
        <w:rPr>
          <w:bCs/>
          <w:color w:val="000000"/>
          <w:sz w:val="22"/>
          <w:szCs w:val="22"/>
        </w:rPr>
        <w:t xml:space="preserve">Verbiest, S., &amp; Williams, J. </w:t>
      </w:r>
      <w:r w:rsidR="00C03911" w:rsidRPr="00F1629D">
        <w:rPr>
          <w:bCs/>
          <w:color w:val="000000"/>
          <w:sz w:val="22"/>
          <w:szCs w:val="22"/>
        </w:rPr>
        <w:t>(2020, June 30.</w:t>
      </w:r>
      <w:r w:rsidR="009454D7" w:rsidRPr="00F1629D">
        <w:rPr>
          <w:bCs/>
          <w:color w:val="000000"/>
          <w:sz w:val="22"/>
          <w:szCs w:val="22"/>
        </w:rPr>
        <w:t>)</w:t>
      </w:r>
      <w:r w:rsidR="00C03911" w:rsidRPr="00F1629D">
        <w:rPr>
          <w:bCs/>
          <w:color w:val="000000"/>
          <w:sz w:val="22"/>
          <w:szCs w:val="22"/>
        </w:rPr>
        <w:t xml:space="preserve"> </w:t>
      </w:r>
      <w:r w:rsidRPr="00F1629D">
        <w:rPr>
          <w:i/>
          <w:iCs/>
          <w:color w:val="000000" w:themeColor="text1"/>
          <w:sz w:val="22"/>
          <w:szCs w:val="22"/>
        </w:rPr>
        <w:t>Re-Imagining Community Safety: How We Can Move Beyond Policing</w:t>
      </w:r>
      <w:r w:rsidR="000E72F4" w:rsidRPr="00F1629D">
        <w:rPr>
          <w:bCs/>
          <w:color w:val="000000"/>
          <w:sz w:val="22"/>
          <w:szCs w:val="22"/>
        </w:rPr>
        <w:t xml:space="preserve"> </w:t>
      </w:r>
      <w:r w:rsidR="00D452B2" w:rsidRPr="00F1629D">
        <w:rPr>
          <w:bCs/>
          <w:color w:val="000000"/>
          <w:sz w:val="22"/>
          <w:szCs w:val="22"/>
        </w:rPr>
        <w:t>Virtual Panel, Jordan Institute for Families &amp; Office of Diversity, Equity, &amp; Inclusion, UNC School of Social Work.</w:t>
      </w:r>
    </w:p>
    <w:p w14:paraId="48FFB8B8" w14:textId="36244DA9" w:rsidR="00AA6F73" w:rsidRPr="00F1629D" w:rsidRDefault="004D57D5" w:rsidP="00A85622">
      <w:pPr>
        <w:shd w:val="clear" w:color="auto" w:fill="FFFFFF"/>
        <w:ind w:left="720" w:hanging="720"/>
        <w:rPr>
          <w:bCs/>
          <w:color w:val="000000"/>
          <w:sz w:val="22"/>
          <w:szCs w:val="22"/>
        </w:rPr>
      </w:pPr>
      <w:r w:rsidRPr="00F1629D">
        <w:rPr>
          <w:bCs/>
          <w:color w:val="000000"/>
          <w:sz w:val="22"/>
          <w:szCs w:val="22"/>
        </w:rPr>
        <w:t xml:space="preserve">Albritton, T., </w:t>
      </w:r>
      <w:r w:rsidR="00AA6F73" w:rsidRPr="00F1629D">
        <w:rPr>
          <w:bCs/>
          <w:color w:val="000000"/>
          <w:sz w:val="22"/>
          <w:szCs w:val="22"/>
        </w:rPr>
        <w:t xml:space="preserve">Arendt, V., </w:t>
      </w:r>
      <w:r w:rsidRPr="00F1629D">
        <w:rPr>
          <w:b/>
          <w:color w:val="000000"/>
          <w:sz w:val="22"/>
          <w:szCs w:val="22"/>
        </w:rPr>
        <w:t>De Marco, A.,</w:t>
      </w:r>
      <w:r w:rsidRPr="00F1629D">
        <w:rPr>
          <w:bCs/>
          <w:color w:val="000000"/>
          <w:sz w:val="22"/>
          <w:szCs w:val="22"/>
        </w:rPr>
        <w:t xml:space="preserve"> </w:t>
      </w:r>
      <w:r w:rsidR="00AA6F73" w:rsidRPr="00F1629D">
        <w:rPr>
          <w:bCs/>
          <w:color w:val="000000"/>
          <w:sz w:val="22"/>
          <w:szCs w:val="22"/>
        </w:rPr>
        <w:t>Iruka, I, Johnson, J., Neblett, E., Przewoznik, J</w:t>
      </w:r>
      <w:r w:rsidRPr="00F1629D">
        <w:rPr>
          <w:bCs/>
          <w:color w:val="000000"/>
          <w:sz w:val="22"/>
          <w:szCs w:val="22"/>
        </w:rPr>
        <w:t xml:space="preserve">. P., &amp; Verbiest, S. </w:t>
      </w:r>
      <w:r w:rsidR="00AA6F73" w:rsidRPr="00F1629D">
        <w:rPr>
          <w:bCs/>
          <w:color w:val="000000"/>
          <w:sz w:val="22"/>
          <w:szCs w:val="22"/>
        </w:rPr>
        <w:t xml:space="preserve">(2020, May 26). </w:t>
      </w:r>
      <w:r w:rsidR="00AA6F73" w:rsidRPr="00F1629D">
        <w:rPr>
          <w:bCs/>
          <w:i/>
          <w:iCs/>
          <w:color w:val="000000"/>
          <w:sz w:val="22"/>
          <w:szCs w:val="22"/>
        </w:rPr>
        <w:t>Racial Disparities in COVID-19: Implications for Policy, Practice, Research, and Teaching.</w:t>
      </w:r>
      <w:r w:rsidR="00AA6F73" w:rsidRPr="00F1629D">
        <w:rPr>
          <w:bCs/>
          <w:color w:val="000000"/>
          <w:sz w:val="22"/>
          <w:szCs w:val="22"/>
        </w:rPr>
        <w:t xml:space="preserve"> Virtual Panel, Jordan Institute for Families &amp; Office of </w:t>
      </w:r>
      <w:r w:rsidR="00C47848" w:rsidRPr="00F1629D">
        <w:rPr>
          <w:bCs/>
          <w:color w:val="000000"/>
          <w:sz w:val="22"/>
          <w:szCs w:val="22"/>
        </w:rPr>
        <w:t xml:space="preserve">Diversity, </w:t>
      </w:r>
      <w:r w:rsidR="00AA6F73" w:rsidRPr="00F1629D">
        <w:rPr>
          <w:bCs/>
          <w:color w:val="000000"/>
          <w:sz w:val="22"/>
          <w:szCs w:val="22"/>
        </w:rPr>
        <w:t>Equity, &amp; Inclusion, UNC School of Social Work.</w:t>
      </w:r>
    </w:p>
    <w:p w14:paraId="3F3E6108" w14:textId="089B4DAE" w:rsidR="00A85622" w:rsidRPr="00F1629D" w:rsidRDefault="00A85622" w:rsidP="00A85622">
      <w:pPr>
        <w:shd w:val="clear" w:color="auto" w:fill="FFFFFF"/>
        <w:ind w:left="720" w:hanging="720"/>
        <w:rPr>
          <w:color w:val="000000"/>
          <w:sz w:val="22"/>
          <w:szCs w:val="22"/>
        </w:rPr>
      </w:pPr>
      <w:r w:rsidRPr="00F1629D">
        <w:rPr>
          <w:b/>
          <w:color w:val="000000"/>
          <w:sz w:val="22"/>
          <w:szCs w:val="22"/>
        </w:rPr>
        <w:t>De Marco, A</w:t>
      </w:r>
      <w:r w:rsidRPr="00F1629D">
        <w:rPr>
          <w:color w:val="000000"/>
          <w:sz w:val="22"/>
          <w:szCs w:val="22"/>
        </w:rPr>
        <w:t>., &amp; Lee, K. (2019, April 18).</w:t>
      </w:r>
      <w:r w:rsidRPr="00F1629D">
        <w:rPr>
          <w:b/>
          <w:color w:val="000000"/>
          <w:sz w:val="22"/>
          <w:szCs w:val="22"/>
        </w:rPr>
        <w:t xml:space="preserve"> </w:t>
      </w:r>
      <w:r w:rsidRPr="00F1629D">
        <w:rPr>
          <w:i/>
          <w:color w:val="000000"/>
          <w:sz w:val="22"/>
          <w:szCs w:val="22"/>
        </w:rPr>
        <w:t>The Necessity of Data No Matter How Imperfect.</w:t>
      </w:r>
      <w:r w:rsidRPr="00F1629D">
        <w:rPr>
          <w:color w:val="000000"/>
          <w:sz w:val="22"/>
          <w:szCs w:val="22"/>
        </w:rPr>
        <w:t xml:space="preserve"> Government Alliance on Race and Equity (GARE) Annual Membership Meeting, Albuquerque, NM.</w:t>
      </w:r>
    </w:p>
    <w:p w14:paraId="571D5369" w14:textId="77777777" w:rsidR="00A85622" w:rsidRPr="00F1629D" w:rsidRDefault="00A85622" w:rsidP="00A85622">
      <w:pPr>
        <w:pStyle w:val="Header"/>
        <w:tabs>
          <w:tab w:val="clear" w:pos="4320"/>
          <w:tab w:val="clear" w:pos="8640"/>
        </w:tabs>
        <w:ind w:left="720" w:hanging="720"/>
        <w:rPr>
          <w:b/>
          <w:caps/>
          <w:sz w:val="22"/>
          <w:u w:val="single"/>
        </w:rPr>
      </w:pPr>
      <w:r w:rsidRPr="00F1629D">
        <w:rPr>
          <w:b/>
          <w:color w:val="000000"/>
          <w:sz w:val="22"/>
          <w:szCs w:val="22"/>
        </w:rPr>
        <w:t>De Marco, A</w:t>
      </w:r>
      <w:r w:rsidRPr="00F1629D">
        <w:rPr>
          <w:color w:val="000000"/>
          <w:sz w:val="22"/>
          <w:szCs w:val="22"/>
        </w:rPr>
        <w:t>., De Marco, M., Heger, A., &amp; Root, C. (2019, March 25</w:t>
      </w:r>
      <w:r w:rsidR="006541A8" w:rsidRPr="00F1629D">
        <w:rPr>
          <w:color w:val="000000"/>
          <w:sz w:val="22"/>
          <w:szCs w:val="22"/>
        </w:rPr>
        <w:t>, January 7, 2020</w:t>
      </w:r>
      <w:r w:rsidRPr="00F1629D">
        <w:rPr>
          <w:color w:val="000000"/>
          <w:sz w:val="22"/>
          <w:szCs w:val="22"/>
        </w:rPr>
        <w:t xml:space="preserve">). </w:t>
      </w:r>
      <w:r w:rsidRPr="00F1629D">
        <w:rPr>
          <w:i/>
          <w:color w:val="000000"/>
          <w:sz w:val="22"/>
          <w:szCs w:val="22"/>
        </w:rPr>
        <w:t>Charity and Justice Community Workshop.</w:t>
      </w:r>
      <w:r w:rsidRPr="00F1629D">
        <w:rPr>
          <w:color w:val="000000"/>
          <w:sz w:val="22"/>
          <w:szCs w:val="22"/>
        </w:rPr>
        <w:t xml:space="preserve">  Hosted by Orange County Partnership to End Homelessness, Orange County Food Council, &amp; Family Success Alliance. Carrboro, NC.</w:t>
      </w:r>
    </w:p>
    <w:p w14:paraId="1B15C561" w14:textId="77777777" w:rsidR="00A85622" w:rsidRPr="00F1629D" w:rsidRDefault="00A85622">
      <w:pPr>
        <w:pStyle w:val="Header"/>
        <w:tabs>
          <w:tab w:val="clear" w:pos="4320"/>
          <w:tab w:val="clear" w:pos="8640"/>
        </w:tabs>
        <w:ind w:left="1440" w:hanging="1440"/>
        <w:rPr>
          <w:b/>
          <w:caps/>
          <w:sz w:val="22"/>
          <w:u w:val="single"/>
        </w:rPr>
      </w:pPr>
    </w:p>
    <w:p w14:paraId="2D41D2BC" w14:textId="77777777" w:rsidR="002D57F1" w:rsidRPr="00F1629D" w:rsidRDefault="002D57F1" w:rsidP="00326785">
      <w:pPr>
        <w:pStyle w:val="Heading2"/>
      </w:pPr>
      <w:r w:rsidRPr="00F1629D">
        <w:t>Guest Lectures</w:t>
      </w:r>
    </w:p>
    <w:p w14:paraId="513E4E7D" w14:textId="77777777" w:rsidR="002D57F1" w:rsidRPr="00F1629D" w:rsidRDefault="002D57F1">
      <w:pPr>
        <w:pStyle w:val="Header"/>
        <w:tabs>
          <w:tab w:val="clear" w:pos="4320"/>
          <w:tab w:val="clear" w:pos="8640"/>
        </w:tabs>
        <w:ind w:left="1440" w:hanging="1440"/>
        <w:rPr>
          <w:b/>
          <w:caps/>
          <w:sz w:val="22"/>
          <w:u w:val="single"/>
        </w:rPr>
      </w:pPr>
    </w:p>
    <w:p w14:paraId="0AC18942" w14:textId="584EB0D7" w:rsidR="00D361B5" w:rsidRPr="00D361B5" w:rsidRDefault="00D361B5" w:rsidP="00D361B5">
      <w:pPr>
        <w:ind w:left="720" w:hanging="720"/>
        <w:rPr>
          <w:color w:val="000000"/>
          <w:sz w:val="22"/>
          <w:szCs w:val="22"/>
        </w:rPr>
      </w:pPr>
      <w:r w:rsidRPr="009A467F">
        <w:rPr>
          <w:b/>
          <w:bCs/>
          <w:color w:val="000000"/>
          <w:sz w:val="22"/>
          <w:szCs w:val="22"/>
        </w:rPr>
        <w:lastRenderedPageBreak/>
        <w:t xml:space="preserve">De Marco, A., </w:t>
      </w:r>
      <w:r w:rsidRPr="009A467F">
        <w:rPr>
          <w:color w:val="000000"/>
          <w:sz w:val="22"/>
          <w:szCs w:val="22"/>
        </w:rPr>
        <w:t>De Marco, M, &amp; Alvarado, J. (Oct. 1</w:t>
      </w:r>
      <w:r>
        <w:rPr>
          <w:color w:val="000000"/>
          <w:sz w:val="22"/>
          <w:szCs w:val="22"/>
        </w:rPr>
        <w:t>3</w:t>
      </w:r>
      <w:r w:rsidRPr="009A467F">
        <w:rPr>
          <w:color w:val="000000"/>
          <w:sz w:val="22"/>
          <w:szCs w:val="22"/>
        </w:rPr>
        <w:t>, 202</w:t>
      </w:r>
      <w:r>
        <w:rPr>
          <w:color w:val="000000"/>
          <w:sz w:val="22"/>
          <w:szCs w:val="22"/>
        </w:rPr>
        <w:t>5</w:t>
      </w:r>
      <w:r w:rsidRPr="009A467F">
        <w:rPr>
          <w:color w:val="000000"/>
          <w:sz w:val="22"/>
          <w:szCs w:val="22"/>
        </w:rPr>
        <w:t>). HBEH 730: Health Behavior Theory. Guest Lecture on Community Organizing and Power Mapping. (Gillings School of Public Health, UNC). Instructor: Dr. Natalicio Serrano.</w:t>
      </w:r>
    </w:p>
    <w:p w14:paraId="072715EA" w14:textId="095B3309" w:rsidR="0067406A" w:rsidRPr="009A467F" w:rsidRDefault="0001379E" w:rsidP="007A0F27">
      <w:pPr>
        <w:ind w:left="720" w:hanging="720"/>
        <w:rPr>
          <w:color w:val="000000"/>
          <w:sz w:val="22"/>
          <w:szCs w:val="22"/>
        </w:rPr>
      </w:pPr>
      <w:r w:rsidRPr="009A467F">
        <w:rPr>
          <w:b/>
          <w:bCs/>
          <w:color w:val="000000"/>
          <w:sz w:val="22"/>
          <w:szCs w:val="22"/>
        </w:rPr>
        <w:t xml:space="preserve">De Marco, A., </w:t>
      </w:r>
      <w:r w:rsidRPr="009A467F">
        <w:rPr>
          <w:color w:val="000000"/>
          <w:sz w:val="22"/>
          <w:szCs w:val="22"/>
        </w:rPr>
        <w:t xml:space="preserve">De Marco, M, &amp; </w:t>
      </w:r>
      <w:r w:rsidR="00A57B0E" w:rsidRPr="009A467F">
        <w:rPr>
          <w:color w:val="000000"/>
          <w:sz w:val="22"/>
          <w:szCs w:val="22"/>
        </w:rPr>
        <w:t xml:space="preserve">Alvarado, J. </w:t>
      </w:r>
      <w:r w:rsidR="00996A85" w:rsidRPr="009A467F">
        <w:rPr>
          <w:color w:val="000000"/>
          <w:sz w:val="22"/>
          <w:szCs w:val="22"/>
        </w:rPr>
        <w:t>(Oct. 14, 2024). HBEH 730</w:t>
      </w:r>
      <w:r w:rsidR="00C64A97" w:rsidRPr="009A467F">
        <w:rPr>
          <w:color w:val="000000"/>
          <w:sz w:val="22"/>
          <w:szCs w:val="22"/>
        </w:rPr>
        <w:t xml:space="preserve">: </w:t>
      </w:r>
      <w:r w:rsidR="00817291" w:rsidRPr="009A467F">
        <w:rPr>
          <w:color w:val="000000"/>
          <w:sz w:val="22"/>
          <w:szCs w:val="22"/>
        </w:rPr>
        <w:t xml:space="preserve">Health Behavior Theory. </w:t>
      </w:r>
      <w:r w:rsidR="00C64A97" w:rsidRPr="009A467F">
        <w:rPr>
          <w:color w:val="000000"/>
          <w:sz w:val="22"/>
          <w:szCs w:val="22"/>
        </w:rPr>
        <w:t>Guest Lecture on Community Organizing and Power Mapping</w:t>
      </w:r>
      <w:r w:rsidR="00F63E14" w:rsidRPr="009A467F">
        <w:rPr>
          <w:color w:val="000000"/>
          <w:sz w:val="22"/>
          <w:szCs w:val="22"/>
        </w:rPr>
        <w:t>. (Gillings School of Public Health, UNC)</w:t>
      </w:r>
      <w:r w:rsidR="00C64A97" w:rsidRPr="009A467F">
        <w:rPr>
          <w:color w:val="000000"/>
          <w:sz w:val="22"/>
          <w:szCs w:val="22"/>
        </w:rPr>
        <w:t>. Instructor:</w:t>
      </w:r>
      <w:r w:rsidR="00A57B0E" w:rsidRPr="009A467F">
        <w:rPr>
          <w:color w:val="000000"/>
          <w:sz w:val="22"/>
          <w:szCs w:val="22"/>
        </w:rPr>
        <w:t xml:space="preserve"> </w:t>
      </w:r>
      <w:r w:rsidR="00F63E14" w:rsidRPr="009A467F">
        <w:rPr>
          <w:color w:val="000000"/>
          <w:sz w:val="22"/>
          <w:szCs w:val="22"/>
        </w:rPr>
        <w:t>Dr. Natalicio Serrano.</w:t>
      </w:r>
    </w:p>
    <w:p w14:paraId="2524C083" w14:textId="3ABBE0D4" w:rsidR="003E1C49" w:rsidRPr="00746E28" w:rsidRDefault="00746E28" w:rsidP="007A0F27">
      <w:pPr>
        <w:ind w:left="720" w:hanging="720"/>
        <w:rPr>
          <w:color w:val="000000"/>
          <w:sz w:val="22"/>
          <w:szCs w:val="22"/>
        </w:rPr>
      </w:pPr>
      <w:r w:rsidRPr="009A467F">
        <w:rPr>
          <w:b/>
          <w:bCs/>
          <w:color w:val="000000"/>
          <w:sz w:val="22"/>
          <w:szCs w:val="22"/>
        </w:rPr>
        <w:t xml:space="preserve">De Marco, A. </w:t>
      </w:r>
      <w:r w:rsidRPr="009A467F">
        <w:rPr>
          <w:color w:val="000000"/>
          <w:sz w:val="22"/>
          <w:szCs w:val="22"/>
        </w:rPr>
        <w:t>(Sept. 9, 2024). SoWo</w:t>
      </w:r>
      <w:r w:rsidR="00EC4EAA" w:rsidRPr="009A467F">
        <w:rPr>
          <w:color w:val="000000"/>
          <w:sz w:val="22"/>
          <w:szCs w:val="22"/>
        </w:rPr>
        <w:t xml:space="preserve"> 770: Implementing Evidence Informed Practice in Communities and Organizations, Guest Lecture on Community Organizing. (School of Social Work, UNC).  Instructor: Jessica Lambert Ward</w:t>
      </w:r>
    </w:p>
    <w:p w14:paraId="167611C8" w14:textId="5CDF8CBD" w:rsidR="00211252" w:rsidRPr="002A1820" w:rsidRDefault="00293DD3" w:rsidP="007A0F27">
      <w:pPr>
        <w:ind w:left="720" w:hanging="72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De Marco, A. </w:t>
      </w:r>
      <w:r w:rsidRPr="002A1820">
        <w:rPr>
          <w:color w:val="000000"/>
          <w:sz w:val="22"/>
          <w:szCs w:val="22"/>
        </w:rPr>
        <w:t xml:space="preserve">(Sept. 27, 2023).  Community Engaged Research. </w:t>
      </w:r>
      <w:r w:rsidR="00585B51" w:rsidRPr="002A1820">
        <w:rPr>
          <w:color w:val="000000"/>
          <w:sz w:val="22"/>
          <w:szCs w:val="22"/>
        </w:rPr>
        <w:t>PLCY 745</w:t>
      </w:r>
      <w:r w:rsidR="002A1820" w:rsidRPr="002A1820">
        <w:rPr>
          <w:color w:val="000000"/>
          <w:sz w:val="22"/>
          <w:szCs w:val="22"/>
        </w:rPr>
        <w:t>P: Mixed Methods</w:t>
      </w:r>
      <w:r w:rsidR="002A1820">
        <w:rPr>
          <w:color w:val="000000"/>
          <w:sz w:val="22"/>
          <w:szCs w:val="22"/>
        </w:rPr>
        <w:t xml:space="preserve"> and</w:t>
      </w:r>
      <w:r w:rsidR="002A1820" w:rsidRPr="002A1820">
        <w:rPr>
          <w:color w:val="000000"/>
          <w:sz w:val="22"/>
          <w:szCs w:val="22"/>
        </w:rPr>
        <w:t xml:space="preserve"> Program Evaluation</w:t>
      </w:r>
      <w:r w:rsidR="00585B51" w:rsidRPr="002A1820">
        <w:rPr>
          <w:color w:val="000000"/>
          <w:sz w:val="22"/>
          <w:szCs w:val="22"/>
        </w:rPr>
        <w:t xml:space="preserve"> (Public Policy, UNC). Instructor: Dr. Iheoma Iruka </w:t>
      </w:r>
    </w:p>
    <w:p w14:paraId="7B3864A3" w14:textId="7A332096" w:rsidR="006D492E" w:rsidRPr="006D492E" w:rsidRDefault="006D492E" w:rsidP="007A0F27">
      <w:pPr>
        <w:ind w:left="720" w:hanging="720"/>
        <w:rPr>
          <w:b/>
          <w:sz w:val="22"/>
          <w:szCs w:val="22"/>
        </w:rPr>
      </w:pPr>
      <w:r w:rsidRPr="006D492E">
        <w:rPr>
          <w:b/>
          <w:bCs/>
          <w:color w:val="000000"/>
          <w:sz w:val="22"/>
          <w:szCs w:val="22"/>
        </w:rPr>
        <w:t>De Marco, A</w:t>
      </w:r>
      <w:r w:rsidRPr="006D492E">
        <w:rPr>
          <w:color w:val="000000"/>
          <w:sz w:val="22"/>
          <w:szCs w:val="22"/>
        </w:rPr>
        <w:t xml:space="preserve">. (May 10, 2023). Careers in Academia with a Policy Focus. SESP 201 (School of Education and Social Policy) – Childhood and Adolescence. Northwestern University. Instructor: Dr. Keira Leneman. </w:t>
      </w:r>
    </w:p>
    <w:p w14:paraId="67F27782" w14:textId="23AE9289" w:rsidR="008A75C8" w:rsidRPr="004B61C3" w:rsidRDefault="00563690" w:rsidP="007A0F27">
      <w:pPr>
        <w:ind w:left="720" w:hanging="720"/>
        <w:rPr>
          <w:bCs/>
          <w:sz w:val="22"/>
          <w:szCs w:val="22"/>
        </w:rPr>
      </w:pPr>
      <w:r w:rsidRPr="00F1629D">
        <w:rPr>
          <w:b/>
          <w:sz w:val="22"/>
          <w:szCs w:val="22"/>
        </w:rPr>
        <w:t>De Marco, A.</w:t>
      </w:r>
      <w:r>
        <w:rPr>
          <w:b/>
          <w:sz w:val="22"/>
          <w:szCs w:val="22"/>
        </w:rPr>
        <w:t xml:space="preserve"> </w:t>
      </w:r>
      <w:r w:rsidRPr="004B61C3">
        <w:rPr>
          <w:bCs/>
          <w:sz w:val="22"/>
          <w:szCs w:val="22"/>
        </w:rPr>
        <w:t>(</w:t>
      </w:r>
      <w:r w:rsidR="00FC6452" w:rsidRPr="004B61C3">
        <w:rPr>
          <w:bCs/>
          <w:sz w:val="22"/>
          <w:szCs w:val="22"/>
        </w:rPr>
        <w:t xml:space="preserve">February </w:t>
      </w:r>
      <w:r w:rsidR="00646DDF">
        <w:rPr>
          <w:bCs/>
          <w:sz w:val="22"/>
          <w:szCs w:val="22"/>
        </w:rPr>
        <w:t xml:space="preserve">13 &amp; 17, </w:t>
      </w:r>
      <w:r w:rsidR="00FC6452" w:rsidRPr="004B61C3">
        <w:rPr>
          <w:bCs/>
          <w:sz w:val="22"/>
          <w:szCs w:val="22"/>
        </w:rPr>
        <w:t xml:space="preserve">2023). </w:t>
      </w:r>
      <w:r w:rsidR="003A394D" w:rsidRPr="004B61C3">
        <w:rPr>
          <w:bCs/>
          <w:sz w:val="22"/>
          <w:szCs w:val="22"/>
        </w:rPr>
        <w:t>Working with Local Governments to Advance Racial Equity. SoWo 470 – Health Policy</w:t>
      </w:r>
      <w:r w:rsidR="004B61C3" w:rsidRPr="004B61C3">
        <w:rPr>
          <w:bCs/>
          <w:sz w:val="22"/>
          <w:szCs w:val="22"/>
        </w:rPr>
        <w:t>. UNC School of Social Work, Instructor: Dr. Sarah Verbiest</w:t>
      </w:r>
      <w:r w:rsidR="00646DDF">
        <w:rPr>
          <w:bCs/>
          <w:sz w:val="22"/>
          <w:szCs w:val="22"/>
        </w:rPr>
        <w:t>.</w:t>
      </w:r>
    </w:p>
    <w:p w14:paraId="5FC28D25" w14:textId="5921276D" w:rsidR="007A0F27" w:rsidRPr="00F1629D" w:rsidRDefault="007A0F27" w:rsidP="007A0F27">
      <w:pPr>
        <w:ind w:left="720" w:hanging="720"/>
        <w:rPr>
          <w:sz w:val="22"/>
          <w:szCs w:val="22"/>
        </w:rPr>
      </w:pPr>
      <w:r w:rsidRPr="00F1629D">
        <w:rPr>
          <w:b/>
          <w:sz w:val="22"/>
          <w:szCs w:val="22"/>
        </w:rPr>
        <w:t>De Marco, A.</w:t>
      </w:r>
      <w:r w:rsidRPr="00F1629D">
        <w:rPr>
          <w:sz w:val="22"/>
          <w:szCs w:val="22"/>
        </w:rPr>
        <w:t xml:space="preserve"> (January </w:t>
      </w:r>
      <w:r w:rsidR="003802B4" w:rsidRPr="00F1629D">
        <w:rPr>
          <w:sz w:val="22"/>
          <w:szCs w:val="22"/>
        </w:rPr>
        <w:t>28</w:t>
      </w:r>
      <w:r w:rsidRPr="00F1629D">
        <w:rPr>
          <w:sz w:val="22"/>
          <w:szCs w:val="22"/>
        </w:rPr>
        <w:t xml:space="preserve">, 2021). White Supremacy Culture. </w:t>
      </w:r>
      <w:proofErr w:type="spellStart"/>
      <w:r w:rsidRPr="00F1629D">
        <w:rPr>
          <w:sz w:val="22"/>
          <w:szCs w:val="22"/>
        </w:rPr>
        <w:t>Nutr</w:t>
      </w:r>
      <w:proofErr w:type="spellEnd"/>
      <w:r w:rsidRPr="00F1629D">
        <w:rPr>
          <w:sz w:val="22"/>
          <w:szCs w:val="22"/>
        </w:rPr>
        <w:t xml:space="preserve"> 245: Sustainable, Local Food Systems – Intersection of local foods and public health.  Gillings School of Public Health, UNC-Chapel Hill, Instructor: Dr. Molly De Marco.</w:t>
      </w:r>
    </w:p>
    <w:p w14:paraId="5E55E33B" w14:textId="5775DD95" w:rsidR="00DA7221" w:rsidRPr="00F1629D" w:rsidRDefault="00DA7221" w:rsidP="00295B3E">
      <w:pPr>
        <w:ind w:left="720" w:hanging="720"/>
        <w:rPr>
          <w:b/>
          <w:sz w:val="22"/>
          <w:szCs w:val="22"/>
        </w:rPr>
      </w:pPr>
      <w:r w:rsidRPr="00F1629D">
        <w:rPr>
          <w:b/>
          <w:sz w:val="22"/>
          <w:szCs w:val="22"/>
        </w:rPr>
        <w:t>De Marco, A.</w:t>
      </w:r>
      <w:r w:rsidRPr="00F1629D">
        <w:rPr>
          <w:sz w:val="22"/>
          <w:szCs w:val="22"/>
        </w:rPr>
        <w:t xml:space="preserve"> (February 4, 2020). Considerations for Racial Equity in Research.  EDMX 709: Teacher as Researcher II. School of Education. UNC-Chapel Hill, Instructor: Dr. Ann Sam.</w:t>
      </w:r>
    </w:p>
    <w:p w14:paraId="1FFB35C3" w14:textId="77777777" w:rsidR="00295B3E" w:rsidRPr="00F1629D" w:rsidRDefault="00295B3E" w:rsidP="00295B3E">
      <w:pPr>
        <w:ind w:left="720" w:hanging="720"/>
        <w:rPr>
          <w:sz w:val="22"/>
          <w:szCs w:val="22"/>
        </w:rPr>
      </w:pPr>
      <w:r w:rsidRPr="00F1629D">
        <w:rPr>
          <w:b/>
          <w:sz w:val="22"/>
          <w:szCs w:val="22"/>
        </w:rPr>
        <w:t>De Marco, A.</w:t>
      </w:r>
      <w:r w:rsidRPr="00F1629D">
        <w:rPr>
          <w:sz w:val="22"/>
          <w:szCs w:val="22"/>
        </w:rPr>
        <w:t xml:space="preserve"> (January 16, 2020). White Supremacy Culture. </w:t>
      </w:r>
      <w:proofErr w:type="spellStart"/>
      <w:r w:rsidRPr="00F1629D">
        <w:rPr>
          <w:sz w:val="22"/>
          <w:szCs w:val="22"/>
        </w:rPr>
        <w:t>Nutr</w:t>
      </w:r>
      <w:proofErr w:type="spellEnd"/>
      <w:r w:rsidRPr="00F1629D">
        <w:rPr>
          <w:sz w:val="22"/>
          <w:szCs w:val="22"/>
        </w:rPr>
        <w:t xml:space="preserve"> 245: Sustainable, Local Food Systems – Intersection of local foods and public health.  Gillings School of Public Health, UNC-Chapel Hill, Instructor: Dr. Molly De Marco.</w:t>
      </w:r>
    </w:p>
    <w:p w14:paraId="034A3FD4" w14:textId="77777777" w:rsidR="00AE1205" w:rsidRPr="00F1629D" w:rsidRDefault="00AE1205" w:rsidP="00326785">
      <w:pPr>
        <w:pStyle w:val="Heading2"/>
        <w:rPr>
          <w:i/>
        </w:rPr>
      </w:pPr>
      <w:r w:rsidRPr="00F1629D">
        <w:t>De Marco, A. (April 15, 2019).  Community and Macro Social Work. SoWo 770: Implementing Evidence-Informed Practice w/ Organizations and Communities. Instructor: Robin Sansing.</w:t>
      </w:r>
    </w:p>
    <w:p w14:paraId="527F4E27" w14:textId="77777777" w:rsidR="006120D0" w:rsidRPr="00F1629D" w:rsidRDefault="006120D0" w:rsidP="00597522">
      <w:pPr>
        <w:ind w:left="720" w:hanging="720"/>
        <w:rPr>
          <w:sz w:val="22"/>
          <w:szCs w:val="22"/>
        </w:rPr>
      </w:pPr>
      <w:r w:rsidRPr="00F1629D">
        <w:rPr>
          <w:b/>
          <w:sz w:val="22"/>
          <w:szCs w:val="22"/>
        </w:rPr>
        <w:t xml:space="preserve">De Marco, A. </w:t>
      </w:r>
      <w:r w:rsidRPr="00F1629D">
        <w:rPr>
          <w:sz w:val="22"/>
          <w:szCs w:val="22"/>
        </w:rPr>
        <w:t xml:space="preserve">(February 16, 2018). Research Related to Racial Equity. IDST 184: </w:t>
      </w:r>
      <w:r w:rsidRPr="00F1629D">
        <w:rPr>
          <w:color w:val="000000"/>
          <w:sz w:val="22"/>
          <w:szCs w:val="22"/>
        </w:rPr>
        <w:t xml:space="preserve">Research Outside Academia. Instructor: Rachel </w:t>
      </w:r>
      <w:proofErr w:type="spellStart"/>
      <w:r w:rsidRPr="00F1629D">
        <w:rPr>
          <w:color w:val="000000"/>
          <w:sz w:val="22"/>
          <w:szCs w:val="22"/>
        </w:rPr>
        <w:t>Ozerkevich</w:t>
      </w:r>
      <w:proofErr w:type="spellEnd"/>
      <w:r w:rsidRPr="00F1629D">
        <w:rPr>
          <w:color w:val="000000"/>
          <w:sz w:val="22"/>
          <w:szCs w:val="22"/>
        </w:rPr>
        <w:t>.</w:t>
      </w:r>
    </w:p>
    <w:p w14:paraId="78E61977" w14:textId="77777777" w:rsidR="0044011B" w:rsidRPr="00F1629D" w:rsidRDefault="0044011B" w:rsidP="00597522">
      <w:pPr>
        <w:ind w:left="720" w:hanging="720"/>
        <w:rPr>
          <w:sz w:val="22"/>
          <w:szCs w:val="22"/>
        </w:rPr>
      </w:pPr>
      <w:r w:rsidRPr="00F1629D">
        <w:rPr>
          <w:b/>
          <w:sz w:val="22"/>
          <w:szCs w:val="22"/>
        </w:rPr>
        <w:t xml:space="preserve">De Marco, A. </w:t>
      </w:r>
      <w:r w:rsidRPr="00F1629D">
        <w:rPr>
          <w:sz w:val="22"/>
          <w:szCs w:val="22"/>
        </w:rPr>
        <w:t>(September 25, 2017). Community Organizing. SOWO</w:t>
      </w:r>
      <w:r w:rsidR="006120D0" w:rsidRPr="00F1629D">
        <w:rPr>
          <w:sz w:val="22"/>
          <w:szCs w:val="22"/>
        </w:rPr>
        <w:t xml:space="preserve"> </w:t>
      </w:r>
      <w:r w:rsidRPr="00F1629D">
        <w:rPr>
          <w:sz w:val="22"/>
          <w:szCs w:val="22"/>
        </w:rPr>
        <w:t>570_002</w:t>
      </w:r>
      <w:r w:rsidR="006120D0" w:rsidRPr="00F1629D">
        <w:rPr>
          <w:sz w:val="22"/>
          <w:szCs w:val="22"/>
        </w:rPr>
        <w:t>:</w:t>
      </w:r>
      <w:r w:rsidRPr="00F1629D">
        <w:rPr>
          <w:sz w:val="22"/>
          <w:szCs w:val="22"/>
        </w:rPr>
        <w:t xml:space="preserve"> </w:t>
      </w:r>
      <w:r w:rsidR="006120D0" w:rsidRPr="00F1629D">
        <w:rPr>
          <w:sz w:val="22"/>
          <w:szCs w:val="22"/>
        </w:rPr>
        <w:t>S</w:t>
      </w:r>
      <w:r w:rsidRPr="00F1629D">
        <w:rPr>
          <w:sz w:val="22"/>
          <w:szCs w:val="22"/>
        </w:rPr>
        <w:t xml:space="preserve">ocial </w:t>
      </w:r>
      <w:r w:rsidR="006120D0" w:rsidRPr="00F1629D">
        <w:rPr>
          <w:sz w:val="22"/>
          <w:szCs w:val="22"/>
        </w:rPr>
        <w:t>W</w:t>
      </w:r>
      <w:r w:rsidRPr="00F1629D">
        <w:rPr>
          <w:sz w:val="22"/>
          <w:szCs w:val="22"/>
        </w:rPr>
        <w:t xml:space="preserve">ork with </w:t>
      </w:r>
      <w:r w:rsidR="006120D0" w:rsidRPr="00F1629D">
        <w:rPr>
          <w:sz w:val="22"/>
          <w:szCs w:val="22"/>
        </w:rPr>
        <w:t>O</w:t>
      </w:r>
      <w:r w:rsidRPr="00F1629D">
        <w:rPr>
          <w:sz w:val="22"/>
          <w:szCs w:val="22"/>
        </w:rPr>
        <w:t xml:space="preserve">rganizations and </w:t>
      </w:r>
      <w:r w:rsidR="006120D0" w:rsidRPr="00F1629D">
        <w:rPr>
          <w:sz w:val="22"/>
          <w:szCs w:val="22"/>
        </w:rPr>
        <w:t>C</w:t>
      </w:r>
      <w:r w:rsidRPr="00F1629D">
        <w:rPr>
          <w:sz w:val="22"/>
          <w:szCs w:val="22"/>
        </w:rPr>
        <w:t>ommunities. School of Social Work, UNC-Chapel Hill, Instructor: Robin Sansing.</w:t>
      </w:r>
    </w:p>
    <w:p w14:paraId="2E6BDF45" w14:textId="77777777" w:rsidR="00597522" w:rsidRPr="00F1629D" w:rsidRDefault="00597522" w:rsidP="00597522">
      <w:pPr>
        <w:ind w:left="720" w:hanging="720"/>
        <w:rPr>
          <w:sz w:val="22"/>
          <w:szCs w:val="22"/>
        </w:rPr>
      </w:pPr>
      <w:r w:rsidRPr="00F1629D">
        <w:rPr>
          <w:b/>
          <w:sz w:val="22"/>
          <w:szCs w:val="22"/>
        </w:rPr>
        <w:t>De Marco, A.</w:t>
      </w:r>
      <w:r w:rsidRPr="00F1629D">
        <w:rPr>
          <w:sz w:val="22"/>
          <w:szCs w:val="22"/>
        </w:rPr>
        <w:t xml:space="preserve"> (March 9, 2017).  Rural poverty. PSYC 465: Poverty and Development. Psychology Department, UNC-Chapel Hill, Instructor: Dr. Nicole Gardner-Neblett.</w:t>
      </w:r>
    </w:p>
    <w:p w14:paraId="7B61296A" w14:textId="77777777" w:rsidR="00597522" w:rsidRPr="00F1629D" w:rsidRDefault="00597522" w:rsidP="00597522">
      <w:pPr>
        <w:ind w:left="720" w:hanging="720"/>
        <w:rPr>
          <w:sz w:val="22"/>
          <w:szCs w:val="22"/>
        </w:rPr>
      </w:pPr>
      <w:r w:rsidRPr="00F1629D">
        <w:rPr>
          <w:b/>
          <w:sz w:val="22"/>
          <w:szCs w:val="22"/>
        </w:rPr>
        <w:t>De Marco, A.</w:t>
      </w:r>
      <w:r w:rsidRPr="00F1629D">
        <w:rPr>
          <w:sz w:val="22"/>
          <w:szCs w:val="22"/>
        </w:rPr>
        <w:t xml:space="preserve"> (January 20, 2017). White Organizational Culture. </w:t>
      </w:r>
      <w:proofErr w:type="spellStart"/>
      <w:r w:rsidRPr="00F1629D">
        <w:rPr>
          <w:sz w:val="22"/>
          <w:szCs w:val="22"/>
        </w:rPr>
        <w:t>Nutr</w:t>
      </w:r>
      <w:proofErr w:type="spellEnd"/>
      <w:r w:rsidRPr="00F1629D">
        <w:rPr>
          <w:sz w:val="22"/>
          <w:szCs w:val="22"/>
        </w:rPr>
        <w:t xml:space="preserve"> 245: Sustainable, Local Food Systems – Intersection of local foods and public health.  Gillings School of Public Health, UNC-Chapel Hill, Instructor: Dr. Molly De Marco.</w:t>
      </w:r>
    </w:p>
    <w:p w14:paraId="597EAF0F" w14:textId="77777777" w:rsidR="002D57F1" w:rsidRPr="00F1629D" w:rsidRDefault="00597522" w:rsidP="00597522">
      <w:pPr>
        <w:ind w:left="720" w:hanging="720"/>
        <w:rPr>
          <w:sz w:val="22"/>
          <w:szCs w:val="22"/>
        </w:rPr>
      </w:pPr>
      <w:r w:rsidRPr="00F1629D">
        <w:rPr>
          <w:sz w:val="22"/>
          <w:szCs w:val="22"/>
        </w:rPr>
        <w:t xml:space="preserve"> </w:t>
      </w:r>
    </w:p>
    <w:p w14:paraId="6C0EAD7C" w14:textId="77777777" w:rsidR="0063541D" w:rsidRPr="00F1629D" w:rsidRDefault="0063541D" w:rsidP="00326785">
      <w:pPr>
        <w:pStyle w:val="Heading2"/>
      </w:pPr>
      <w:r w:rsidRPr="00F1629D">
        <w:t>Fellowships and Grants</w:t>
      </w:r>
    </w:p>
    <w:p w14:paraId="0A22627D" w14:textId="77777777" w:rsidR="0063541D" w:rsidRPr="00F1629D" w:rsidRDefault="0063541D">
      <w:pPr>
        <w:pStyle w:val="Header"/>
        <w:tabs>
          <w:tab w:val="clear" w:pos="4320"/>
          <w:tab w:val="clear" w:pos="8640"/>
        </w:tabs>
        <w:ind w:left="1440" w:hanging="1440"/>
        <w:rPr>
          <w:b/>
          <w:sz w:val="22"/>
          <w:u w:val="single"/>
        </w:rPr>
      </w:pPr>
    </w:p>
    <w:p w14:paraId="64291360" w14:textId="77777777" w:rsidR="00843039" w:rsidRPr="00F1629D" w:rsidRDefault="00843039" w:rsidP="00EA701B">
      <w:pPr>
        <w:pStyle w:val="Header"/>
        <w:tabs>
          <w:tab w:val="clear" w:pos="4320"/>
          <w:tab w:val="clear" w:pos="8640"/>
        </w:tabs>
        <w:ind w:left="1440" w:hanging="1440"/>
        <w:rPr>
          <w:b/>
          <w:sz w:val="22"/>
          <w:szCs w:val="22"/>
        </w:rPr>
      </w:pPr>
      <w:r w:rsidRPr="00F1629D">
        <w:rPr>
          <w:b/>
          <w:sz w:val="22"/>
          <w:szCs w:val="22"/>
        </w:rPr>
        <w:t>Awarded</w:t>
      </w:r>
    </w:p>
    <w:p w14:paraId="4D3FAA41" w14:textId="0B931BE0" w:rsidR="008721D2" w:rsidRPr="005E7713" w:rsidRDefault="008721D2" w:rsidP="005E7713">
      <w:pPr>
        <w:pStyle w:val="Header"/>
        <w:ind w:left="144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2025</w:t>
      </w:r>
      <w:r>
        <w:rPr>
          <w:color w:val="000000" w:themeColor="text1"/>
          <w:sz w:val="22"/>
          <w:szCs w:val="22"/>
        </w:rPr>
        <w:tab/>
      </w:r>
      <w:r w:rsidR="005E7713" w:rsidRPr="005E7713">
        <w:rPr>
          <w:color w:val="000000" w:themeColor="text1"/>
          <w:sz w:val="22"/>
          <w:szCs w:val="22"/>
        </w:rPr>
        <w:t>Exploring the barriers and biases of home mortgage qualification for more equitable access to affordable housing in the Habitat for Humanity network.</w:t>
      </w:r>
      <w:r w:rsidR="005E7713">
        <w:rPr>
          <w:color w:val="000000" w:themeColor="text1"/>
          <w:sz w:val="22"/>
          <w:szCs w:val="22"/>
        </w:rPr>
        <w:t xml:space="preserve"> Gillings School of Global Public Health Pivot </w:t>
      </w:r>
      <w:r w:rsidR="00A34FA5">
        <w:rPr>
          <w:color w:val="000000" w:themeColor="text1"/>
          <w:sz w:val="22"/>
          <w:szCs w:val="22"/>
        </w:rPr>
        <w:t>Award, (Co-I, $40,000)</w:t>
      </w:r>
      <w:r w:rsidR="009F0B52">
        <w:rPr>
          <w:color w:val="000000" w:themeColor="text1"/>
          <w:sz w:val="22"/>
          <w:szCs w:val="22"/>
        </w:rPr>
        <w:t>.</w:t>
      </w:r>
    </w:p>
    <w:p w14:paraId="1864C85A" w14:textId="708C30F9" w:rsidR="00DF2D40" w:rsidRPr="009A467F" w:rsidRDefault="00DF2D40" w:rsidP="00DF2D40">
      <w:pPr>
        <w:pStyle w:val="Header"/>
        <w:tabs>
          <w:tab w:val="clear" w:pos="4320"/>
          <w:tab w:val="clear" w:pos="8640"/>
        </w:tabs>
        <w:ind w:left="1440" w:hanging="1440"/>
        <w:rPr>
          <w:color w:val="000000" w:themeColor="text1"/>
          <w:sz w:val="22"/>
          <w:szCs w:val="22"/>
        </w:rPr>
      </w:pPr>
      <w:r w:rsidRPr="009A467F">
        <w:rPr>
          <w:color w:val="000000" w:themeColor="text1"/>
          <w:sz w:val="22"/>
          <w:szCs w:val="22"/>
        </w:rPr>
        <w:t xml:space="preserve">2025 </w:t>
      </w:r>
      <w:r w:rsidRPr="009A467F">
        <w:rPr>
          <w:color w:val="000000" w:themeColor="text1"/>
          <w:sz w:val="22"/>
          <w:szCs w:val="22"/>
        </w:rPr>
        <w:tab/>
        <w:t>Moore Undergraduate Research Apprenticeship Program (MURAP), faculty fellowship ($9,000+fringe).</w:t>
      </w:r>
    </w:p>
    <w:p w14:paraId="7D5B57D8" w14:textId="5AE82F20" w:rsidR="00CE0201" w:rsidRDefault="00CE0201" w:rsidP="00CE0201">
      <w:pPr>
        <w:pStyle w:val="Header"/>
        <w:tabs>
          <w:tab w:val="clear" w:pos="4320"/>
          <w:tab w:val="clear" w:pos="8640"/>
        </w:tabs>
        <w:ind w:left="1440" w:hanging="1440"/>
        <w:rPr>
          <w:color w:val="000000" w:themeColor="text1"/>
          <w:sz w:val="22"/>
          <w:szCs w:val="22"/>
        </w:rPr>
      </w:pPr>
      <w:r w:rsidRPr="009A467F">
        <w:rPr>
          <w:color w:val="000000" w:themeColor="text1"/>
          <w:sz w:val="22"/>
          <w:szCs w:val="22"/>
        </w:rPr>
        <w:t xml:space="preserve">2024 </w:t>
      </w:r>
      <w:r w:rsidRPr="009A467F">
        <w:rPr>
          <w:color w:val="000000" w:themeColor="text1"/>
          <w:sz w:val="22"/>
          <w:szCs w:val="22"/>
        </w:rPr>
        <w:tab/>
        <w:t>Moore Undergraduate Research Apprenticeship Program (MURAP), faculty fellowship ($9,000).</w:t>
      </w:r>
    </w:p>
    <w:p w14:paraId="4C90EDED" w14:textId="7B4E13D2" w:rsidR="00607E49" w:rsidRDefault="00607E49" w:rsidP="00607E49">
      <w:pPr>
        <w:pStyle w:val="Header"/>
        <w:tabs>
          <w:tab w:val="clear" w:pos="4320"/>
          <w:tab w:val="clear" w:pos="8640"/>
        </w:tabs>
        <w:ind w:left="144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2023</w:t>
      </w:r>
      <w:r>
        <w:rPr>
          <w:color w:val="000000" w:themeColor="text1"/>
          <w:sz w:val="22"/>
          <w:szCs w:val="22"/>
        </w:rPr>
        <w:tab/>
        <w:t>Consultation on Participatory Research Methods, Wake County Smart Start ($43,000)</w:t>
      </w:r>
    </w:p>
    <w:p w14:paraId="25770B40" w14:textId="227062F4" w:rsidR="00C957F6" w:rsidRDefault="00C957F6" w:rsidP="00607E49">
      <w:pPr>
        <w:pStyle w:val="Header"/>
        <w:tabs>
          <w:tab w:val="clear" w:pos="4320"/>
          <w:tab w:val="clear" w:pos="8640"/>
        </w:tabs>
        <w:ind w:left="1440" w:hanging="1440"/>
        <w:rPr>
          <w:color w:val="000000" w:themeColor="text1"/>
          <w:sz w:val="22"/>
          <w:szCs w:val="22"/>
        </w:rPr>
      </w:pPr>
      <w:r w:rsidRPr="00521AF8">
        <w:rPr>
          <w:color w:val="000000" w:themeColor="text1"/>
          <w:sz w:val="22"/>
          <w:szCs w:val="22"/>
        </w:rPr>
        <w:lastRenderedPageBreak/>
        <w:t>202</w:t>
      </w:r>
      <w:r>
        <w:rPr>
          <w:color w:val="000000" w:themeColor="text1"/>
          <w:sz w:val="22"/>
          <w:szCs w:val="22"/>
        </w:rPr>
        <w:t>3</w:t>
      </w:r>
      <w:r w:rsidRPr="00521AF8">
        <w:rPr>
          <w:color w:val="000000" w:themeColor="text1"/>
          <w:sz w:val="22"/>
          <w:szCs w:val="22"/>
        </w:rPr>
        <w:t xml:space="preserve"> </w:t>
      </w:r>
      <w:r w:rsidRPr="00521AF8">
        <w:rPr>
          <w:color w:val="000000" w:themeColor="text1"/>
          <w:sz w:val="22"/>
          <w:szCs w:val="22"/>
        </w:rPr>
        <w:tab/>
        <w:t>Moore Undergraduate Research Apprenticeship Program (MURAP), faculty fellowship ($9,000).</w:t>
      </w:r>
    </w:p>
    <w:p w14:paraId="5DE67FE1" w14:textId="066D2D7F" w:rsidR="003E3E7F" w:rsidRPr="003E3E7F" w:rsidRDefault="003E3E7F" w:rsidP="003E3E7F">
      <w:pPr>
        <w:pStyle w:val="Header"/>
        <w:tabs>
          <w:tab w:val="clear" w:pos="4320"/>
          <w:tab w:val="clear" w:pos="8640"/>
        </w:tabs>
        <w:ind w:left="1440" w:hanging="1440"/>
        <w:rPr>
          <w:color w:val="000000" w:themeColor="text1"/>
          <w:sz w:val="22"/>
          <w:szCs w:val="22"/>
        </w:rPr>
      </w:pPr>
      <w:r w:rsidRPr="00521AF8">
        <w:rPr>
          <w:color w:val="000000" w:themeColor="text1"/>
          <w:sz w:val="22"/>
          <w:szCs w:val="22"/>
        </w:rPr>
        <w:t>202</w:t>
      </w:r>
      <w:r>
        <w:rPr>
          <w:color w:val="000000" w:themeColor="text1"/>
          <w:sz w:val="22"/>
          <w:szCs w:val="22"/>
        </w:rPr>
        <w:t>2</w:t>
      </w:r>
      <w:r w:rsidRPr="00521AF8">
        <w:rPr>
          <w:color w:val="000000" w:themeColor="text1"/>
          <w:sz w:val="22"/>
          <w:szCs w:val="22"/>
        </w:rPr>
        <w:t xml:space="preserve"> </w:t>
      </w:r>
      <w:r w:rsidRPr="00521AF8">
        <w:rPr>
          <w:color w:val="000000" w:themeColor="text1"/>
          <w:sz w:val="22"/>
          <w:szCs w:val="22"/>
        </w:rPr>
        <w:tab/>
        <w:t>Moore Undergraduate Research Apprenticeship Program (MURAP), faculty fellowship ($9,000).</w:t>
      </w:r>
    </w:p>
    <w:p w14:paraId="34E1B133" w14:textId="7B6B4943" w:rsidR="00521AF8" w:rsidRPr="00521AF8" w:rsidRDefault="00521AF8" w:rsidP="00521AF8">
      <w:pPr>
        <w:ind w:left="1440" w:hanging="1440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2021- 2024</w:t>
      </w:r>
      <w:r>
        <w:rPr>
          <w:sz w:val="22"/>
          <w:szCs w:val="22"/>
        </w:rPr>
        <w:tab/>
      </w:r>
      <w:r w:rsidRPr="00521AF8">
        <w:rPr>
          <w:color w:val="000000" w:themeColor="text1"/>
          <w:sz w:val="22"/>
          <w:szCs w:val="22"/>
        </w:rPr>
        <w:t xml:space="preserve">Overcoming Structural Racism in Housing Stability and Wealth- building: Laying the </w:t>
      </w:r>
      <w:r w:rsidR="00227E09">
        <w:rPr>
          <w:color w:val="000000" w:themeColor="text1"/>
          <w:sz w:val="22"/>
          <w:szCs w:val="22"/>
        </w:rPr>
        <w:t>F</w:t>
      </w:r>
      <w:r w:rsidRPr="00521AF8">
        <w:rPr>
          <w:color w:val="000000" w:themeColor="text1"/>
          <w:sz w:val="22"/>
          <w:szCs w:val="22"/>
        </w:rPr>
        <w:t xml:space="preserve">oundation for </w:t>
      </w:r>
      <w:r w:rsidR="00227E09">
        <w:rPr>
          <w:color w:val="000000" w:themeColor="text1"/>
          <w:sz w:val="22"/>
          <w:szCs w:val="22"/>
        </w:rPr>
        <w:t>C</w:t>
      </w:r>
      <w:r w:rsidRPr="00521AF8">
        <w:rPr>
          <w:color w:val="000000" w:themeColor="text1"/>
          <w:sz w:val="22"/>
          <w:szCs w:val="22"/>
        </w:rPr>
        <w:t xml:space="preserve">ommunity </w:t>
      </w:r>
      <w:r w:rsidR="00227E09">
        <w:rPr>
          <w:color w:val="000000" w:themeColor="text1"/>
          <w:sz w:val="22"/>
          <w:szCs w:val="22"/>
        </w:rPr>
        <w:t>H</w:t>
      </w:r>
      <w:r w:rsidRPr="00521AF8">
        <w:rPr>
          <w:color w:val="000000" w:themeColor="text1"/>
          <w:sz w:val="22"/>
          <w:szCs w:val="22"/>
        </w:rPr>
        <w:t xml:space="preserve">ealth and </w:t>
      </w:r>
      <w:r w:rsidR="00227E09">
        <w:rPr>
          <w:color w:val="000000" w:themeColor="text1"/>
          <w:sz w:val="22"/>
          <w:szCs w:val="22"/>
        </w:rPr>
        <w:t>W</w:t>
      </w:r>
      <w:r w:rsidRPr="00521AF8">
        <w:rPr>
          <w:color w:val="000000" w:themeColor="text1"/>
          <w:sz w:val="22"/>
          <w:szCs w:val="22"/>
        </w:rPr>
        <w:t>ellbeing</w:t>
      </w:r>
      <w:r>
        <w:rPr>
          <w:color w:val="000000" w:themeColor="text1"/>
          <w:sz w:val="22"/>
          <w:szCs w:val="22"/>
        </w:rPr>
        <w:t>.  Robert Wood Johnson Foundation Interdisciplinary Research Leaders, Cohort 6 (Co-PI, $399,000)</w:t>
      </w:r>
    </w:p>
    <w:p w14:paraId="40B89199" w14:textId="1AF7F0E8" w:rsidR="00D9183F" w:rsidRPr="00521AF8" w:rsidRDefault="00D9183F" w:rsidP="00D9183F">
      <w:pPr>
        <w:pStyle w:val="Header"/>
        <w:tabs>
          <w:tab w:val="clear" w:pos="4320"/>
          <w:tab w:val="clear" w:pos="8640"/>
        </w:tabs>
        <w:ind w:left="1440" w:hanging="1440"/>
        <w:rPr>
          <w:color w:val="000000" w:themeColor="text1"/>
          <w:sz w:val="22"/>
          <w:szCs w:val="22"/>
        </w:rPr>
      </w:pPr>
      <w:r w:rsidRPr="00521AF8">
        <w:rPr>
          <w:color w:val="000000" w:themeColor="text1"/>
          <w:sz w:val="22"/>
          <w:szCs w:val="22"/>
        </w:rPr>
        <w:t xml:space="preserve">2021 </w:t>
      </w:r>
      <w:r w:rsidRPr="00521AF8">
        <w:rPr>
          <w:color w:val="000000" w:themeColor="text1"/>
          <w:sz w:val="22"/>
          <w:szCs w:val="22"/>
        </w:rPr>
        <w:tab/>
        <w:t>Moore Undergraduate Research Apprenticeship Program (MURAP), faculty fellowship ($9,000).</w:t>
      </w:r>
    </w:p>
    <w:p w14:paraId="16D92C09" w14:textId="5136DC91" w:rsidR="00100E19" w:rsidRDefault="00100E19" w:rsidP="00D76D29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  <w:szCs w:val="22"/>
        </w:rPr>
      </w:pPr>
      <w:r w:rsidRPr="00521AF8">
        <w:rPr>
          <w:color w:val="000000" w:themeColor="text1"/>
          <w:sz w:val="22"/>
          <w:szCs w:val="22"/>
        </w:rPr>
        <w:t>2019</w:t>
      </w:r>
      <w:r w:rsidRPr="00521AF8">
        <w:rPr>
          <w:color w:val="000000" w:themeColor="text1"/>
          <w:sz w:val="22"/>
          <w:szCs w:val="22"/>
        </w:rPr>
        <w:tab/>
        <w:t xml:space="preserve">Moore Undergraduate Research Apprenticeship Program (MURAP), faculty fellowship </w:t>
      </w:r>
      <w:r w:rsidRPr="00F1629D">
        <w:rPr>
          <w:sz w:val="22"/>
          <w:szCs w:val="22"/>
        </w:rPr>
        <w:t>($9,000).</w:t>
      </w:r>
    </w:p>
    <w:p w14:paraId="247B06CD" w14:textId="3CEA2366" w:rsidR="003F2EB5" w:rsidRDefault="003F2EB5" w:rsidP="00D76D29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>2015</w:t>
      </w:r>
      <w:r w:rsidR="00521AF8">
        <w:rPr>
          <w:sz w:val="22"/>
          <w:szCs w:val="22"/>
        </w:rPr>
        <w:t xml:space="preserve"> - 2</w:t>
      </w:r>
      <w:r>
        <w:rPr>
          <w:sz w:val="22"/>
          <w:szCs w:val="22"/>
        </w:rPr>
        <w:t>01</w:t>
      </w:r>
      <w:r w:rsidR="00BE30B1">
        <w:rPr>
          <w:sz w:val="22"/>
          <w:szCs w:val="22"/>
        </w:rPr>
        <w:t>8</w:t>
      </w:r>
      <w:r>
        <w:rPr>
          <w:sz w:val="22"/>
          <w:szCs w:val="22"/>
        </w:rPr>
        <w:tab/>
        <w:t>Evaluation of More Than Baby Talk Professional Development Program.  Kate B. Reynolds Foundation (Co-Investigator, $150,000)</w:t>
      </w:r>
    </w:p>
    <w:p w14:paraId="1EC09C6C" w14:textId="77777777" w:rsidR="004E44B6" w:rsidRDefault="0084158B" w:rsidP="00D76D29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>2014-201</w:t>
      </w:r>
      <w:r w:rsidR="004E44B6">
        <w:rPr>
          <w:sz w:val="22"/>
          <w:szCs w:val="22"/>
        </w:rPr>
        <w:t>6</w:t>
      </w:r>
      <w:r w:rsidR="004E44B6">
        <w:rPr>
          <w:sz w:val="22"/>
          <w:szCs w:val="22"/>
        </w:rPr>
        <w:tab/>
        <w:t>Evaluation of Shape NC Phase II.  North Carolina Partnership for Children.  (PI, $180,000)</w:t>
      </w:r>
    </w:p>
    <w:p w14:paraId="5E3DACAE" w14:textId="77777777" w:rsidR="00731BF8" w:rsidRDefault="00731BF8" w:rsidP="00D76D29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>2014-2015</w:t>
      </w:r>
      <w:r>
        <w:rPr>
          <w:sz w:val="22"/>
          <w:szCs w:val="22"/>
        </w:rPr>
        <w:tab/>
        <w:t>Evaluation of the Mississippi QRIS System.  Mississippi Department of Early Education and Development. (PI, $133,518)</w:t>
      </w:r>
    </w:p>
    <w:p w14:paraId="7F167A0E" w14:textId="77777777" w:rsidR="00D01BA4" w:rsidRDefault="00D01BA4" w:rsidP="00D76D29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>2014</w:t>
      </w:r>
      <w:r>
        <w:rPr>
          <w:sz w:val="22"/>
          <w:szCs w:val="22"/>
        </w:rPr>
        <w:tab/>
        <w:t>Evaluation of the Transcript Review Process, North Carolina Division of Child Development and Early Education (PI, $30,000)</w:t>
      </w:r>
    </w:p>
    <w:p w14:paraId="1C556C0A" w14:textId="77777777" w:rsidR="00D76D29" w:rsidRDefault="00D76D29" w:rsidP="00D76D29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>2013-2015</w:t>
      </w:r>
      <w:r>
        <w:rPr>
          <w:sz w:val="22"/>
          <w:szCs w:val="22"/>
        </w:rPr>
        <w:tab/>
        <w:t>Evaluation of the Child Care Health Consultation Program.  North Carolina Partnership for Children. (Co-PI, $13</w:t>
      </w:r>
      <w:r w:rsidR="00DB6D04">
        <w:rPr>
          <w:sz w:val="22"/>
          <w:szCs w:val="22"/>
        </w:rPr>
        <w:t>7</w:t>
      </w:r>
      <w:r>
        <w:rPr>
          <w:sz w:val="22"/>
          <w:szCs w:val="22"/>
        </w:rPr>
        <w:t>,000)</w:t>
      </w:r>
    </w:p>
    <w:p w14:paraId="141E8657" w14:textId="77777777" w:rsidR="00895E94" w:rsidRPr="004E44B6" w:rsidRDefault="00895E94" w:rsidP="00EA701B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>2013-2015</w:t>
      </w:r>
      <w:r>
        <w:rPr>
          <w:sz w:val="22"/>
          <w:szCs w:val="22"/>
        </w:rPr>
        <w:tab/>
      </w:r>
      <w:r w:rsidRPr="004E44B6">
        <w:rPr>
          <w:color w:val="000000"/>
          <w:sz w:val="22"/>
          <w:szCs w:val="22"/>
        </w:rPr>
        <w:t>Precarious Employment and Food Insecurity. Silberman Fund Faculty Grant (Co-PI, $39,959</w:t>
      </w:r>
      <w:r w:rsidR="00647363" w:rsidRPr="004E44B6">
        <w:rPr>
          <w:color w:val="000000"/>
          <w:sz w:val="22"/>
          <w:szCs w:val="22"/>
        </w:rPr>
        <w:t>, awarded</w:t>
      </w:r>
      <w:r w:rsidRPr="004E44B6">
        <w:rPr>
          <w:color w:val="000000"/>
          <w:sz w:val="22"/>
          <w:szCs w:val="22"/>
        </w:rPr>
        <w:t>)</w:t>
      </w:r>
    </w:p>
    <w:p w14:paraId="72146EC0" w14:textId="77777777" w:rsidR="00250C82" w:rsidRDefault="00250C82" w:rsidP="00EA701B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  <w:szCs w:val="22"/>
        </w:rPr>
      </w:pPr>
      <w:r w:rsidRPr="005677C4">
        <w:rPr>
          <w:sz w:val="22"/>
          <w:szCs w:val="22"/>
        </w:rPr>
        <w:t>2012-2</w:t>
      </w:r>
      <w:r w:rsidR="00DB6D04">
        <w:rPr>
          <w:sz w:val="22"/>
          <w:szCs w:val="22"/>
        </w:rPr>
        <w:t>015</w:t>
      </w:r>
      <w:r w:rsidRPr="005677C4">
        <w:rPr>
          <w:sz w:val="22"/>
          <w:szCs w:val="22"/>
        </w:rPr>
        <w:tab/>
      </w:r>
      <w:r w:rsidRPr="005677C4">
        <w:rPr>
          <w:color w:val="000000"/>
          <w:sz w:val="22"/>
          <w:szCs w:val="22"/>
        </w:rPr>
        <w:t xml:space="preserve">Evaluation of the Head Start Designation Renewal System </w:t>
      </w:r>
      <w:r w:rsidRPr="00F76C49">
        <w:rPr>
          <w:color w:val="000000"/>
          <w:sz w:val="22"/>
          <w:szCs w:val="22"/>
        </w:rPr>
        <w:t>(Investigator; $</w:t>
      </w:r>
      <w:r w:rsidRPr="00F76C49">
        <w:rPr>
          <w:sz w:val="22"/>
          <w:szCs w:val="22"/>
        </w:rPr>
        <w:t>542,442</w:t>
      </w:r>
      <w:r>
        <w:rPr>
          <w:sz w:val="22"/>
          <w:szCs w:val="22"/>
        </w:rPr>
        <w:t>)</w:t>
      </w:r>
    </w:p>
    <w:p w14:paraId="14E9AFF7" w14:textId="77777777" w:rsidR="00250C82" w:rsidRDefault="00250C82" w:rsidP="00EA701B">
      <w:pPr>
        <w:ind w:left="1440" w:right="-240" w:hanging="1440"/>
        <w:rPr>
          <w:sz w:val="22"/>
          <w:szCs w:val="22"/>
        </w:rPr>
      </w:pPr>
      <w:r>
        <w:rPr>
          <w:sz w:val="22"/>
          <w:szCs w:val="22"/>
        </w:rPr>
        <w:t>2012</w:t>
      </w:r>
      <w:r>
        <w:rPr>
          <w:sz w:val="22"/>
          <w:szCs w:val="22"/>
        </w:rPr>
        <w:tab/>
        <w:t>Wake County Smart Start, Wake County Home-Based Service Integ</w:t>
      </w:r>
      <w:r w:rsidR="00EA701B">
        <w:rPr>
          <w:sz w:val="22"/>
          <w:szCs w:val="22"/>
        </w:rPr>
        <w:t>ration Project (Co-PI; $35,000)</w:t>
      </w:r>
    </w:p>
    <w:p w14:paraId="64106614" w14:textId="77777777" w:rsidR="00250C82" w:rsidRDefault="00250C82" w:rsidP="00EA701B">
      <w:pPr>
        <w:ind w:left="1440" w:right="-240" w:hanging="1440"/>
        <w:rPr>
          <w:sz w:val="22"/>
          <w:szCs w:val="22"/>
        </w:rPr>
      </w:pPr>
      <w:r>
        <w:rPr>
          <w:sz w:val="22"/>
          <w:szCs w:val="22"/>
        </w:rPr>
        <w:t>2011-2012</w:t>
      </w:r>
      <w:r>
        <w:rPr>
          <w:sz w:val="22"/>
          <w:szCs w:val="22"/>
        </w:rPr>
        <w:tab/>
        <w:t xml:space="preserve">Southern Rural Development Center, RIDGE </w:t>
      </w:r>
      <w:r w:rsidRPr="00CD4075">
        <w:rPr>
          <w:sz w:val="22"/>
          <w:szCs w:val="22"/>
        </w:rPr>
        <w:t>Grant: Employment Instability and Food Insecurity of Rural North Carolinians during the Recession (</w:t>
      </w:r>
      <w:r>
        <w:rPr>
          <w:sz w:val="22"/>
          <w:szCs w:val="22"/>
        </w:rPr>
        <w:t xml:space="preserve">PI; </w:t>
      </w:r>
      <w:r w:rsidR="00EA701B">
        <w:rPr>
          <w:sz w:val="22"/>
          <w:szCs w:val="22"/>
        </w:rPr>
        <w:t>$35,000)</w:t>
      </w:r>
    </w:p>
    <w:p w14:paraId="6428F4D1" w14:textId="77777777" w:rsidR="00250C82" w:rsidRDefault="00250C82" w:rsidP="00EA701B">
      <w:pPr>
        <w:ind w:left="1440" w:right="-240" w:hanging="1440"/>
        <w:rPr>
          <w:sz w:val="22"/>
        </w:rPr>
      </w:pPr>
      <w:r>
        <w:rPr>
          <w:sz w:val="22"/>
          <w:szCs w:val="22"/>
        </w:rPr>
        <w:t>2011-2013</w:t>
      </w:r>
      <w:r>
        <w:rPr>
          <w:sz w:val="22"/>
          <w:szCs w:val="22"/>
        </w:rPr>
        <w:tab/>
      </w:r>
      <w:r>
        <w:rPr>
          <w:sz w:val="22"/>
        </w:rPr>
        <w:t xml:space="preserve">Blue Cross Blue Shield Foundation of North Carolina, Design of Physical Activity Program </w:t>
      </w:r>
      <w:r w:rsidR="00EA701B">
        <w:rPr>
          <w:sz w:val="22"/>
        </w:rPr>
        <w:t>for Child Care (Co-I; $184,623)</w:t>
      </w:r>
    </w:p>
    <w:p w14:paraId="1244D0D1" w14:textId="77777777" w:rsidR="00250C82" w:rsidRDefault="00250C82" w:rsidP="00EA701B">
      <w:pPr>
        <w:ind w:left="1440" w:right="-240" w:hanging="1440"/>
        <w:rPr>
          <w:sz w:val="22"/>
          <w:szCs w:val="22"/>
        </w:rPr>
      </w:pPr>
      <w:r>
        <w:rPr>
          <w:sz w:val="22"/>
          <w:szCs w:val="22"/>
        </w:rPr>
        <w:t>2010-2011</w:t>
      </w:r>
      <w:r>
        <w:rPr>
          <w:sz w:val="22"/>
          <w:szCs w:val="22"/>
        </w:rPr>
        <w:tab/>
        <w:t>Wake County Smart Start, Wake County Child Care</w:t>
      </w:r>
      <w:r w:rsidR="00EA701B">
        <w:rPr>
          <w:sz w:val="22"/>
          <w:szCs w:val="22"/>
        </w:rPr>
        <w:t xml:space="preserve"> Subsidy Study (Co-PI; $39,000)</w:t>
      </w:r>
    </w:p>
    <w:p w14:paraId="750BA210" w14:textId="77777777" w:rsidR="00BD29E5" w:rsidRDefault="00250C82" w:rsidP="00EA701B">
      <w:pPr>
        <w:ind w:left="1440" w:right="-240" w:hanging="1440"/>
        <w:rPr>
          <w:sz w:val="22"/>
          <w:szCs w:val="22"/>
        </w:rPr>
      </w:pPr>
      <w:r>
        <w:rPr>
          <w:sz w:val="22"/>
          <w:szCs w:val="22"/>
        </w:rPr>
        <w:t>2009-2012</w:t>
      </w:r>
      <w:r>
        <w:rPr>
          <w:sz w:val="22"/>
          <w:szCs w:val="22"/>
        </w:rPr>
        <w:tab/>
        <w:t>Administration for Children and Families/Child Care Bureau, Secondary Analysis of Child</w:t>
      </w:r>
      <w:r w:rsidR="00EA701B">
        <w:rPr>
          <w:sz w:val="22"/>
          <w:szCs w:val="22"/>
        </w:rPr>
        <w:t xml:space="preserve"> Care Data Grant (PI; $120,000)</w:t>
      </w:r>
    </w:p>
    <w:p w14:paraId="5A552C3C" w14:textId="77777777" w:rsidR="009D5CA4" w:rsidRPr="00EA701B" w:rsidRDefault="009D5CA4" w:rsidP="00EA701B">
      <w:pPr>
        <w:ind w:left="1440" w:right="-240" w:hanging="1440"/>
        <w:rPr>
          <w:sz w:val="22"/>
          <w:szCs w:val="22"/>
        </w:rPr>
      </w:pPr>
      <w:r w:rsidRPr="009D5CA4">
        <w:rPr>
          <w:sz w:val="22"/>
          <w:szCs w:val="22"/>
        </w:rPr>
        <w:t>200</w:t>
      </w:r>
      <w:r>
        <w:rPr>
          <w:sz w:val="22"/>
          <w:szCs w:val="22"/>
        </w:rPr>
        <w:t>9</w:t>
      </w:r>
      <w:r w:rsidRPr="009D5CA4">
        <w:rPr>
          <w:sz w:val="22"/>
          <w:szCs w:val="22"/>
        </w:rPr>
        <w:tab/>
        <w:t xml:space="preserve">National </w:t>
      </w:r>
      <w:r>
        <w:rPr>
          <w:sz w:val="22"/>
          <w:szCs w:val="22"/>
        </w:rPr>
        <w:t>Cancer Institute</w:t>
      </w:r>
      <w:r w:rsidRPr="009D5CA4">
        <w:rPr>
          <w:sz w:val="22"/>
          <w:szCs w:val="22"/>
        </w:rPr>
        <w:t xml:space="preserve">, Small Grant Award for </w:t>
      </w:r>
      <w:r w:rsidR="00EA701B">
        <w:rPr>
          <w:sz w:val="22"/>
          <w:szCs w:val="22"/>
        </w:rPr>
        <w:t xml:space="preserve">conference on place and health </w:t>
      </w:r>
    </w:p>
    <w:p w14:paraId="108ECD58" w14:textId="77777777" w:rsidR="0063541D" w:rsidRDefault="0063541D" w:rsidP="00EA701B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</w:rPr>
      </w:pPr>
      <w:r>
        <w:rPr>
          <w:sz w:val="22"/>
        </w:rPr>
        <w:t>2007-2008</w:t>
      </w:r>
      <w:r>
        <w:rPr>
          <w:sz w:val="22"/>
        </w:rPr>
        <w:tab/>
        <w:t>Postdoc Leadership Mentoring Project Award</w:t>
      </w:r>
      <w:r w:rsidR="00EA701B">
        <w:rPr>
          <w:sz w:val="22"/>
        </w:rPr>
        <w:t xml:space="preserve">, National Postdoc Association </w:t>
      </w:r>
    </w:p>
    <w:p w14:paraId="516870C0" w14:textId="77777777" w:rsidR="0063541D" w:rsidRDefault="0063541D" w:rsidP="00EA701B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</w:rPr>
      </w:pPr>
      <w:r>
        <w:rPr>
          <w:sz w:val="22"/>
        </w:rPr>
        <w:t>2007</w:t>
      </w:r>
      <w:r>
        <w:rPr>
          <w:sz w:val="22"/>
        </w:rPr>
        <w:tab/>
        <w:t>Team Visit Gran</w:t>
      </w:r>
      <w:r w:rsidR="00EA701B">
        <w:rPr>
          <w:sz w:val="22"/>
        </w:rPr>
        <w:t>t, National Postdoc Association</w:t>
      </w:r>
    </w:p>
    <w:p w14:paraId="2EBA500A" w14:textId="77777777" w:rsidR="0063541D" w:rsidRPr="00E57583" w:rsidRDefault="0063541D" w:rsidP="00EA701B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  <w:szCs w:val="22"/>
        </w:rPr>
      </w:pPr>
      <w:r w:rsidRPr="00DF347D">
        <w:rPr>
          <w:sz w:val="22"/>
        </w:rPr>
        <w:t>2006</w:t>
      </w:r>
      <w:r w:rsidRPr="00DF347D">
        <w:rPr>
          <w:sz w:val="22"/>
        </w:rPr>
        <w:tab/>
      </w:r>
      <w:r w:rsidRPr="00E57583">
        <w:rPr>
          <w:sz w:val="22"/>
          <w:szCs w:val="22"/>
        </w:rPr>
        <w:t>University of California, Berkeley Graduate Assembly Travel Fund ($300)</w:t>
      </w:r>
    </w:p>
    <w:p w14:paraId="3C9D64C0" w14:textId="77777777" w:rsidR="0063541D" w:rsidRPr="00E57583" w:rsidRDefault="0063541D" w:rsidP="00EA701B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  <w:szCs w:val="22"/>
        </w:rPr>
      </w:pPr>
      <w:r w:rsidRPr="00E57583">
        <w:rPr>
          <w:sz w:val="22"/>
          <w:szCs w:val="22"/>
        </w:rPr>
        <w:t>2006</w:t>
      </w:r>
      <w:r w:rsidRPr="00E57583">
        <w:rPr>
          <w:sz w:val="22"/>
          <w:szCs w:val="22"/>
        </w:rPr>
        <w:tab/>
        <w:t>School of Social Welfare Travel Grant ($500)</w:t>
      </w:r>
    </w:p>
    <w:p w14:paraId="7D2F00C6" w14:textId="77777777" w:rsidR="0063541D" w:rsidRPr="00E57583" w:rsidRDefault="0063541D" w:rsidP="00EA701B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  <w:szCs w:val="22"/>
        </w:rPr>
      </w:pPr>
      <w:r w:rsidRPr="00E57583">
        <w:rPr>
          <w:sz w:val="22"/>
          <w:szCs w:val="22"/>
        </w:rPr>
        <w:t>2005-2006</w:t>
      </w:r>
      <w:r w:rsidRPr="00E57583">
        <w:rPr>
          <w:sz w:val="22"/>
          <w:szCs w:val="22"/>
        </w:rPr>
        <w:tab/>
        <w:t>Rural Poverty Research Center Dissertation Fellowship (nationally competitive, $20,000)</w:t>
      </w:r>
    </w:p>
    <w:p w14:paraId="0F3DA2C5" w14:textId="77777777" w:rsidR="0063541D" w:rsidRPr="00E57583" w:rsidRDefault="0063541D" w:rsidP="00EA701B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  <w:szCs w:val="22"/>
        </w:rPr>
      </w:pPr>
      <w:r w:rsidRPr="00E57583">
        <w:rPr>
          <w:sz w:val="22"/>
          <w:szCs w:val="22"/>
        </w:rPr>
        <w:t>2005-2006</w:t>
      </w:r>
      <w:r w:rsidRPr="00E57583">
        <w:rPr>
          <w:sz w:val="22"/>
          <w:szCs w:val="22"/>
        </w:rPr>
        <w:tab/>
        <w:t>Fahs-Beck Doctoral Dissertation Grant (nationally competitive, $3,000)</w:t>
      </w:r>
    </w:p>
    <w:p w14:paraId="4A9A1657" w14:textId="77777777" w:rsidR="0063541D" w:rsidRPr="00E57583" w:rsidRDefault="0063541D" w:rsidP="00EA701B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  <w:szCs w:val="22"/>
        </w:rPr>
      </w:pPr>
      <w:r w:rsidRPr="00E57583">
        <w:rPr>
          <w:sz w:val="22"/>
          <w:szCs w:val="22"/>
        </w:rPr>
        <w:t>2004-</w:t>
      </w:r>
      <w:proofErr w:type="gramStart"/>
      <w:r w:rsidRPr="00E57583">
        <w:rPr>
          <w:sz w:val="22"/>
          <w:szCs w:val="22"/>
        </w:rPr>
        <w:t>2005</w:t>
      </w:r>
      <w:r w:rsidRPr="00E57583">
        <w:rPr>
          <w:b/>
          <w:sz w:val="22"/>
          <w:szCs w:val="22"/>
        </w:rPr>
        <w:t xml:space="preserve">  </w:t>
      </w:r>
      <w:r w:rsidRPr="00E57583">
        <w:rPr>
          <w:b/>
          <w:sz w:val="22"/>
          <w:szCs w:val="22"/>
        </w:rPr>
        <w:tab/>
      </w:r>
      <w:proofErr w:type="gramEnd"/>
      <w:r w:rsidRPr="00E57583">
        <w:rPr>
          <w:sz w:val="22"/>
          <w:szCs w:val="22"/>
        </w:rPr>
        <w:t>Dean’s Normative Time</w:t>
      </w:r>
      <w:r w:rsidR="00EA701B" w:rsidRPr="00E57583">
        <w:rPr>
          <w:sz w:val="22"/>
          <w:szCs w:val="22"/>
        </w:rPr>
        <w:t xml:space="preserve"> Fellowship ($15,000 + tuition)</w:t>
      </w:r>
    </w:p>
    <w:p w14:paraId="1457D8FB" w14:textId="77777777" w:rsidR="0063541D" w:rsidRPr="00E57583" w:rsidRDefault="0063541D" w:rsidP="00EA701B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  <w:szCs w:val="22"/>
        </w:rPr>
      </w:pPr>
      <w:r w:rsidRPr="00E57583">
        <w:rPr>
          <w:sz w:val="22"/>
          <w:szCs w:val="22"/>
        </w:rPr>
        <w:t>2004</w:t>
      </w:r>
      <w:r w:rsidRPr="00E57583">
        <w:rPr>
          <w:sz w:val="22"/>
          <w:szCs w:val="22"/>
        </w:rPr>
        <w:tab/>
        <w:t>Graduate Division Summer Grant (competitive, $3,500 + tuition)</w:t>
      </w:r>
    </w:p>
    <w:p w14:paraId="092BD2B4" w14:textId="77777777" w:rsidR="0063541D" w:rsidRPr="00E57583" w:rsidRDefault="0063541D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  <w:szCs w:val="22"/>
        </w:rPr>
      </w:pPr>
      <w:r w:rsidRPr="00E57583">
        <w:rPr>
          <w:sz w:val="22"/>
          <w:szCs w:val="22"/>
        </w:rPr>
        <w:t>2004</w:t>
      </w:r>
      <w:r w:rsidRPr="00E57583">
        <w:rPr>
          <w:sz w:val="22"/>
          <w:szCs w:val="22"/>
        </w:rPr>
        <w:tab/>
        <w:t>Pauline Shipman Memorial Scholarship (competitive, $500)</w:t>
      </w:r>
    </w:p>
    <w:p w14:paraId="713EFBBC" w14:textId="77777777" w:rsidR="00843039" w:rsidRPr="00E57583" w:rsidRDefault="00843039">
      <w:pPr>
        <w:pStyle w:val="Header"/>
        <w:tabs>
          <w:tab w:val="clear" w:pos="4320"/>
          <w:tab w:val="clear" w:pos="8640"/>
        </w:tabs>
        <w:ind w:left="1440" w:hanging="1440"/>
        <w:rPr>
          <w:b/>
          <w:sz w:val="22"/>
          <w:szCs w:val="22"/>
        </w:rPr>
      </w:pPr>
    </w:p>
    <w:p w14:paraId="184C4BEB" w14:textId="77777777" w:rsidR="00D2628F" w:rsidRPr="00E57583" w:rsidRDefault="00D2628F" w:rsidP="00326785">
      <w:pPr>
        <w:pStyle w:val="Heading2"/>
      </w:pPr>
      <w:r w:rsidRPr="00E57583">
        <w:t>Honors and awards</w:t>
      </w:r>
    </w:p>
    <w:p w14:paraId="42092A26" w14:textId="77777777" w:rsidR="00D2628F" w:rsidRPr="00E57583" w:rsidRDefault="00D2628F">
      <w:pPr>
        <w:tabs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1800"/>
        <w:rPr>
          <w:b/>
          <w:caps/>
          <w:sz w:val="22"/>
          <w:szCs w:val="22"/>
          <w:u w:val="single"/>
        </w:rPr>
      </w:pPr>
    </w:p>
    <w:p w14:paraId="30AB4502" w14:textId="57649A77" w:rsidR="003E3E7F" w:rsidRPr="004453A3" w:rsidRDefault="003E3E7F" w:rsidP="004453A3">
      <w:pPr>
        <w:pStyle w:val="NormalWeb"/>
        <w:spacing w:before="0" w:after="0"/>
        <w:ind w:left="1440" w:hanging="1440"/>
        <w:rPr>
          <w:sz w:val="22"/>
          <w:szCs w:val="22"/>
        </w:rPr>
      </w:pPr>
      <w:r w:rsidRPr="00E57583">
        <w:rPr>
          <w:sz w:val="22"/>
          <w:szCs w:val="22"/>
        </w:rPr>
        <w:t xml:space="preserve">2022 </w:t>
      </w:r>
      <w:r w:rsidRPr="00E57583">
        <w:rPr>
          <w:sz w:val="22"/>
          <w:szCs w:val="22"/>
        </w:rPr>
        <w:tab/>
        <w:t>Office of the Provost Engaged Scholarship Award for Community Engaged Teaching</w:t>
      </w:r>
      <w:r w:rsidR="004453A3">
        <w:rPr>
          <w:sz w:val="22"/>
          <w:szCs w:val="22"/>
        </w:rPr>
        <w:t xml:space="preserve"> (SoWo 490 Economic Justice)</w:t>
      </w:r>
      <w:r w:rsidRPr="00E57583">
        <w:rPr>
          <w:sz w:val="22"/>
          <w:szCs w:val="22"/>
        </w:rPr>
        <w:t>.</w:t>
      </w:r>
    </w:p>
    <w:p w14:paraId="13893B24" w14:textId="7A1271F9" w:rsidR="00F82B71" w:rsidRPr="00E57583" w:rsidRDefault="00F82B71" w:rsidP="00077E1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sz w:val="22"/>
          <w:szCs w:val="22"/>
        </w:rPr>
      </w:pPr>
      <w:r w:rsidRPr="00E57583">
        <w:rPr>
          <w:caps/>
          <w:sz w:val="22"/>
          <w:szCs w:val="22"/>
        </w:rPr>
        <w:lastRenderedPageBreak/>
        <w:t>2021</w:t>
      </w:r>
      <w:r w:rsidRPr="00E57583">
        <w:rPr>
          <w:caps/>
          <w:sz w:val="22"/>
          <w:szCs w:val="22"/>
        </w:rPr>
        <w:tab/>
        <w:t>J</w:t>
      </w:r>
      <w:r w:rsidRPr="00E57583">
        <w:rPr>
          <w:sz w:val="22"/>
          <w:szCs w:val="22"/>
        </w:rPr>
        <w:t>ames J. Gallagher Award (for perform above and beyond the call of duty and enhances the overall climate of FPG), Frank Porter Graham Child Development Institute, UNC-CH</w:t>
      </w:r>
    </w:p>
    <w:p w14:paraId="36379F7F" w14:textId="53EF046A" w:rsidR="00077E1A" w:rsidRPr="00E57583" w:rsidRDefault="00077E1A" w:rsidP="00077E1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sz w:val="22"/>
          <w:szCs w:val="22"/>
        </w:rPr>
      </w:pPr>
      <w:r w:rsidRPr="00E57583">
        <w:rPr>
          <w:caps/>
          <w:sz w:val="22"/>
          <w:szCs w:val="22"/>
        </w:rPr>
        <w:t>2021</w:t>
      </w:r>
      <w:r w:rsidRPr="00E57583">
        <w:rPr>
          <w:caps/>
          <w:sz w:val="22"/>
          <w:szCs w:val="22"/>
        </w:rPr>
        <w:tab/>
      </w:r>
      <w:r w:rsidR="00B4338F" w:rsidRPr="00E57583">
        <w:rPr>
          <w:sz w:val="22"/>
          <w:szCs w:val="22"/>
        </w:rPr>
        <w:t>Award for Excellence in P</w:t>
      </w:r>
      <w:r w:rsidRPr="00E57583">
        <w:rPr>
          <w:sz w:val="22"/>
          <w:szCs w:val="22"/>
        </w:rPr>
        <w:t xml:space="preserve">ublic Service </w:t>
      </w:r>
      <w:r w:rsidR="00B4338F" w:rsidRPr="00E57583">
        <w:rPr>
          <w:sz w:val="22"/>
          <w:szCs w:val="22"/>
        </w:rPr>
        <w:t>and Engagement</w:t>
      </w:r>
      <w:r w:rsidRPr="00E57583">
        <w:rPr>
          <w:sz w:val="22"/>
          <w:szCs w:val="22"/>
        </w:rPr>
        <w:t>, UNC School of Social Work</w:t>
      </w:r>
    </w:p>
    <w:p w14:paraId="70998093" w14:textId="3ADFC93B" w:rsidR="00153555" w:rsidRPr="00E57583" w:rsidRDefault="00153555" w:rsidP="00077E1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sz w:val="22"/>
          <w:szCs w:val="22"/>
        </w:rPr>
      </w:pPr>
      <w:r w:rsidRPr="00E57583">
        <w:rPr>
          <w:caps/>
          <w:sz w:val="22"/>
          <w:szCs w:val="22"/>
        </w:rPr>
        <w:t>2021</w:t>
      </w:r>
      <w:r w:rsidRPr="00E57583">
        <w:rPr>
          <w:caps/>
          <w:sz w:val="22"/>
          <w:szCs w:val="22"/>
        </w:rPr>
        <w:tab/>
        <w:t>U</w:t>
      </w:r>
      <w:r w:rsidRPr="00E57583">
        <w:rPr>
          <w:sz w:val="22"/>
          <w:szCs w:val="22"/>
        </w:rPr>
        <w:t xml:space="preserve">niversity Diversity Award for Intergroup Collaboration: </w:t>
      </w:r>
      <w:r w:rsidR="00077E1A" w:rsidRPr="00E57583">
        <w:rPr>
          <w:sz w:val="22"/>
          <w:szCs w:val="22"/>
        </w:rPr>
        <w:t>Jordan Institute for Families and School of Social Work Office of Equity, Diversity, &amp; Inclusion</w:t>
      </w:r>
      <w:r w:rsidRPr="00E57583">
        <w:rPr>
          <w:sz w:val="22"/>
          <w:szCs w:val="22"/>
        </w:rPr>
        <w:t xml:space="preserve"> (</w:t>
      </w:r>
      <w:r w:rsidR="00077E1A" w:rsidRPr="00E57583">
        <w:rPr>
          <w:sz w:val="22"/>
          <w:szCs w:val="22"/>
        </w:rPr>
        <w:t xml:space="preserve">Travis Albritton, </w:t>
      </w:r>
      <w:r w:rsidRPr="00E57583">
        <w:rPr>
          <w:b/>
          <w:sz w:val="22"/>
          <w:szCs w:val="22"/>
        </w:rPr>
        <w:t>A. De Marco</w:t>
      </w:r>
      <w:r w:rsidRPr="00E57583">
        <w:rPr>
          <w:sz w:val="22"/>
          <w:szCs w:val="22"/>
        </w:rPr>
        <w:t xml:space="preserve"> &amp; </w:t>
      </w:r>
      <w:r w:rsidR="00077E1A" w:rsidRPr="00E57583">
        <w:rPr>
          <w:sz w:val="22"/>
          <w:szCs w:val="22"/>
        </w:rPr>
        <w:t>Sarah Verbiest</w:t>
      </w:r>
      <w:r w:rsidRPr="00E57583">
        <w:rPr>
          <w:sz w:val="22"/>
          <w:szCs w:val="22"/>
        </w:rPr>
        <w:t xml:space="preserve">, </w:t>
      </w:r>
      <w:r w:rsidR="00077E1A" w:rsidRPr="00E57583">
        <w:rPr>
          <w:sz w:val="22"/>
          <w:szCs w:val="22"/>
        </w:rPr>
        <w:t>leads</w:t>
      </w:r>
      <w:r w:rsidRPr="00E57583">
        <w:rPr>
          <w:sz w:val="22"/>
          <w:szCs w:val="22"/>
        </w:rPr>
        <w:t>)</w:t>
      </w:r>
    </w:p>
    <w:p w14:paraId="21EC44D1" w14:textId="1C0B17B7" w:rsidR="00A5623A" w:rsidRPr="00E57583" w:rsidRDefault="00A5623A" w:rsidP="0003672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sz w:val="22"/>
          <w:szCs w:val="22"/>
        </w:rPr>
      </w:pPr>
      <w:r w:rsidRPr="00E57583">
        <w:rPr>
          <w:caps/>
          <w:sz w:val="22"/>
          <w:szCs w:val="22"/>
        </w:rPr>
        <w:t>2018</w:t>
      </w:r>
      <w:r w:rsidRPr="00E57583">
        <w:rPr>
          <w:caps/>
          <w:sz w:val="22"/>
          <w:szCs w:val="22"/>
        </w:rPr>
        <w:tab/>
        <w:t>U</w:t>
      </w:r>
      <w:r w:rsidRPr="00E57583">
        <w:rPr>
          <w:sz w:val="22"/>
          <w:szCs w:val="22"/>
        </w:rPr>
        <w:t>niversity Diversity Award for Intergroup Collaboration: FPG RACE Committee (</w:t>
      </w:r>
      <w:r w:rsidRPr="00E57583">
        <w:rPr>
          <w:b/>
          <w:sz w:val="22"/>
          <w:szCs w:val="22"/>
        </w:rPr>
        <w:t>A. De Marco</w:t>
      </w:r>
      <w:r w:rsidRPr="00E57583">
        <w:rPr>
          <w:sz w:val="22"/>
          <w:szCs w:val="22"/>
        </w:rPr>
        <w:t xml:space="preserve"> &amp; B. </w:t>
      </w:r>
      <w:proofErr w:type="spellStart"/>
      <w:r w:rsidRPr="00E57583">
        <w:rPr>
          <w:sz w:val="22"/>
          <w:szCs w:val="22"/>
        </w:rPr>
        <w:t>Ayankoya</w:t>
      </w:r>
      <w:proofErr w:type="spellEnd"/>
      <w:r w:rsidRPr="00E57583">
        <w:rPr>
          <w:sz w:val="22"/>
          <w:szCs w:val="22"/>
        </w:rPr>
        <w:t>, co-chairs)</w:t>
      </w:r>
    </w:p>
    <w:p w14:paraId="0018D5BB" w14:textId="77777777" w:rsidR="00D2628F" w:rsidRPr="00E57583" w:rsidRDefault="00D2628F" w:rsidP="00D2628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sz w:val="22"/>
          <w:szCs w:val="22"/>
        </w:rPr>
      </w:pPr>
      <w:r w:rsidRPr="00E57583">
        <w:rPr>
          <w:caps/>
          <w:sz w:val="22"/>
          <w:szCs w:val="22"/>
        </w:rPr>
        <w:t>2011</w:t>
      </w:r>
      <w:r w:rsidRPr="00E57583">
        <w:rPr>
          <w:caps/>
          <w:sz w:val="22"/>
          <w:szCs w:val="22"/>
        </w:rPr>
        <w:tab/>
      </w:r>
      <w:r w:rsidRPr="00E57583">
        <w:rPr>
          <w:i/>
          <w:sz w:val="22"/>
          <w:szCs w:val="22"/>
        </w:rPr>
        <w:t>The relationship of maternal work characteristics to childcare type and quality in rural communities</w:t>
      </w:r>
      <w:r w:rsidRPr="00E57583">
        <w:rPr>
          <w:sz w:val="22"/>
          <w:szCs w:val="22"/>
        </w:rPr>
        <w:t xml:space="preserve"> selected in Top 20 nominated articles, </w:t>
      </w:r>
      <w:proofErr w:type="spellStart"/>
      <w:r w:rsidRPr="00E57583">
        <w:rPr>
          <w:sz w:val="22"/>
          <w:szCs w:val="22"/>
        </w:rPr>
        <w:t>Rosabeth</w:t>
      </w:r>
      <w:proofErr w:type="spellEnd"/>
      <w:r w:rsidRPr="00E57583">
        <w:rPr>
          <w:sz w:val="22"/>
          <w:szCs w:val="22"/>
        </w:rPr>
        <w:t xml:space="preserve"> Moss Kanter Award for Excellence in Work-Family Research</w:t>
      </w:r>
    </w:p>
    <w:p w14:paraId="53CC0534" w14:textId="77777777" w:rsidR="00D2628F" w:rsidRPr="00E57583" w:rsidRDefault="00D2628F">
      <w:pPr>
        <w:tabs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1800"/>
        <w:rPr>
          <w:b/>
          <w:caps/>
          <w:sz w:val="22"/>
          <w:szCs w:val="22"/>
          <w:u w:val="single"/>
        </w:rPr>
      </w:pPr>
    </w:p>
    <w:p w14:paraId="54F0846B" w14:textId="77777777" w:rsidR="0063541D" w:rsidRPr="00F1629D" w:rsidRDefault="0063541D" w:rsidP="00326785">
      <w:pPr>
        <w:pStyle w:val="Heading2"/>
        <w:rPr>
          <w:i/>
        </w:rPr>
      </w:pPr>
      <w:r w:rsidRPr="00F1629D">
        <w:t>Teaching</w:t>
      </w:r>
      <w:r w:rsidR="00697CDD" w:rsidRPr="00F1629D">
        <w:t xml:space="preserve"> and Student mentorship</w:t>
      </w:r>
    </w:p>
    <w:p w14:paraId="2A14CCE5" w14:textId="77777777" w:rsidR="0063541D" w:rsidRPr="00F1629D" w:rsidRDefault="0063541D">
      <w:pPr>
        <w:tabs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</w:rPr>
      </w:pPr>
    </w:p>
    <w:p w14:paraId="7B0546BA" w14:textId="77777777" w:rsidR="00295B3E" w:rsidRPr="009A467F" w:rsidRDefault="00295B3E" w:rsidP="00295B3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 w:rsidRPr="009A467F">
        <w:rPr>
          <w:color w:val="000000"/>
          <w:sz w:val="22"/>
        </w:rPr>
        <w:t>2016-Ongoing</w:t>
      </w:r>
      <w:r w:rsidRPr="009A467F">
        <w:rPr>
          <w:color w:val="000000"/>
          <w:sz w:val="22"/>
        </w:rPr>
        <w:tab/>
      </w:r>
      <w:r w:rsidRPr="009A467F">
        <w:rPr>
          <w:b/>
          <w:smallCaps/>
          <w:color w:val="000000"/>
          <w:sz w:val="22"/>
        </w:rPr>
        <w:t>University of North Carolina at Chapel Hill</w:t>
      </w:r>
      <w:r w:rsidRPr="009A467F">
        <w:rPr>
          <w:color w:val="000000"/>
          <w:sz w:val="22"/>
        </w:rPr>
        <w:t xml:space="preserve"> </w:t>
      </w:r>
    </w:p>
    <w:p w14:paraId="14775019" w14:textId="77777777" w:rsidR="00295B3E" w:rsidRPr="009A467F" w:rsidRDefault="00295B3E" w:rsidP="00295B3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 w:rsidRPr="009A467F">
        <w:rPr>
          <w:color w:val="000000"/>
          <w:sz w:val="22"/>
        </w:rPr>
        <w:tab/>
        <w:t>School of Social Work</w:t>
      </w:r>
    </w:p>
    <w:p w14:paraId="404892BE" w14:textId="77777777" w:rsidR="00295B3E" w:rsidRPr="009A467F" w:rsidRDefault="00295B3E" w:rsidP="00295B3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 w:rsidRPr="009A467F">
        <w:rPr>
          <w:color w:val="000000"/>
          <w:sz w:val="22"/>
        </w:rPr>
        <w:tab/>
        <w:t>SOWO 490: Financial Literacy, Poverty, and Racial Equity</w:t>
      </w:r>
    </w:p>
    <w:p w14:paraId="6139E5D6" w14:textId="77777777" w:rsidR="004D7528" w:rsidRPr="009A467F" w:rsidRDefault="004D7528" w:rsidP="004D752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 w:rsidRPr="009A467F">
        <w:rPr>
          <w:color w:val="000000"/>
          <w:sz w:val="22"/>
        </w:rPr>
        <w:t>2025</w:t>
      </w:r>
      <w:r w:rsidRPr="009A467F">
        <w:rPr>
          <w:color w:val="000000"/>
          <w:sz w:val="22"/>
        </w:rPr>
        <w:tab/>
      </w:r>
      <w:r w:rsidRPr="009A467F">
        <w:rPr>
          <w:b/>
          <w:smallCaps/>
          <w:color w:val="000000"/>
          <w:sz w:val="22"/>
        </w:rPr>
        <w:t>University of North Carolina at Chapel Hill</w:t>
      </w:r>
      <w:r w:rsidRPr="009A467F">
        <w:rPr>
          <w:color w:val="000000"/>
          <w:sz w:val="22"/>
        </w:rPr>
        <w:t xml:space="preserve"> </w:t>
      </w:r>
    </w:p>
    <w:p w14:paraId="05333AC8" w14:textId="112781AA" w:rsidR="004D7528" w:rsidRPr="009A467F" w:rsidRDefault="004D7528" w:rsidP="004D752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 w:rsidRPr="009A467F">
        <w:rPr>
          <w:color w:val="000000"/>
          <w:sz w:val="22"/>
        </w:rPr>
        <w:tab/>
        <w:t xml:space="preserve">School of Social Work, Online MSW </w:t>
      </w:r>
      <w:r w:rsidR="005E3638" w:rsidRPr="009A467F">
        <w:rPr>
          <w:color w:val="000000"/>
          <w:sz w:val="22"/>
        </w:rPr>
        <w:t>Program</w:t>
      </w:r>
    </w:p>
    <w:p w14:paraId="794A3601" w14:textId="20B00AAD" w:rsidR="004D7528" w:rsidRPr="009A467F" w:rsidRDefault="004D7528" w:rsidP="004D752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 w:rsidRPr="009A467F">
        <w:rPr>
          <w:color w:val="000000"/>
          <w:sz w:val="22"/>
        </w:rPr>
        <w:tab/>
        <w:t>SOWO 501: Confronting Oppression &amp; Institutional Discrimination</w:t>
      </w:r>
    </w:p>
    <w:p w14:paraId="3B325DB0" w14:textId="1947F9E3" w:rsidR="00295B3E" w:rsidRPr="009A467F" w:rsidRDefault="00295B3E" w:rsidP="00295B3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 w:rsidRPr="009A467F">
        <w:rPr>
          <w:color w:val="000000"/>
          <w:sz w:val="22"/>
        </w:rPr>
        <w:t>2012-Ongoing</w:t>
      </w:r>
      <w:r w:rsidRPr="009A467F">
        <w:rPr>
          <w:color w:val="000000"/>
          <w:sz w:val="22"/>
        </w:rPr>
        <w:tab/>
      </w:r>
      <w:r w:rsidRPr="009A467F">
        <w:rPr>
          <w:b/>
          <w:smallCaps/>
          <w:color w:val="000000"/>
          <w:sz w:val="22"/>
        </w:rPr>
        <w:t>University of North Carolina at Chapel Hill</w:t>
      </w:r>
      <w:r w:rsidRPr="009A467F">
        <w:rPr>
          <w:color w:val="000000"/>
          <w:sz w:val="22"/>
        </w:rPr>
        <w:t xml:space="preserve"> </w:t>
      </w:r>
    </w:p>
    <w:p w14:paraId="1640FA8A" w14:textId="77777777" w:rsidR="00295B3E" w:rsidRPr="009A467F" w:rsidRDefault="00295B3E" w:rsidP="00295B3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 w:rsidRPr="009A467F">
        <w:rPr>
          <w:color w:val="000000"/>
          <w:sz w:val="22"/>
        </w:rPr>
        <w:tab/>
        <w:t>School of Social Work</w:t>
      </w:r>
    </w:p>
    <w:p w14:paraId="55D82C31" w14:textId="0C110D31" w:rsidR="00295B3E" w:rsidRPr="009A467F" w:rsidRDefault="00295B3E" w:rsidP="00295B3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 w:rsidRPr="009A467F">
        <w:rPr>
          <w:color w:val="000000"/>
          <w:sz w:val="22"/>
        </w:rPr>
        <w:tab/>
        <w:t>Field Instructor: Rachel Levy; Justin Kretzschmar; Mark Smith, Michelle Osborne, Kaitlyn Taylor, Kara Logan, Ashley Moore, Kaleia Martin, Carolina Ahumada, Breanna Van Velzen, Katy Forest, Sarah Howard, Kyle Compton</w:t>
      </w:r>
      <w:r w:rsidR="004038BB" w:rsidRPr="009A467F">
        <w:rPr>
          <w:color w:val="000000"/>
          <w:sz w:val="22"/>
        </w:rPr>
        <w:t xml:space="preserve">, </w:t>
      </w:r>
      <w:proofErr w:type="spellStart"/>
      <w:r w:rsidR="004038BB" w:rsidRPr="009A467F">
        <w:rPr>
          <w:color w:val="000000"/>
          <w:sz w:val="22"/>
        </w:rPr>
        <w:t>Keliy</w:t>
      </w:r>
      <w:proofErr w:type="spellEnd"/>
      <w:r w:rsidR="004038BB" w:rsidRPr="009A467F">
        <w:rPr>
          <w:color w:val="000000"/>
          <w:sz w:val="22"/>
        </w:rPr>
        <w:t xml:space="preserve"> Grobbelaar, Luke Hirst</w:t>
      </w:r>
      <w:r w:rsidR="003A57F4" w:rsidRPr="009A467F">
        <w:rPr>
          <w:color w:val="000000"/>
          <w:sz w:val="22"/>
        </w:rPr>
        <w:t xml:space="preserve">, Hannah Camp, Grace </w:t>
      </w:r>
      <w:r w:rsidR="004453A3" w:rsidRPr="009A467F">
        <w:rPr>
          <w:color w:val="000000"/>
          <w:sz w:val="22"/>
        </w:rPr>
        <w:t>M</w:t>
      </w:r>
      <w:r w:rsidR="003A57F4" w:rsidRPr="009A467F">
        <w:rPr>
          <w:color w:val="000000"/>
          <w:sz w:val="22"/>
        </w:rPr>
        <w:t>ark</w:t>
      </w:r>
      <w:r w:rsidR="007A6BD1" w:rsidRPr="009A467F">
        <w:rPr>
          <w:color w:val="000000"/>
          <w:sz w:val="22"/>
        </w:rPr>
        <w:t xml:space="preserve">, Julia </w:t>
      </w:r>
      <w:proofErr w:type="spellStart"/>
      <w:r w:rsidR="007A6BD1" w:rsidRPr="009A467F">
        <w:rPr>
          <w:color w:val="000000"/>
          <w:sz w:val="22"/>
        </w:rPr>
        <w:t>Jurkin</w:t>
      </w:r>
      <w:proofErr w:type="spellEnd"/>
      <w:r w:rsidR="007A6BD1" w:rsidRPr="009A467F">
        <w:rPr>
          <w:color w:val="000000"/>
          <w:sz w:val="22"/>
        </w:rPr>
        <w:t>, Kristin Henry</w:t>
      </w:r>
      <w:r w:rsidR="008231AE" w:rsidRPr="009A467F">
        <w:rPr>
          <w:color w:val="000000"/>
          <w:sz w:val="22"/>
        </w:rPr>
        <w:t>, Grace Gilmore</w:t>
      </w:r>
      <w:r w:rsidR="003C5C66" w:rsidRPr="009A467F">
        <w:rPr>
          <w:color w:val="000000"/>
          <w:sz w:val="22"/>
        </w:rPr>
        <w:t>, Ramaya Wike, Juliet Alegria, Shareen El Naga</w:t>
      </w:r>
      <w:r w:rsidR="00286631" w:rsidRPr="009A467F">
        <w:rPr>
          <w:color w:val="000000"/>
          <w:sz w:val="22"/>
        </w:rPr>
        <w:t xml:space="preserve">, Delyla Makki, Mikayla </w:t>
      </w:r>
      <w:proofErr w:type="spellStart"/>
      <w:r w:rsidR="00286631" w:rsidRPr="009A467F">
        <w:rPr>
          <w:color w:val="000000"/>
          <w:sz w:val="22"/>
        </w:rPr>
        <w:t>Sortisio</w:t>
      </w:r>
      <w:proofErr w:type="spellEnd"/>
    </w:p>
    <w:p w14:paraId="549EBBA2" w14:textId="77777777" w:rsidR="00CE0201" w:rsidRPr="009A467F" w:rsidRDefault="00CE0201" w:rsidP="00CE020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 w:rsidRPr="009A467F">
        <w:rPr>
          <w:color w:val="000000"/>
          <w:sz w:val="22"/>
        </w:rPr>
        <w:t>2023-2024</w:t>
      </w:r>
      <w:r w:rsidRPr="009A467F">
        <w:rPr>
          <w:color w:val="000000"/>
          <w:sz w:val="22"/>
        </w:rPr>
        <w:tab/>
      </w:r>
      <w:r w:rsidRPr="009A467F">
        <w:rPr>
          <w:b/>
          <w:smallCaps/>
          <w:color w:val="000000"/>
          <w:sz w:val="22"/>
        </w:rPr>
        <w:t>University of North Carolina at Chapel Hill</w:t>
      </w:r>
      <w:r w:rsidRPr="009A467F">
        <w:rPr>
          <w:color w:val="000000"/>
          <w:sz w:val="22"/>
        </w:rPr>
        <w:t xml:space="preserve"> </w:t>
      </w:r>
    </w:p>
    <w:p w14:paraId="25CD089B" w14:textId="7EE7A8DE" w:rsidR="00CE0201" w:rsidRPr="009A467F" w:rsidRDefault="00CE0201" w:rsidP="00CE020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 w:rsidRPr="009A467F">
        <w:rPr>
          <w:color w:val="000000"/>
          <w:sz w:val="22"/>
        </w:rPr>
        <w:tab/>
        <w:t>Gillings School of Public Health</w:t>
      </w:r>
    </w:p>
    <w:p w14:paraId="5D6F0863" w14:textId="4AD33437" w:rsidR="00CE0201" w:rsidRPr="009A467F" w:rsidRDefault="00CE0201" w:rsidP="00CE020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 w:rsidRPr="009A467F">
        <w:rPr>
          <w:color w:val="000000"/>
          <w:sz w:val="22"/>
        </w:rPr>
        <w:tab/>
        <w:t xml:space="preserve">Internship mentor: Shareen El Naga, </w:t>
      </w:r>
      <w:proofErr w:type="spellStart"/>
      <w:r w:rsidRPr="009A467F">
        <w:rPr>
          <w:color w:val="000000"/>
          <w:sz w:val="22"/>
        </w:rPr>
        <w:t>Suryaveer</w:t>
      </w:r>
      <w:proofErr w:type="spellEnd"/>
      <w:r w:rsidRPr="009A467F">
        <w:rPr>
          <w:color w:val="000000"/>
          <w:sz w:val="22"/>
        </w:rPr>
        <w:t xml:space="preserve"> </w:t>
      </w:r>
      <w:proofErr w:type="spellStart"/>
      <w:r w:rsidRPr="009A467F">
        <w:rPr>
          <w:color w:val="000000"/>
          <w:sz w:val="22"/>
        </w:rPr>
        <w:t>Sankineni</w:t>
      </w:r>
      <w:proofErr w:type="spellEnd"/>
    </w:p>
    <w:p w14:paraId="61242625" w14:textId="21F59E86" w:rsidR="00295B3E" w:rsidRPr="00F1629D" w:rsidRDefault="00295B3E" w:rsidP="00295B3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 w:rsidRPr="009A467F">
        <w:rPr>
          <w:color w:val="000000"/>
          <w:sz w:val="22"/>
        </w:rPr>
        <w:t>2019-</w:t>
      </w:r>
      <w:r w:rsidR="00DE2B13" w:rsidRPr="009A467F">
        <w:rPr>
          <w:color w:val="000000"/>
          <w:sz w:val="22"/>
        </w:rPr>
        <w:t>2021</w:t>
      </w:r>
      <w:r w:rsidRPr="009A467F">
        <w:rPr>
          <w:color w:val="000000"/>
          <w:sz w:val="22"/>
        </w:rPr>
        <w:tab/>
      </w:r>
      <w:r w:rsidRPr="009A467F">
        <w:rPr>
          <w:b/>
          <w:smallCaps/>
          <w:color w:val="000000"/>
          <w:sz w:val="22"/>
        </w:rPr>
        <w:t>University of North Carolina at Chapel Hill</w:t>
      </w:r>
      <w:r w:rsidRPr="00F1629D">
        <w:rPr>
          <w:color w:val="000000"/>
          <w:sz w:val="22"/>
        </w:rPr>
        <w:t xml:space="preserve"> </w:t>
      </w:r>
    </w:p>
    <w:p w14:paraId="42D84B2F" w14:textId="77777777" w:rsidR="00295B3E" w:rsidRPr="00F1629D" w:rsidRDefault="00295B3E" w:rsidP="00295B3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 w:rsidRPr="00F1629D">
        <w:rPr>
          <w:color w:val="000000"/>
          <w:sz w:val="22"/>
        </w:rPr>
        <w:tab/>
        <w:t>School of Social Work</w:t>
      </w:r>
    </w:p>
    <w:p w14:paraId="7EC91992" w14:textId="77777777" w:rsidR="00295B3E" w:rsidRPr="00F1629D" w:rsidRDefault="00295B3E" w:rsidP="00295B3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 w:rsidRPr="00F1629D">
        <w:rPr>
          <w:color w:val="000000"/>
          <w:sz w:val="22"/>
        </w:rPr>
        <w:tab/>
        <w:t>SOWO 501: Confronting Oppression &amp; Institutional Discrimination</w:t>
      </w:r>
    </w:p>
    <w:p w14:paraId="1DFFA8DD" w14:textId="40B6972E" w:rsidR="00C6534C" w:rsidRPr="00F1629D" w:rsidRDefault="00C6534C" w:rsidP="00C6534C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 w:rsidRPr="00F1629D">
        <w:rPr>
          <w:color w:val="000000"/>
          <w:sz w:val="22"/>
        </w:rPr>
        <w:t>2021</w:t>
      </w:r>
      <w:r w:rsidRPr="00F1629D">
        <w:rPr>
          <w:color w:val="000000"/>
          <w:sz w:val="22"/>
        </w:rPr>
        <w:tab/>
      </w:r>
      <w:r w:rsidRPr="00F1629D">
        <w:rPr>
          <w:b/>
          <w:smallCaps/>
          <w:color w:val="000000"/>
          <w:sz w:val="22"/>
        </w:rPr>
        <w:t>University of North Carolina at Chapel Hill</w:t>
      </w:r>
      <w:r w:rsidRPr="00F1629D">
        <w:rPr>
          <w:color w:val="000000"/>
          <w:sz w:val="22"/>
        </w:rPr>
        <w:t xml:space="preserve"> </w:t>
      </w:r>
    </w:p>
    <w:p w14:paraId="73FDD56A" w14:textId="7084101A" w:rsidR="00C6534C" w:rsidRPr="00F1629D" w:rsidRDefault="00C6534C" w:rsidP="00C6534C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 w:rsidRPr="00F1629D">
        <w:rPr>
          <w:color w:val="000000"/>
          <w:sz w:val="22"/>
        </w:rPr>
        <w:tab/>
        <w:t xml:space="preserve">Department of </w:t>
      </w:r>
      <w:r w:rsidR="0083309C" w:rsidRPr="00F1629D">
        <w:rPr>
          <w:color w:val="000000"/>
          <w:sz w:val="22"/>
        </w:rPr>
        <w:t>Anthropology</w:t>
      </w:r>
    </w:p>
    <w:p w14:paraId="6BF13E03" w14:textId="4CB8AF12" w:rsidR="00C6534C" w:rsidRPr="00F1629D" w:rsidRDefault="00C6534C" w:rsidP="00C6534C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 w:rsidRPr="00F1629D">
        <w:rPr>
          <w:color w:val="000000"/>
          <w:sz w:val="22"/>
        </w:rPr>
        <w:tab/>
        <w:t>Thesis Reader, Valerie Lucas</w:t>
      </w:r>
    </w:p>
    <w:p w14:paraId="02D77066" w14:textId="358F13D8" w:rsidR="00C6534C" w:rsidRPr="00C6534C" w:rsidRDefault="00FA584C" w:rsidP="00C6534C">
      <w:pPr>
        <w:autoSpaceDE w:val="0"/>
        <w:autoSpaceDN w:val="0"/>
        <w:adjustRightInd w:val="0"/>
        <w:ind w:left="1440"/>
        <w:rPr>
          <w:i/>
        </w:rPr>
      </w:pPr>
      <w:r w:rsidRPr="00F1629D">
        <w:rPr>
          <w:i/>
        </w:rPr>
        <w:t>“Sometimes You Volunteer Too Much</w:t>
      </w:r>
      <w:r w:rsidR="0083309C" w:rsidRPr="00F1629D">
        <w:rPr>
          <w:i/>
        </w:rPr>
        <w:t>,” Community Health Volunteers and the Management of the Social and Mental Impact of Inequality in Kibera.</w:t>
      </w:r>
      <w:r w:rsidR="00C6534C" w:rsidRPr="00D75098">
        <w:rPr>
          <w:i/>
          <w:color w:val="000000"/>
          <w:sz w:val="22"/>
        </w:rPr>
        <w:tab/>
      </w:r>
    </w:p>
    <w:p w14:paraId="03E6EB88" w14:textId="537D23E8" w:rsidR="00D75098" w:rsidRDefault="00D75098" w:rsidP="00D7509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t>2019</w:t>
      </w:r>
      <w:r>
        <w:rPr>
          <w:color w:val="000000"/>
          <w:sz w:val="22"/>
        </w:rPr>
        <w:tab/>
      </w:r>
      <w:r w:rsidRPr="00697CDD">
        <w:rPr>
          <w:b/>
          <w:smallCaps/>
          <w:color w:val="000000"/>
          <w:sz w:val="22"/>
        </w:rPr>
        <w:t>University of North Carolina at Chapel Hill</w:t>
      </w:r>
      <w:r>
        <w:rPr>
          <w:color w:val="000000"/>
          <w:sz w:val="22"/>
        </w:rPr>
        <w:t xml:space="preserve"> </w:t>
      </w:r>
    </w:p>
    <w:p w14:paraId="4CE66CB0" w14:textId="77777777" w:rsidR="00D75098" w:rsidRDefault="00D75098" w:rsidP="00D7509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tab/>
        <w:t>Department of Political Science</w:t>
      </w:r>
    </w:p>
    <w:p w14:paraId="3EE48330" w14:textId="77777777" w:rsidR="00D75098" w:rsidRDefault="00D75098" w:rsidP="00D7509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tab/>
        <w:t>Thesis Reader, Caitlin Young</w:t>
      </w:r>
    </w:p>
    <w:p w14:paraId="5F89ADD0" w14:textId="77777777" w:rsidR="00D75098" w:rsidRPr="00D75098" w:rsidRDefault="00D75098" w:rsidP="00D75098">
      <w:pPr>
        <w:autoSpaceDE w:val="0"/>
        <w:autoSpaceDN w:val="0"/>
        <w:adjustRightInd w:val="0"/>
        <w:ind w:left="1440"/>
        <w:rPr>
          <w:i/>
        </w:rPr>
      </w:pPr>
      <w:r w:rsidRPr="00D75098">
        <w:rPr>
          <w:i/>
        </w:rPr>
        <w:t>Food Stamps for Felons? An Analysis of the Impact of Public Assistance Policy on Offender Recidivism Rates</w:t>
      </w:r>
      <w:r w:rsidRPr="00D75098">
        <w:rPr>
          <w:i/>
          <w:color w:val="000000"/>
          <w:sz w:val="22"/>
        </w:rPr>
        <w:tab/>
      </w:r>
    </w:p>
    <w:p w14:paraId="3FDDFB8D" w14:textId="77777777" w:rsidR="00DF7956" w:rsidRDefault="00DF7956" w:rsidP="00DF795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t>2019</w:t>
      </w:r>
      <w:r>
        <w:rPr>
          <w:color w:val="000000"/>
          <w:sz w:val="22"/>
        </w:rPr>
        <w:tab/>
      </w:r>
      <w:r w:rsidRPr="00697CDD">
        <w:rPr>
          <w:b/>
          <w:smallCaps/>
          <w:color w:val="000000"/>
          <w:sz w:val="22"/>
        </w:rPr>
        <w:t>University of North Carolina at Chapel Hill</w:t>
      </w:r>
      <w:r>
        <w:rPr>
          <w:color w:val="000000"/>
          <w:sz w:val="22"/>
        </w:rPr>
        <w:t xml:space="preserve"> </w:t>
      </w:r>
    </w:p>
    <w:p w14:paraId="420814C8" w14:textId="77777777" w:rsidR="00DF7956" w:rsidRDefault="00DF7956" w:rsidP="00DF795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tab/>
        <w:t>School of Social Work</w:t>
      </w:r>
    </w:p>
    <w:p w14:paraId="4B121E36" w14:textId="77777777" w:rsidR="00DF7956" w:rsidRDefault="00DF7956" w:rsidP="007757D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tab/>
        <w:t>SOWO 490: SSI/SSDI for Special Populations: Mental Illness, Substance Abuse, Homelessness (Inde</w:t>
      </w:r>
      <w:r w:rsidR="007757DF">
        <w:rPr>
          <w:color w:val="000000"/>
          <w:sz w:val="22"/>
        </w:rPr>
        <w:t>pendent Study, Harrison Pierce)</w:t>
      </w:r>
    </w:p>
    <w:p w14:paraId="111DEA7E" w14:textId="77777777" w:rsidR="00D75098" w:rsidRDefault="00D75098" w:rsidP="00D7509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t>2019</w:t>
      </w:r>
      <w:r>
        <w:rPr>
          <w:color w:val="000000"/>
          <w:sz w:val="22"/>
        </w:rPr>
        <w:tab/>
      </w:r>
      <w:r w:rsidRPr="00697CDD">
        <w:rPr>
          <w:b/>
          <w:smallCaps/>
          <w:color w:val="000000"/>
          <w:sz w:val="22"/>
        </w:rPr>
        <w:t>University of North Carolina at Chapel Hill</w:t>
      </w:r>
      <w:r>
        <w:rPr>
          <w:color w:val="000000"/>
          <w:sz w:val="22"/>
        </w:rPr>
        <w:t xml:space="preserve"> </w:t>
      </w:r>
    </w:p>
    <w:p w14:paraId="43B99454" w14:textId="77777777" w:rsidR="00D75098" w:rsidRDefault="00D75098" w:rsidP="00D7509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lastRenderedPageBreak/>
        <w:tab/>
        <w:t>School of Social Work</w:t>
      </w:r>
    </w:p>
    <w:p w14:paraId="417C28F7" w14:textId="77777777" w:rsidR="00D75098" w:rsidRDefault="00D75098" w:rsidP="00D7509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tab/>
        <w:t>SOWO 501: Confronting Oppression &amp; Institutional Discrimination</w:t>
      </w:r>
    </w:p>
    <w:p w14:paraId="533C6C63" w14:textId="77777777" w:rsidR="00DF7956" w:rsidRDefault="00DF7956" w:rsidP="00DF795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t>2018</w:t>
      </w:r>
      <w:r>
        <w:rPr>
          <w:color w:val="000000"/>
          <w:sz w:val="22"/>
        </w:rPr>
        <w:tab/>
      </w:r>
      <w:r w:rsidRPr="00697CDD">
        <w:rPr>
          <w:b/>
          <w:smallCaps/>
          <w:color w:val="000000"/>
          <w:sz w:val="22"/>
        </w:rPr>
        <w:t>University of North Carolina at Chapel Hill</w:t>
      </w:r>
      <w:r>
        <w:rPr>
          <w:color w:val="000000"/>
          <w:sz w:val="22"/>
        </w:rPr>
        <w:t xml:space="preserve"> </w:t>
      </w:r>
    </w:p>
    <w:p w14:paraId="5016F7F1" w14:textId="77777777" w:rsidR="00DF7956" w:rsidRDefault="00DF7956" w:rsidP="00DF795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tab/>
        <w:t>School of Social Work</w:t>
      </w:r>
    </w:p>
    <w:p w14:paraId="1C32BA8F" w14:textId="77777777" w:rsidR="00DF7956" w:rsidRDefault="00DF7956" w:rsidP="00DF795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tab/>
        <w:t>SOWO 490: The Intersections Between Homelessness and LGBTQ Populations (Independent Study, Collin Worley)</w:t>
      </w:r>
    </w:p>
    <w:p w14:paraId="612BC9E7" w14:textId="77777777" w:rsidR="00DF7956" w:rsidRPr="00F1629D" w:rsidRDefault="00DF7956" w:rsidP="00DF795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 w:rsidRPr="00F1629D">
        <w:rPr>
          <w:color w:val="000000"/>
          <w:sz w:val="22"/>
        </w:rPr>
        <w:t>2018</w:t>
      </w:r>
      <w:r w:rsidRPr="00F1629D">
        <w:rPr>
          <w:color w:val="000000"/>
          <w:sz w:val="22"/>
        </w:rPr>
        <w:tab/>
      </w:r>
      <w:r w:rsidRPr="00F1629D">
        <w:rPr>
          <w:b/>
          <w:smallCaps/>
          <w:color w:val="000000"/>
          <w:sz w:val="22"/>
        </w:rPr>
        <w:t>University of North Carolina at Chapel Hill</w:t>
      </w:r>
      <w:r w:rsidRPr="00F1629D">
        <w:rPr>
          <w:color w:val="000000"/>
          <w:sz w:val="22"/>
        </w:rPr>
        <w:t xml:space="preserve"> </w:t>
      </w:r>
    </w:p>
    <w:p w14:paraId="67ED8778" w14:textId="77777777" w:rsidR="00DF7956" w:rsidRPr="00F1629D" w:rsidRDefault="00DF7956" w:rsidP="00DF795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 w:rsidRPr="00F1629D">
        <w:rPr>
          <w:color w:val="000000"/>
          <w:sz w:val="22"/>
        </w:rPr>
        <w:tab/>
        <w:t>School of Social Work</w:t>
      </w:r>
    </w:p>
    <w:p w14:paraId="1E72FDA8" w14:textId="77777777" w:rsidR="00DF7956" w:rsidRDefault="00DF7956" w:rsidP="00DF795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 w:rsidRPr="00F1629D">
        <w:rPr>
          <w:color w:val="000000"/>
          <w:sz w:val="22"/>
        </w:rPr>
        <w:tab/>
        <w:t>SOWO 490: Racial Disparities in the US Tax System (Independent Study, Jonathan Cushman)</w:t>
      </w:r>
    </w:p>
    <w:p w14:paraId="3C79E18F" w14:textId="77777777" w:rsidR="007A33F8" w:rsidRDefault="007A33F8" w:rsidP="00A5623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t>2018</w:t>
      </w:r>
      <w:r>
        <w:rPr>
          <w:color w:val="000000"/>
          <w:sz w:val="22"/>
        </w:rPr>
        <w:tab/>
      </w:r>
      <w:r w:rsidRPr="007A33F8">
        <w:rPr>
          <w:b/>
          <w:smallCaps/>
          <w:color w:val="000000"/>
          <w:sz w:val="22"/>
        </w:rPr>
        <w:t>University of Vermont</w:t>
      </w:r>
    </w:p>
    <w:p w14:paraId="2ACF0863" w14:textId="77777777" w:rsidR="007A33F8" w:rsidRDefault="007A33F8" w:rsidP="00A5623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tab/>
        <w:t>Student Social Justice Training Institute</w:t>
      </w:r>
    </w:p>
    <w:p w14:paraId="638184D8" w14:textId="77777777" w:rsidR="007A33F8" w:rsidRDefault="007A33F8" w:rsidP="00A5623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tab/>
        <w:t>Coach: Sarah Arney</w:t>
      </w:r>
      <w:r w:rsidR="000536B5">
        <w:rPr>
          <w:color w:val="000000"/>
          <w:sz w:val="22"/>
        </w:rPr>
        <w:t xml:space="preserve"> (selected)</w:t>
      </w:r>
    </w:p>
    <w:p w14:paraId="7AD24C39" w14:textId="77777777" w:rsidR="00A5623A" w:rsidRDefault="00A5623A" w:rsidP="00A5623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t>2018</w:t>
      </w:r>
      <w:r>
        <w:rPr>
          <w:color w:val="000000"/>
          <w:sz w:val="22"/>
        </w:rPr>
        <w:tab/>
      </w:r>
      <w:r w:rsidRPr="00697CDD">
        <w:rPr>
          <w:b/>
          <w:smallCaps/>
          <w:color w:val="000000"/>
          <w:sz w:val="22"/>
        </w:rPr>
        <w:t>University of North Carolina at Chapel Hill</w:t>
      </w:r>
      <w:r>
        <w:rPr>
          <w:color w:val="000000"/>
          <w:sz w:val="22"/>
        </w:rPr>
        <w:t xml:space="preserve"> </w:t>
      </w:r>
    </w:p>
    <w:p w14:paraId="70C32D47" w14:textId="77777777" w:rsidR="00A5623A" w:rsidRDefault="00A5623A" w:rsidP="00A5623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tab/>
        <w:t>School of Social Work</w:t>
      </w:r>
    </w:p>
    <w:p w14:paraId="0AACDF54" w14:textId="77777777" w:rsidR="00A5623A" w:rsidRDefault="00A5623A" w:rsidP="00A5623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tab/>
        <w:t xml:space="preserve">SOWO </w:t>
      </w:r>
      <w:r w:rsidR="00FF00B9">
        <w:rPr>
          <w:color w:val="000000"/>
          <w:sz w:val="22"/>
        </w:rPr>
        <w:t>490</w:t>
      </w:r>
      <w:r>
        <w:rPr>
          <w:color w:val="000000"/>
          <w:sz w:val="22"/>
        </w:rPr>
        <w:t xml:space="preserve">: </w:t>
      </w:r>
      <w:r w:rsidR="00FF00B9">
        <w:rPr>
          <w:color w:val="000000"/>
          <w:sz w:val="22"/>
        </w:rPr>
        <w:t>Trauma-Informed Care (Independent Study, Leah Whitehead)</w:t>
      </w:r>
    </w:p>
    <w:p w14:paraId="25004799" w14:textId="77777777" w:rsidR="00FF00B9" w:rsidRDefault="00FF00B9" w:rsidP="00FF00B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t>2018</w:t>
      </w:r>
      <w:r>
        <w:rPr>
          <w:color w:val="000000"/>
          <w:sz w:val="22"/>
        </w:rPr>
        <w:tab/>
      </w:r>
      <w:r w:rsidRPr="00697CDD">
        <w:rPr>
          <w:b/>
          <w:smallCaps/>
          <w:color w:val="000000"/>
          <w:sz w:val="22"/>
        </w:rPr>
        <w:t>University of North Carolina at Chapel Hill</w:t>
      </w:r>
      <w:r>
        <w:rPr>
          <w:color w:val="000000"/>
          <w:sz w:val="22"/>
        </w:rPr>
        <w:t xml:space="preserve"> </w:t>
      </w:r>
    </w:p>
    <w:p w14:paraId="16C78742" w14:textId="77777777" w:rsidR="00FF00B9" w:rsidRDefault="00FF00B9" w:rsidP="00FF00B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tab/>
        <w:t>School of Social Work</w:t>
      </w:r>
    </w:p>
    <w:p w14:paraId="7F9CBE2C" w14:textId="77777777" w:rsidR="00FF00B9" w:rsidRDefault="00FF00B9" w:rsidP="00FF00B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tab/>
        <w:t>SOWO 810: Evaluation of Social Work Interventions</w:t>
      </w:r>
    </w:p>
    <w:p w14:paraId="3B389DF6" w14:textId="77777777" w:rsidR="00D509CA" w:rsidRDefault="00D509CA" w:rsidP="007E51B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b/>
          <w:smallCaps/>
          <w:color w:val="000000"/>
          <w:sz w:val="22"/>
        </w:rPr>
      </w:pPr>
      <w:r>
        <w:rPr>
          <w:color w:val="000000"/>
          <w:sz w:val="22"/>
        </w:rPr>
        <w:t>2017-2018</w:t>
      </w:r>
      <w:r>
        <w:rPr>
          <w:color w:val="000000"/>
          <w:sz w:val="22"/>
        </w:rPr>
        <w:tab/>
      </w:r>
      <w:r w:rsidRPr="00D509CA">
        <w:rPr>
          <w:b/>
          <w:smallCaps/>
          <w:color w:val="000000"/>
          <w:sz w:val="22"/>
        </w:rPr>
        <w:t>North Carolina State University</w:t>
      </w:r>
    </w:p>
    <w:p w14:paraId="0610C980" w14:textId="77777777" w:rsidR="00D509CA" w:rsidRDefault="00D509CA" w:rsidP="007E51B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tab/>
        <w:t>Department of Social Work</w:t>
      </w:r>
    </w:p>
    <w:p w14:paraId="4D0EF2E4" w14:textId="77777777" w:rsidR="00D509CA" w:rsidRPr="00D509CA" w:rsidRDefault="00D509CA" w:rsidP="007E51B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smallCaps/>
          <w:color w:val="000000"/>
          <w:sz w:val="22"/>
        </w:rPr>
      </w:pPr>
      <w:r>
        <w:rPr>
          <w:color w:val="000000"/>
          <w:sz w:val="22"/>
        </w:rPr>
        <w:tab/>
        <w:t>Field Instructor: Elizabeth Horne</w:t>
      </w:r>
    </w:p>
    <w:p w14:paraId="5188E1EE" w14:textId="77777777" w:rsidR="000362AF" w:rsidRDefault="000362AF" w:rsidP="000362A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t>2015</w:t>
      </w:r>
      <w:r>
        <w:rPr>
          <w:color w:val="000000"/>
          <w:sz w:val="22"/>
        </w:rPr>
        <w:tab/>
      </w:r>
      <w:r w:rsidRPr="00697CDD">
        <w:rPr>
          <w:b/>
          <w:smallCaps/>
          <w:color w:val="000000"/>
          <w:sz w:val="22"/>
        </w:rPr>
        <w:t>University of North Carolina at Chapel Hill</w:t>
      </w:r>
      <w:r>
        <w:rPr>
          <w:color w:val="000000"/>
          <w:sz w:val="22"/>
        </w:rPr>
        <w:t xml:space="preserve"> </w:t>
      </w:r>
    </w:p>
    <w:p w14:paraId="0B503DC8" w14:textId="77777777" w:rsidR="000362AF" w:rsidRDefault="000362AF" w:rsidP="000362A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tab/>
        <w:t>School of Social Work</w:t>
      </w:r>
      <w:r>
        <w:rPr>
          <w:color w:val="000000"/>
          <w:sz w:val="22"/>
        </w:rPr>
        <w:br/>
        <w:t>Independent Study: Capricia Davis</w:t>
      </w:r>
    </w:p>
    <w:p w14:paraId="205EDEBA" w14:textId="77777777" w:rsidR="000D2246" w:rsidRDefault="000D2246" w:rsidP="00B61D5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t>2013</w:t>
      </w:r>
      <w:r>
        <w:rPr>
          <w:color w:val="000000"/>
          <w:sz w:val="22"/>
        </w:rPr>
        <w:tab/>
      </w:r>
      <w:r w:rsidRPr="00697CDD">
        <w:rPr>
          <w:b/>
          <w:smallCaps/>
          <w:color w:val="000000"/>
          <w:sz w:val="22"/>
        </w:rPr>
        <w:t>University of North Carolina at Chapel Hill</w:t>
      </w:r>
      <w:r>
        <w:rPr>
          <w:color w:val="000000"/>
          <w:sz w:val="22"/>
        </w:rPr>
        <w:t xml:space="preserve"> </w:t>
      </w:r>
    </w:p>
    <w:p w14:paraId="72933A78" w14:textId="77777777" w:rsidR="000D2246" w:rsidRDefault="000D2246" w:rsidP="000D22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tab/>
        <w:t>Department of Public Policy</w:t>
      </w:r>
    </w:p>
    <w:p w14:paraId="1536F094" w14:textId="77777777" w:rsidR="00B61D55" w:rsidRDefault="000D2246" w:rsidP="00B61D5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tab/>
        <w:t>T</w:t>
      </w:r>
      <w:r w:rsidR="00B61D55">
        <w:rPr>
          <w:color w:val="000000"/>
          <w:sz w:val="22"/>
        </w:rPr>
        <w:t>hesis Reader, Alexandra Biggers</w:t>
      </w:r>
      <w:r w:rsidR="00B61D55">
        <w:rPr>
          <w:color w:val="000000"/>
          <w:sz w:val="22"/>
        </w:rPr>
        <w:tab/>
      </w:r>
    </w:p>
    <w:p w14:paraId="77B80F4A" w14:textId="77777777" w:rsidR="00697CDD" w:rsidRDefault="00697CDD" w:rsidP="00697CD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t>2011</w:t>
      </w:r>
      <w:r>
        <w:rPr>
          <w:color w:val="000000"/>
          <w:sz w:val="22"/>
        </w:rPr>
        <w:tab/>
      </w:r>
      <w:r w:rsidRPr="00697CDD">
        <w:rPr>
          <w:b/>
          <w:smallCaps/>
          <w:color w:val="000000"/>
          <w:sz w:val="22"/>
        </w:rPr>
        <w:t>University of North Carolina at Chapel Hill</w:t>
      </w:r>
      <w:r>
        <w:rPr>
          <w:color w:val="000000"/>
          <w:sz w:val="22"/>
        </w:rPr>
        <w:t xml:space="preserve"> </w:t>
      </w:r>
    </w:p>
    <w:p w14:paraId="6B2F8C8E" w14:textId="77777777" w:rsidR="00697CDD" w:rsidRDefault="00697CDD" w:rsidP="00697CD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tab/>
        <w:t xml:space="preserve">APPLES </w:t>
      </w:r>
      <w:proofErr w:type="gramStart"/>
      <w:r>
        <w:rPr>
          <w:color w:val="000000"/>
          <w:sz w:val="22"/>
        </w:rPr>
        <w:t>Service Learning</w:t>
      </w:r>
      <w:proofErr w:type="gramEnd"/>
      <w:r>
        <w:rPr>
          <w:color w:val="000000"/>
          <w:sz w:val="22"/>
        </w:rPr>
        <w:t xml:space="preserve"> Program</w:t>
      </w:r>
    </w:p>
    <w:p w14:paraId="1A301B66" w14:textId="77777777" w:rsidR="00697CDD" w:rsidRDefault="00EF2732" w:rsidP="00697CD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tab/>
      </w:r>
      <w:r w:rsidR="00697CDD">
        <w:rPr>
          <w:color w:val="000000"/>
          <w:sz w:val="22"/>
        </w:rPr>
        <w:t>Internship Supervisor</w:t>
      </w:r>
    </w:p>
    <w:p w14:paraId="4297DC9D" w14:textId="77777777" w:rsidR="00697CDD" w:rsidRDefault="00EF2732" w:rsidP="00697CD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tab/>
      </w:r>
      <w:r w:rsidR="00697CDD">
        <w:rPr>
          <w:color w:val="000000"/>
          <w:sz w:val="22"/>
        </w:rPr>
        <w:t xml:space="preserve">Sociology 429 </w:t>
      </w:r>
      <w:r w:rsidR="00697CDD" w:rsidRPr="00697CDD">
        <w:rPr>
          <w:i/>
          <w:color w:val="000000"/>
          <w:sz w:val="22"/>
        </w:rPr>
        <w:t>Religion &amp; Social Action</w:t>
      </w:r>
      <w:r w:rsidR="00697CDD">
        <w:rPr>
          <w:color w:val="000000"/>
          <w:sz w:val="22"/>
        </w:rPr>
        <w:t>, Students: 2</w:t>
      </w:r>
    </w:p>
    <w:p w14:paraId="56F75497" w14:textId="77777777" w:rsidR="00697CDD" w:rsidRDefault="00EF2732" w:rsidP="00EA701B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tab/>
      </w:r>
      <w:r w:rsidR="00697CDD">
        <w:rPr>
          <w:color w:val="000000"/>
          <w:sz w:val="22"/>
        </w:rPr>
        <w:t xml:space="preserve">English 50 </w:t>
      </w:r>
      <w:r w:rsidR="00697CDD" w:rsidRPr="00697CDD">
        <w:rPr>
          <w:i/>
          <w:color w:val="000000"/>
          <w:sz w:val="22"/>
        </w:rPr>
        <w:t>Multimedia North Carolina</w:t>
      </w:r>
      <w:r w:rsidR="00697CDD">
        <w:rPr>
          <w:color w:val="000000"/>
          <w:sz w:val="22"/>
        </w:rPr>
        <w:t>, Stu</w:t>
      </w:r>
      <w:r w:rsidR="00EA701B">
        <w:rPr>
          <w:color w:val="000000"/>
          <w:sz w:val="22"/>
        </w:rPr>
        <w:t>dents: 1</w:t>
      </w:r>
    </w:p>
    <w:p w14:paraId="697511B9" w14:textId="77777777" w:rsidR="00697CDD" w:rsidRDefault="00697CDD" w:rsidP="00697CD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1800"/>
        <w:rPr>
          <w:b/>
          <w:smallCaps/>
          <w:color w:val="000000"/>
          <w:sz w:val="22"/>
        </w:rPr>
      </w:pPr>
      <w:r>
        <w:rPr>
          <w:color w:val="000000"/>
          <w:sz w:val="22"/>
        </w:rPr>
        <w:t>2011</w:t>
      </w:r>
      <w:r w:rsidR="002367C3">
        <w:rPr>
          <w:color w:val="000000"/>
          <w:sz w:val="22"/>
        </w:rPr>
        <w:t>-2012</w:t>
      </w:r>
      <w:r>
        <w:rPr>
          <w:color w:val="000000"/>
          <w:sz w:val="22"/>
        </w:rPr>
        <w:tab/>
      </w:r>
      <w:r w:rsidRPr="00697CDD">
        <w:rPr>
          <w:b/>
          <w:smallCaps/>
          <w:color w:val="000000"/>
          <w:sz w:val="22"/>
        </w:rPr>
        <w:t>University of North Carolina at Chapel Hill</w:t>
      </w:r>
    </w:p>
    <w:p w14:paraId="4B35E37D" w14:textId="77777777" w:rsidR="00697CDD" w:rsidRDefault="00697CDD" w:rsidP="00697CD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1800"/>
        <w:rPr>
          <w:color w:val="000000"/>
          <w:sz w:val="22"/>
        </w:rPr>
      </w:pPr>
      <w:r>
        <w:rPr>
          <w:color w:val="000000"/>
          <w:sz w:val="22"/>
        </w:rPr>
        <w:tab/>
        <w:t>School of Education</w:t>
      </w:r>
    </w:p>
    <w:p w14:paraId="6D6500DC" w14:textId="77777777" w:rsidR="00697CDD" w:rsidRDefault="00697CDD" w:rsidP="00EA701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1800"/>
        <w:rPr>
          <w:color w:val="000000"/>
          <w:sz w:val="22"/>
        </w:rPr>
      </w:pPr>
      <w:r>
        <w:rPr>
          <w:color w:val="000000"/>
          <w:sz w:val="22"/>
        </w:rPr>
        <w:tab/>
        <w:t>Dissertation C</w:t>
      </w:r>
      <w:r w:rsidR="00EA701B">
        <w:rPr>
          <w:color w:val="000000"/>
          <w:sz w:val="22"/>
        </w:rPr>
        <w:t>ommittee Member for Amanda Huff</w:t>
      </w:r>
    </w:p>
    <w:p w14:paraId="56DED894" w14:textId="77777777" w:rsidR="0063541D" w:rsidRPr="00B201A1" w:rsidRDefault="0063541D" w:rsidP="0011669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color w:val="000000"/>
          <w:sz w:val="22"/>
        </w:rPr>
      </w:pPr>
      <w:r w:rsidRPr="00B201A1">
        <w:rPr>
          <w:color w:val="000000"/>
          <w:sz w:val="22"/>
        </w:rPr>
        <w:t xml:space="preserve">2004                  </w:t>
      </w:r>
      <w:r w:rsidRPr="00B201A1">
        <w:rPr>
          <w:b/>
          <w:smallCaps/>
          <w:color w:val="000000"/>
          <w:sz w:val="22"/>
          <w:szCs w:val="22"/>
        </w:rPr>
        <w:t>University of California, Berkeley</w:t>
      </w:r>
      <w:r w:rsidRPr="00B201A1">
        <w:rPr>
          <w:color w:val="000000"/>
          <w:sz w:val="22"/>
        </w:rPr>
        <w:t>, School of Social Welfare</w:t>
      </w:r>
    </w:p>
    <w:p w14:paraId="3E278BE5" w14:textId="77777777" w:rsidR="0063541D" w:rsidRPr="00B201A1" w:rsidRDefault="00F6592A" w:rsidP="0011669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30" w:hanging="1530"/>
        <w:rPr>
          <w:i/>
          <w:color w:val="000000"/>
          <w:sz w:val="22"/>
        </w:rPr>
      </w:pPr>
      <w:r>
        <w:rPr>
          <w:color w:val="000000"/>
          <w:sz w:val="22"/>
        </w:rPr>
        <w:tab/>
      </w:r>
      <w:r w:rsidR="0063541D" w:rsidRPr="00B201A1">
        <w:rPr>
          <w:color w:val="000000"/>
          <w:sz w:val="22"/>
        </w:rPr>
        <w:t xml:space="preserve">Graduate Student Instructor, </w:t>
      </w:r>
      <w:r w:rsidR="0063541D" w:rsidRPr="00B201A1">
        <w:rPr>
          <w:i/>
          <w:color w:val="000000"/>
          <w:sz w:val="22"/>
        </w:rPr>
        <w:t>Research Methods (Graduate)</w:t>
      </w:r>
    </w:p>
    <w:p w14:paraId="0E2E99C6" w14:textId="77777777" w:rsidR="0063541D" w:rsidRPr="00B201A1" w:rsidRDefault="0063541D" w:rsidP="00EA701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color w:val="000000"/>
          <w:sz w:val="22"/>
        </w:rPr>
      </w:pPr>
      <w:r w:rsidRPr="00B201A1">
        <w:rPr>
          <w:color w:val="000000"/>
          <w:sz w:val="22"/>
        </w:rPr>
        <w:t>Section leader for required course: Prepared and delivered instruction, graded projects, advised gra</w:t>
      </w:r>
      <w:r w:rsidR="00EA701B">
        <w:rPr>
          <w:color w:val="000000"/>
          <w:sz w:val="22"/>
        </w:rPr>
        <w:t>duate students.  Class size: 20</w:t>
      </w:r>
    </w:p>
    <w:p w14:paraId="2CCE02A5" w14:textId="77777777" w:rsidR="0063541D" w:rsidRPr="00B201A1" w:rsidRDefault="0063541D" w:rsidP="0011669A">
      <w:pPr>
        <w:ind w:left="1440" w:hanging="1440"/>
        <w:rPr>
          <w:color w:val="000000"/>
          <w:sz w:val="22"/>
        </w:rPr>
      </w:pPr>
      <w:r w:rsidRPr="00B201A1">
        <w:rPr>
          <w:color w:val="000000"/>
          <w:sz w:val="22"/>
        </w:rPr>
        <w:t xml:space="preserve">2003                   </w:t>
      </w:r>
      <w:r w:rsidRPr="00B201A1">
        <w:rPr>
          <w:b/>
          <w:smallCaps/>
          <w:color w:val="000000"/>
          <w:sz w:val="22"/>
          <w:szCs w:val="22"/>
        </w:rPr>
        <w:t>University of California, Berkeley</w:t>
      </w:r>
    </w:p>
    <w:p w14:paraId="764832E1" w14:textId="77777777" w:rsidR="0063541D" w:rsidRPr="00B201A1" w:rsidRDefault="0063541D" w:rsidP="0011669A">
      <w:pPr>
        <w:ind w:left="1440" w:hanging="1440"/>
        <w:rPr>
          <w:i/>
          <w:color w:val="000000"/>
          <w:sz w:val="22"/>
        </w:rPr>
      </w:pPr>
      <w:r w:rsidRPr="00B201A1">
        <w:rPr>
          <w:color w:val="000000"/>
          <w:sz w:val="22"/>
        </w:rPr>
        <w:tab/>
        <w:t xml:space="preserve">Graduate Student Mentor, </w:t>
      </w:r>
      <w:r w:rsidRPr="00B201A1">
        <w:rPr>
          <w:i/>
          <w:color w:val="000000"/>
          <w:sz w:val="22"/>
        </w:rPr>
        <w:t>McNair Scholars Program (Undergraduate)</w:t>
      </w:r>
    </w:p>
    <w:p w14:paraId="4AD4D1C1" w14:textId="77777777" w:rsidR="0063541D" w:rsidRPr="00B201A1" w:rsidRDefault="0063541D" w:rsidP="00EA701B">
      <w:pPr>
        <w:ind w:left="1440" w:hanging="1440"/>
        <w:rPr>
          <w:color w:val="000000"/>
          <w:sz w:val="22"/>
        </w:rPr>
      </w:pPr>
      <w:r w:rsidRPr="00B201A1">
        <w:rPr>
          <w:color w:val="000000"/>
          <w:sz w:val="22"/>
        </w:rPr>
        <w:tab/>
        <w:t>Prepared underrepresented undergraduate for study at the doctoral level</w:t>
      </w:r>
    </w:p>
    <w:p w14:paraId="617FC83B" w14:textId="77777777" w:rsidR="0063541D" w:rsidRPr="00B201A1" w:rsidRDefault="0063541D" w:rsidP="0011669A">
      <w:pPr>
        <w:ind w:left="1440" w:hanging="1530"/>
        <w:rPr>
          <w:b/>
          <w:color w:val="000000"/>
        </w:rPr>
      </w:pPr>
      <w:r w:rsidRPr="002215C3">
        <w:rPr>
          <w:color w:val="000000"/>
          <w:sz w:val="22"/>
          <w:szCs w:val="22"/>
        </w:rPr>
        <w:t xml:space="preserve">  2001</w:t>
      </w:r>
      <w:r w:rsidR="0011669A">
        <w:rPr>
          <w:b/>
          <w:color w:val="000000"/>
        </w:rPr>
        <w:tab/>
      </w:r>
      <w:r w:rsidRPr="00B201A1">
        <w:rPr>
          <w:b/>
          <w:smallCaps/>
          <w:color w:val="000000"/>
          <w:sz w:val="22"/>
          <w:szCs w:val="22"/>
        </w:rPr>
        <w:t>University of Southern California</w:t>
      </w:r>
      <w:r w:rsidRPr="00B201A1">
        <w:rPr>
          <w:color w:val="000000"/>
          <w:sz w:val="22"/>
          <w:szCs w:val="22"/>
        </w:rPr>
        <w:t>, School of Social Work</w:t>
      </w:r>
    </w:p>
    <w:p w14:paraId="7E316795" w14:textId="77777777" w:rsidR="0063541D" w:rsidRPr="00B201A1" w:rsidRDefault="0063541D" w:rsidP="0011669A">
      <w:pPr>
        <w:ind w:left="1440"/>
        <w:rPr>
          <w:b/>
          <w:color w:val="000000"/>
          <w:sz w:val="22"/>
          <w:szCs w:val="22"/>
        </w:rPr>
      </w:pPr>
      <w:r w:rsidRPr="00B201A1">
        <w:rPr>
          <w:color w:val="000000"/>
          <w:sz w:val="22"/>
          <w:szCs w:val="22"/>
        </w:rPr>
        <w:t>Teaching Assistant,</w:t>
      </w:r>
      <w:r w:rsidRPr="00B201A1">
        <w:rPr>
          <w:b/>
          <w:color w:val="000000"/>
          <w:sz w:val="22"/>
          <w:szCs w:val="22"/>
        </w:rPr>
        <w:t xml:space="preserve"> </w:t>
      </w:r>
      <w:r w:rsidRPr="00B201A1">
        <w:rPr>
          <w:i/>
          <w:color w:val="000000"/>
          <w:sz w:val="22"/>
          <w:szCs w:val="22"/>
        </w:rPr>
        <w:t>Child and Family Policy (Graduate)</w:t>
      </w:r>
    </w:p>
    <w:p w14:paraId="485FAB66" w14:textId="77777777" w:rsidR="0063541D" w:rsidRPr="00B201A1" w:rsidRDefault="0063541D" w:rsidP="0011669A">
      <w:pPr>
        <w:pStyle w:val="Header"/>
        <w:tabs>
          <w:tab w:val="clear" w:pos="4320"/>
          <w:tab w:val="clear" w:pos="8640"/>
        </w:tabs>
        <w:ind w:left="1440"/>
        <w:rPr>
          <w:color w:val="000000"/>
          <w:sz w:val="22"/>
          <w:szCs w:val="22"/>
        </w:rPr>
      </w:pPr>
      <w:r w:rsidRPr="00B201A1">
        <w:rPr>
          <w:color w:val="000000"/>
          <w:sz w:val="22"/>
          <w:szCs w:val="22"/>
        </w:rPr>
        <w:t>Assisted students with understanding course materials, graded class assignments</w:t>
      </w:r>
      <w:r>
        <w:rPr>
          <w:color w:val="000000"/>
          <w:sz w:val="22"/>
          <w:szCs w:val="22"/>
        </w:rPr>
        <w:t>.  Class size: 30</w:t>
      </w:r>
    </w:p>
    <w:p w14:paraId="193F5407" w14:textId="77777777" w:rsidR="0084158B" w:rsidRDefault="0084158B">
      <w:pPr>
        <w:numPr>
          <w:ilvl w:val="12"/>
          <w:numId w:val="0"/>
        </w:numPr>
        <w:rPr>
          <w:b/>
          <w:caps/>
          <w:sz w:val="22"/>
          <w:u w:val="single"/>
        </w:rPr>
      </w:pPr>
    </w:p>
    <w:p w14:paraId="2D876091" w14:textId="77777777" w:rsidR="0063541D" w:rsidRPr="00DF347D" w:rsidRDefault="0063541D" w:rsidP="00326785">
      <w:pPr>
        <w:pStyle w:val="Heading2"/>
      </w:pPr>
      <w:r w:rsidRPr="00DF347D">
        <w:t>Professional Service</w:t>
      </w:r>
    </w:p>
    <w:p w14:paraId="3D907437" w14:textId="77777777" w:rsidR="00013240" w:rsidRPr="00013240" w:rsidRDefault="00013240" w:rsidP="00E90E4E">
      <w:pPr>
        <w:pStyle w:val="Header"/>
        <w:tabs>
          <w:tab w:val="clear" w:pos="4320"/>
          <w:tab w:val="clear" w:pos="8640"/>
        </w:tabs>
        <w:rPr>
          <w:sz w:val="22"/>
        </w:rPr>
      </w:pPr>
    </w:p>
    <w:p w14:paraId="7B7347E5" w14:textId="13429E8F" w:rsidR="003A57F4" w:rsidRPr="00EF3CE6" w:rsidRDefault="003A57F4" w:rsidP="003A57F4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</w:rPr>
      </w:pPr>
      <w:r w:rsidRPr="00EF3CE6">
        <w:rPr>
          <w:sz w:val="22"/>
        </w:rPr>
        <w:t>2021 – Present</w:t>
      </w:r>
      <w:r w:rsidRPr="00EF3CE6">
        <w:rPr>
          <w:sz w:val="22"/>
        </w:rPr>
        <w:tab/>
        <w:t>Diversity Committee, School of Social Work, UNC-Chapel Hill.</w:t>
      </w:r>
    </w:p>
    <w:p w14:paraId="52E211CA" w14:textId="7C7BA356" w:rsidR="00780CE4" w:rsidRPr="00EF3CE6" w:rsidRDefault="00780CE4" w:rsidP="00EA701B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</w:rPr>
      </w:pPr>
      <w:r w:rsidRPr="00EF3CE6">
        <w:rPr>
          <w:sz w:val="22"/>
        </w:rPr>
        <w:lastRenderedPageBreak/>
        <w:t xml:space="preserve">2020 – </w:t>
      </w:r>
      <w:r w:rsidR="00EF3CE6" w:rsidRPr="00EF3CE6">
        <w:rPr>
          <w:sz w:val="22"/>
        </w:rPr>
        <w:t>Hiatus</w:t>
      </w:r>
      <w:r w:rsidRPr="00EF3CE6">
        <w:rPr>
          <w:sz w:val="22"/>
        </w:rPr>
        <w:tab/>
        <w:t>Advisory Board, Diversity, Equity, and Inclusion in Research (DEIR) Program, Odum Institute, UNC-Chapel Hill.</w:t>
      </w:r>
    </w:p>
    <w:p w14:paraId="204FF403" w14:textId="0C84DC87" w:rsidR="006235A1" w:rsidRPr="00F1629D" w:rsidRDefault="006235A1" w:rsidP="00EA701B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</w:rPr>
      </w:pPr>
      <w:r w:rsidRPr="00EF3CE6">
        <w:rPr>
          <w:sz w:val="22"/>
        </w:rPr>
        <w:t xml:space="preserve">2020 – </w:t>
      </w:r>
      <w:r w:rsidR="00EF3CE6" w:rsidRPr="00EF3CE6">
        <w:rPr>
          <w:sz w:val="22"/>
        </w:rPr>
        <w:t>Hiatus</w:t>
      </w:r>
      <w:r w:rsidRPr="00EF3CE6">
        <w:rPr>
          <w:sz w:val="22"/>
        </w:rPr>
        <w:tab/>
        <w:t xml:space="preserve">Co-Convener, R3 </w:t>
      </w:r>
      <w:r w:rsidR="00414557" w:rsidRPr="00EF3CE6">
        <w:rPr>
          <w:sz w:val="22"/>
        </w:rPr>
        <w:t xml:space="preserve">Race, Racism, and Racial Equity </w:t>
      </w:r>
      <w:r w:rsidRPr="00EF3CE6">
        <w:rPr>
          <w:sz w:val="22"/>
        </w:rPr>
        <w:t>Symposium</w:t>
      </w:r>
      <w:r w:rsidR="00414557" w:rsidRPr="00EF3CE6">
        <w:rPr>
          <w:sz w:val="22"/>
        </w:rPr>
        <w:t>.  UNC Office of Diversity and Inclusion.</w:t>
      </w:r>
      <w:r w:rsidRPr="00F1629D">
        <w:rPr>
          <w:sz w:val="22"/>
        </w:rPr>
        <w:t xml:space="preserve"> </w:t>
      </w:r>
    </w:p>
    <w:p w14:paraId="26D42260" w14:textId="15E2291D" w:rsidR="00F55158" w:rsidRPr="00F1629D" w:rsidRDefault="00F55158" w:rsidP="00EA701B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</w:rPr>
      </w:pPr>
      <w:r w:rsidRPr="00F1629D">
        <w:rPr>
          <w:sz w:val="22"/>
        </w:rPr>
        <w:t>2020</w:t>
      </w:r>
      <w:r w:rsidRPr="00F1629D">
        <w:rPr>
          <w:sz w:val="22"/>
        </w:rPr>
        <w:tab/>
        <w:t xml:space="preserve">Host Committee, </w:t>
      </w:r>
      <w:r w:rsidR="008C4888" w:rsidRPr="00F1629D">
        <w:rPr>
          <w:sz w:val="22"/>
        </w:rPr>
        <w:t>Race Forward’s Facing Race 2020 Conference</w:t>
      </w:r>
    </w:p>
    <w:p w14:paraId="69C73E24" w14:textId="1A53F4F2" w:rsidR="0084158B" w:rsidRPr="00F1629D" w:rsidRDefault="0084158B" w:rsidP="00EA701B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</w:rPr>
      </w:pPr>
      <w:r w:rsidRPr="00F1629D">
        <w:rPr>
          <w:sz w:val="22"/>
        </w:rPr>
        <w:t xml:space="preserve">2015 – </w:t>
      </w:r>
      <w:r w:rsidR="0032235A">
        <w:rPr>
          <w:sz w:val="22"/>
        </w:rPr>
        <w:t>2021</w:t>
      </w:r>
      <w:r w:rsidRPr="00F1629D">
        <w:rPr>
          <w:sz w:val="22"/>
        </w:rPr>
        <w:tab/>
        <w:t>Race</w:t>
      </w:r>
      <w:r w:rsidR="00D51227" w:rsidRPr="00F1629D">
        <w:rPr>
          <w:sz w:val="22"/>
        </w:rPr>
        <w:t xml:space="preserve"> and Social Justice Initiative</w:t>
      </w:r>
      <w:r w:rsidRPr="00F1629D">
        <w:rPr>
          <w:sz w:val="22"/>
        </w:rPr>
        <w:t>, UNC School of Social Work</w:t>
      </w:r>
    </w:p>
    <w:p w14:paraId="1BA7D4F4" w14:textId="77777777" w:rsidR="00D32139" w:rsidRPr="00F1629D" w:rsidRDefault="00D32139" w:rsidP="00D32139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</w:rPr>
      </w:pPr>
      <w:r w:rsidRPr="00F1629D">
        <w:rPr>
          <w:sz w:val="22"/>
        </w:rPr>
        <w:t>2016 – 2019</w:t>
      </w:r>
      <w:r w:rsidRPr="00F1629D">
        <w:rPr>
          <w:sz w:val="22"/>
        </w:rPr>
        <w:tab/>
        <w:t>Co-Chair, FPG RACE Committee</w:t>
      </w:r>
    </w:p>
    <w:p w14:paraId="10A1615F" w14:textId="77777777" w:rsidR="00DB6D04" w:rsidRPr="00F1629D" w:rsidRDefault="00DB6D04" w:rsidP="00EA701B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</w:rPr>
      </w:pPr>
      <w:r w:rsidRPr="00F1629D">
        <w:rPr>
          <w:sz w:val="22"/>
        </w:rPr>
        <w:t xml:space="preserve">2013 – </w:t>
      </w:r>
      <w:r w:rsidR="00D32139" w:rsidRPr="00F1629D">
        <w:rPr>
          <w:sz w:val="22"/>
        </w:rPr>
        <w:t>2018</w:t>
      </w:r>
      <w:r w:rsidRPr="00F1629D">
        <w:rPr>
          <w:sz w:val="22"/>
        </w:rPr>
        <w:tab/>
        <w:t>Planning Committee, National Health Equity Research Webcast</w:t>
      </w:r>
    </w:p>
    <w:p w14:paraId="1A212CFD" w14:textId="77777777" w:rsidR="00EF2732" w:rsidRPr="00F1629D" w:rsidRDefault="00EF2732" w:rsidP="00EA701B">
      <w:pPr>
        <w:pStyle w:val="Header"/>
        <w:tabs>
          <w:tab w:val="clear" w:pos="4320"/>
          <w:tab w:val="clear" w:pos="8640"/>
        </w:tabs>
        <w:ind w:left="1440" w:hanging="1440"/>
        <w:rPr>
          <w:color w:val="000000"/>
          <w:sz w:val="22"/>
          <w:szCs w:val="22"/>
        </w:rPr>
      </w:pPr>
      <w:r w:rsidRPr="00F1629D">
        <w:rPr>
          <w:sz w:val="22"/>
        </w:rPr>
        <w:t xml:space="preserve">2012 – </w:t>
      </w:r>
      <w:r w:rsidR="00D32139" w:rsidRPr="00F1629D">
        <w:rPr>
          <w:sz w:val="22"/>
        </w:rPr>
        <w:t>2018</w:t>
      </w:r>
      <w:r w:rsidRPr="00F1629D">
        <w:rPr>
          <w:sz w:val="22"/>
        </w:rPr>
        <w:tab/>
      </w:r>
      <w:r w:rsidRPr="00F1629D">
        <w:rPr>
          <w:color w:val="000000"/>
          <w:sz w:val="22"/>
          <w:szCs w:val="22"/>
        </w:rPr>
        <w:t xml:space="preserve">Scholars </w:t>
      </w:r>
      <w:r w:rsidR="00DB6D04" w:rsidRPr="00F1629D">
        <w:rPr>
          <w:color w:val="000000"/>
          <w:sz w:val="22"/>
          <w:szCs w:val="22"/>
        </w:rPr>
        <w:t xml:space="preserve">for </w:t>
      </w:r>
      <w:r w:rsidRPr="00F1629D">
        <w:rPr>
          <w:color w:val="000000"/>
          <w:sz w:val="22"/>
          <w:szCs w:val="22"/>
        </w:rPr>
        <w:t>North Carolina</w:t>
      </w:r>
      <w:r w:rsidR="00EF0293" w:rsidRPr="00F1629D">
        <w:rPr>
          <w:color w:val="000000"/>
          <w:sz w:val="22"/>
          <w:szCs w:val="22"/>
        </w:rPr>
        <w:t>’s Future</w:t>
      </w:r>
    </w:p>
    <w:p w14:paraId="05C7B796" w14:textId="77777777" w:rsidR="00171EB4" w:rsidRPr="00F1629D" w:rsidRDefault="00171EB4" w:rsidP="00EA701B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</w:rPr>
      </w:pPr>
      <w:r w:rsidRPr="00F1629D">
        <w:rPr>
          <w:sz w:val="22"/>
        </w:rPr>
        <w:t>2012</w:t>
      </w:r>
      <w:r w:rsidR="000C3182" w:rsidRPr="00F1629D">
        <w:rPr>
          <w:sz w:val="22"/>
        </w:rPr>
        <w:t xml:space="preserve"> – Present</w:t>
      </w:r>
      <w:r w:rsidRPr="00F1629D">
        <w:rPr>
          <w:sz w:val="22"/>
        </w:rPr>
        <w:tab/>
      </w:r>
      <w:r w:rsidR="00C71203" w:rsidRPr="00F1629D">
        <w:rPr>
          <w:sz w:val="22"/>
        </w:rPr>
        <w:t xml:space="preserve">Selection Committee, </w:t>
      </w:r>
      <w:proofErr w:type="spellStart"/>
      <w:r w:rsidR="00C71203" w:rsidRPr="00F1629D">
        <w:rPr>
          <w:sz w:val="22"/>
        </w:rPr>
        <w:t>Rosabeth</w:t>
      </w:r>
      <w:proofErr w:type="spellEnd"/>
      <w:r w:rsidR="00C71203" w:rsidRPr="00F1629D">
        <w:rPr>
          <w:sz w:val="22"/>
        </w:rPr>
        <w:t xml:space="preserve"> Moss Kanter Award for Excellence in Work-Family Research</w:t>
      </w:r>
    </w:p>
    <w:p w14:paraId="59DAA884" w14:textId="77777777" w:rsidR="00973479" w:rsidRPr="00F1629D" w:rsidRDefault="00973479" w:rsidP="00EA701B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</w:rPr>
      </w:pPr>
      <w:r w:rsidRPr="00F1629D">
        <w:rPr>
          <w:sz w:val="22"/>
        </w:rPr>
        <w:t xml:space="preserve">2012 – </w:t>
      </w:r>
      <w:r w:rsidR="00A738BC" w:rsidRPr="00F1629D">
        <w:rPr>
          <w:sz w:val="22"/>
        </w:rPr>
        <w:t>2016</w:t>
      </w:r>
      <w:r w:rsidRPr="00F1629D">
        <w:rPr>
          <w:sz w:val="22"/>
        </w:rPr>
        <w:tab/>
      </w:r>
      <w:r w:rsidR="00BE30B1" w:rsidRPr="00F1629D">
        <w:rPr>
          <w:sz w:val="22"/>
        </w:rPr>
        <w:t xml:space="preserve">Member, </w:t>
      </w:r>
      <w:r w:rsidRPr="00F1629D">
        <w:rPr>
          <w:sz w:val="22"/>
        </w:rPr>
        <w:t>FPG RACE Committee</w:t>
      </w:r>
    </w:p>
    <w:p w14:paraId="347FC48B" w14:textId="77777777" w:rsidR="006204AB" w:rsidRPr="00EA701B" w:rsidRDefault="006204AB" w:rsidP="00EA701B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  <w:szCs w:val="22"/>
        </w:rPr>
      </w:pPr>
      <w:r w:rsidRPr="00F1629D">
        <w:rPr>
          <w:sz w:val="22"/>
        </w:rPr>
        <w:t xml:space="preserve">2010 – </w:t>
      </w:r>
      <w:r w:rsidR="00D04FFE" w:rsidRPr="00F1629D">
        <w:rPr>
          <w:sz w:val="22"/>
        </w:rPr>
        <w:t>2012</w:t>
      </w:r>
      <w:r w:rsidRPr="00F1629D">
        <w:rPr>
          <w:sz w:val="22"/>
        </w:rPr>
        <w:tab/>
      </w:r>
      <w:r w:rsidRPr="00F1629D">
        <w:rPr>
          <w:sz w:val="22"/>
          <w:szCs w:val="22"/>
        </w:rPr>
        <w:t>Faculty Colloquium on the Moral Challenges of Poverty and Inequality, Kenan Instit</w:t>
      </w:r>
      <w:r w:rsidR="00EA701B" w:rsidRPr="00F1629D">
        <w:rPr>
          <w:sz w:val="22"/>
          <w:szCs w:val="22"/>
        </w:rPr>
        <w:t>ute for Ethics, Duke University</w:t>
      </w:r>
    </w:p>
    <w:p w14:paraId="24A3D440" w14:textId="77777777" w:rsidR="00C0356B" w:rsidRPr="00EA701B" w:rsidRDefault="00C0356B" w:rsidP="00EA701B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  <w:szCs w:val="22"/>
        </w:rPr>
      </w:pPr>
      <w:r w:rsidRPr="00C0356B">
        <w:rPr>
          <w:sz w:val="22"/>
        </w:rPr>
        <w:t>2009 – Present</w:t>
      </w:r>
      <w:r w:rsidRPr="00C0356B">
        <w:rPr>
          <w:sz w:val="22"/>
        </w:rPr>
        <w:tab/>
        <w:t xml:space="preserve">Member, </w:t>
      </w:r>
      <w:r w:rsidRPr="00C0356B">
        <w:rPr>
          <w:sz w:val="22"/>
          <w:szCs w:val="22"/>
        </w:rPr>
        <w:t>Child Care Policy Research Consortium, Office of Pl</w:t>
      </w:r>
      <w:r w:rsidR="00EA701B">
        <w:rPr>
          <w:sz w:val="22"/>
          <w:szCs w:val="22"/>
        </w:rPr>
        <w:t>anning, Research and Evaluation</w:t>
      </w:r>
    </w:p>
    <w:p w14:paraId="3C12673A" w14:textId="77777777" w:rsidR="0063541D" w:rsidRPr="00C0356B" w:rsidRDefault="0063541D">
      <w:pPr>
        <w:numPr>
          <w:ilvl w:val="12"/>
          <w:numId w:val="0"/>
        </w:numPr>
        <w:rPr>
          <w:sz w:val="22"/>
        </w:rPr>
      </w:pPr>
      <w:r w:rsidRPr="00C0356B">
        <w:rPr>
          <w:sz w:val="22"/>
        </w:rPr>
        <w:t xml:space="preserve">2007 – </w:t>
      </w:r>
      <w:r w:rsidR="000C6B59" w:rsidRPr="00C0356B">
        <w:rPr>
          <w:sz w:val="22"/>
        </w:rPr>
        <w:t>2008</w:t>
      </w:r>
      <w:r w:rsidRPr="00C0356B">
        <w:rPr>
          <w:sz w:val="22"/>
        </w:rPr>
        <w:tab/>
        <w:t xml:space="preserve">Member, Advisory Group, Penn </w:t>
      </w:r>
      <w:r w:rsidR="00EA701B">
        <w:rPr>
          <w:sz w:val="22"/>
        </w:rPr>
        <w:t>State Office of Postdoc Affairs</w:t>
      </w:r>
    </w:p>
    <w:p w14:paraId="290EFCF4" w14:textId="77777777" w:rsidR="0063541D" w:rsidRDefault="0063541D">
      <w:pPr>
        <w:numPr>
          <w:ilvl w:val="12"/>
          <w:numId w:val="0"/>
        </w:numPr>
        <w:rPr>
          <w:sz w:val="22"/>
        </w:rPr>
      </w:pPr>
      <w:r w:rsidRPr="00C0356B">
        <w:rPr>
          <w:sz w:val="22"/>
        </w:rPr>
        <w:t xml:space="preserve">2007 – </w:t>
      </w:r>
      <w:r w:rsidR="000C6B59" w:rsidRPr="00C0356B">
        <w:rPr>
          <w:sz w:val="22"/>
        </w:rPr>
        <w:t>2008</w:t>
      </w:r>
      <w:r w:rsidRPr="00C0356B">
        <w:rPr>
          <w:sz w:val="22"/>
        </w:rPr>
        <w:tab/>
        <w:t>Chair, Executive Coun</w:t>
      </w:r>
      <w:r w:rsidR="00EA701B">
        <w:rPr>
          <w:sz w:val="22"/>
        </w:rPr>
        <w:t>cil, Penn State Postdoc Society</w:t>
      </w:r>
    </w:p>
    <w:p w14:paraId="3F0AF129" w14:textId="77777777" w:rsidR="0063541D" w:rsidRPr="00DE577C" w:rsidRDefault="0063541D">
      <w:pPr>
        <w:numPr>
          <w:ilvl w:val="12"/>
          <w:numId w:val="0"/>
        </w:numPr>
        <w:rPr>
          <w:sz w:val="22"/>
        </w:rPr>
      </w:pPr>
      <w:r w:rsidRPr="00DE577C">
        <w:rPr>
          <w:sz w:val="22"/>
        </w:rPr>
        <w:t>2</w:t>
      </w:r>
      <w:r>
        <w:rPr>
          <w:sz w:val="22"/>
        </w:rPr>
        <w:t>006</w:t>
      </w:r>
      <w:r w:rsidRPr="00DE577C">
        <w:rPr>
          <w:sz w:val="22"/>
        </w:rPr>
        <w:t xml:space="preserve"> – </w:t>
      </w:r>
      <w:r>
        <w:rPr>
          <w:sz w:val="22"/>
        </w:rPr>
        <w:t>2007</w:t>
      </w:r>
      <w:r>
        <w:rPr>
          <w:sz w:val="22"/>
        </w:rPr>
        <w:tab/>
        <w:t>Founding member, Organizing Commit</w:t>
      </w:r>
      <w:r w:rsidR="00EA701B">
        <w:rPr>
          <w:sz w:val="22"/>
        </w:rPr>
        <w:t>tee, Penn State Postdoc Society</w:t>
      </w:r>
      <w:r w:rsidRPr="00DE577C">
        <w:rPr>
          <w:sz w:val="22"/>
        </w:rPr>
        <w:tab/>
      </w:r>
    </w:p>
    <w:p w14:paraId="21D2878A" w14:textId="77777777" w:rsidR="0063541D" w:rsidRPr="00EA701B" w:rsidRDefault="0063541D" w:rsidP="00EA701B">
      <w:pPr>
        <w:pStyle w:val="Heading4"/>
        <w:numPr>
          <w:ilvl w:val="12"/>
          <w:numId w:val="0"/>
        </w:numPr>
        <w:rPr>
          <w:rFonts w:ascii="Times New Roman" w:hAnsi="Times New Roman"/>
          <w:b w:val="0"/>
          <w:sz w:val="22"/>
        </w:rPr>
      </w:pPr>
      <w:r w:rsidRPr="00DF347D">
        <w:rPr>
          <w:rFonts w:ascii="Times New Roman" w:hAnsi="Times New Roman"/>
          <w:b w:val="0"/>
          <w:sz w:val="22"/>
        </w:rPr>
        <w:t>2000 – 2001</w:t>
      </w:r>
      <w:r w:rsidRPr="00DF347D">
        <w:rPr>
          <w:rFonts w:ascii="Times New Roman" w:hAnsi="Times New Roman"/>
          <w:b w:val="0"/>
          <w:sz w:val="22"/>
        </w:rPr>
        <w:tab/>
        <w:t>Los Angeles Trade Technical College CalWORKs Advisory Board</w:t>
      </w:r>
      <w:r w:rsidRPr="00DF347D">
        <w:rPr>
          <w:rFonts w:ascii="Times New Roman" w:hAnsi="Times New Roman"/>
          <w:b w:val="0"/>
          <w:sz w:val="22"/>
        </w:rPr>
        <w:tab/>
      </w:r>
    </w:p>
    <w:p w14:paraId="24A68437" w14:textId="77777777" w:rsidR="0063541D" w:rsidRPr="005837E8" w:rsidRDefault="0063541D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</w:rPr>
      </w:pPr>
      <w:r w:rsidRPr="005837E8">
        <w:rPr>
          <w:sz w:val="22"/>
        </w:rPr>
        <w:t>2000 – 2001</w:t>
      </w:r>
      <w:r w:rsidRPr="005837E8">
        <w:rPr>
          <w:sz w:val="22"/>
        </w:rPr>
        <w:tab/>
        <w:t>GR*W Healthy Start Advisory Board, Los Angeles, California</w:t>
      </w:r>
      <w:r w:rsidRPr="005837E8">
        <w:rPr>
          <w:sz w:val="22"/>
        </w:rPr>
        <w:tab/>
      </w:r>
    </w:p>
    <w:p w14:paraId="232AE59C" w14:textId="77777777" w:rsidR="0063541D" w:rsidRDefault="0063541D">
      <w:pPr>
        <w:pStyle w:val="Header"/>
        <w:tabs>
          <w:tab w:val="clear" w:pos="4320"/>
          <w:tab w:val="clear" w:pos="8640"/>
        </w:tabs>
        <w:ind w:left="1440" w:hanging="1440"/>
        <w:rPr>
          <w:b/>
          <w:sz w:val="22"/>
        </w:rPr>
      </w:pPr>
    </w:p>
    <w:p w14:paraId="3FB74AEB" w14:textId="77777777" w:rsidR="0063541D" w:rsidRDefault="0063541D" w:rsidP="00326785">
      <w:pPr>
        <w:pStyle w:val="Heading2"/>
      </w:pPr>
      <w:r>
        <w:t>PROFESSIONAL ORGANIZATIONS</w:t>
      </w:r>
    </w:p>
    <w:p w14:paraId="75C1EA84" w14:textId="77777777" w:rsidR="0063541D" w:rsidRDefault="0063541D">
      <w:pPr>
        <w:pStyle w:val="Header"/>
        <w:tabs>
          <w:tab w:val="clear" w:pos="4320"/>
          <w:tab w:val="clear" w:pos="8640"/>
        </w:tabs>
        <w:ind w:left="1440" w:hanging="1440"/>
        <w:rPr>
          <w:b/>
          <w:sz w:val="22"/>
          <w:u w:val="single"/>
        </w:rPr>
      </w:pPr>
    </w:p>
    <w:p w14:paraId="39F1D4C3" w14:textId="77777777" w:rsidR="0011669A" w:rsidRDefault="0011669A" w:rsidP="00EA701B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</w:rPr>
      </w:pPr>
      <w:r>
        <w:rPr>
          <w:sz w:val="22"/>
        </w:rPr>
        <w:t>2004 – Present</w:t>
      </w:r>
      <w:r>
        <w:rPr>
          <w:sz w:val="22"/>
        </w:rPr>
        <w:tab/>
        <w:t>Societ</w:t>
      </w:r>
      <w:r w:rsidR="00EA701B">
        <w:rPr>
          <w:sz w:val="22"/>
        </w:rPr>
        <w:t xml:space="preserve">y for Social Work and Research </w:t>
      </w:r>
    </w:p>
    <w:p w14:paraId="0D7C1542" w14:textId="77777777" w:rsidR="0063541D" w:rsidRDefault="0063541D" w:rsidP="00EA701B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</w:rPr>
      </w:pPr>
      <w:r>
        <w:rPr>
          <w:sz w:val="22"/>
        </w:rPr>
        <w:t xml:space="preserve">2007 – </w:t>
      </w:r>
      <w:r w:rsidR="000C6B59">
        <w:rPr>
          <w:sz w:val="22"/>
        </w:rPr>
        <w:t>2008</w:t>
      </w:r>
      <w:r>
        <w:rPr>
          <w:sz w:val="22"/>
        </w:rPr>
        <w:tab/>
        <w:t>Penn State Qual</w:t>
      </w:r>
      <w:r w:rsidR="00EA701B">
        <w:rPr>
          <w:sz w:val="22"/>
        </w:rPr>
        <w:t>itative Research Interest Group</w:t>
      </w:r>
    </w:p>
    <w:p w14:paraId="6C484556" w14:textId="77777777" w:rsidR="0063541D" w:rsidRDefault="0063541D" w:rsidP="00EA701B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</w:rPr>
      </w:pPr>
      <w:r>
        <w:rPr>
          <w:sz w:val="22"/>
        </w:rPr>
        <w:t xml:space="preserve">2006 – </w:t>
      </w:r>
      <w:r w:rsidR="000C6B59">
        <w:rPr>
          <w:sz w:val="22"/>
        </w:rPr>
        <w:t>2008</w:t>
      </w:r>
      <w:r w:rsidR="00EA701B">
        <w:rPr>
          <w:sz w:val="22"/>
        </w:rPr>
        <w:t xml:space="preserve"> </w:t>
      </w:r>
      <w:r w:rsidR="00EA701B">
        <w:rPr>
          <w:sz w:val="22"/>
        </w:rPr>
        <w:tab/>
        <w:t xml:space="preserve">Penn State Postdoc Society </w:t>
      </w:r>
    </w:p>
    <w:p w14:paraId="2B98F592" w14:textId="77777777" w:rsidR="0063541D" w:rsidRDefault="0063541D" w:rsidP="00EA701B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</w:rPr>
      </w:pPr>
      <w:r>
        <w:rPr>
          <w:sz w:val="22"/>
        </w:rPr>
        <w:t xml:space="preserve">2006 – </w:t>
      </w:r>
      <w:proofErr w:type="gramStart"/>
      <w:r w:rsidR="000C6B59">
        <w:rPr>
          <w:sz w:val="22"/>
        </w:rPr>
        <w:t>2008</w:t>
      </w:r>
      <w:r>
        <w:rPr>
          <w:sz w:val="22"/>
        </w:rPr>
        <w:t xml:space="preserve">  </w:t>
      </w:r>
      <w:r w:rsidR="000C6B59">
        <w:rPr>
          <w:sz w:val="22"/>
        </w:rPr>
        <w:tab/>
      </w:r>
      <w:proofErr w:type="gramEnd"/>
      <w:r>
        <w:rPr>
          <w:sz w:val="22"/>
        </w:rPr>
        <w:t>UCLA Society of Postdoctoral Schola</w:t>
      </w:r>
      <w:r w:rsidR="00EA701B">
        <w:rPr>
          <w:sz w:val="22"/>
        </w:rPr>
        <w:t>rs</w:t>
      </w:r>
    </w:p>
    <w:p w14:paraId="2611A94C" w14:textId="77777777" w:rsidR="0063541D" w:rsidRDefault="0063541D" w:rsidP="00EA701B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</w:rPr>
      </w:pPr>
      <w:r>
        <w:rPr>
          <w:sz w:val="22"/>
        </w:rPr>
        <w:t xml:space="preserve">2005 – 2006 </w:t>
      </w:r>
      <w:r>
        <w:rPr>
          <w:sz w:val="22"/>
        </w:rPr>
        <w:tab/>
        <w:t>Ame</w:t>
      </w:r>
      <w:r w:rsidR="00EA701B">
        <w:rPr>
          <w:sz w:val="22"/>
        </w:rPr>
        <w:t>rican Public Health Association</w:t>
      </w:r>
    </w:p>
    <w:p w14:paraId="0E98987C" w14:textId="77777777" w:rsidR="0063541D" w:rsidRDefault="0063541D" w:rsidP="0063541D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</w:rPr>
      </w:pPr>
      <w:r>
        <w:rPr>
          <w:sz w:val="22"/>
        </w:rPr>
        <w:t xml:space="preserve">2004 – 2006   </w:t>
      </w:r>
      <w:r>
        <w:rPr>
          <w:sz w:val="22"/>
        </w:rPr>
        <w:tab/>
        <w:t>Council on Social Work Education</w:t>
      </w:r>
    </w:p>
    <w:p w14:paraId="0F1E98A7" w14:textId="77777777" w:rsidR="0063541D" w:rsidRDefault="0063541D">
      <w:pPr>
        <w:pStyle w:val="Header"/>
        <w:tabs>
          <w:tab w:val="clear" w:pos="4320"/>
          <w:tab w:val="clear" w:pos="8640"/>
        </w:tabs>
        <w:rPr>
          <w:sz w:val="22"/>
        </w:rPr>
      </w:pPr>
    </w:p>
    <w:p w14:paraId="23D2FCB6" w14:textId="77777777" w:rsidR="0063541D" w:rsidRPr="00DF347D" w:rsidRDefault="0063541D" w:rsidP="00326785">
      <w:pPr>
        <w:pStyle w:val="Heading2"/>
      </w:pPr>
      <w:r w:rsidRPr="00DF347D">
        <w:t xml:space="preserve">Fieldwork </w:t>
      </w:r>
      <w:r w:rsidR="00DA0F08">
        <w:t>and community service</w:t>
      </w:r>
    </w:p>
    <w:p w14:paraId="703594E0" w14:textId="77777777" w:rsidR="0063541D" w:rsidRDefault="0063541D">
      <w:pPr>
        <w:tabs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1800"/>
        <w:rPr>
          <w:b/>
          <w:sz w:val="22"/>
          <w:u w:val="single"/>
        </w:rPr>
      </w:pPr>
    </w:p>
    <w:p w14:paraId="78000B0F" w14:textId="748922B8" w:rsidR="00DF7956" w:rsidRDefault="00DF7956" w:rsidP="00DF7956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</w:rPr>
      </w:pPr>
      <w:r w:rsidRPr="00F1629D">
        <w:rPr>
          <w:sz w:val="22"/>
        </w:rPr>
        <w:t xml:space="preserve">2017 – </w:t>
      </w:r>
      <w:r w:rsidR="00F94214">
        <w:rPr>
          <w:sz w:val="22"/>
        </w:rPr>
        <w:t xml:space="preserve">2024      </w:t>
      </w:r>
      <w:r w:rsidRPr="00F1629D">
        <w:rPr>
          <w:sz w:val="22"/>
        </w:rPr>
        <w:t>Member, Proposal Review Committee</w:t>
      </w:r>
      <w:r>
        <w:rPr>
          <w:sz w:val="22"/>
        </w:rPr>
        <w:t>, Orange County Partnership to End Homelessness, Orange County, NC</w:t>
      </w:r>
    </w:p>
    <w:p w14:paraId="34B540AD" w14:textId="5DE62E4C" w:rsidR="001C01B8" w:rsidRDefault="001C01B8" w:rsidP="00EA701B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</w:rPr>
      </w:pPr>
      <w:r>
        <w:rPr>
          <w:sz w:val="22"/>
        </w:rPr>
        <w:t xml:space="preserve">2013 – </w:t>
      </w:r>
      <w:r w:rsidR="00F94214">
        <w:rPr>
          <w:sz w:val="22"/>
        </w:rPr>
        <w:t>2024</w:t>
      </w:r>
      <w:r>
        <w:rPr>
          <w:sz w:val="22"/>
        </w:rPr>
        <w:tab/>
        <w:t xml:space="preserve">Member, Evaluation Committee, Orange County Partnership to End </w:t>
      </w:r>
      <w:r w:rsidR="00EA701B">
        <w:rPr>
          <w:sz w:val="22"/>
        </w:rPr>
        <w:t>Homelessness, Orange County, NC</w:t>
      </w:r>
    </w:p>
    <w:p w14:paraId="5025A921" w14:textId="77777777" w:rsidR="00D77DB5" w:rsidRPr="00F1629D" w:rsidRDefault="00D77DB5" w:rsidP="00D77DB5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</w:rPr>
      </w:pPr>
      <w:r w:rsidRPr="00F1629D">
        <w:rPr>
          <w:sz w:val="22"/>
        </w:rPr>
        <w:t xml:space="preserve">2014 – </w:t>
      </w:r>
      <w:r>
        <w:rPr>
          <w:sz w:val="22"/>
        </w:rPr>
        <w:t>2020</w:t>
      </w:r>
      <w:r w:rsidRPr="00F1629D">
        <w:rPr>
          <w:sz w:val="22"/>
        </w:rPr>
        <w:tab/>
        <w:t>Member, Planning Team, White Anti-Racist Caucus, Organizing Against Racism Alliance, North Carolina</w:t>
      </w:r>
    </w:p>
    <w:p w14:paraId="287EFB00" w14:textId="77777777" w:rsidR="00FB499E" w:rsidRDefault="00FB499E" w:rsidP="00EA701B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</w:rPr>
      </w:pPr>
      <w:r>
        <w:rPr>
          <w:sz w:val="22"/>
        </w:rPr>
        <w:t xml:space="preserve">2013 – </w:t>
      </w:r>
      <w:r w:rsidR="00DF7956">
        <w:rPr>
          <w:sz w:val="22"/>
        </w:rPr>
        <w:t>2018</w:t>
      </w:r>
      <w:r>
        <w:rPr>
          <w:sz w:val="22"/>
        </w:rPr>
        <w:tab/>
        <w:t>Member</w:t>
      </w:r>
      <w:r w:rsidR="000362AF">
        <w:rPr>
          <w:sz w:val="22"/>
        </w:rPr>
        <w:t>/Vice Chair</w:t>
      </w:r>
      <w:r w:rsidR="007F3CB1">
        <w:rPr>
          <w:sz w:val="22"/>
        </w:rPr>
        <w:t>/Chair</w:t>
      </w:r>
      <w:r>
        <w:rPr>
          <w:sz w:val="22"/>
        </w:rPr>
        <w:t xml:space="preserve">, Leadership Team, Orange County Partnership to End </w:t>
      </w:r>
      <w:r w:rsidR="00EA701B">
        <w:rPr>
          <w:sz w:val="22"/>
        </w:rPr>
        <w:t>Homelessness, Orange County, NC</w:t>
      </w:r>
    </w:p>
    <w:p w14:paraId="2A6FF3C9" w14:textId="77777777" w:rsidR="00D01BA4" w:rsidRDefault="00D01BA4" w:rsidP="00D01BA4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</w:rPr>
      </w:pPr>
      <w:r>
        <w:rPr>
          <w:sz w:val="22"/>
        </w:rPr>
        <w:t>2010 – Present</w:t>
      </w:r>
      <w:r>
        <w:rPr>
          <w:sz w:val="22"/>
        </w:rPr>
        <w:tab/>
        <w:t>Member Advocate, UNC Community Empowerment Fund (domestic microfinance organization), Chapel Hill, NC</w:t>
      </w:r>
    </w:p>
    <w:p w14:paraId="23E8361F" w14:textId="77777777" w:rsidR="00D01BA4" w:rsidRPr="00EA701B" w:rsidRDefault="00D01BA4" w:rsidP="00D01BA4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</w:rPr>
      </w:pPr>
      <w:r>
        <w:rPr>
          <w:sz w:val="22"/>
        </w:rPr>
        <w:t>2010 – Present</w:t>
      </w:r>
      <w:r>
        <w:rPr>
          <w:sz w:val="22"/>
        </w:rPr>
        <w:tab/>
        <w:t>Member, Steering Committee, Project Connect (formerly Project Homeless Connect), an initiative of the Orange County Partnership to End Homelessness, Orange County, NC</w:t>
      </w:r>
    </w:p>
    <w:p w14:paraId="1E70FD69" w14:textId="77777777" w:rsidR="00D01BA4" w:rsidRDefault="00D01BA4" w:rsidP="00D01BA4">
      <w:pPr>
        <w:pStyle w:val="BodyText"/>
        <w:tabs>
          <w:tab w:val="clear" w:pos="1800"/>
          <w:tab w:val="clear" w:pos="2160"/>
        </w:tabs>
        <w:rPr>
          <w:rFonts w:ascii="Times New Roman" w:hAnsi="Times New Roman"/>
          <w:i w:val="0"/>
          <w:sz w:val="22"/>
        </w:rPr>
      </w:pPr>
      <w:r>
        <w:rPr>
          <w:rFonts w:ascii="Times New Roman" w:hAnsi="Times New Roman"/>
          <w:i w:val="0"/>
          <w:sz w:val="22"/>
        </w:rPr>
        <w:t xml:space="preserve">2008 – </w:t>
      </w:r>
      <w:r w:rsidR="00DF7956">
        <w:rPr>
          <w:rFonts w:ascii="Times New Roman" w:hAnsi="Times New Roman"/>
          <w:i w:val="0"/>
          <w:sz w:val="22"/>
        </w:rPr>
        <w:t>2015</w:t>
      </w:r>
      <w:r w:rsidR="00797932">
        <w:rPr>
          <w:rFonts w:ascii="Times New Roman" w:hAnsi="Times New Roman"/>
          <w:i w:val="0"/>
          <w:sz w:val="22"/>
        </w:rPr>
        <w:t xml:space="preserve">   </w:t>
      </w:r>
      <w:r w:rsidR="00DF7956">
        <w:rPr>
          <w:rFonts w:ascii="Times New Roman" w:hAnsi="Times New Roman"/>
          <w:i w:val="0"/>
          <w:sz w:val="22"/>
        </w:rPr>
        <w:t xml:space="preserve">   </w:t>
      </w:r>
      <w:r w:rsidR="00797932">
        <w:rPr>
          <w:rFonts w:ascii="Times New Roman" w:hAnsi="Times New Roman"/>
          <w:i w:val="0"/>
          <w:sz w:val="22"/>
        </w:rPr>
        <w:t>Leader</w:t>
      </w:r>
      <w:r>
        <w:rPr>
          <w:rFonts w:ascii="Times New Roman" w:hAnsi="Times New Roman"/>
          <w:i w:val="0"/>
          <w:sz w:val="22"/>
        </w:rPr>
        <w:t xml:space="preserve">, Orange County Justice United in Community Effort (IAF-affiliate), Fair </w:t>
      </w:r>
    </w:p>
    <w:p w14:paraId="6FB656D2" w14:textId="2765864C" w:rsidR="00D01BA4" w:rsidRDefault="00D01BA4" w:rsidP="00D01BA4">
      <w:pPr>
        <w:pStyle w:val="BodyText"/>
        <w:tabs>
          <w:tab w:val="clear" w:pos="1800"/>
          <w:tab w:val="clear" w:pos="2160"/>
          <w:tab w:val="clear" w:pos="2880"/>
          <w:tab w:val="left" w:pos="1440"/>
        </w:tabs>
        <w:rPr>
          <w:rFonts w:ascii="Times New Roman" w:hAnsi="Times New Roman"/>
          <w:i w:val="0"/>
          <w:sz w:val="22"/>
        </w:rPr>
      </w:pPr>
      <w:r>
        <w:rPr>
          <w:rFonts w:ascii="Times New Roman" w:hAnsi="Times New Roman"/>
          <w:i w:val="0"/>
          <w:sz w:val="22"/>
        </w:rPr>
        <w:tab/>
        <w:t>Jobs and Wages Research Team, Orange County, NC</w:t>
      </w:r>
    </w:p>
    <w:p w14:paraId="412DA08A" w14:textId="77777777" w:rsidR="002E7E9F" w:rsidRDefault="002E7E9F" w:rsidP="00EA701B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</w:rPr>
      </w:pPr>
      <w:r>
        <w:rPr>
          <w:sz w:val="22"/>
        </w:rPr>
        <w:t xml:space="preserve">2011 – </w:t>
      </w:r>
      <w:r w:rsidR="00C71203">
        <w:rPr>
          <w:sz w:val="22"/>
        </w:rPr>
        <w:t>2012</w:t>
      </w:r>
      <w:r>
        <w:rPr>
          <w:sz w:val="22"/>
        </w:rPr>
        <w:tab/>
        <w:t>Co-Chair, Resource Committee, Comprehensiv</w:t>
      </w:r>
      <w:r w:rsidR="00EA701B">
        <w:rPr>
          <w:sz w:val="22"/>
        </w:rPr>
        <w:t>e Plan, Town of Chapel Hill, NC</w:t>
      </w:r>
    </w:p>
    <w:p w14:paraId="0E74977E" w14:textId="77777777" w:rsidR="008402F4" w:rsidRDefault="008402F4" w:rsidP="00EA701B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</w:rPr>
      </w:pPr>
      <w:r>
        <w:rPr>
          <w:sz w:val="22"/>
        </w:rPr>
        <w:t>2011</w:t>
      </w:r>
      <w:r>
        <w:rPr>
          <w:sz w:val="22"/>
        </w:rPr>
        <w:tab/>
        <w:t>Member, In</w:t>
      </w:r>
      <w:r w:rsidR="004679AB">
        <w:rPr>
          <w:sz w:val="22"/>
        </w:rPr>
        <w:t xml:space="preserve">itiating Committee for the </w:t>
      </w:r>
      <w:r>
        <w:rPr>
          <w:sz w:val="22"/>
        </w:rPr>
        <w:t>Comprehensiv</w:t>
      </w:r>
      <w:r w:rsidR="00EA701B">
        <w:rPr>
          <w:sz w:val="22"/>
        </w:rPr>
        <w:t>e Plan, Town of Chapel Hill, NC</w:t>
      </w:r>
    </w:p>
    <w:p w14:paraId="29E46995" w14:textId="77777777" w:rsidR="007124BD" w:rsidRDefault="007124BD" w:rsidP="00EA701B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</w:rPr>
      </w:pPr>
      <w:r>
        <w:rPr>
          <w:sz w:val="22"/>
        </w:rPr>
        <w:lastRenderedPageBreak/>
        <w:t xml:space="preserve">2010 – </w:t>
      </w:r>
      <w:r w:rsidR="00D04FFE">
        <w:rPr>
          <w:sz w:val="22"/>
        </w:rPr>
        <w:t>2012</w:t>
      </w:r>
      <w:r>
        <w:rPr>
          <w:sz w:val="22"/>
        </w:rPr>
        <w:tab/>
        <w:t xml:space="preserve">Member, Employment Work Group, Orange County Partnership to End Homelessness, Orange </w:t>
      </w:r>
      <w:r w:rsidR="00EA701B">
        <w:rPr>
          <w:sz w:val="22"/>
        </w:rPr>
        <w:t>County, NC</w:t>
      </w:r>
    </w:p>
    <w:p w14:paraId="3AB3446F" w14:textId="77777777" w:rsidR="0063541D" w:rsidRPr="00DF347D" w:rsidRDefault="0063541D">
      <w:pPr>
        <w:pStyle w:val="BodyText"/>
        <w:tabs>
          <w:tab w:val="clear" w:pos="1800"/>
          <w:tab w:val="clear" w:pos="2160"/>
        </w:tabs>
        <w:rPr>
          <w:rFonts w:ascii="Times New Roman" w:hAnsi="Times New Roman"/>
          <w:i w:val="0"/>
          <w:sz w:val="22"/>
        </w:rPr>
      </w:pPr>
      <w:r w:rsidRPr="00DF347D">
        <w:rPr>
          <w:rFonts w:ascii="Times New Roman" w:hAnsi="Times New Roman"/>
          <w:i w:val="0"/>
          <w:sz w:val="22"/>
        </w:rPr>
        <w:t xml:space="preserve">2007 – </w:t>
      </w:r>
      <w:r w:rsidR="000C6B59">
        <w:rPr>
          <w:rFonts w:ascii="Times New Roman" w:hAnsi="Times New Roman"/>
          <w:i w:val="0"/>
          <w:sz w:val="22"/>
        </w:rPr>
        <w:t>2008</w:t>
      </w:r>
      <w:r w:rsidRPr="00DF347D">
        <w:rPr>
          <w:rFonts w:ascii="Times New Roman" w:hAnsi="Times New Roman"/>
          <w:i w:val="0"/>
          <w:sz w:val="22"/>
        </w:rPr>
        <w:t xml:space="preserve">   </w:t>
      </w:r>
      <w:r w:rsidR="000C6B59">
        <w:rPr>
          <w:rFonts w:ascii="Times New Roman" w:hAnsi="Times New Roman"/>
          <w:i w:val="0"/>
          <w:sz w:val="22"/>
        </w:rPr>
        <w:t xml:space="preserve">   </w:t>
      </w:r>
      <w:r w:rsidRPr="00DF347D">
        <w:rPr>
          <w:rFonts w:ascii="Times New Roman" w:hAnsi="Times New Roman"/>
          <w:i w:val="0"/>
          <w:sz w:val="22"/>
        </w:rPr>
        <w:t>Social Justice Committee, State Co</w:t>
      </w:r>
      <w:r w:rsidR="00EA701B">
        <w:rPr>
          <w:rFonts w:ascii="Times New Roman" w:hAnsi="Times New Roman"/>
          <w:i w:val="0"/>
          <w:sz w:val="22"/>
        </w:rPr>
        <w:t>llege, Pennsylvania</w:t>
      </w:r>
    </w:p>
    <w:p w14:paraId="0A551EDC" w14:textId="77777777" w:rsidR="0063541D" w:rsidRPr="00EA701B" w:rsidRDefault="0063541D" w:rsidP="00EA701B">
      <w:pPr>
        <w:pStyle w:val="BodyText"/>
        <w:tabs>
          <w:tab w:val="clear" w:pos="1800"/>
          <w:tab w:val="clear" w:pos="2160"/>
        </w:tabs>
        <w:rPr>
          <w:rFonts w:ascii="Times New Roman" w:hAnsi="Times New Roman"/>
          <w:i w:val="0"/>
          <w:sz w:val="22"/>
        </w:rPr>
      </w:pPr>
      <w:r w:rsidRPr="00DF347D">
        <w:rPr>
          <w:rFonts w:ascii="Times New Roman" w:hAnsi="Times New Roman"/>
          <w:i w:val="0"/>
          <w:sz w:val="22"/>
        </w:rPr>
        <w:t>2000 – 2002      Event Coordinator, West</w:t>
      </w:r>
      <w:r w:rsidR="00EA701B">
        <w:rPr>
          <w:rFonts w:ascii="Times New Roman" w:hAnsi="Times New Roman"/>
          <w:i w:val="0"/>
          <w:sz w:val="22"/>
        </w:rPr>
        <w:t xml:space="preserve"> Los Angeles Stand </w:t>
      </w:r>
      <w:proofErr w:type="gramStart"/>
      <w:r w:rsidR="00EA701B">
        <w:rPr>
          <w:rFonts w:ascii="Times New Roman" w:hAnsi="Times New Roman"/>
          <w:i w:val="0"/>
          <w:sz w:val="22"/>
        </w:rPr>
        <w:t>For</w:t>
      </w:r>
      <w:proofErr w:type="gramEnd"/>
      <w:r w:rsidR="00EA701B">
        <w:rPr>
          <w:rFonts w:ascii="Times New Roman" w:hAnsi="Times New Roman"/>
          <w:i w:val="0"/>
          <w:sz w:val="22"/>
        </w:rPr>
        <w:t xml:space="preserve"> Children</w:t>
      </w:r>
    </w:p>
    <w:p w14:paraId="7E8D8ACD" w14:textId="77777777" w:rsidR="0063541D" w:rsidRDefault="0063541D">
      <w:pPr>
        <w:numPr>
          <w:ilvl w:val="12"/>
          <w:numId w:val="0"/>
        </w:numPr>
        <w:ind w:left="1440" w:hanging="1440"/>
        <w:rPr>
          <w:sz w:val="22"/>
        </w:rPr>
      </w:pPr>
      <w:r w:rsidRPr="00DF347D">
        <w:rPr>
          <w:sz w:val="22"/>
        </w:rPr>
        <w:t>1998 – 1999</w:t>
      </w:r>
      <w:r w:rsidR="00D01BA4">
        <w:rPr>
          <w:b/>
          <w:sz w:val="22"/>
        </w:rPr>
        <w:tab/>
      </w:r>
      <w:r w:rsidR="00F6592A">
        <w:rPr>
          <w:sz w:val="22"/>
        </w:rPr>
        <w:t xml:space="preserve">Social Work Intern, </w:t>
      </w:r>
      <w:r>
        <w:rPr>
          <w:sz w:val="22"/>
        </w:rPr>
        <w:t xml:space="preserve">Los Angeles Commission for Children, Youth, and   </w:t>
      </w:r>
    </w:p>
    <w:p w14:paraId="1712D31C" w14:textId="77777777" w:rsidR="0063541D" w:rsidRPr="00DF347D" w:rsidRDefault="0063541D">
      <w:pPr>
        <w:numPr>
          <w:ilvl w:val="12"/>
          <w:numId w:val="0"/>
        </w:numPr>
        <w:rPr>
          <w:sz w:val="22"/>
        </w:rPr>
      </w:pPr>
      <w:r>
        <w:rPr>
          <w:b/>
          <w:sz w:val="22"/>
        </w:rPr>
        <w:t xml:space="preserve">                          </w:t>
      </w:r>
      <w:r>
        <w:rPr>
          <w:sz w:val="22"/>
        </w:rPr>
        <w:t>Their Families</w:t>
      </w:r>
      <w:r w:rsidR="00EA701B">
        <w:rPr>
          <w:sz w:val="22"/>
        </w:rPr>
        <w:t xml:space="preserve"> </w:t>
      </w:r>
    </w:p>
    <w:p w14:paraId="48399DBB" w14:textId="77777777" w:rsidR="0063541D" w:rsidRPr="00EA701B" w:rsidRDefault="00D01BA4" w:rsidP="00EA701B">
      <w:pPr>
        <w:numPr>
          <w:ilvl w:val="12"/>
          <w:numId w:val="0"/>
        </w:numPr>
        <w:rPr>
          <w:b/>
          <w:sz w:val="22"/>
          <w:u w:val="single"/>
        </w:rPr>
      </w:pPr>
      <w:r>
        <w:rPr>
          <w:sz w:val="22"/>
        </w:rPr>
        <w:t>1998</w:t>
      </w:r>
      <w:r>
        <w:rPr>
          <w:sz w:val="22"/>
        </w:rPr>
        <w:tab/>
      </w:r>
      <w:r>
        <w:rPr>
          <w:sz w:val="22"/>
        </w:rPr>
        <w:tab/>
      </w:r>
      <w:r w:rsidR="0063541D" w:rsidRPr="00DF347D">
        <w:rPr>
          <w:sz w:val="22"/>
        </w:rPr>
        <w:t>Intern, Children’s Defense Fund, Child Care and Development Division</w:t>
      </w:r>
    </w:p>
    <w:p w14:paraId="6564F07D" w14:textId="77777777" w:rsidR="0063541D" w:rsidRPr="00DF347D" w:rsidRDefault="00D01BA4">
      <w:pPr>
        <w:numPr>
          <w:ilvl w:val="12"/>
          <w:numId w:val="0"/>
        </w:numPr>
        <w:tabs>
          <w:tab w:val="left" w:pos="1530"/>
        </w:tabs>
        <w:ind w:left="1440" w:hanging="1440"/>
        <w:rPr>
          <w:sz w:val="22"/>
        </w:rPr>
      </w:pPr>
      <w:r>
        <w:rPr>
          <w:sz w:val="22"/>
        </w:rPr>
        <w:t>1997 – 1998</w:t>
      </w:r>
      <w:r>
        <w:rPr>
          <w:sz w:val="22"/>
        </w:rPr>
        <w:tab/>
      </w:r>
      <w:r w:rsidR="0063541D" w:rsidRPr="00DF347D">
        <w:rPr>
          <w:sz w:val="22"/>
        </w:rPr>
        <w:t xml:space="preserve">Social Work Intern, Thomas Safran &amp; Associates, </w:t>
      </w:r>
      <w:proofErr w:type="gramStart"/>
      <w:r w:rsidR="0063541D" w:rsidRPr="00DF347D">
        <w:rPr>
          <w:sz w:val="22"/>
        </w:rPr>
        <w:t>low income</w:t>
      </w:r>
      <w:proofErr w:type="gramEnd"/>
      <w:r w:rsidR="0063541D" w:rsidRPr="00DF347D">
        <w:rPr>
          <w:sz w:val="22"/>
        </w:rPr>
        <w:t xml:space="preserve"> housing for     </w:t>
      </w:r>
    </w:p>
    <w:p w14:paraId="6C6AD847" w14:textId="77777777" w:rsidR="0063541D" w:rsidRPr="00DF347D" w:rsidRDefault="00EA701B" w:rsidP="00EA701B">
      <w:pPr>
        <w:numPr>
          <w:ilvl w:val="12"/>
          <w:numId w:val="0"/>
        </w:numPr>
        <w:tabs>
          <w:tab w:val="left" w:pos="1620"/>
        </w:tabs>
        <w:ind w:left="1440"/>
        <w:rPr>
          <w:sz w:val="22"/>
        </w:rPr>
      </w:pPr>
      <w:r>
        <w:rPr>
          <w:sz w:val="22"/>
        </w:rPr>
        <w:t>seniors and families</w:t>
      </w:r>
    </w:p>
    <w:p w14:paraId="59F81912" w14:textId="77777777" w:rsidR="0063541D" w:rsidRPr="00EA701B" w:rsidRDefault="00D01BA4" w:rsidP="00EA70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</w:rPr>
      </w:pPr>
      <w:r>
        <w:rPr>
          <w:sz w:val="22"/>
        </w:rPr>
        <w:t>1996 – 1997/9</w:t>
      </w:r>
      <w:r>
        <w:rPr>
          <w:sz w:val="22"/>
        </w:rPr>
        <w:tab/>
      </w:r>
      <w:r w:rsidR="0063541D" w:rsidRPr="00DF347D">
        <w:rPr>
          <w:sz w:val="22"/>
        </w:rPr>
        <w:t>Child Care Center Teacher, UCLA Infant Development Program</w:t>
      </w:r>
      <w:r w:rsidR="0063541D" w:rsidRPr="00DF347D">
        <w:rPr>
          <w:i/>
          <w:sz w:val="22"/>
        </w:rPr>
        <w:tab/>
      </w:r>
      <w:r w:rsidR="00EA701B">
        <w:rPr>
          <w:sz w:val="22"/>
        </w:rPr>
        <w:t xml:space="preserve"> </w:t>
      </w:r>
    </w:p>
    <w:p w14:paraId="1DE6BC5B" w14:textId="77777777" w:rsidR="0063541D" w:rsidRDefault="00D94108">
      <w:pPr>
        <w:numPr>
          <w:ilvl w:val="12"/>
          <w:numId w:val="0"/>
        </w:numPr>
        <w:tabs>
          <w:tab w:val="left" w:pos="1530"/>
        </w:tabs>
        <w:rPr>
          <w:sz w:val="22"/>
        </w:rPr>
      </w:pPr>
      <w:r>
        <w:rPr>
          <w:sz w:val="22"/>
        </w:rPr>
        <w:t xml:space="preserve">1993 – 1996      </w:t>
      </w:r>
      <w:r w:rsidR="0063541D" w:rsidRPr="00DF347D">
        <w:rPr>
          <w:sz w:val="22"/>
        </w:rPr>
        <w:t>Co-Managing Director, UCLA Project</w:t>
      </w:r>
      <w:r w:rsidR="0063541D">
        <w:rPr>
          <w:sz w:val="22"/>
        </w:rPr>
        <w:t xml:space="preserve"> MAC - MacLaren Children’s Center</w:t>
      </w:r>
    </w:p>
    <w:p w14:paraId="37D4A95B" w14:textId="77777777" w:rsidR="0063541D" w:rsidRDefault="00635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/>
        <w:rPr>
          <w:sz w:val="22"/>
        </w:rPr>
      </w:pPr>
    </w:p>
    <w:p w14:paraId="7471C7AB" w14:textId="77777777" w:rsidR="00E90E4E" w:rsidRDefault="00E90E4E" w:rsidP="00E90E4E">
      <w:pPr>
        <w:pStyle w:val="Header"/>
        <w:tabs>
          <w:tab w:val="clear" w:pos="4320"/>
          <w:tab w:val="clear" w:pos="8640"/>
        </w:tabs>
        <w:ind w:left="1440" w:hanging="1440"/>
        <w:rPr>
          <w:sz w:val="22"/>
        </w:rPr>
      </w:pPr>
      <w:r>
        <w:rPr>
          <w:sz w:val="22"/>
        </w:rPr>
        <w:t>Ad hoc reviewer</w:t>
      </w:r>
    </w:p>
    <w:p w14:paraId="69E35B8C" w14:textId="2BAC3273" w:rsidR="005F380A" w:rsidRDefault="005F380A" w:rsidP="00E90E4E">
      <w:pPr>
        <w:pStyle w:val="Header"/>
        <w:tabs>
          <w:tab w:val="clear" w:pos="4320"/>
          <w:tab w:val="clear" w:pos="8640"/>
        </w:tabs>
        <w:ind w:left="1440" w:hanging="1440"/>
        <w:rPr>
          <w:i/>
          <w:sz w:val="22"/>
        </w:rPr>
      </w:pPr>
      <w:r>
        <w:rPr>
          <w:i/>
          <w:sz w:val="22"/>
        </w:rPr>
        <w:t>Advances in Social Work</w:t>
      </w:r>
    </w:p>
    <w:p w14:paraId="4C05F37D" w14:textId="1EB6E7B2" w:rsidR="00E90E4E" w:rsidRDefault="00E90E4E" w:rsidP="00E90E4E">
      <w:pPr>
        <w:pStyle w:val="Header"/>
        <w:tabs>
          <w:tab w:val="clear" w:pos="4320"/>
          <w:tab w:val="clear" w:pos="8640"/>
        </w:tabs>
        <w:ind w:left="1440" w:hanging="1440"/>
        <w:rPr>
          <w:i/>
          <w:sz w:val="22"/>
        </w:rPr>
      </w:pPr>
      <w:r>
        <w:rPr>
          <w:i/>
          <w:sz w:val="22"/>
        </w:rPr>
        <w:t>Community, Work and Family</w:t>
      </w:r>
    </w:p>
    <w:p w14:paraId="1B5AF2BB" w14:textId="77777777" w:rsidR="00E90E4E" w:rsidRDefault="00E90E4E" w:rsidP="00E90E4E">
      <w:pPr>
        <w:pStyle w:val="Header"/>
        <w:tabs>
          <w:tab w:val="clear" w:pos="4320"/>
          <w:tab w:val="clear" w:pos="8640"/>
        </w:tabs>
        <w:ind w:left="1440" w:hanging="1440"/>
        <w:rPr>
          <w:i/>
          <w:sz w:val="22"/>
        </w:rPr>
      </w:pPr>
      <w:r>
        <w:rPr>
          <w:i/>
          <w:sz w:val="22"/>
        </w:rPr>
        <w:t>Journal of Children and Poverty</w:t>
      </w:r>
    </w:p>
    <w:p w14:paraId="0B1EAE21" w14:textId="77777777" w:rsidR="00E90E4E" w:rsidRDefault="00E90E4E" w:rsidP="00E90E4E">
      <w:pPr>
        <w:pStyle w:val="Header"/>
        <w:tabs>
          <w:tab w:val="clear" w:pos="4320"/>
          <w:tab w:val="clear" w:pos="8640"/>
        </w:tabs>
        <w:ind w:left="1440" w:hanging="1440"/>
        <w:rPr>
          <w:i/>
          <w:sz w:val="22"/>
        </w:rPr>
      </w:pPr>
      <w:r>
        <w:rPr>
          <w:i/>
          <w:sz w:val="22"/>
        </w:rPr>
        <w:t>Journal of Family Issues</w:t>
      </w:r>
    </w:p>
    <w:p w14:paraId="330AD253" w14:textId="77777777" w:rsidR="008E3B08" w:rsidRDefault="008E3B08" w:rsidP="00E90E4E">
      <w:pPr>
        <w:pStyle w:val="Header"/>
        <w:tabs>
          <w:tab w:val="clear" w:pos="4320"/>
          <w:tab w:val="clear" w:pos="8640"/>
        </w:tabs>
        <w:ind w:left="1440" w:hanging="1440"/>
        <w:rPr>
          <w:i/>
          <w:sz w:val="22"/>
        </w:rPr>
      </w:pPr>
      <w:r>
        <w:rPr>
          <w:i/>
          <w:sz w:val="22"/>
        </w:rPr>
        <w:t>Journal of Poverty</w:t>
      </w:r>
    </w:p>
    <w:p w14:paraId="413385AE" w14:textId="77777777" w:rsidR="00E90E4E" w:rsidRDefault="00E90E4E" w:rsidP="00E90E4E">
      <w:pPr>
        <w:pStyle w:val="Header"/>
        <w:tabs>
          <w:tab w:val="clear" w:pos="4320"/>
          <w:tab w:val="clear" w:pos="8640"/>
        </w:tabs>
        <w:ind w:left="1440" w:hanging="1440"/>
        <w:rPr>
          <w:i/>
          <w:sz w:val="22"/>
        </w:rPr>
      </w:pPr>
      <w:r>
        <w:rPr>
          <w:i/>
          <w:sz w:val="22"/>
        </w:rPr>
        <w:t>Educational Policy</w:t>
      </w:r>
    </w:p>
    <w:p w14:paraId="709C41A5" w14:textId="77777777" w:rsidR="00EB059E" w:rsidRDefault="00EB059E" w:rsidP="00E90E4E">
      <w:pPr>
        <w:pStyle w:val="Header"/>
        <w:tabs>
          <w:tab w:val="clear" w:pos="4320"/>
          <w:tab w:val="clear" w:pos="8640"/>
        </w:tabs>
        <w:ind w:left="1440" w:hanging="1440"/>
        <w:rPr>
          <w:i/>
          <w:sz w:val="22"/>
        </w:rPr>
      </w:pPr>
      <w:r>
        <w:rPr>
          <w:i/>
          <w:sz w:val="22"/>
        </w:rPr>
        <w:t>Child Development</w:t>
      </w:r>
    </w:p>
    <w:p w14:paraId="358F4430" w14:textId="77777777" w:rsidR="00D51227" w:rsidRDefault="00D51227" w:rsidP="00E90E4E">
      <w:pPr>
        <w:pStyle w:val="Header"/>
        <w:tabs>
          <w:tab w:val="clear" w:pos="4320"/>
          <w:tab w:val="clear" w:pos="8640"/>
        </w:tabs>
        <w:ind w:left="1440" w:hanging="1440"/>
        <w:rPr>
          <w:i/>
          <w:sz w:val="22"/>
        </w:rPr>
      </w:pPr>
      <w:r>
        <w:rPr>
          <w:i/>
          <w:sz w:val="22"/>
        </w:rPr>
        <w:t>Sociology Compass</w:t>
      </w:r>
    </w:p>
    <w:p w14:paraId="5437B8FB" w14:textId="77777777" w:rsidR="0063541D" w:rsidRDefault="00B2499C"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>Society for Research in Child Development (SRCD) Annual Meeting</w:t>
      </w:r>
    </w:p>
    <w:sectPr w:rsidR="0063541D" w:rsidSect="002337E8">
      <w:headerReference w:type="default" r:id="rId10"/>
      <w:footerReference w:type="default" r:id="rId11"/>
      <w:pgSz w:w="12242" w:h="15842"/>
      <w:pgMar w:top="1440" w:right="1440" w:bottom="1440" w:left="180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500D2" w14:textId="77777777" w:rsidR="00172B41" w:rsidRDefault="00172B41">
      <w:r>
        <w:separator/>
      </w:r>
    </w:p>
  </w:endnote>
  <w:endnote w:type="continuationSeparator" w:id="0">
    <w:p w14:paraId="2A6A06F0" w14:textId="77777777" w:rsidR="00172B41" w:rsidRDefault="0017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altName w:val="Times New Roman"/>
    <w:panose1 w:val="020B0604020202020204"/>
    <w:charset w:val="00"/>
    <w:family w:val="roman"/>
    <w:pitch w:val="default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12A87" w14:textId="77777777" w:rsidR="009C30B5" w:rsidRDefault="009C30B5">
    <w:pPr>
      <w:tabs>
        <w:tab w:val="center" w:pos="4320"/>
        <w:tab w:val="right" w:pos="8640"/>
        <w:tab w:val="lef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2F005" w14:textId="77777777" w:rsidR="00172B41" w:rsidRDefault="00172B41">
      <w:r>
        <w:separator/>
      </w:r>
    </w:p>
  </w:footnote>
  <w:footnote w:type="continuationSeparator" w:id="0">
    <w:p w14:paraId="6A6D47FC" w14:textId="77777777" w:rsidR="00172B41" w:rsidRDefault="00172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787D" w14:textId="77777777" w:rsidR="009C30B5" w:rsidRDefault="009C30B5">
    <w:pPr>
      <w:tabs>
        <w:tab w:val="center" w:pos="4320"/>
        <w:tab w:val="right" w:pos="8640"/>
        <w:tab w:val="left" w:pos="9360"/>
      </w:tabs>
    </w:pPr>
    <w:r w:rsidRPr="00662D6D">
      <w:t>Allison De Marco, MSW PhD</w:t>
    </w:r>
    <w:r>
      <w:tab/>
    </w:r>
    <w:r>
      <w:tab/>
    </w:r>
    <w:r w:rsidRPr="00662D6D">
      <w:rPr>
        <w:rStyle w:val="PageNumber"/>
      </w:rPr>
      <w:fldChar w:fldCharType="begin"/>
    </w:r>
    <w:r w:rsidRPr="00662D6D">
      <w:rPr>
        <w:rStyle w:val="PageNumber"/>
      </w:rPr>
      <w:instrText xml:space="preserve"> PAGE </w:instrText>
    </w:r>
    <w:r w:rsidRPr="00662D6D">
      <w:rPr>
        <w:rStyle w:val="PageNumber"/>
      </w:rPr>
      <w:fldChar w:fldCharType="separate"/>
    </w:r>
    <w:r w:rsidR="00D75098">
      <w:rPr>
        <w:rStyle w:val="PageNumber"/>
        <w:noProof/>
      </w:rPr>
      <w:t>13</w:t>
    </w:r>
    <w:r w:rsidRPr="00662D6D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D24159E"/>
    <w:lvl w:ilvl="0">
      <w:numFmt w:val="decimal"/>
      <w:lvlText w:val="*"/>
      <w:lvlJc w:val="left"/>
    </w:lvl>
  </w:abstractNum>
  <w:abstractNum w:abstractNumId="1" w15:restartNumberingAfterBreak="0">
    <w:nsid w:val="0EAA41CA"/>
    <w:multiLevelType w:val="hybridMultilevel"/>
    <w:tmpl w:val="1A743B30"/>
    <w:lvl w:ilvl="0" w:tplc="171CED6E">
      <w:start w:val="1"/>
      <w:numFmt w:val="decimal"/>
      <w:lvlText w:val="%1."/>
      <w:lvlJc w:val="left"/>
      <w:pPr>
        <w:ind w:left="720" w:hanging="360"/>
      </w:pPr>
      <w:rPr>
        <w:rFonts w:ascii="Book Antiqua" w:eastAsia="Calibri" w:hAnsi="Book Antiqua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63B5F"/>
    <w:multiLevelType w:val="hybridMultilevel"/>
    <w:tmpl w:val="C464E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D4774"/>
    <w:multiLevelType w:val="hybridMultilevel"/>
    <w:tmpl w:val="716E1F52"/>
    <w:lvl w:ilvl="0" w:tplc="9B8842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02BDC"/>
    <w:multiLevelType w:val="hybridMultilevel"/>
    <w:tmpl w:val="D6481DC6"/>
    <w:lvl w:ilvl="0" w:tplc="EC04931A">
      <w:start w:val="2004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EF4FF6"/>
    <w:multiLevelType w:val="hybridMultilevel"/>
    <w:tmpl w:val="198E9E10"/>
    <w:lvl w:ilvl="0" w:tplc="AC327EC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059EF"/>
    <w:multiLevelType w:val="hybridMultilevel"/>
    <w:tmpl w:val="AC722C20"/>
    <w:lvl w:ilvl="0" w:tplc="4064D2A2">
      <w:start w:val="2006"/>
      <w:numFmt w:val="decimal"/>
      <w:lvlText w:val="%1"/>
      <w:lvlJc w:val="left"/>
      <w:pPr>
        <w:tabs>
          <w:tab w:val="num" w:pos="1480"/>
        </w:tabs>
        <w:ind w:left="1480" w:hanging="1120"/>
      </w:pPr>
      <w:rPr>
        <w:rFonts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E63AFA"/>
    <w:multiLevelType w:val="hybridMultilevel"/>
    <w:tmpl w:val="8E281B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10121300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49050778">
    <w:abstractNumId w:val="7"/>
  </w:num>
  <w:num w:numId="3" w16cid:durableId="1342852228">
    <w:abstractNumId w:val="6"/>
  </w:num>
  <w:num w:numId="4" w16cid:durableId="511647670">
    <w:abstractNumId w:val="4"/>
  </w:num>
  <w:num w:numId="5" w16cid:durableId="3774367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5818705">
    <w:abstractNumId w:val="3"/>
  </w:num>
  <w:num w:numId="7" w16cid:durableId="1114833946">
    <w:abstractNumId w:val="5"/>
  </w:num>
  <w:num w:numId="8" w16cid:durableId="1574394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53"/>
    <w:rsid w:val="000038B8"/>
    <w:rsid w:val="00005062"/>
    <w:rsid w:val="00013240"/>
    <w:rsid w:val="0001379E"/>
    <w:rsid w:val="000143DC"/>
    <w:rsid w:val="00016074"/>
    <w:rsid w:val="000200FE"/>
    <w:rsid w:val="0002024D"/>
    <w:rsid w:val="00035854"/>
    <w:rsid w:val="000362AF"/>
    <w:rsid w:val="0003672E"/>
    <w:rsid w:val="000408E0"/>
    <w:rsid w:val="00047D16"/>
    <w:rsid w:val="00052C9F"/>
    <w:rsid w:val="000536B5"/>
    <w:rsid w:val="00055084"/>
    <w:rsid w:val="0005754B"/>
    <w:rsid w:val="00060333"/>
    <w:rsid w:val="00063C11"/>
    <w:rsid w:val="000679B1"/>
    <w:rsid w:val="00067FF1"/>
    <w:rsid w:val="0007314D"/>
    <w:rsid w:val="00074D3D"/>
    <w:rsid w:val="00074D4C"/>
    <w:rsid w:val="00077BEA"/>
    <w:rsid w:val="00077E1A"/>
    <w:rsid w:val="000813FD"/>
    <w:rsid w:val="000839AD"/>
    <w:rsid w:val="000859BA"/>
    <w:rsid w:val="00086668"/>
    <w:rsid w:val="00086B3A"/>
    <w:rsid w:val="000875E6"/>
    <w:rsid w:val="00093F11"/>
    <w:rsid w:val="000A0BEF"/>
    <w:rsid w:val="000A3CB3"/>
    <w:rsid w:val="000A4C0C"/>
    <w:rsid w:val="000B1E2D"/>
    <w:rsid w:val="000B608E"/>
    <w:rsid w:val="000B6FCB"/>
    <w:rsid w:val="000B7DE2"/>
    <w:rsid w:val="000C3182"/>
    <w:rsid w:val="000C6B59"/>
    <w:rsid w:val="000D17A9"/>
    <w:rsid w:val="000D17BE"/>
    <w:rsid w:val="000D196C"/>
    <w:rsid w:val="000D2246"/>
    <w:rsid w:val="000D73BD"/>
    <w:rsid w:val="000E0B0C"/>
    <w:rsid w:val="000E3A54"/>
    <w:rsid w:val="000E45CE"/>
    <w:rsid w:val="000E6636"/>
    <w:rsid w:val="000E72F4"/>
    <w:rsid w:val="000F10CC"/>
    <w:rsid w:val="000F1AFB"/>
    <w:rsid w:val="000F750C"/>
    <w:rsid w:val="00100E19"/>
    <w:rsid w:val="0010124B"/>
    <w:rsid w:val="00104FA2"/>
    <w:rsid w:val="00110ED3"/>
    <w:rsid w:val="00113696"/>
    <w:rsid w:val="0011669A"/>
    <w:rsid w:val="00120BDB"/>
    <w:rsid w:val="00121700"/>
    <w:rsid w:val="00126615"/>
    <w:rsid w:val="001424BA"/>
    <w:rsid w:val="001431C9"/>
    <w:rsid w:val="00153555"/>
    <w:rsid w:val="00155D96"/>
    <w:rsid w:val="0016247E"/>
    <w:rsid w:val="00171EB4"/>
    <w:rsid w:val="001728A5"/>
    <w:rsid w:val="00172B41"/>
    <w:rsid w:val="00176B17"/>
    <w:rsid w:val="00182DD9"/>
    <w:rsid w:val="00187508"/>
    <w:rsid w:val="00190E88"/>
    <w:rsid w:val="00194D8A"/>
    <w:rsid w:val="001A2F3D"/>
    <w:rsid w:val="001A4004"/>
    <w:rsid w:val="001A59B3"/>
    <w:rsid w:val="001A5CB4"/>
    <w:rsid w:val="001B6BEC"/>
    <w:rsid w:val="001C01B8"/>
    <w:rsid w:val="001C0631"/>
    <w:rsid w:val="001C34FF"/>
    <w:rsid w:val="001C4A37"/>
    <w:rsid w:val="001C61D1"/>
    <w:rsid w:val="001C6CD4"/>
    <w:rsid w:val="001C73AB"/>
    <w:rsid w:val="001C7B2C"/>
    <w:rsid w:val="001E117F"/>
    <w:rsid w:val="001E6854"/>
    <w:rsid w:val="001E7512"/>
    <w:rsid w:val="001F14CC"/>
    <w:rsid w:val="00201B6D"/>
    <w:rsid w:val="002040E7"/>
    <w:rsid w:val="00205745"/>
    <w:rsid w:val="00207B9A"/>
    <w:rsid w:val="00211252"/>
    <w:rsid w:val="0021211B"/>
    <w:rsid w:val="00215264"/>
    <w:rsid w:val="002205FB"/>
    <w:rsid w:val="00227045"/>
    <w:rsid w:val="0022715B"/>
    <w:rsid w:val="00227671"/>
    <w:rsid w:val="00227E09"/>
    <w:rsid w:val="002337E8"/>
    <w:rsid w:val="002367C3"/>
    <w:rsid w:val="0024318E"/>
    <w:rsid w:val="00244B2B"/>
    <w:rsid w:val="00246722"/>
    <w:rsid w:val="00250C82"/>
    <w:rsid w:val="00255383"/>
    <w:rsid w:val="00261807"/>
    <w:rsid w:val="00261842"/>
    <w:rsid w:val="00263DA3"/>
    <w:rsid w:val="002653A1"/>
    <w:rsid w:val="00267318"/>
    <w:rsid w:val="00272430"/>
    <w:rsid w:val="002741E5"/>
    <w:rsid w:val="002841CA"/>
    <w:rsid w:val="00286631"/>
    <w:rsid w:val="00287A9B"/>
    <w:rsid w:val="00293DD3"/>
    <w:rsid w:val="00294D38"/>
    <w:rsid w:val="00295B3E"/>
    <w:rsid w:val="002976BC"/>
    <w:rsid w:val="002A1820"/>
    <w:rsid w:val="002A2E46"/>
    <w:rsid w:val="002A3CAC"/>
    <w:rsid w:val="002B0647"/>
    <w:rsid w:val="002B4811"/>
    <w:rsid w:val="002C1E46"/>
    <w:rsid w:val="002C6987"/>
    <w:rsid w:val="002D09F2"/>
    <w:rsid w:val="002D2F19"/>
    <w:rsid w:val="002D57F1"/>
    <w:rsid w:val="002E464E"/>
    <w:rsid w:val="002E58FF"/>
    <w:rsid w:val="002E7E9F"/>
    <w:rsid w:val="002F3B69"/>
    <w:rsid w:val="002F4D7F"/>
    <w:rsid w:val="002F54C1"/>
    <w:rsid w:val="002F618F"/>
    <w:rsid w:val="002F760D"/>
    <w:rsid w:val="00302A75"/>
    <w:rsid w:val="0031164A"/>
    <w:rsid w:val="00311B5E"/>
    <w:rsid w:val="00315FD5"/>
    <w:rsid w:val="00317E86"/>
    <w:rsid w:val="0032102B"/>
    <w:rsid w:val="0032235A"/>
    <w:rsid w:val="00323A8C"/>
    <w:rsid w:val="00326785"/>
    <w:rsid w:val="00334523"/>
    <w:rsid w:val="003347AB"/>
    <w:rsid w:val="0033788A"/>
    <w:rsid w:val="00337DEE"/>
    <w:rsid w:val="003420F7"/>
    <w:rsid w:val="00342AD9"/>
    <w:rsid w:val="00344D7E"/>
    <w:rsid w:val="00352D3B"/>
    <w:rsid w:val="00353910"/>
    <w:rsid w:val="00362EBE"/>
    <w:rsid w:val="00363645"/>
    <w:rsid w:val="0036451C"/>
    <w:rsid w:val="0037099B"/>
    <w:rsid w:val="0037305A"/>
    <w:rsid w:val="003802B4"/>
    <w:rsid w:val="00380B0D"/>
    <w:rsid w:val="00381180"/>
    <w:rsid w:val="003822CB"/>
    <w:rsid w:val="003847D2"/>
    <w:rsid w:val="00385F91"/>
    <w:rsid w:val="003970E7"/>
    <w:rsid w:val="003A2B0F"/>
    <w:rsid w:val="003A321F"/>
    <w:rsid w:val="003A394D"/>
    <w:rsid w:val="003A4849"/>
    <w:rsid w:val="003A57F4"/>
    <w:rsid w:val="003A6230"/>
    <w:rsid w:val="003A7B0C"/>
    <w:rsid w:val="003B3093"/>
    <w:rsid w:val="003B4359"/>
    <w:rsid w:val="003B48D0"/>
    <w:rsid w:val="003B6724"/>
    <w:rsid w:val="003B7755"/>
    <w:rsid w:val="003C5C66"/>
    <w:rsid w:val="003C7A86"/>
    <w:rsid w:val="003D0773"/>
    <w:rsid w:val="003D15B9"/>
    <w:rsid w:val="003D1C8A"/>
    <w:rsid w:val="003D1F74"/>
    <w:rsid w:val="003E1C49"/>
    <w:rsid w:val="003E3E7F"/>
    <w:rsid w:val="003E5DC6"/>
    <w:rsid w:val="003F1411"/>
    <w:rsid w:val="003F2EB5"/>
    <w:rsid w:val="003F416B"/>
    <w:rsid w:val="004002AA"/>
    <w:rsid w:val="00400BCC"/>
    <w:rsid w:val="00401E6C"/>
    <w:rsid w:val="004038BB"/>
    <w:rsid w:val="004045A7"/>
    <w:rsid w:val="00404926"/>
    <w:rsid w:val="00414557"/>
    <w:rsid w:val="00416F25"/>
    <w:rsid w:val="00423FF3"/>
    <w:rsid w:val="00426118"/>
    <w:rsid w:val="00431A8B"/>
    <w:rsid w:val="00434249"/>
    <w:rsid w:val="0043630A"/>
    <w:rsid w:val="0044011B"/>
    <w:rsid w:val="004436BC"/>
    <w:rsid w:val="004453A3"/>
    <w:rsid w:val="0044680E"/>
    <w:rsid w:val="00446C16"/>
    <w:rsid w:val="0045018B"/>
    <w:rsid w:val="00451504"/>
    <w:rsid w:val="004523E5"/>
    <w:rsid w:val="004549A0"/>
    <w:rsid w:val="00464120"/>
    <w:rsid w:val="004679AB"/>
    <w:rsid w:val="0047308A"/>
    <w:rsid w:val="004732B1"/>
    <w:rsid w:val="00477C0F"/>
    <w:rsid w:val="00480052"/>
    <w:rsid w:val="004807F3"/>
    <w:rsid w:val="00483FA1"/>
    <w:rsid w:val="004841F5"/>
    <w:rsid w:val="0049722F"/>
    <w:rsid w:val="004A0A3C"/>
    <w:rsid w:val="004A0E0F"/>
    <w:rsid w:val="004B61C3"/>
    <w:rsid w:val="004C1AA5"/>
    <w:rsid w:val="004C5D9C"/>
    <w:rsid w:val="004C6ED4"/>
    <w:rsid w:val="004D57D5"/>
    <w:rsid w:val="004D7528"/>
    <w:rsid w:val="004E0257"/>
    <w:rsid w:val="004E0769"/>
    <w:rsid w:val="004E0A0F"/>
    <w:rsid w:val="004E44B6"/>
    <w:rsid w:val="004F2B8F"/>
    <w:rsid w:val="004F327A"/>
    <w:rsid w:val="004F4228"/>
    <w:rsid w:val="0050261F"/>
    <w:rsid w:val="00504174"/>
    <w:rsid w:val="00505283"/>
    <w:rsid w:val="00510226"/>
    <w:rsid w:val="005110DF"/>
    <w:rsid w:val="00521AF8"/>
    <w:rsid w:val="00523403"/>
    <w:rsid w:val="005304EB"/>
    <w:rsid w:val="00530C0A"/>
    <w:rsid w:val="00531CCE"/>
    <w:rsid w:val="00546D29"/>
    <w:rsid w:val="00550839"/>
    <w:rsid w:val="00557335"/>
    <w:rsid w:val="00557D40"/>
    <w:rsid w:val="005600E7"/>
    <w:rsid w:val="00560231"/>
    <w:rsid w:val="00563690"/>
    <w:rsid w:val="005655B6"/>
    <w:rsid w:val="0057620F"/>
    <w:rsid w:val="00582E70"/>
    <w:rsid w:val="00585B51"/>
    <w:rsid w:val="005935D2"/>
    <w:rsid w:val="005937FF"/>
    <w:rsid w:val="00593B4C"/>
    <w:rsid w:val="0059426E"/>
    <w:rsid w:val="00597522"/>
    <w:rsid w:val="00597745"/>
    <w:rsid w:val="005A26B0"/>
    <w:rsid w:val="005A4EDA"/>
    <w:rsid w:val="005A5392"/>
    <w:rsid w:val="005A6043"/>
    <w:rsid w:val="005B045D"/>
    <w:rsid w:val="005B081B"/>
    <w:rsid w:val="005B29F3"/>
    <w:rsid w:val="005B413E"/>
    <w:rsid w:val="005B5BB8"/>
    <w:rsid w:val="005B6A90"/>
    <w:rsid w:val="005C0A4A"/>
    <w:rsid w:val="005D2D22"/>
    <w:rsid w:val="005D4A66"/>
    <w:rsid w:val="005D59A6"/>
    <w:rsid w:val="005E3638"/>
    <w:rsid w:val="005E7713"/>
    <w:rsid w:val="005F03A5"/>
    <w:rsid w:val="005F380A"/>
    <w:rsid w:val="005F6D1B"/>
    <w:rsid w:val="005F6F50"/>
    <w:rsid w:val="0060136D"/>
    <w:rsid w:val="00603CF3"/>
    <w:rsid w:val="00607A61"/>
    <w:rsid w:val="00607E49"/>
    <w:rsid w:val="0061200C"/>
    <w:rsid w:val="00612043"/>
    <w:rsid w:val="006120D0"/>
    <w:rsid w:val="0061663F"/>
    <w:rsid w:val="0061752F"/>
    <w:rsid w:val="006204AB"/>
    <w:rsid w:val="00620F55"/>
    <w:rsid w:val="006235A1"/>
    <w:rsid w:val="00626FE5"/>
    <w:rsid w:val="00632346"/>
    <w:rsid w:val="0063541D"/>
    <w:rsid w:val="0064039A"/>
    <w:rsid w:val="006441AB"/>
    <w:rsid w:val="00644B82"/>
    <w:rsid w:val="00645AF1"/>
    <w:rsid w:val="00646DDF"/>
    <w:rsid w:val="00647363"/>
    <w:rsid w:val="006500EA"/>
    <w:rsid w:val="006541A8"/>
    <w:rsid w:val="00655D53"/>
    <w:rsid w:val="00657539"/>
    <w:rsid w:val="006607A6"/>
    <w:rsid w:val="00663167"/>
    <w:rsid w:val="00670318"/>
    <w:rsid w:val="00670BD9"/>
    <w:rsid w:val="00672756"/>
    <w:rsid w:val="0067406A"/>
    <w:rsid w:val="00680365"/>
    <w:rsid w:val="00680BDA"/>
    <w:rsid w:val="00684ADE"/>
    <w:rsid w:val="00693DC9"/>
    <w:rsid w:val="00697CDD"/>
    <w:rsid w:val="006A116E"/>
    <w:rsid w:val="006A12DB"/>
    <w:rsid w:val="006A3A2E"/>
    <w:rsid w:val="006A4ECD"/>
    <w:rsid w:val="006B0EB6"/>
    <w:rsid w:val="006B33B2"/>
    <w:rsid w:val="006B375A"/>
    <w:rsid w:val="006B3DFD"/>
    <w:rsid w:val="006B568A"/>
    <w:rsid w:val="006C00D6"/>
    <w:rsid w:val="006C2E3D"/>
    <w:rsid w:val="006C3CE8"/>
    <w:rsid w:val="006C4638"/>
    <w:rsid w:val="006C4B7D"/>
    <w:rsid w:val="006D03EF"/>
    <w:rsid w:val="006D376A"/>
    <w:rsid w:val="006D492E"/>
    <w:rsid w:val="006F3AD2"/>
    <w:rsid w:val="006F4DE7"/>
    <w:rsid w:val="006F513E"/>
    <w:rsid w:val="006F5358"/>
    <w:rsid w:val="007019E2"/>
    <w:rsid w:val="00701E99"/>
    <w:rsid w:val="007035A4"/>
    <w:rsid w:val="0070702C"/>
    <w:rsid w:val="00707A07"/>
    <w:rsid w:val="007124BD"/>
    <w:rsid w:val="00715981"/>
    <w:rsid w:val="00717665"/>
    <w:rsid w:val="00724439"/>
    <w:rsid w:val="00725BF0"/>
    <w:rsid w:val="007300E9"/>
    <w:rsid w:val="00731BF8"/>
    <w:rsid w:val="00733AF2"/>
    <w:rsid w:val="00735887"/>
    <w:rsid w:val="00740039"/>
    <w:rsid w:val="007456D0"/>
    <w:rsid w:val="00746E28"/>
    <w:rsid w:val="00755066"/>
    <w:rsid w:val="007568C9"/>
    <w:rsid w:val="00763F0C"/>
    <w:rsid w:val="0076573E"/>
    <w:rsid w:val="00770E66"/>
    <w:rsid w:val="00771589"/>
    <w:rsid w:val="007757DF"/>
    <w:rsid w:val="007771D9"/>
    <w:rsid w:val="00780CE4"/>
    <w:rsid w:val="00793EC4"/>
    <w:rsid w:val="0079477D"/>
    <w:rsid w:val="00794C9B"/>
    <w:rsid w:val="007950EF"/>
    <w:rsid w:val="00797932"/>
    <w:rsid w:val="007A0483"/>
    <w:rsid w:val="007A0F27"/>
    <w:rsid w:val="007A33F8"/>
    <w:rsid w:val="007A6BD1"/>
    <w:rsid w:val="007A7191"/>
    <w:rsid w:val="007B21E8"/>
    <w:rsid w:val="007B4529"/>
    <w:rsid w:val="007B5B24"/>
    <w:rsid w:val="007B772E"/>
    <w:rsid w:val="007C4D63"/>
    <w:rsid w:val="007C5605"/>
    <w:rsid w:val="007D5C28"/>
    <w:rsid w:val="007E0683"/>
    <w:rsid w:val="007E24B7"/>
    <w:rsid w:val="007E35CF"/>
    <w:rsid w:val="007E51BD"/>
    <w:rsid w:val="007E749E"/>
    <w:rsid w:val="007E7A3B"/>
    <w:rsid w:val="007F3CB1"/>
    <w:rsid w:val="007F45D4"/>
    <w:rsid w:val="007F604D"/>
    <w:rsid w:val="007F72CA"/>
    <w:rsid w:val="0080090B"/>
    <w:rsid w:val="0080474F"/>
    <w:rsid w:val="00806D1E"/>
    <w:rsid w:val="008077B8"/>
    <w:rsid w:val="008109F3"/>
    <w:rsid w:val="00810D5C"/>
    <w:rsid w:val="00812268"/>
    <w:rsid w:val="00817291"/>
    <w:rsid w:val="00820C7E"/>
    <w:rsid w:val="008218AB"/>
    <w:rsid w:val="00822CF0"/>
    <w:rsid w:val="008231AE"/>
    <w:rsid w:val="00823BE4"/>
    <w:rsid w:val="008250EB"/>
    <w:rsid w:val="008260F4"/>
    <w:rsid w:val="00827397"/>
    <w:rsid w:val="0083309C"/>
    <w:rsid w:val="008374D8"/>
    <w:rsid w:val="008402F4"/>
    <w:rsid w:val="0084158B"/>
    <w:rsid w:val="00841733"/>
    <w:rsid w:val="00843039"/>
    <w:rsid w:val="008446B1"/>
    <w:rsid w:val="008470DB"/>
    <w:rsid w:val="008507A4"/>
    <w:rsid w:val="00852AA7"/>
    <w:rsid w:val="00854F5A"/>
    <w:rsid w:val="00860657"/>
    <w:rsid w:val="008721D2"/>
    <w:rsid w:val="00874773"/>
    <w:rsid w:val="008767F8"/>
    <w:rsid w:val="00886F25"/>
    <w:rsid w:val="008956BF"/>
    <w:rsid w:val="00895E94"/>
    <w:rsid w:val="008962FF"/>
    <w:rsid w:val="008A10FE"/>
    <w:rsid w:val="008A1D84"/>
    <w:rsid w:val="008A239E"/>
    <w:rsid w:val="008A75C8"/>
    <w:rsid w:val="008B4EFA"/>
    <w:rsid w:val="008C2C22"/>
    <w:rsid w:val="008C4888"/>
    <w:rsid w:val="008C55AA"/>
    <w:rsid w:val="008C6304"/>
    <w:rsid w:val="008D08B5"/>
    <w:rsid w:val="008D27E3"/>
    <w:rsid w:val="008D4E19"/>
    <w:rsid w:val="008D4F52"/>
    <w:rsid w:val="008D6D9C"/>
    <w:rsid w:val="008D711F"/>
    <w:rsid w:val="008E3B08"/>
    <w:rsid w:val="008E5A21"/>
    <w:rsid w:val="008F4A70"/>
    <w:rsid w:val="008F6D68"/>
    <w:rsid w:val="00905E53"/>
    <w:rsid w:val="0090721B"/>
    <w:rsid w:val="00907B91"/>
    <w:rsid w:val="0091160F"/>
    <w:rsid w:val="00915E56"/>
    <w:rsid w:val="00915FB8"/>
    <w:rsid w:val="009163A9"/>
    <w:rsid w:val="00925F16"/>
    <w:rsid w:val="00932FEC"/>
    <w:rsid w:val="00937533"/>
    <w:rsid w:val="00943947"/>
    <w:rsid w:val="009454D7"/>
    <w:rsid w:val="00947C4E"/>
    <w:rsid w:val="00953AC8"/>
    <w:rsid w:val="00954A83"/>
    <w:rsid w:val="009641FB"/>
    <w:rsid w:val="00965C67"/>
    <w:rsid w:val="00965DAF"/>
    <w:rsid w:val="0097056D"/>
    <w:rsid w:val="009720C7"/>
    <w:rsid w:val="00973479"/>
    <w:rsid w:val="00975A40"/>
    <w:rsid w:val="00982D67"/>
    <w:rsid w:val="00983DFF"/>
    <w:rsid w:val="009840B0"/>
    <w:rsid w:val="00984C65"/>
    <w:rsid w:val="0099008A"/>
    <w:rsid w:val="00996A85"/>
    <w:rsid w:val="0099740B"/>
    <w:rsid w:val="009A32C6"/>
    <w:rsid w:val="009A467F"/>
    <w:rsid w:val="009B091D"/>
    <w:rsid w:val="009B4542"/>
    <w:rsid w:val="009B470F"/>
    <w:rsid w:val="009B5870"/>
    <w:rsid w:val="009C30B5"/>
    <w:rsid w:val="009C5115"/>
    <w:rsid w:val="009D2FEB"/>
    <w:rsid w:val="009D3AD4"/>
    <w:rsid w:val="009D3EAF"/>
    <w:rsid w:val="009D5CA4"/>
    <w:rsid w:val="009E20FD"/>
    <w:rsid w:val="009F0B52"/>
    <w:rsid w:val="009F252D"/>
    <w:rsid w:val="009F79C6"/>
    <w:rsid w:val="00A07C1E"/>
    <w:rsid w:val="00A07FD0"/>
    <w:rsid w:val="00A12655"/>
    <w:rsid w:val="00A23283"/>
    <w:rsid w:val="00A26439"/>
    <w:rsid w:val="00A31B52"/>
    <w:rsid w:val="00A34FA5"/>
    <w:rsid w:val="00A42967"/>
    <w:rsid w:val="00A43E75"/>
    <w:rsid w:val="00A462C0"/>
    <w:rsid w:val="00A523EC"/>
    <w:rsid w:val="00A535D3"/>
    <w:rsid w:val="00A5623A"/>
    <w:rsid w:val="00A57B0E"/>
    <w:rsid w:val="00A60431"/>
    <w:rsid w:val="00A61C19"/>
    <w:rsid w:val="00A62101"/>
    <w:rsid w:val="00A62611"/>
    <w:rsid w:val="00A65AA8"/>
    <w:rsid w:val="00A67C7A"/>
    <w:rsid w:val="00A7021C"/>
    <w:rsid w:val="00A7143F"/>
    <w:rsid w:val="00A738BC"/>
    <w:rsid w:val="00A746AD"/>
    <w:rsid w:val="00A81434"/>
    <w:rsid w:val="00A82028"/>
    <w:rsid w:val="00A85622"/>
    <w:rsid w:val="00A9109C"/>
    <w:rsid w:val="00A9496E"/>
    <w:rsid w:val="00A9528B"/>
    <w:rsid w:val="00A9648D"/>
    <w:rsid w:val="00A96F3C"/>
    <w:rsid w:val="00A97060"/>
    <w:rsid w:val="00AA01A4"/>
    <w:rsid w:val="00AA2C38"/>
    <w:rsid w:val="00AA6F73"/>
    <w:rsid w:val="00AA75C5"/>
    <w:rsid w:val="00AA7B03"/>
    <w:rsid w:val="00AB3360"/>
    <w:rsid w:val="00AB5A37"/>
    <w:rsid w:val="00AB6489"/>
    <w:rsid w:val="00AC002A"/>
    <w:rsid w:val="00AC02BA"/>
    <w:rsid w:val="00AC136B"/>
    <w:rsid w:val="00AD0594"/>
    <w:rsid w:val="00AD271E"/>
    <w:rsid w:val="00AD7011"/>
    <w:rsid w:val="00AE0470"/>
    <w:rsid w:val="00AE1205"/>
    <w:rsid w:val="00AF3405"/>
    <w:rsid w:val="00B01787"/>
    <w:rsid w:val="00B04524"/>
    <w:rsid w:val="00B05A94"/>
    <w:rsid w:val="00B1024C"/>
    <w:rsid w:val="00B12575"/>
    <w:rsid w:val="00B12588"/>
    <w:rsid w:val="00B130FA"/>
    <w:rsid w:val="00B13E90"/>
    <w:rsid w:val="00B22172"/>
    <w:rsid w:val="00B223B7"/>
    <w:rsid w:val="00B2499C"/>
    <w:rsid w:val="00B24CF6"/>
    <w:rsid w:val="00B30C3B"/>
    <w:rsid w:val="00B4338F"/>
    <w:rsid w:val="00B5024D"/>
    <w:rsid w:val="00B53890"/>
    <w:rsid w:val="00B53B0F"/>
    <w:rsid w:val="00B61D55"/>
    <w:rsid w:val="00B80D30"/>
    <w:rsid w:val="00B83141"/>
    <w:rsid w:val="00B83B41"/>
    <w:rsid w:val="00B9386B"/>
    <w:rsid w:val="00B947B9"/>
    <w:rsid w:val="00B9528A"/>
    <w:rsid w:val="00BA54B2"/>
    <w:rsid w:val="00BB001A"/>
    <w:rsid w:val="00BB1EC9"/>
    <w:rsid w:val="00BC5271"/>
    <w:rsid w:val="00BD22DC"/>
    <w:rsid w:val="00BD29E5"/>
    <w:rsid w:val="00BE041E"/>
    <w:rsid w:val="00BE1490"/>
    <w:rsid w:val="00BE30B1"/>
    <w:rsid w:val="00BE35BA"/>
    <w:rsid w:val="00BE3E31"/>
    <w:rsid w:val="00BE5D2C"/>
    <w:rsid w:val="00BE6547"/>
    <w:rsid w:val="00BE785C"/>
    <w:rsid w:val="00C0356B"/>
    <w:rsid w:val="00C03911"/>
    <w:rsid w:val="00C0488E"/>
    <w:rsid w:val="00C115EF"/>
    <w:rsid w:val="00C1552F"/>
    <w:rsid w:val="00C212E5"/>
    <w:rsid w:val="00C226C6"/>
    <w:rsid w:val="00C34A59"/>
    <w:rsid w:val="00C372DF"/>
    <w:rsid w:val="00C3781A"/>
    <w:rsid w:val="00C43C44"/>
    <w:rsid w:val="00C47848"/>
    <w:rsid w:val="00C47B46"/>
    <w:rsid w:val="00C5064A"/>
    <w:rsid w:val="00C50F5F"/>
    <w:rsid w:val="00C53C5A"/>
    <w:rsid w:val="00C61C79"/>
    <w:rsid w:val="00C64A97"/>
    <w:rsid w:val="00C6534C"/>
    <w:rsid w:val="00C67444"/>
    <w:rsid w:val="00C71203"/>
    <w:rsid w:val="00C71325"/>
    <w:rsid w:val="00C71624"/>
    <w:rsid w:val="00C726C2"/>
    <w:rsid w:val="00C8102E"/>
    <w:rsid w:val="00C83EDD"/>
    <w:rsid w:val="00C85CCD"/>
    <w:rsid w:val="00C85EFB"/>
    <w:rsid w:val="00C87FA9"/>
    <w:rsid w:val="00C92361"/>
    <w:rsid w:val="00C957F6"/>
    <w:rsid w:val="00C97233"/>
    <w:rsid w:val="00CA0E21"/>
    <w:rsid w:val="00CA195F"/>
    <w:rsid w:val="00CA3317"/>
    <w:rsid w:val="00CA3888"/>
    <w:rsid w:val="00CB4913"/>
    <w:rsid w:val="00CC056F"/>
    <w:rsid w:val="00CD4075"/>
    <w:rsid w:val="00CD41ED"/>
    <w:rsid w:val="00CD4E25"/>
    <w:rsid w:val="00CD6CE1"/>
    <w:rsid w:val="00CE0201"/>
    <w:rsid w:val="00CE3489"/>
    <w:rsid w:val="00CE4D1F"/>
    <w:rsid w:val="00CE6456"/>
    <w:rsid w:val="00CE7C8D"/>
    <w:rsid w:val="00CF52B3"/>
    <w:rsid w:val="00CF6FD5"/>
    <w:rsid w:val="00D01BA4"/>
    <w:rsid w:val="00D02EF6"/>
    <w:rsid w:val="00D04FFE"/>
    <w:rsid w:val="00D11B8A"/>
    <w:rsid w:val="00D15144"/>
    <w:rsid w:val="00D175A1"/>
    <w:rsid w:val="00D209B8"/>
    <w:rsid w:val="00D21E1B"/>
    <w:rsid w:val="00D234BA"/>
    <w:rsid w:val="00D234F3"/>
    <w:rsid w:val="00D24AF3"/>
    <w:rsid w:val="00D2628F"/>
    <w:rsid w:val="00D2647B"/>
    <w:rsid w:val="00D32139"/>
    <w:rsid w:val="00D32311"/>
    <w:rsid w:val="00D3257D"/>
    <w:rsid w:val="00D35BBE"/>
    <w:rsid w:val="00D361B5"/>
    <w:rsid w:val="00D36CB4"/>
    <w:rsid w:val="00D40321"/>
    <w:rsid w:val="00D44227"/>
    <w:rsid w:val="00D44C9C"/>
    <w:rsid w:val="00D452B2"/>
    <w:rsid w:val="00D47FF5"/>
    <w:rsid w:val="00D509CA"/>
    <w:rsid w:val="00D51227"/>
    <w:rsid w:val="00D52271"/>
    <w:rsid w:val="00D534D0"/>
    <w:rsid w:val="00D54D7B"/>
    <w:rsid w:val="00D633EB"/>
    <w:rsid w:val="00D636E5"/>
    <w:rsid w:val="00D65DFF"/>
    <w:rsid w:val="00D75098"/>
    <w:rsid w:val="00D76D29"/>
    <w:rsid w:val="00D76DBF"/>
    <w:rsid w:val="00D77DB5"/>
    <w:rsid w:val="00D845EC"/>
    <w:rsid w:val="00D848C5"/>
    <w:rsid w:val="00D9183F"/>
    <w:rsid w:val="00D9344C"/>
    <w:rsid w:val="00D93C2D"/>
    <w:rsid w:val="00D94108"/>
    <w:rsid w:val="00D9533C"/>
    <w:rsid w:val="00D97BD9"/>
    <w:rsid w:val="00DA0F08"/>
    <w:rsid w:val="00DA100F"/>
    <w:rsid w:val="00DA7221"/>
    <w:rsid w:val="00DB1B5A"/>
    <w:rsid w:val="00DB2AAB"/>
    <w:rsid w:val="00DB2BDA"/>
    <w:rsid w:val="00DB57E2"/>
    <w:rsid w:val="00DB678A"/>
    <w:rsid w:val="00DB6D04"/>
    <w:rsid w:val="00DC011B"/>
    <w:rsid w:val="00DC01F6"/>
    <w:rsid w:val="00DC2D48"/>
    <w:rsid w:val="00DC6A58"/>
    <w:rsid w:val="00DD0675"/>
    <w:rsid w:val="00DD23B6"/>
    <w:rsid w:val="00DD43F9"/>
    <w:rsid w:val="00DE2B13"/>
    <w:rsid w:val="00DE50BE"/>
    <w:rsid w:val="00DE5B25"/>
    <w:rsid w:val="00DE668E"/>
    <w:rsid w:val="00DE6BC9"/>
    <w:rsid w:val="00DF0ACB"/>
    <w:rsid w:val="00DF2D40"/>
    <w:rsid w:val="00DF4E92"/>
    <w:rsid w:val="00DF7101"/>
    <w:rsid w:val="00DF7956"/>
    <w:rsid w:val="00E0167D"/>
    <w:rsid w:val="00E059A5"/>
    <w:rsid w:val="00E06E41"/>
    <w:rsid w:val="00E10F68"/>
    <w:rsid w:val="00E206BC"/>
    <w:rsid w:val="00E26E9F"/>
    <w:rsid w:val="00E30496"/>
    <w:rsid w:val="00E33C08"/>
    <w:rsid w:val="00E34774"/>
    <w:rsid w:val="00E36075"/>
    <w:rsid w:val="00E436C8"/>
    <w:rsid w:val="00E46955"/>
    <w:rsid w:val="00E56E3D"/>
    <w:rsid w:val="00E57583"/>
    <w:rsid w:val="00E629CF"/>
    <w:rsid w:val="00E64796"/>
    <w:rsid w:val="00E66DA0"/>
    <w:rsid w:val="00E72104"/>
    <w:rsid w:val="00E75F97"/>
    <w:rsid w:val="00E76884"/>
    <w:rsid w:val="00E80771"/>
    <w:rsid w:val="00E817D0"/>
    <w:rsid w:val="00E83802"/>
    <w:rsid w:val="00E90E4E"/>
    <w:rsid w:val="00E97803"/>
    <w:rsid w:val="00E97BD3"/>
    <w:rsid w:val="00EA0600"/>
    <w:rsid w:val="00EA701B"/>
    <w:rsid w:val="00EB059E"/>
    <w:rsid w:val="00EB1F7A"/>
    <w:rsid w:val="00EB264A"/>
    <w:rsid w:val="00EB4C90"/>
    <w:rsid w:val="00EB53EF"/>
    <w:rsid w:val="00EC00DA"/>
    <w:rsid w:val="00EC1D28"/>
    <w:rsid w:val="00EC392B"/>
    <w:rsid w:val="00EC4EAA"/>
    <w:rsid w:val="00EC52DD"/>
    <w:rsid w:val="00EC665E"/>
    <w:rsid w:val="00EC7ECC"/>
    <w:rsid w:val="00ED0B7B"/>
    <w:rsid w:val="00ED50BF"/>
    <w:rsid w:val="00EE52EC"/>
    <w:rsid w:val="00EF0293"/>
    <w:rsid w:val="00EF2732"/>
    <w:rsid w:val="00EF2A47"/>
    <w:rsid w:val="00EF3664"/>
    <w:rsid w:val="00EF3CE6"/>
    <w:rsid w:val="00EF51EF"/>
    <w:rsid w:val="00F057E2"/>
    <w:rsid w:val="00F06B52"/>
    <w:rsid w:val="00F14C4A"/>
    <w:rsid w:val="00F14D56"/>
    <w:rsid w:val="00F1629D"/>
    <w:rsid w:val="00F17A0D"/>
    <w:rsid w:val="00F2120B"/>
    <w:rsid w:val="00F21F77"/>
    <w:rsid w:val="00F34E43"/>
    <w:rsid w:val="00F402F7"/>
    <w:rsid w:val="00F42AC9"/>
    <w:rsid w:val="00F43C88"/>
    <w:rsid w:val="00F453FD"/>
    <w:rsid w:val="00F5042B"/>
    <w:rsid w:val="00F51CE5"/>
    <w:rsid w:val="00F55158"/>
    <w:rsid w:val="00F63E14"/>
    <w:rsid w:val="00F6592A"/>
    <w:rsid w:val="00F7056B"/>
    <w:rsid w:val="00F74E77"/>
    <w:rsid w:val="00F75614"/>
    <w:rsid w:val="00F75E78"/>
    <w:rsid w:val="00F77C5F"/>
    <w:rsid w:val="00F821E8"/>
    <w:rsid w:val="00F82B71"/>
    <w:rsid w:val="00F85EBA"/>
    <w:rsid w:val="00F870D9"/>
    <w:rsid w:val="00F94214"/>
    <w:rsid w:val="00F97B34"/>
    <w:rsid w:val="00FA2C2C"/>
    <w:rsid w:val="00FA3D29"/>
    <w:rsid w:val="00FA4D83"/>
    <w:rsid w:val="00FA584C"/>
    <w:rsid w:val="00FB499E"/>
    <w:rsid w:val="00FC1226"/>
    <w:rsid w:val="00FC2EBB"/>
    <w:rsid w:val="00FC33ED"/>
    <w:rsid w:val="00FC6452"/>
    <w:rsid w:val="00FE34B5"/>
    <w:rsid w:val="00FE66E6"/>
    <w:rsid w:val="00FE68A8"/>
    <w:rsid w:val="00FF00B9"/>
    <w:rsid w:val="00FF1C19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8F1265"/>
  <w15:docId w15:val="{3F3CF4B8-257E-6045-8D2C-6B560FE6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B0C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785"/>
    <w:pPr>
      <w:jc w:val="center"/>
      <w:outlineLvl w:val="0"/>
    </w:pPr>
    <w:rPr>
      <w:b/>
      <w:caps/>
      <w:sz w:val="22"/>
    </w:rPr>
  </w:style>
  <w:style w:type="paragraph" w:styleId="Heading2">
    <w:name w:val="heading 2"/>
    <w:basedOn w:val="Normal"/>
    <w:next w:val="Normal"/>
    <w:qFormat/>
    <w:rsid w:val="00326785"/>
    <w:pPr>
      <w:outlineLvl w:val="1"/>
    </w:pPr>
    <w:rPr>
      <w:b/>
      <w:caps/>
      <w:sz w:val="22"/>
      <w:u w:val="single"/>
    </w:rPr>
  </w:style>
  <w:style w:type="paragraph" w:styleId="Heading3">
    <w:name w:val="heading 3"/>
    <w:basedOn w:val="Normal"/>
    <w:next w:val="Normal"/>
    <w:qFormat/>
    <w:rsid w:val="00326785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bottom w:val="double" w:sz="6" w:space="0" w:color="auto"/>
      </w:pBdr>
      <w:jc w:val="center"/>
    </w:pPr>
    <w:rPr>
      <w:rFonts w:ascii="Goudy Old Style" w:hAnsi="Goudy Old Style"/>
      <w:b/>
      <w:sz w:val="32"/>
    </w:rPr>
  </w:style>
  <w:style w:type="paragraph" w:styleId="BodyText">
    <w:name w:val="Body Text"/>
    <w:basedOn w:val="Normal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Times" w:hAnsi="Times"/>
      <w:i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qFormat/>
    <w:pPr>
      <w:jc w:val="center"/>
    </w:pPr>
    <w:rPr>
      <w:b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CA195F"/>
    <w:rPr>
      <w:rFonts w:ascii="Courier New" w:hAnsi="Courier New" w:cs="Courier New"/>
    </w:rPr>
  </w:style>
  <w:style w:type="character" w:customStyle="1" w:styleId="medium-font">
    <w:name w:val="medium-font"/>
    <w:basedOn w:val="DefaultParagraphFont"/>
    <w:rsid w:val="00975A40"/>
  </w:style>
  <w:style w:type="character" w:customStyle="1" w:styleId="cit-print-date">
    <w:name w:val="cit-print-date"/>
    <w:basedOn w:val="DefaultParagraphFont"/>
    <w:rsid w:val="0080474F"/>
  </w:style>
  <w:style w:type="character" w:customStyle="1" w:styleId="cit-sep">
    <w:name w:val="cit-sep"/>
    <w:basedOn w:val="DefaultParagraphFont"/>
    <w:rsid w:val="0080474F"/>
  </w:style>
  <w:style w:type="character" w:customStyle="1" w:styleId="cit-vol">
    <w:name w:val="cit-vol"/>
    <w:basedOn w:val="DefaultParagraphFont"/>
    <w:rsid w:val="0080474F"/>
  </w:style>
  <w:style w:type="character" w:customStyle="1" w:styleId="cit-issue">
    <w:name w:val="cit-issue"/>
    <w:basedOn w:val="DefaultParagraphFont"/>
    <w:rsid w:val="0080474F"/>
  </w:style>
  <w:style w:type="character" w:customStyle="1" w:styleId="cit-first-page">
    <w:name w:val="cit-first-page"/>
    <w:basedOn w:val="DefaultParagraphFont"/>
    <w:rsid w:val="0080474F"/>
  </w:style>
  <w:style w:type="character" w:customStyle="1" w:styleId="cit-last-page">
    <w:name w:val="cit-last-page"/>
    <w:basedOn w:val="DefaultParagraphFont"/>
    <w:rsid w:val="0080474F"/>
  </w:style>
  <w:style w:type="character" w:styleId="CommentReference">
    <w:name w:val="annotation reference"/>
    <w:uiPriority w:val="99"/>
    <w:unhideWhenUsed/>
    <w:rsid w:val="00D26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628F"/>
    <w:pPr>
      <w:spacing w:after="200" w:line="276" w:lineRule="auto"/>
    </w:pPr>
    <w:rPr>
      <w:rFonts w:ascii="Calibri" w:eastAsia="Calibri" w:hAnsi="Calibri"/>
    </w:rPr>
  </w:style>
  <w:style w:type="character" w:customStyle="1" w:styleId="CommentTextChar">
    <w:name w:val="Comment Text Char"/>
    <w:link w:val="CommentText"/>
    <w:uiPriority w:val="99"/>
    <w:rsid w:val="00D2628F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rsid w:val="00D26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2628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B48D0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3B48D0"/>
    <w:rPr>
      <w:rFonts w:ascii="Calibri" w:eastAsia="Calibri" w:hAnsi="Calibri" w:cs="Consolas"/>
      <w:sz w:val="22"/>
      <w:szCs w:val="21"/>
    </w:rPr>
  </w:style>
  <w:style w:type="character" w:styleId="Strong">
    <w:name w:val="Strong"/>
    <w:uiPriority w:val="22"/>
    <w:qFormat/>
    <w:rsid w:val="0076573E"/>
    <w:rPr>
      <w:b/>
      <w:bCs/>
    </w:rPr>
  </w:style>
  <w:style w:type="character" w:styleId="Emphasis">
    <w:name w:val="Emphasis"/>
    <w:uiPriority w:val="20"/>
    <w:qFormat/>
    <w:rsid w:val="0076573E"/>
    <w:rPr>
      <w:i/>
      <w:iCs/>
    </w:rPr>
  </w:style>
  <w:style w:type="character" w:customStyle="1" w:styleId="HeaderChar">
    <w:name w:val="Header Char"/>
    <w:link w:val="Header"/>
    <w:rsid w:val="00250C82"/>
    <w:rPr>
      <w:rFonts w:ascii="Times New Roman" w:hAnsi="Times New Roman"/>
    </w:rPr>
  </w:style>
  <w:style w:type="character" w:customStyle="1" w:styleId="regularlabels">
    <w:name w:val="regularlabels"/>
    <w:rsid w:val="000679B1"/>
  </w:style>
  <w:style w:type="paragraph" w:customStyle="1" w:styleId="Default">
    <w:name w:val="Default"/>
    <w:rsid w:val="00D209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416F25"/>
  </w:style>
  <w:style w:type="paragraph" w:styleId="ListParagraph">
    <w:name w:val="List Paragraph"/>
    <w:basedOn w:val="Normal"/>
    <w:uiPriority w:val="34"/>
    <w:qFormat/>
    <w:rsid w:val="00724439"/>
    <w:pPr>
      <w:spacing w:after="200"/>
      <w:ind w:left="720"/>
      <w:contextualSpacing/>
    </w:pPr>
    <w:rPr>
      <w:rFonts w:ascii="Book Antiqua" w:eastAsia="Calibri" w:hAnsi="Book Antiqua"/>
    </w:rPr>
  </w:style>
  <w:style w:type="paragraph" w:customStyle="1" w:styleId="xmsolistparagraph">
    <w:name w:val="x_msolistparagraph"/>
    <w:basedOn w:val="Normal"/>
    <w:uiPriority w:val="99"/>
    <w:rsid w:val="006C2E3D"/>
    <w:pPr>
      <w:spacing w:after="200"/>
      <w:ind w:left="720"/>
    </w:pPr>
    <w:rPr>
      <w:rFonts w:ascii="Book Antiqua" w:eastAsia="Calibri" w:hAnsi="Book Antiqua"/>
    </w:rPr>
  </w:style>
  <w:style w:type="character" w:styleId="UnresolvedMention">
    <w:name w:val="Unresolved Mention"/>
    <w:uiPriority w:val="99"/>
    <w:semiHidden/>
    <w:unhideWhenUsed/>
    <w:rsid w:val="00E80771"/>
    <w:rPr>
      <w:color w:val="605E5C"/>
      <w:shd w:val="clear" w:color="auto" w:fill="E1DFDD"/>
    </w:rPr>
  </w:style>
  <w:style w:type="character" w:customStyle="1" w:styleId="normaltextrun">
    <w:name w:val="normaltextrun"/>
    <w:rsid w:val="00EB1F7A"/>
  </w:style>
  <w:style w:type="character" w:customStyle="1" w:styleId="Heading1Char">
    <w:name w:val="Heading 1 Char"/>
    <w:basedOn w:val="DefaultParagraphFont"/>
    <w:link w:val="Heading1"/>
    <w:uiPriority w:val="9"/>
    <w:rsid w:val="00326785"/>
    <w:rPr>
      <w:rFonts w:ascii="Times New Roman" w:hAnsi="Times New Roman"/>
      <w:b/>
      <w:caps/>
      <w:sz w:val="22"/>
      <w:szCs w:val="24"/>
    </w:rPr>
  </w:style>
  <w:style w:type="paragraph" w:customStyle="1" w:styleId="s4">
    <w:name w:val="s4"/>
    <w:basedOn w:val="Normal"/>
    <w:rsid w:val="00612043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612043"/>
  </w:style>
  <w:style w:type="paragraph" w:customStyle="1" w:styleId="s6">
    <w:name w:val="s6"/>
    <w:basedOn w:val="Normal"/>
    <w:rsid w:val="00612043"/>
    <w:pPr>
      <w:spacing w:before="100" w:beforeAutospacing="1" w:after="100" w:afterAutospacing="1"/>
    </w:pPr>
  </w:style>
  <w:style w:type="character" w:customStyle="1" w:styleId="s5">
    <w:name w:val="s5"/>
    <w:basedOn w:val="DefaultParagraphFont"/>
    <w:rsid w:val="00612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7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6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38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5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2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unc.edu/Hd7o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rleaders.org/team/overcoming-structural-racism-in-housing-stability-and-wealth-building-laying-the-foundation-for-community-health-and-wellbein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ck6wrabb.cc.rs6.net/tn.jsp?f=001zHSImTVPO4QtEEMCoMVokOeL1lpETC9Anal2PyJjJYOxHW55NP-F1syOue12Dk6FoJygmtByiLA2cneQ1zVzN4MuwRE090OFjxc2I7nrTrs1C598KFpwi8bZeEkcHzfhwnVy6kvXeQ1_NPm-5Zzrh9Zn26TP1vSBigHz6gHhINe5nC-mV9NsU9iDlALZElAUgLcsm9s5YD_hcpkEUk87pw==&amp;c=FUmDplntyTTBvQnjtL46QqEt_FHFFczk3VisPHoRziy47_bhcYUu-Q==&amp;ch=SjrmVQVQYXVvAT5569fVLFJQlizqeYYaUkRfpsC4G7fgOa7RwaObuw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5127</TotalTime>
  <Pages>19</Pages>
  <Words>9053</Words>
  <Characters>51605</Characters>
  <Application>Microsoft Office Word</Application>
  <DocSecurity>0</DocSecurity>
  <Lines>430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Allison C</vt:lpstr>
    </vt:vector>
  </TitlesOfParts>
  <Company>UC Berkeley</Company>
  <LinksUpToDate>false</LinksUpToDate>
  <CharactersWithSpaces>60537</CharactersWithSpaces>
  <SharedDoc>false</SharedDoc>
  <HLinks>
    <vt:vector size="42" baseType="variant">
      <vt:variant>
        <vt:i4>6553662</vt:i4>
      </vt:variant>
      <vt:variant>
        <vt:i4>18</vt:i4>
      </vt:variant>
      <vt:variant>
        <vt:i4>0</vt:i4>
      </vt:variant>
      <vt:variant>
        <vt:i4>5</vt:i4>
      </vt:variant>
      <vt:variant>
        <vt:lpwstr>https://jordaninstituteforfamilies.org/2019/informed-work-through-a-racial-equity-toolkit/</vt:lpwstr>
      </vt:variant>
      <vt:variant>
        <vt:lpwstr/>
      </vt:variant>
      <vt:variant>
        <vt:i4>6946865</vt:i4>
      </vt:variant>
      <vt:variant>
        <vt:i4>15</vt:i4>
      </vt:variant>
      <vt:variant>
        <vt:i4>0</vt:i4>
      </vt:variant>
      <vt:variant>
        <vt:i4>5</vt:i4>
      </vt:variant>
      <vt:variant>
        <vt:lpwstr>http://www.heraldsun.com/opinion/article164252167.html</vt:lpwstr>
      </vt:variant>
      <vt:variant>
        <vt:lpwstr/>
      </vt:variant>
      <vt:variant>
        <vt:i4>589915</vt:i4>
      </vt:variant>
      <vt:variant>
        <vt:i4>12</vt:i4>
      </vt:variant>
      <vt:variant>
        <vt:i4>0</vt:i4>
      </vt:variant>
      <vt:variant>
        <vt:i4>5</vt:i4>
      </vt:variant>
      <vt:variant>
        <vt:lpwstr>http://fpg.unc.edu/sites/fpg.unc.edu/files/resources/other-resources/RacialInequitiesSchoolDiscipline.pdf</vt:lpwstr>
      </vt:variant>
      <vt:variant>
        <vt:lpwstr/>
      </vt:variant>
      <vt:variant>
        <vt:i4>6094928</vt:i4>
      </vt:variant>
      <vt:variant>
        <vt:i4>9</vt:i4>
      </vt:variant>
      <vt:variant>
        <vt:i4>0</vt:i4>
      </vt:variant>
      <vt:variant>
        <vt:i4>5</vt:i4>
      </vt:variant>
      <vt:variant>
        <vt:lpwstr>http://fpg.unc.edu/sites/fpg.unc.edu/files/resources/other-resources/Brief PrimerRacialEquityHandOut.pdf</vt:lpwstr>
      </vt:variant>
      <vt:variant>
        <vt:lpwstr/>
      </vt:variant>
      <vt:variant>
        <vt:i4>1048663</vt:i4>
      </vt:variant>
      <vt:variant>
        <vt:i4>6</vt:i4>
      </vt:variant>
      <vt:variant>
        <vt:i4>0</vt:i4>
      </vt:variant>
      <vt:variant>
        <vt:i4>5</vt:i4>
      </vt:variant>
      <vt:variant>
        <vt:lpwstr>http://fpg.unc.edu/sites/fpg.unc.edu/files/resources/reports-and-policy-briefs/Racial %28In%29Equity infographic.pdf</vt:lpwstr>
      </vt:variant>
      <vt:variant>
        <vt:lpwstr/>
      </vt:variant>
      <vt:variant>
        <vt:i4>131164</vt:i4>
      </vt:variant>
      <vt:variant>
        <vt:i4>3</vt:i4>
      </vt:variant>
      <vt:variant>
        <vt:i4>0</vt:i4>
      </vt:variant>
      <vt:variant>
        <vt:i4>5</vt:i4>
      </vt:variant>
      <vt:variant>
        <vt:lpwstr>http://fpg.unc.edu/sites/fpg.unc.edu/files/resources/other-resources/RacialMicroaggressionsPerpetuateInequity.pdf</vt:lpwstr>
      </vt:variant>
      <vt:variant>
        <vt:lpwstr/>
      </vt:variant>
      <vt:variant>
        <vt:i4>3997747</vt:i4>
      </vt:variant>
      <vt:variant>
        <vt:i4>0</vt:i4>
      </vt:variant>
      <vt:variant>
        <vt:i4>0</vt:i4>
      </vt:variant>
      <vt:variant>
        <vt:i4>5</vt:i4>
      </vt:variant>
      <vt:variant>
        <vt:lpwstr>http://fpg.unc.edu/sites/fpg.unc.edu/files/resources/other-resources/What Racism Looks Like.pdf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Allison C</dc:title>
  <dc:subject/>
  <dc:creator>Molly DeMarco</dc:creator>
  <cp:keywords/>
  <dc:description/>
  <cp:lastModifiedBy>Shropshire, Will Edward</cp:lastModifiedBy>
  <cp:revision>19</cp:revision>
  <cp:lastPrinted>2014-05-28T12:41:00Z</cp:lastPrinted>
  <dcterms:created xsi:type="dcterms:W3CDTF">2025-11-13T21:51:00Z</dcterms:created>
  <dcterms:modified xsi:type="dcterms:W3CDTF">2025-12-05T13:48:00Z</dcterms:modified>
</cp:coreProperties>
</file>