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DEFF" w14:textId="77EB3FEB" w:rsidR="00A50B6D" w:rsidRPr="00A7686B" w:rsidRDefault="00925BAB" w:rsidP="00D7462D">
      <w:pPr>
        <w:pStyle w:val="Heading1"/>
      </w:pPr>
      <w:r w:rsidRPr="00A7686B">
        <w:t>Curriculum Vita</w:t>
      </w:r>
      <w:r w:rsidR="00D7462D">
        <w:br/>
      </w:r>
      <w:r w:rsidR="00A50B6D" w:rsidRPr="00A7686B">
        <w:t xml:space="preserve">Diana H. </w:t>
      </w:r>
      <w:r w:rsidR="003F724D" w:rsidRPr="00A7686B">
        <w:t>Fishbein</w:t>
      </w:r>
      <w:r w:rsidR="00A50B6D" w:rsidRPr="00A7686B">
        <w:t>, Ph.D.</w:t>
      </w:r>
    </w:p>
    <w:p w14:paraId="69BD60A6" w14:textId="77777777" w:rsidR="001502F6" w:rsidRPr="00A7686B" w:rsidRDefault="001502F6" w:rsidP="004C539A">
      <w:pPr>
        <w:pStyle w:val="Title"/>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2C11AE" w:rsidRPr="00A7686B" w14:paraId="71525ECA" w14:textId="77777777" w:rsidTr="00C9291C">
        <w:trPr>
          <w:trHeight w:val="1511"/>
        </w:trPr>
        <w:tc>
          <w:tcPr>
            <w:tcW w:w="10214" w:type="dxa"/>
          </w:tcPr>
          <w:p w14:paraId="10B07447" w14:textId="77777777" w:rsidR="002C11AE" w:rsidRPr="00A7686B" w:rsidRDefault="002C11AE" w:rsidP="002C11AE">
            <w:pPr>
              <w:jc w:val="center"/>
              <w:rPr>
                <w:sz w:val="22"/>
                <w:szCs w:val="22"/>
              </w:rPr>
            </w:pPr>
            <w:r w:rsidRPr="00A7686B">
              <w:rPr>
                <w:sz w:val="22"/>
                <w:szCs w:val="22"/>
              </w:rPr>
              <w:t>Senior Research Scientist</w:t>
            </w:r>
          </w:p>
          <w:p w14:paraId="1C7E8B2F" w14:textId="77777777" w:rsidR="002C11AE" w:rsidRPr="00A7686B" w:rsidRDefault="002C11AE" w:rsidP="002C11AE">
            <w:pPr>
              <w:jc w:val="center"/>
              <w:rPr>
                <w:sz w:val="22"/>
                <w:szCs w:val="22"/>
              </w:rPr>
            </w:pPr>
            <w:r w:rsidRPr="00A7686B">
              <w:rPr>
                <w:sz w:val="22"/>
                <w:szCs w:val="22"/>
              </w:rPr>
              <w:t>Frank Porter Graham Child Development Institute</w:t>
            </w:r>
          </w:p>
          <w:p w14:paraId="3DAE4857" w14:textId="6C967395" w:rsidR="002C11AE" w:rsidRPr="00A7686B" w:rsidRDefault="002C11AE" w:rsidP="002C11AE">
            <w:pPr>
              <w:jc w:val="center"/>
              <w:rPr>
                <w:sz w:val="22"/>
                <w:szCs w:val="22"/>
              </w:rPr>
            </w:pPr>
            <w:r w:rsidRPr="00A7686B">
              <w:rPr>
                <w:sz w:val="22"/>
                <w:szCs w:val="22"/>
              </w:rPr>
              <w:t>University of North Carolina</w:t>
            </w:r>
          </w:p>
          <w:p w14:paraId="004368A0" w14:textId="77777777" w:rsidR="002C11AE" w:rsidRPr="00A7686B" w:rsidRDefault="002C11AE" w:rsidP="002C11AE">
            <w:pPr>
              <w:jc w:val="center"/>
              <w:rPr>
                <w:sz w:val="22"/>
                <w:szCs w:val="22"/>
              </w:rPr>
            </w:pPr>
          </w:p>
          <w:p w14:paraId="555D756C" w14:textId="7D6E8799" w:rsidR="002C11AE" w:rsidRPr="00A7686B" w:rsidRDefault="002C11AE" w:rsidP="002C11AE">
            <w:pPr>
              <w:jc w:val="center"/>
              <w:rPr>
                <w:sz w:val="22"/>
                <w:szCs w:val="22"/>
              </w:rPr>
            </w:pPr>
            <w:r w:rsidRPr="00A7686B">
              <w:rPr>
                <w:sz w:val="22"/>
                <w:szCs w:val="22"/>
              </w:rPr>
              <w:t xml:space="preserve">Part-Time Research Professor </w:t>
            </w:r>
          </w:p>
          <w:p w14:paraId="3511759A" w14:textId="62DD0D8B" w:rsidR="002C11AE" w:rsidRPr="00A7686B" w:rsidRDefault="002C11AE" w:rsidP="002C11AE">
            <w:pPr>
              <w:jc w:val="center"/>
              <w:rPr>
                <w:sz w:val="22"/>
                <w:szCs w:val="22"/>
              </w:rPr>
            </w:pPr>
            <w:r w:rsidRPr="00A7686B">
              <w:rPr>
                <w:sz w:val="22"/>
                <w:szCs w:val="22"/>
              </w:rPr>
              <w:t>Human Development and Family Studies</w:t>
            </w:r>
          </w:p>
          <w:p w14:paraId="51C9DDEE" w14:textId="77777777" w:rsidR="002C11AE" w:rsidRPr="00A7686B" w:rsidRDefault="002C11AE" w:rsidP="002C11AE">
            <w:pPr>
              <w:jc w:val="center"/>
              <w:rPr>
                <w:sz w:val="22"/>
                <w:szCs w:val="22"/>
              </w:rPr>
            </w:pPr>
            <w:r w:rsidRPr="00A7686B">
              <w:rPr>
                <w:sz w:val="22"/>
                <w:szCs w:val="22"/>
              </w:rPr>
              <w:t>The Pennsylvania State University</w:t>
            </w:r>
          </w:p>
          <w:p w14:paraId="75CA6A06" w14:textId="65964B0B" w:rsidR="002C11AE" w:rsidRPr="00A7686B" w:rsidRDefault="002C11AE" w:rsidP="002C11AE">
            <w:pPr>
              <w:jc w:val="center"/>
              <w:rPr>
                <w:sz w:val="22"/>
                <w:szCs w:val="22"/>
              </w:rPr>
            </w:pPr>
          </w:p>
        </w:tc>
      </w:tr>
    </w:tbl>
    <w:p w14:paraId="54DEC0EB" w14:textId="36033ED0" w:rsidR="003B6483" w:rsidRPr="00A7686B" w:rsidRDefault="00767EEB" w:rsidP="004C539A">
      <w:pPr>
        <w:jc w:val="center"/>
        <w:rPr>
          <w:sz w:val="22"/>
          <w:szCs w:val="22"/>
        </w:rPr>
      </w:pPr>
      <w:r w:rsidRPr="00A7686B">
        <w:rPr>
          <w:sz w:val="22"/>
          <w:szCs w:val="22"/>
        </w:rPr>
        <w:t>President</w:t>
      </w:r>
      <w:r w:rsidR="003C01D5" w:rsidRPr="00A7686B">
        <w:rPr>
          <w:sz w:val="22"/>
          <w:szCs w:val="22"/>
        </w:rPr>
        <w:t xml:space="preserve"> and </w:t>
      </w:r>
      <w:r w:rsidR="00B32132" w:rsidRPr="00A7686B">
        <w:rPr>
          <w:sz w:val="22"/>
          <w:szCs w:val="22"/>
        </w:rPr>
        <w:t>Co-</w:t>
      </w:r>
      <w:r w:rsidR="003C01D5" w:rsidRPr="00A7686B">
        <w:rPr>
          <w:sz w:val="22"/>
          <w:szCs w:val="22"/>
        </w:rPr>
        <w:t>Director</w:t>
      </w:r>
    </w:p>
    <w:p w14:paraId="79530C97" w14:textId="5C6975F3" w:rsidR="00767EEB" w:rsidRPr="00A7686B" w:rsidRDefault="00767EEB" w:rsidP="004C539A">
      <w:pPr>
        <w:jc w:val="center"/>
        <w:rPr>
          <w:sz w:val="22"/>
          <w:szCs w:val="22"/>
        </w:rPr>
      </w:pPr>
      <w:r w:rsidRPr="00A7686B">
        <w:rPr>
          <w:sz w:val="22"/>
          <w:szCs w:val="22"/>
        </w:rPr>
        <w:t xml:space="preserve">National Prevention Science </w:t>
      </w:r>
      <w:r w:rsidR="00B4248B" w:rsidRPr="00A7686B">
        <w:rPr>
          <w:sz w:val="22"/>
          <w:szCs w:val="22"/>
        </w:rPr>
        <w:t>Coalition to Improve Lives</w:t>
      </w:r>
    </w:p>
    <w:p w14:paraId="434544D2" w14:textId="1AD4C98F" w:rsidR="00A50B6D" w:rsidRPr="00A7686B" w:rsidRDefault="00A50B6D" w:rsidP="004C539A">
      <w:pPr>
        <w:rPr>
          <w:rFonts w:eastAsia="MS Mincho"/>
          <w:sz w:val="22"/>
          <w:szCs w:val="22"/>
        </w:rPr>
      </w:pPr>
      <w:r w:rsidRPr="00A7686B">
        <w:rPr>
          <w:rFonts w:eastAsia="MS Mincho"/>
          <w:sz w:val="22"/>
          <w:szCs w:val="22"/>
        </w:rPr>
        <w:tab/>
      </w:r>
      <w:r w:rsidRPr="00A7686B">
        <w:rPr>
          <w:rFonts w:eastAsia="MS Mincho"/>
          <w:sz w:val="22"/>
          <w:szCs w:val="22"/>
        </w:rPr>
        <w:tab/>
      </w:r>
      <w:r w:rsidRPr="00A7686B">
        <w:rPr>
          <w:rFonts w:eastAsia="MS Mincho"/>
          <w:sz w:val="22"/>
          <w:szCs w:val="22"/>
        </w:rPr>
        <w:tab/>
      </w:r>
      <w:r w:rsidRPr="00A7686B">
        <w:rPr>
          <w:rFonts w:eastAsia="MS Mincho"/>
          <w:sz w:val="22"/>
          <w:szCs w:val="22"/>
        </w:rPr>
        <w:tab/>
      </w:r>
      <w:r w:rsidRPr="00A7686B">
        <w:rPr>
          <w:rFonts w:eastAsia="MS Mincho"/>
          <w:sz w:val="22"/>
          <w:szCs w:val="22"/>
        </w:rPr>
        <w:tab/>
        <w:t xml:space="preserve"> </w:t>
      </w:r>
    </w:p>
    <w:p w14:paraId="6EB7C82E" w14:textId="77777777" w:rsidR="00A50B6D" w:rsidRPr="00A7686B" w:rsidRDefault="00A50B6D" w:rsidP="00D7462D">
      <w:pPr>
        <w:pStyle w:val="Heading2"/>
        <w:rPr>
          <w:rFonts w:eastAsia="MS Mincho"/>
        </w:rPr>
      </w:pPr>
      <w:r w:rsidRPr="00A7686B">
        <w:rPr>
          <w:rFonts w:eastAsia="MS Mincho"/>
        </w:rPr>
        <w:t>Education</w:t>
      </w:r>
    </w:p>
    <w:p w14:paraId="1B8781FA" w14:textId="77777777" w:rsidR="00A50B6D" w:rsidRPr="00A7686B" w:rsidRDefault="00A50B6D" w:rsidP="004C539A">
      <w:pPr>
        <w:rPr>
          <w:rFonts w:eastAsia="MS Mincho"/>
          <w:sz w:val="22"/>
          <w:szCs w:val="22"/>
        </w:rPr>
      </w:pPr>
    </w:p>
    <w:p w14:paraId="2F8EF9D5" w14:textId="28707144" w:rsidR="003B6483" w:rsidRPr="00A7686B" w:rsidRDefault="003B6483" w:rsidP="004C539A">
      <w:pPr>
        <w:widowControl w:val="0"/>
        <w:tabs>
          <w:tab w:val="left" w:pos="144"/>
          <w:tab w:val="left" w:pos="1440"/>
          <w:tab w:val="left" w:pos="1872"/>
          <w:tab w:val="left" w:pos="2448"/>
          <w:tab w:val="left" w:pos="5760"/>
        </w:tabs>
        <w:ind w:left="1440" w:hanging="1440"/>
        <w:rPr>
          <w:b/>
          <w:sz w:val="22"/>
          <w:szCs w:val="22"/>
        </w:rPr>
      </w:pPr>
      <w:r w:rsidRPr="00A7686B">
        <w:rPr>
          <w:b/>
          <w:sz w:val="22"/>
          <w:szCs w:val="22"/>
        </w:rPr>
        <w:t>Post Doctoral</w:t>
      </w:r>
    </w:p>
    <w:p w14:paraId="15B3FE49" w14:textId="304CCB0A" w:rsidR="003B6483" w:rsidRPr="00A7686B" w:rsidRDefault="003B6483" w:rsidP="004C539A">
      <w:pPr>
        <w:widowControl w:val="0"/>
        <w:tabs>
          <w:tab w:val="left" w:pos="144"/>
          <w:tab w:val="left" w:pos="1440"/>
          <w:tab w:val="left" w:pos="1872"/>
          <w:tab w:val="left" w:pos="2448"/>
          <w:tab w:val="left" w:pos="5760"/>
        </w:tabs>
        <w:ind w:left="1440" w:hanging="1440"/>
        <w:rPr>
          <w:bCs/>
          <w:sz w:val="22"/>
          <w:szCs w:val="22"/>
        </w:rPr>
      </w:pPr>
      <w:r w:rsidRPr="00A7686B">
        <w:rPr>
          <w:b/>
          <w:sz w:val="22"/>
          <w:szCs w:val="22"/>
        </w:rPr>
        <w:t>Training</w:t>
      </w:r>
      <w:r w:rsidRPr="00A7686B">
        <w:rPr>
          <w:b/>
          <w:sz w:val="22"/>
          <w:szCs w:val="22"/>
        </w:rPr>
        <w:tab/>
      </w:r>
      <w:r w:rsidRPr="00A7686B">
        <w:rPr>
          <w:bCs/>
          <w:sz w:val="22"/>
          <w:szCs w:val="22"/>
        </w:rPr>
        <w:t>NIH Fellow – University of Maryland School of Medicine, Applied Neuroscience Lab</w:t>
      </w:r>
    </w:p>
    <w:p w14:paraId="389211A3" w14:textId="783F4D8C" w:rsidR="00960A18" w:rsidRPr="00A7686B" w:rsidRDefault="00960A18" w:rsidP="004C539A">
      <w:pPr>
        <w:widowControl w:val="0"/>
        <w:tabs>
          <w:tab w:val="left" w:pos="144"/>
          <w:tab w:val="left" w:pos="1440"/>
          <w:tab w:val="left" w:pos="1872"/>
          <w:tab w:val="left" w:pos="2448"/>
          <w:tab w:val="left" w:pos="5760"/>
        </w:tabs>
        <w:ind w:left="1440" w:hanging="1440"/>
        <w:rPr>
          <w:sz w:val="22"/>
          <w:szCs w:val="22"/>
        </w:rPr>
      </w:pPr>
      <w:r w:rsidRPr="00A7686B">
        <w:rPr>
          <w:b/>
          <w:sz w:val="22"/>
          <w:szCs w:val="22"/>
        </w:rPr>
        <w:t>Ph.D.</w:t>
      </w:r>
      <w:r w:rsidRPr="00A7686B">
        <w:rPr>
          <w:b/>
          <w:sz w:val="22"/>
          <w:szCs w:val="22"/>
        </w:rPr>
        <w:tab/>
      </w:r>
      <w:r w:rsidRPr="00A7686B">
        <w:rPr>
          <w:sz w:val="22"/>
          <w:szCs w:val="22"/>
        </w:rPr>
        <w:t>1981, Joint Degree in Criminology and Psychobiology, Florida State University; Minor: Statistics</w:t>
      </w:r>
    </w:p>
    <w:p w14:paraId="56BB6E6F" w14:textId="77777777" w:rsidR="00960A18" w:rsidRPr="00A7686B" w:rsidRDefault="00960A18" w:rsidP="004C539A">
      <w:pPr>
        <w:widowControl w:val="0"/>
        <w:tabs>
          <w:tab w:val="left" w:pos="144"/>
          <w:tab w:val="left" w:pos="1440"/>
          <w:tab w:val="left" w:pos="1872"/>
          <w:tab w:val="left" w:pos="2448"/>
          <w:tab w:val="left" w:pos="5760"/>
        </w:tabs>
        <w:ind w:left="1440" w:hanging="1440"/>
        <w:rPr>
          <w:sz w:val="22"/>
          <w:szCs w:val="22"/>
        </w:rPr>
      </w:pPr>
      <w:r w:rsidRPr="00A7686B">
        <w:rPr>
          <w:b/>
          <w:sz w:val="22"/>
          <w:szCs w:val="22"/>
        </w:rPr>
        <w:t>M.S.</w:t>
      </w:r>
      <w:r w:rsidRPr="00A7686B">
        <w:rPr>
          <w:b/>
          <w:sz w:val="22"/>
          <w:szCs w:val="22"/>
        </w:rPr>
        <w:tab/>
      </w:r>
      <w:r w:rsidRPr="00A7686B">
        <w:rPr>
          <w:sz w:val="22"/>
          <w:szCs w:val="22"/>
        </w:rPr>
        <w:t>Criminology, Florida State University, l977; Specialization: Psychobiology</w:t>
      </w:r>
    </w:p>
    <w:p w14:paraId="6F887874" w14:textId="27D120F8" w:rsidR="00960A18" w:rsidRPr="00A7686B" w:rsidRDefault="00960A18" w:rsidP="004C539A">
      <w:pPr>
        <w:widowControl w:val="0"/>
        <w:tabs>
          <w:tab w:val="left" w:pos="144"/>
          <w:tab w:val="left" w:pos="1440"/>
          <w:tab w:val="left" w:pos="1872"/>
          <w:tab w:val="left" w:pos="2448"/>
          <w:tab w:val="left" w:pos="5760"/>
        </w:tabs>
        <w:ind w:left="1440" w:hanging="1440"/>
        <w:rPr>
          <w:sz w:val="22"/>
          <w:szCs w:val="22"/>
        </w:rPr>
      </w:pPr>
      <w:r w:rsidRPr="00A7686B">
        <w:rPr>
          <w:b/>
          <w:sz w:val="22"/>
          <w:szCs w:val="22"/>
        </w:rPr>
        <w:t>B.S.</w:t>
      </w:r>
      <w:r w:rsidRPr="00A7686B">
        <w:rPr>
          <w:b/>
          <w:sz w:val="22"/>
          <w:szCs w:val="22"/>
        </w:rPr>
        <w:tab/>
      </w:r>
      <w:r w:rsidRPr="00A7686B">
        <w:rPr>
          <w:sz w:val="22"/>
          <w:szCs w:val="22"/>
        </w:rPr>
        <w:t>Joint Program with Criminology, Florida State University (2 yrs University of Maryland</w:t>
      </w:r>
      <w:r w:rsidR="009C7F74">
        <w:rPr>
          <w:sz w:val="22"/>
          <w:szCs w:val="22"/>
        </w:rPr>
        <w:t>, College Park</w:t>
      </w:r>
      <w:r w:rsidRPr="00A7686B">
        <w:rPr>
          <w:sz w:val="22"/>
          <w:szCs w:val="22"/>
        </w:rPr>
        <w:t>), 1976</w:t>
      </w:r>
    </w:p>
    <w:p w14:paraId="6181FC11" w14:textId="77777777" w:rsidR="00960A18" w:rsidRPr="00A7686B" w:rsidRDefault="00960A18" w:rsidP="004C539A">
      <w:pPr>
        <w:rPr>
          <w:rFonts w:eastAsia="MS Mincho"/>
          <w:b/>
          <w:sz w:val="22"/>
          <w:szCs w:val="22"/>
          <w:u w:val="single"/>
        </w:rPr>
      </w:pPr>
    </w:p>
    <w:p w14:paraId="1C4DC435" w14:textId="77777777" w:rsidR="00A50B6D" w:rsidRPr="00A7686B" w:rsidRDefault="00A50B6D" w:rsidP="00D7462D">
      <w:pPr>
        <w:pStyle w:val="Heading2"/>
        <w:rPr>
          <w:rFonts w:eastAsia="MS Mincho"/>
        </w:rPr>
      </w:pPr>
      <w:r w:rsidRPr="00A7686B">
        <w:rPr>
          <w:rFonts w:eastAsia="MS Mincho"/>
        </w:rPr>
        <w:t>Employment History</w:t>
      </w:r>
    </w:p>
    <w:p w14:paraId="6E6CE82A" w14:textId="77777777" w:rsidR="00A50B6D" w:rsidRPr="00A7686B" w:rsidRDefault="00A50B6D" w:rsidP="004C539A">
      <w:pPr>
        <w:rPr>
          <w:rFonts w:eastAsia="MS Mincho"/>
          <w:sz w:val="22"/>
          <w:szCs w:val="22"/>
        </w:rPr>
      </w:pPr>
    </w:p>
    <w:p w14:paraId="070088A8" w14:textId="3C586377" w:rsidR="00DB1933" w:rsidRDefault="009C445A" w:rsidP="004C539A">
      <w:pPr>
        <w:rPr>
          <w:sz w:val="22"/>
          <w:szCs w:val="22"/>
        </w:rPr>
      </w:pPr>
      <w:r>
        <w:rPr>
          <w:sz w:val="22"/>
          <w:szCs w:val="22"/>
        </w:rPr>
        <w:t>20</w:t>
      </w:r>
      <w:r w:rsidR="00DB1933">
        <w:rPr>
          <w:sz w:val="22"/>
          <w:szCs w:val="22"/>
        </w:rPr>
        <w:t>24-present</w:t>
      </w:r>
      <w:r w:rsidR="00DB1933">
        <w:rPr>
          <w:sz w:val="22"/>
          <w:szCs w:val="22"/>
        </w:rPr>
        <w:tab/>
        <w:t>Nova Scholar, Nova Institute for Health, Baltimore, MD</w:t>
      </w:r>
    </w:p>
    <w:p w14:paraId="75FB1A95" w14:textId="20F235A4" w:rsidR="003B6483" w:rsidRPr="00A7686B" w:rsidRDefault="00B32132" w:rsidP="004C539A">
      <w:pPr>
        <w:rPr>
          <w:sz w:val="22"/>
          <w:szCs w:val="22"/>
        </w:rPr>
      </w:pPr>
      <w:r w:rsidRPr="00A7686B">
        <w:rPr>
          <w:sz w:val="22"/>
          <w:szCs w:val="22"/>
        </w:rPr>
        <w:t>2020-present</w:t>
      </w:r>
      <w:r w:rsidRPr="00A7686B">
        <w:rPr>
          <w:sz w:val="22"/>
          <w:szCs w:val="22"/>
        </w:rPr>
        <w:tab/>
      </w:r>
      <w:r w:rsidR="003B6483" w:rsidRPr="00A7686B">
        <w:rPr>
          <w:sz w:val="22"/>
          <w:szCs w:val="22"/>
        </w:rPr>
        <w:t xml:space="preserve">Senior Research Scientist and </w:t>
      </w:r>
      <w:r w:rsidRPr="00A7686B">
        <w:rPr>
          <w:sz w:val="22"/>
          <w:szCs w:val="22"/>
        </w:rPr>
        <w:t xml:space="preserve">Director, Translational </w:t>
      </w:r>
      <w:r w:rsidR="001502F6" w:rsidRPr="00A7686B">
        <w:rPr>
          <w:sz w:val="22"/>
          <w:szCs w:val="22"/>
        </w:rPr>
        <w:t>Neuro-</w:t>
      </w:r>
      <w:r w:rsidRPr="00A7686B">
        <w:rPr>
          <w:sz w:val="22"/>
          <w:szCs w:val="22"/>
        </w:rPr>
        <w:t xml:space="preserve">Prevention Research, FPG </w:t>
      </w:r>
    </w:p>
    <w:p w14:paraId="125615D5" w14:textId="1CAB62D4" w:rsidR="00B32132" w:rsidRPr="00A7686B" w:rsidRDefault="00B32132" w:rsidP="003B6483">
      <w:pPr>
        <w:ind w:left="720" w:firstLine="720"/>
        <w:rPr>
          <w:sz w:val="22"/>
          <w:szCs w:val="22"/>
        </w:rPr>
      </w:pPr>
      <w:r w:rsidRPr="00A7686B">
        <w:rPr>
          <w:sz w:val="22"/>
          <w:szCs w:val="22"/>
        </w:rPr>
        <w:t>Child Development Institute, UNC</w:t>
      </w:r>
    </w:p>
    <w:p w14:paraId="4025D30B" w14:textId="77777777" w:rsidR="003B6483" w:rsidRPr="00A7686B" w:rsidRDefault="00402327" w:rsidP="003B6483">
      <w:pPr>
        <w:rPr>
          <w:sz w:val="22"/>
          <w:szCs w:val="22"/>
        </w:rPr>
      </w:pPr>
      <w:r w:rsidRPr="00A7686B">
        <w:rPr>
          <w:sz w:val="22"/>
          <w:szCs w:val="22"/>
        </w:rPr>
        <w:t>2015-present</w:t>
      </w:r>
      <w:r w:rsidRPr="00A7686B">
        <w:rPr>
          <w:sz w:val="22"/>
          <w:szCs w:val="22"/>
        </w:rPr>
        <w:tab/>
      </w:r>
      <w:r w:rsidR="003B6483" w:rsidRPr="00A7686B">
        <w:rPr>
          <w:sz w:val="22"/>
          <w:szCs w:val="22"/>
        </w:rPr>
        <w:t>Research Faculty,</w:t>
      </w:r>
      <w:r w:rsidRPr="00A7686B">
        <w:rPr>
          <w:sz w:val="22"/>
          <w:szCs w:val="22"/>
        </w:rPr>
        <w:t xml:space="preserve"> Department of Human Development and Family Studies, </w:t>
      </w:r>
      <w:r w:rsidR="003B6483" w:rsidRPr="00A7686B">
        <w:rPr>
          <w:sz w:val="22"/>
          <w:szCs w:val="22"/>
        </w:rPr>
        <w:t>and Director,</w:t>
      </w:r>
    </w:p>
    <w:p w14:paraId="778F956E" w14:textId="5E65270E" w:rsidR="003B6483" w:rsidRPr="00A7686B" w:rsidRDefault="003B6483" w:rsidP="003B6483">
      <w:pPr>
        <w:ind w:left="720" w:firstLine="720"/>
        <w:rPr>
          <w:color w:val="333300"/>
          <w:sz w:val="22"/>
          <w:szCs w:val="22"/>
        </w:rPr>
      </w:pPr>
      <w:r w:rsidRPr="00A7686B">
        <w:rPr>
          <w:color w:val="333300"/>
          <w:sz w:val="22"/>
          <w:szCs w:val="22"/>
        </w:rPr>
        <w:t xml:space="preserve">Program for Translational Research on Adversity and Neurodevelopment (P-TRAN), </w:t>
      </w:r>
      <w:r w:rsidR="00402327" w:rsidRPr="00A7686B">
        <w:rPr>
          <w:color w:val="333300"/>
          <w:sz w:val="22"/>
          <w:szCs w:val="22"/>
        </w:rPr>
        <w:t xml:space="preserve">The </w:t>
      </w:r>
    </w:p>
    <w:p w14:paraId="4E734BB7" w14:textId="435AE5CB" w:rsidR="00402327" w:rsidRPr="00A7686B" w:rsidRDefault="00402327" w:rsidP="003B6483">
      <w:pPr>
        <w:ind w:left="720" w:firstLine="720"/>
        <w:rPr>
          <w:color w:val="333300"/>
          <w:sz w:val="22"/>
          <w:szCs w:val="22"/>
        </w:rPr>
      </w:pPr>
      <w:r w:rsidRPr="00A7686B">
        <w:rPr>
          <w:color w:val="333300"/>
          <w:sz w:val="22"/>
          <w:szCs w:val="22"/>
        </w:rPr>
        <w:t>Pennsylvania State University</w:t>
      </w:r>
    </w:p>
    <w:p w14:paraId="631374F6" w14:textId="7F01D4F8" w:rsidR="00767EEB" w:rsidRPr="00A7686B" w:rsidRDefault="00402327" w:rsidP="004C539A">
      <w:pPr>
        <w:rPr>
          <w:color w:val="333300"/>
          <w:sz w:val="22"/>
          <w:szCs w:val="22"/>
        </w:rPr>
      </w:pPr>
      <w:r w:rsidRPr="00A7686B">
        <w:rPr>
          <w:sz w:val="22"/>
          <w:szCs w:val="22"/>
        </w:rPr>
        <w:t>2015-2017</w:t>
      </w:r>
      <w:r w:rsidRPr="00A7686B">
        <w:rPr>
          <w:sz w:val="22"/>
          <w:szCs w:val="22"/>
        </w:rPr>
        <w:tab/>
        <w:t>Director,</w:t>
      </w:r>
      <w:r w:rsidR="00767EEB" w:rsidRPr="00A7686B">
        <w:rPr>
          <w:sz w:val="22"/>
          <w:szCs w:val="22"/>
        </w:rPr>
        <w:t xml:space="preserve"> </w:t>
      </w:r>
      <w:r w:rsidR="00767EEB" w:rsidRPr="00A7686B">
        <w:rPr>
          <w:color w:val="333300"/>
          <w:sz w:val="22"/>
          <w:szCs w:val="22"/>
        </w:rPr>
        <w:t xml:space="preserve">C. Eugene Bennett Chair in Prevention Research, Edna Bennett Pierce </w:t>
      </w:r>
    </w:p>
    <w:p w14:paraId="7C7AFC2C" w14:textId="77777777" w:rsidR="00767EEB" w:rsidRPr="00A7686B" w:rsidRDefault="00767EEB" w:rsidP="004C539A">
      <w:pPr>
        <w:rPr>
          <w:sz w:val="22"/>
          <w:szCs w:val="22"/>
        </w:rPr>
      </w:pPr>
      <w:r w:rsidRPr="00A7686B">
        <w:rPr>
          <w:color w:val="333300"/>
          <w:sz w:val="22"/>
          <w:szCs w:val="22"/>
        </w:rPr>
        <w:tab/>
      </w:r>
      <w:r w:rsidRPr="00A7686B">
        <w:rPr>
          <w:color w:val="333300"/>
          <w:sz w:val="22"/>
          <w:szCs w:val="22"/>
        </w:rPr>
        <w:tab/>
        <w:t>Prevention Research Center, The Pennsylvania State University</w:t>
      </w:r>
    </w:p>
    <w:p w14:paraId="15291906" w14:textId="15EC0EAB" w:rsidR="001C0328" w:rsidRPr="00A7686B" w:rsidRDefault="00402327" w:rsidP="004C539A">
      <w:pPr>
        <w:rPr>
          <w:rFonts w:eastAsia="MS Mincho"/>
          <w:sz w:val="22"/>
          <w:szCs w:val="22"/>
        </w:rPr>
      </w:pPr>
      <w:r w:rsidRPr="00A7686B">
        <w:rPr>
          <w:sz w:val="22"/>
          <w:szCs w:val="22"/>
        </w:rPr>
        <w:t>2014-2015</w:t>
      </w:r>
      <w:r w:rsidR="001C0328" w:rsidRPr="00A7686B">
        <w:rPr>
          <w:sz w:val="22"/>
          <w:szCs w:val="22"/>
        </w:rPr>
        <w:tab/>
      </w:r>
      <w:r w:rsidR="001C0328" w:rsidRPr="00A7686B">
        <w:rPr>
          <w:rFonts w:eastAsia="MS Mincho"/>
          <w:sz w:val="22"/>
          <w:szCs w:val="22"/>
        </w:rPr>
        <w:t xml:space="preserve">Professor and Director of Center for Translational Research on Adversity, </w:t>
      </w:r>
    </w:p>
    <w:p w14:paraId="64B1CA87" w14:textId="77777777" w:rsidR="001C0328" w:rsidRPr="00A7686B" w:rsidRDefault="001C0328" w:rsidP="004C539A">
      <w:pPr>
        <w:ind w:left="1440"/>
        <w:rPr>
          <w:rFonts w:eastAsia="MS Mincho"/>
          <w:sz w:val="22"/>
          <w:szCs w:val="22"/>
        </w:rPr>
      </w:pPr>
      <w:r w:rsidRPr="00A7686B">
        <w:rPr>
          <w:rFonts w:eastAsia="MS Mincho"/>
          <w:sz w:val="22"/>
          <w:szCs w:val="22"/>
        </w:rPr>
        <w:t>Neurodevelopment and Substance abuse (C-TRANS), Department of Psychiatry, University of Maryland School of Medicine</w:t>
      </w:r>
    </w:p>
    <w:p w14:paraId="68F2961B" w14:textId="7895F40F" w:rsidR="00960A18" w:rsidRPr="00A7686B" w:rsidRDefault="005A5635" w:rsidP="004C539A">
      <w:pPr>
        <w:tabs>
          <w:tab w:val="left" w:pos="144"/>
          <w:tab w:val="left" w:pos="720"/>
          <w:tab w:val="left" w:pos="1440"/>
          <w:tab w:val="left" w:pos="2448"/>
          <w:tab w:val="left" w:pos="5760"/>
        </w:tabs>
        <w:ind w:left="1440" w:hanging="1440"/>
        <w:rPr>
          <w:sz w:val="22"/>
          <w:szCs w:val="22"/>
        </w:rPr>
      </w:pPr>
      <w:r w:rsidRPr="00A7686B">
        <w:rPr>
          <w:sz w:val="22"/>
          <w:szCs w:val="22"/>
        </w:rPr>
        <w:t>2013-present</w:t>
      </w:r>
      <w:r w:rsidRPr="00A7686B">
        <w:rPr>
          <w:sz w:val="22"/>
          <w:szCs w:val="22"/>
        </w:rPr>
        <w:tab/>
        <w:t>Founder and President</w:t>
      </w:r>
      <w:r w:rsidR="00960A18" w:rsidRPr="00A7686B">
        <w:rPr>
          <w:sz w:val="22"/>
          <w:szCs w:val="22"/>
        </w:rPr>
        <w:t xml:space="preserve">, </w:t>
      </w:r>
      <w:r w:rsidR="001C0328" w:rsidRPr="00A7686B">
        <w:rPr>
          <w:sz w:val="22"/>
          <w:szCs w:val="22"/>
        </w:rPr>
        <w:t>National Prevention Science Coalition to Improve Lives</w:t>
      </w:r>
      <w:r w:rsidR="00351F00" w:rsidRPr="00A7686B">
        <w:rPr>
          <w:sz w:val="22"/>
          <w:szCs w:val="22"/>
        </w:rPr>
        <w:t>, a</w:t>
      </w:r>
      <w:r w:rsidR="00960A18" w:rsidRPr="00A7686B">
        <w:rPr>
          <w:sz w:val="22"/>
          <w:szCs w:val="22"/>
        </w:rPr>
        <w:t xml:space="preserve"> national association to promote transfer of scientific knowledge to communities and </w:t>
      </w:r>
      <w:proofErr w:type="gramStart"/>
      <w:r w:rsidR="00960A18" w:rsidRPr="00A7686B">
        <w:rPr>
          <w:sz w:val="22"/>
          <w:szCs w:val="22"/>
        </w:rPr>
        <w:t>policy-makers</w:t>
      </w:r>
      <w:proofErr w:type="gramEnd"/>
    </w:p>
    <w:p w14:paraId="3D757050" w14:textId="76A7745B" w:rsidR="00960A18" w:rsidRPr="00A7686B" w:rsidRDefault="001253A2" w:rsidP="004C539A">
      <w:pPr>
        <w:tabs>
          <w:tab w:val="left" w:pos="144"/>
          <w:tab w:val="left" w:pos="720"/>
          <w:tab w:val="left" w:pos="1440"/>
          <w:tab w:val="left" w:pos="2448"/>
          <w:tab w:val="left" w:pos="5760"/>
        </w:tabs>
        <w:ind w:left="1440" w:hanging="1440"/>
        <w:rPr>
          <w:sz w:val="22"/>
          <w:szCs w:val="22"/>
        </w:rPr>
      </w:pPr>
      <w:r w:rsidRPr="00A7686B">
        <w:rPr>
          <w:sz w:val="22"/>
          <w:szCs w:val="22"/>
        </w:rPr>
        <w:t>2000</w:t>
      </w:r>
      <w:r w:rsidR="00960A18" w:rsidRPr="00A7686B">
        <w:rPr>
          <w:sz w:val="22"/>
          <w:szCs w:val="22"/>
        </w:rPr>
        <w:t xml:space="preserve">-2014 </w:t>
      </w:r>
      <w:r w:rsidR="00960A18" w:rsidRPr="00A7686B">
        <w:rPr>
          <w:sz w:val="22"/>
          <w:szCs w:val="22"/>
        </w:rPr>
        <w:tab/>
      </w:r>
      <w:r w:rsidR="00960A18" w:rsidRPr="00A7686B">
        <w:rPr>
          <w:bCs/>
          <w:sz w:val="22"/>
          <w:szCs w:val="22"/>
        </w:rPr>
        <w:t>Program Director and Senior Fellow</w:t>
      </w:r>
      <w:r w:rsidR="00960A18" w:rsidRPr="00A7686B">
        <w:rPr>
          <w:sz w:val="22"/>
          <w:szCs w:val="22"/>
        </w:rPr>
        <w:t>, Transdisciplinary Science and Translational Prevention Program, RTI International</w:t>
      </w:r>
    </w:p>
    <w:p w14:paraId="248D48E0" w14:textId="77777777" w:rsidR="00960A18" w:rsidRPr="00A7686B" w:rsidRDefault="00960A18" w:rsidP="004C539A">
      <w:pPr>
        <w:tabs>
          <w:tab w:val="left" w:pos="144"/>
          <w:tab w:val="left" w:pos="720"/>
          <w:tab w:val="left" w:pos="1440"/>
          <w:tab w:val="left" w:pos="2448"/>
          <w:tab w:val="left" w:pos="5760"/>
        </w:tabs>
        <w:ind w:left="1440" w:hanging="1440"/>
        <w:rPr>
          <w:sz w:val="22"/>
          <w:szCs w:val="22"/>
        </w:rPr>
      </w:pPr>
      <w:r w:rsidRPr="00A7686B">
        <w:rPr>
          <w:sz w:val="22"/>
          <w:szCs w:val="22"/>
        </w:rPr>
        <w:t>1996-1999</w:t>
      </w:r>
      <w:r w:rsidRPr="00A7686B">
        <w:rPr>
          <w:sz w:val="22"/>
          <w:szCs w:val="22"/>
        </w:rPr>
        <w:tab/>
        <w:t>Research Faculty, Drug Abuse Prevention and Evaluation, HIDTA Research Program, University of Maryland</w:t>
      </w:r>
    </w:p>
    <w:p w14:paraId="5B317D8F" w14:textId="77777777" w:rsidR="00960A18" w:rsidRPr="00A7686B" w:rsidRDefault="00960A18" w:rsidP="004C539A">
      <w:pPr>
        <w:widowControl w:val="0"/>
        <w:tabs>
          <w:tab w:val="left" w:pos="144"/>
          <w:tab w:val="left" w:pos="720"/>
          <w:tab w:val="left" w:pos="1440"/>
          <w:tab w:val="left" w:pos="2448"/>
          <w:tab w:val="left" w:pos="5760"/>
        </w:tabs>
        <w:ind w:left="1440" w:hanging="1440"/>
        <w:rPr>
          <w:sz w:val="22"/>
          <w:szCs w:val="22"/>
        </w:rPr>
      </w:pPr>
      <w:r w:rsidRPr="00A7686B">
        <w:rPr>
          <w:sz w:val="22"/>
          <w:szCs w:val="22"/>
        </w:rPr>
        <w:t>1995-1996</w:t>
      </w:r>
      <w:r w:rsidRPr="00A7686B">
        <w:rPr>
          <w:sz w:val="22"/>
          <w:szCs w:val="22"/>
        </w:rPr>
        <w:tab/>
        <w:t>Senior Researcher, Program Design and Development, U.S. Department of Justice</w:t>
      </w:r>
    </w:p>
    <w:p w14:paraId="14AABC08" w14:textId="77777777" w:rsidR="00960A18" w:rsidRPr="00A7686B" w:rsidRDefault="00960A18" w:rsidP="004C539A">
      <w:pPr>
        <w:widowControl w:val="0"/>
        <w:tabs>
          <w:tab w:val="left" w:pos="144"/>
          <w:tab w:val="left" w:pos="720"/>
          <w:tab w:val="left" w:pos="1440"/>
          <w:tab w:val="left" w:pos="2448"/>
          <w:tab w:val="left" w:pos="5760"/>
        </w:tabs>
        <w:ind w:left="1440" w:hanging="1440"/>
        <w:rPr>
          <w:sz w:val="22"/>
          <w:szCs w:val="22"/>
        </w:rPr>
      </w:pPr>
      <w:r w:rsidRPr="00A7686B">
        <w:rPr>
          <w:sz w:val="22"/>
          <w:szCs w:val="22"/>
        </w:rPr>
        <w:t>1994-1997</w:t>
      </w:r>
      <w:r w:rsidRPr="00A7686B">
        <w:rPr>
          <w:sz w:val="22"/>
          <w:szCs w:val="22"/>
        </w:rPr>
        <w:tab/>
        <w:t>Researcher/Trainer, Center for Family and Individual Research and Development</w:t>
      </w:r>
    </w:p>
    <w:p w14:paraId="74FC33A7" w14:textId="77777777" w:rsidR="00960A18" w:rsidRPr="00A7686B" w:rsidRDefault="00960A18" w:rsidP="004C539A">
      <w:pPr>
        <w:widowControl w:val="0"/>
        <w:tabs>
          <w:tab w:val="left" w:pos="144"/>
          <w:tab w:val="left" w:pos="720"/>
          <w:tab w:val="left" w:pos="1440"/>
          <w:tab w:val="left" w:pos="2448"/>
          <w:tab w:val="left" w:pos="5760"/>
        </w:tabs>
        <w:ind w:left="1440" w:hanging="1440"/>
        <w:rPr>
          <w:sz w:val="22"/>
          <w:szCs w:val="22"/>
        </w:rPr>
      </w:pPr>
      <w:r w:rsidRPr="00A7686B">
        <w:rPr>
          <w:sz w:val="22"/>
          <w:szCs w:val="22"/>
        </w:rPr>
        <w:t>1981-1994</w:t>
      </w:r>
      <w:r w:rsidRPr="00A7686B">
        <w:rPr>
          <w:sz w:val="22"/>
          <w:szCs w:val="22"/>
        </w:rPr>
        <w:tab/>
      </w:r>
      <w:r w:rsidR="00637329" w:rsidRPr="00A7686B">
        <w:rPr>
          <w:sz w:val="22"/>
          <w:szCs w:val="22"/>
        </w:rPr>
        <w:t xml:space="preserve">From Assistant to </w:t>
      </w:r>
      <w:r w:rsidRPr="00A7686B">
        <w:rPr>
          <w:sz w:val="22"/>
          <w:szCs w:val="22"/>
        </w:rPr>
        <w:t>Full Professor, University of Baltimore, Department of Criminal Justice</w:t>
      </w:r>
      <w:r w:rsidR="00637329" w:rsidRPr="00A7686B">
        <w:rPr>
          <w:sz w:val="22"/>
          <w:szCs w:val="22"/>
        </w:rPr>
        <w:t xml:space="preserve"> and Criminology</w:t>
      </w:r>
    </w:p>
    <w:p w14:paraId="0A568914" w14:textId="77777777" w:rsidR="00960A18" w:rsidRPr="00A7686B" w:rsidRDefault="00960A18" w:rsidP="004C539A">
      <w:pPr>
        <w:widowControl w:val="0"/>
        <w:tabs>
          <w:tab w:val="left" w:pos="144"/>
          <w:tab w:val="left" w:pos="720"/>
          <w:tab w:val="left" w:pos="1440"/>
          <w:tab w:val="left" w:pos="1872"/>
          <w:tab w:val="left" w:pos="2448"/>
          <w:tab w:val="left" w:pos="5760"/>
        </w:tabs>
        <w:ind w:left="1872" w:hanging="1872"/>
        <w:rPr>
          <w:sz w:val="22"/>
          <w:szCs w:val="22"/>
        </w:rPr>
      </w:pPr>
      <w:r w:rsidRPr="00A7686B">
        <w:rPr>
          <w:sz w:val="22"/>
          <w:szCs w:val="22"/>
        </w:rPr>
        <w:t>1985-1989</w:t>
      </w:r>
      <w:r w:rsidRPr="00A7686B">
        <w:rPr>
          <w:sz w:val="22"/>
          <w:szCs w:val="22"/>
        </w:rPr>
        <w:tab/>
        <w:t>Staff Fellow/Scientist, National Institute on Drug Abuse</w:t>
      </w:r>
      <w:r w:rsidR="00767EEB" w:rsidRPr="00A7686B">
        <w:rPr>
          <w:sz w:val="22"/>
          <w:szCs w:val="22"/>
        </w:rPr>
        <w:t xml:space="preserve"> Intramural Research Program</w:t>
      </w:r>
    </w:p>
    <w:p w14:paraId="211AC9A2" w14:textId="77777777" w:rsidR="003B6483" w:rsidRPr="00A7686B" w:rsidRDefault="003B6483" w:rsidP="003B6483">
      <w:pPr>
        <w:keepNext/>
        <w:keepLines/>
        <w:tabs>
          <w:tab w:val="left" w:pos="144"/>
          <w:tab w:val="left" w:pos="720"/>
          <w:tab w:val="left" w:pos="1440"/>
          <w:tab w:val="left" w:pos="2448"/>
          <w:tab w:val="left" w:pos="5760"/>
        </w:tabs>
        <w:ind w:left="1440" w:hanging="1440"/>
        <w:rPr>
          <w:sz w:val="22"/>
          <w:szCs w:val="22"/>
        </w:rPr>
      </w:pPr>
      <w:bookmarkStart w:id="0" w:name="OLE_LINK13"/>
      <w:bookmarkStart w:id="1" w:name="OLE_LINK14"/>
      <w:r w:rsidRPr="00A7686B">
        <w:rPr>
          <w:sz w:val="22"/>
          <w:szCs w:val="22"/>
        </w:rPr>
        <w:t>1984-1985</w:t>
      </w:r>
      <w:r w:rsidRPr="00A7686B">
        <w:rPr>
          <w:sz w:val="22"/>
          <w:szCs w:val="22"/>
        </w:rPr>
        <w:tab/>
        <w:t>Research Faculty, University of Maryland School of Medicine, Applied Neuroscience Lab</w:t>
      </w:r>
    </w:p>
    <w:bookmarkEnd w:id="0"/>
    <w:bookmarkEnd w:id="1"/>
    <w:p w14:paraId="34D57E09" w14:textId="77777777" w:rsidR="00960A18" w:rsidRPr="00A7686B" w:rsidRDefault="00960A18" w:rsidP="004C539A">
      <w:pPr>
        <w:widowControl w:val="0"/>
        <w:rPr>
          <w:rFonts w:eastAsia="MS Mincho"/>
          <w:sz w:val="22"/>
          <w:szCs w:val="22"/>
        </w:rPr>
      </w:pPr>
    </w:p>
    <w:p w14:paraId="7D50FAD4" w14:textId="77777777" w:rsidR="00A50B6D" w:rsidRPr="00A7686B" w:rsidRDefault="00A50B6D" w:rsidP="00D7462D">
      <w:pPr>
        <w:pStyle w:val="Heading2"/>
        <w:rPr>
          <w:rFonts w:eastAsia="MS Mincho"/>
        </w:rPr>
      </w:pPr>
      <w:r w:rsidRPr="00A7686B">
        <w:rPr>
          <w:rFonts w:eastAsia="MS Mincho"/>
        </w:rPr>
        <w:t>Academic Appointments</w:t>
      </w:r>
    </w:p>
    <w:p w14:paraId="26B395DF" w14:textId="77777777" w:rsidR="00A50B6D" w:rsidRPr="00A7686B" w:rsidRDefault="00A50B6D" w:rsidP="004C539A">
      <w:pPr>
        <w:rPr>
          <w:rFonts w:eastAsia="MS Mincho"/>
          <w:b/>
          <w:sz w:val="22"/>
          <w:szCs w:val="22"/>
          <w:u w:val="single"/>
        </w:rPr>
      </w:pPr>
    </w:p>
    <w:p w14:paraId="442CDB11" w14:textId="4DAD1084" w:rsidR="00673C9F" w:rsidRPr="00A7686B" w:rsidRDefault="00673C9F" w:rsidP="002744DF">
      <w:pPr>
        <w:tabs>
          <w:tab w:val="left" w:pos="144"/>
          <w:tab w:val="left" w:pos="720"/>
          <w:tab w:val="left" w:pos="1440"/>
          <w:tab w:val="left" w:pos="2448"/>
          <w:tab w:val="left" w:pos="5760"/>
        </w:tabs>
        <w:ind w:left="1440" w:hanging="1440"/>
        <w:rPr>
          <w:sz w:val="22"/>
          <w:szCs w:val="22"/>
        </w:rPr>
      </w:pPr>
      <w:r w:rsidRPr="00A7686B">
        <w:rPr>
          <w:sz w:val="22"/>
          <w:szCs w:val="22"/>
        </w:rPr>
        <w:t>2018-present</w:t>
      </w:r>
      <w:r w:rsidRPr="00A7686B">
        <w:rPr>
          <w:sz w:val="22"/>
          <w:szCs w:val="22"/>
        </w:rPr>
        <w:tab/>
        <w:t>Faculty Affiliate, Clinical Translational Science Program, Penn State University</w:t>
      </w:r>
    </w:p>
    <w:p w14:paraId="667B13EF" w14:textId="0CFBEDC3" w:rsidR="00673C9F" w:rsidRPr="00A7686B" w:rsidRDefault="00673C9F" w:rsidP="002744DF">
      <w:pPr>
        <w:tabs>
          <w:tab w:val="left" w:pos="144"/>
          <w:tab w:val="left" w:pos="720"/>
          <w:tab w:val="left" w:pos="1440"/>
          <w:tab w:val="left" w:pos="2448"/>
          <w:tab w:val="left" w:pos="5760"/>
        </w:tabs>
        <w:ind w:left="1440" w:hanging="1440"/>
        <w:rPr>
          <w:sz w:val="22"/>
          <w:szCs w:val="22"/>
        </w:rPr>
      </w:pPr>
      <w:r w:rsidRPr="00A7686B">
        <w:rPr>
          <w:sz w:val="22"/>
          <w:szCs w:val="22"/>
        </w:rPr>
        <w:lastRenderedPageBreak/>
        <w:t>2017-present</w:t>
      </w:r>
      <w:r w:rsidRPr="00A7686B">
        <w:rPr>
          <w:sz w:val="22"/>
          <w:szCs w:val="22"/>
        </w:rPr>
        <w:tab/>
        <w:t>Faculty Affiliate, Edna Bennett Pierce Prevention Research Center, Penn State University</w:t>
      </w:r>
    </w:p>
    <w:p w14:paraId="37DD1C3F" w14:textId="5E117725" w:rsidR="00673C9F" w:rsidRPr="00A7686B" w:rsidRDefault="00673C9F" w:rsidP="002744DF">
      <w:pPr>
        <w:tabs>
          <w:tab w:val="left" w:pos="144"/>
          <w:tab w:val="left" w:pos="720"/>
          <w:tab w:val="left" w:pos="1440"/>
          <w:tab w:val="left" w:pos="2448"/>
          <w:tab w:val="left" w:pos="5760"/>
        </w:tabs>
        <w:ind w:left="1440" w:hanging="1440"/>
        <w:rPr>
          <w:sz w:val="22"/>
          <w:szCs w:val="22"/>
        </w:rPr>
      </w:pPr>
      <w:r w:rsidRPr="00A7686B">
        <w:rPr>
          <w:sz w:val="22"/>
          <w:szCs w:val="22"/>
        </w:rPr>
        <w:t>2015-present</w:t>
      </w:r>
      <w:r w:rsidRPr="00A7686B">
        <w:rPr>
          <w:sz w:val="22"/>
          <w:szCs w:val="22"/>
        </w:rPr>
        <w:tab/>
        <w:t>Faculty Affiliate, Child Study Center, Penn State University</w:t>
      </w:r>
    </w:p>
    <w:p w14:paraId="6CC9CDAB" w14:textId="6EA5B76F" w:rsidR="002744DF" w:rsidRPr="00A7686B" w:rsidRDefault="002744DF" w:rsidP="002744DF">
      <w:pPr>
        <w:tabs>
          <w:tab w:val="left" w:pos="144"/>
          <w:tab w:val="left" w:pos="720"/>
          <w:tab w:val="left" w:pos="1440"/>
          <w:tab w:val="left" w:pos="2448"/>
          <w:tab w:val="left" w:pos="5760"/>
        </w:tabs>
        <w:ind w:left="1440" w:hanging="1440"/>
        <w:rPr>
          <w:sz w:val="22"/>
          <w:szCs w:val="22"/>
        </w:rPr>
      </w:pPr>
      <w:r w:rsidRPr="00A7686B">
        <w:rPr>
          <w:sz w:val="22"/>
          <w:szCs w:val="22"/>
        </w:rPr>
        <w:t>2013-present</w:t>
      </w:r>
      <w:r w:rsidRPr="00A7686B">
        <w:rPr>
          <w:sz w:val="22"/>
          <w:szCs w:val="22"/>
        </w:rPr>
        <w:tab/>
        <w:t xml:space="preserve">Adjunct Faculty of the Institute for Interdisciplinary Salivary Bioscience Research (IISBR), University of California, Irvine </w:t>
      </w:r>
    </w:p>
    <w:p w14:paraId="79520DAE" w14:textId="0B818FF0" w:rsidR="003641D8" w:rsidRPr="00A7686B" w:rsidRDefault="003641D8" w:rsidP="004C539A">
      <w:pPr>
        <w:tabs>
          <w:tab w:val="left" w:pos="144"/>
          <w:tab w:val="left" w:pos="720"/>
          <w:tab w:val="left" w:pos="1440"/>
          <w:tab w:val="left" w:pos="2448"/>
          <w:tab w:val="left" w:pos="5760"/>
        </w:tabs>
        <w:ind w:left="1440" w:hanging="1440"/>
        <w:rPr>
          <w:sz w:val="22"/>
          <w:szCs w:val="22"/>
        </w:rPr>
      </w:pPr>
      <w:r w:rsidRPr="00A7686B">
        <w:rPr>
          <w:sz w:val="22"/>
          <w:szCs w:val="22"/>
        </w:rPr>
        <w:t>2012</w:t>
      </w:r>
      <w:r w:rsidR="002744DF" w:rsidRPr="00A7686B">
        <w:rPr>
          <w:sz w:val="22"/>
          <w:szCs w:val="22"/>
        </w:rPr>
        <w:t>-present</w:t>
      </w:r>
      <w:r w:rsidRPr="00A7686B">
        <w:rPr>
          <w:sz w:val="22"/>
          <w:szCs w:val="22"/>
        </w:rPr>
        <w:tab/>
        <w:t>Adjunct Faculty, University of Maryland School of Medicine</w:t>
      </w:r>
    </w:p>
    <w:p w14:paraId="5BE3B5EF" w14:textId="04FEBE22" w:rsidR="003641D8" w:rsidRPr="00A7686B" w:rsidRDefault="00492902" w:rsidP="004C539A">
      <w:pPr>
        <w:tabs>
          <w:tab w:val="left" w:pos="144"/>
          <w:tab w:val="left" w:pos="720"/>
          <w:tab w:val="left" w:pos="1440"/>
          <w:tab w:val="left" w:pos="1872"/>
          <w:tab w:val="left" w:pos="2448"/>
          <w:tab w:val="left" w:pos="5760"/>
        </w:tabs>
        <w:ind w:left="1872" w:hanging="1872"/>
        <w:rPr>
          <w:sz w:val="22"/>
          <w:szCs w:val="22"/>
        </w:rPr>
      </w:pPr>
      <w:r w:rsidRPr="00A7686B">
        <w:rPr>
          <w:sz w:val="22"/>
          <w:szCs w:val="22"/>
        </w:rPr>
        <w:t>2002-present</w:t>
      </w:r>
      <w:r w:rsidRPr="00A7686B">
        <w:rPr>
          <w:sz w:val="22"/>
          <w:szCs w:val="22"/>
        </w:rPr>
        <w:tab/>
        <w:t>Adjunct Professor</w:t>
      </w:r>
      <w:r w:rsidR="003641D8" w:rsidRPr="00A7686B">
        <w:rPr>
          <w:sz w:val="22"/>
          <w:szCs w:val="22"/>
        </w:rPr>
        <w:t>: Johns Hopkins University, School of Public Health</w:t>
      </w:r>
    </w:p>
    <w:p w14:paraId="3B84D3E1" w14:textId="77777777" w:rsidR="002744DF" w:rsidRPr="00A7686B" w:rsidRDefault="002744DF" w:rsidP="002744DF">
      <w:pPr>
        <w:tabs>
          <w:tab w:val="left" w:pos="144"/>
          <w:tab w:val="left" w:pos="720"/>
          <w:tab w:val="left" w:pos="1440"/>
          <w:tab w:val="left" w:pos="2448"/>
          <w:tab w:val="left" w:pos="5760"/>
        </w:tabs>
        <w:ind w:left="1440" w:hanging="1440"/>
        <w:rPr>
          <w:sz w:val="22"/>
          <w:szCs w:val="22"/>
        </w:rPr>
      </w:pPr>
      <w:r w:rsidRPr="00A7686B">
        <w:rPr>
          <w:sz w:val="22"/>
          <w:szCs w:val="22"/>
        </w:rPr>
        <w:t>2005-present</w:t>
      </w:r>
      <w:r w:rsidRPr="00A7686B">
        <w:rPr>
          <w:sz w:val="22"/>
          <w:szCs w:val="22"/>
        </w:rPr>
        <w:tab/>
        <w:t>Contractual Employee, Georgetown University, Department of Neurology</w:t>
      </w:r>
    </w:p>
    <w:p w14:paraId="03C683E0" w14:textId="77777777" w:rsidR="002744DF" w:rsidRPr="00A7686B" w:rsidRDefault="002744DF" w:rsidP="002744DF">
      <w:pPr>
        <w:tabs>
          <w:tab w:val="left" w:pos="144"/>
          <w:tab w:val="left" w:pos="720"/>
          <w:tab w:val="left" w:pos="1440"/>
          <w:tab w:val="left" w:pos="2448"/>
          <w:tab w:val="left" w:pos="5760"/>
        </w:tabs>
        <w:ind w:left="1440" w:hanging="1440"/>
        <w:rPr>
          <w:sz w:val="22"/>
          <w:szCs w:val="22"/>
        </w:rPr>
      </w:pPr>
      <w:r w:rsidRPr="00A7686B">
        <w:rPr>
          <w:sz w:val="22"/>
          <w:szCs w:val="22"/>
        </w:rPr>
        <w:t>2000-present</w:t>
      </w:r>
      <w:r w:rsidRPr="00A7686B">
        <w:rPr>
          <w:sz w:val="22"/>
          <w:szCs w:val="22"/>
        </w:rPr>
        <w:tab/>
        <w:t>Guest Researcher: Intramural Research Program, National Institute on Drug Abuse</w:t>
      </w:r>
    </w:p>
    <w:p w14:paraId="49C7770D" w14:textId="77777777" w:rsidR="003641D8" w:rsidRPr="00A7686B" w:rsidRDefault="003641D8" w:rsidP="004C539A">
      <w:pPr>
        <w:tabs>
          <w:tab w:val="left" w:pos="144"/>
          <w:tab w:val="left" w:pos="720"/>
          <w:tab w:val="left" w:pos="1440"/>
          <w:tab w:val="left" w:pos="2448"/>
          <w:tab w:val="left" w:pos="5760"/>
        </w:tabs>
        <w:ind w:left="1440" w:hanging="1440"/>
        <w:rPr>
          <w:sz w:val="22"/>
          <w:szCs w:val="22"/>
        </w:rPr>
      </w:pPr>
      <w:r w:rsidRPr="00A7686B">
        <w:rPr>
          <w:sz w:val="22"/>
          <w:szCs w:val="22"/>
        </w:rPr>
        <w:t>1996-1999</w:t>
      </w:r>
      <w:r w:rsidRPr="00A7686B">
        <w:rPr>
          <w:sz w:val="22"/>
          <w:szCs w:val="22"/>
        </w:rPr>
        <w:tab/>
        <w:t>Research Faculty, Drug Abuse Prevention and Evaluation, HIDTA Research Program, University of Maryland</w:t>
      </w:r>
    </w:p>
    <w:p w14:paraId="042F16C7" w14:textId="77777777" w:rsidR="003641D8" w:rsidRPr="00A7686B" w:rsidRDefault="003641D8" w:rsidP="004C539A">
      <w:pPr>
        <w:tabs>
          <w:tab w:val="left" w:pos="144"/>
          <w:tab w:val="left" w:pos="720"/>
          <w:tab w:val="left" w:pos="1440"/>
          <w:tab w:val="left" w:pos="1872"/>
          <w:tab w:val="left" w:pos="2448"/>
          <w:tab w:val="left" w:pos="5760"/>
        </w:tabs>
        <w:ind w:left="1872" w:hanging="1872"/>
        <w:rPr>
          <w:sz w:val="22"/>
          <w:szCs w:val="22"/>
        </w:rPr>
      </w:pPr>
      <w:r w:rsidRPr="00A7686B">
        <w:rPr>
          <w:sz w:val="22"/>
          <w:szCs w:val="22"/>
        </w:rPr>
        <w:t>1981-1994</w:t>
      </w:r>
      <w:r w:rsidRPr="00A7686B">
        <w:rPr>
          <w:sz w:val="22"/>
          <w:szCs w:val="22"/>
        </w:rPr>
        <w:tab/>
      </w:r>
      <w:r w:rsidR="00767EEB" w:rsidRPr="00A7686B">
        <w:rPr>
          <w:sz w:val="22"/>
          <w:szCs w:val="22"/>
        </w:rPr>
        <w:t xml:space="preserve">Assistant to </w:t>
      </w:r>
      <w:r w:rsidRPr="00A7686B">
        <w:rPr>
          <w:sz w:val="22"/>
          <w:szCs w:val="22"/>
        </w:rPr>
        <w:t>Full Professor, University of Baltimore, Department of Criminal Justice</w:t>
      </w:r>
    </w:p>
    <w:p w14:paraId="1D8976BC" w14:textId="77777777" w:rsidR="00A50B6D" w:rsidRPr="00A7686B" w:rsidRDefault="00A50B6D" w:rsidP="004C539A">
      <w:pPr>
        <w:rPr>
          <w:rFonts w:eastAsia="MS Mincho"/>
          <w:sz w:val="22"/>
          <w:szCs w:val="22"/>
        </w:rPr>
      </w:pPr>
    </w:p>
    <w:p w14:paraId="3D9CC4BE" w14:textId="6F186BAD" w:rsidR="00850441" w:rsidRPr="00A7686B" w:rsidRDefault="00850441" w:rsidP="00D7462D">
      <w:pPr>
        <w:pStyle w:val="Heading2"/>
        <w:rPr>
          <w:rFonts w:eastAsia="MS Mincho"/>
        </w:rPr>
      </w:pPr>
      <w:r w:rsidRPr="00A7686B">
        <w:rPr>
          <w:rFonts w:eastAsia="MS Mincho"/>
        </w:rPr>
        <w:t>Consultancies</w:t>
      </w:r>
      <w:r w:rsidR="007A420B" w:rsidRPr="00A7686B">
        <w:rPr>
          <w:rFonts w:eastAsia="MS Mincho"/>
        </w:rPr>
        <w:t xml:space="preserve"> and Research Appointments</w:t>
      </w:r>
    </w:p>
    <w:p w14:paraId="42347A93" w14:textId="77777777" w:rsidR="00850441" w:rsidRPr="00A7686B" w:rsidRDefault="00850441" w:rsidP="004C539A">
      <w:pPr>
        <w:rPr>
          <w:rFonts w:eastAsia="MS Mincho"/>
          <w:b/>
          <w:bCs/>
          <w:sz w:val="22"/>
          <w:szCs w:val="22"/>
          <w:u w:val="single"/>
        </w:rPr>
      </w:pPr>
    </w:p>
    <w:p w14:paraId="153337CC" w14:textId="63A478F3" w:rsidR="001E7BD6" w:rsidRDefault="001E7BD6" w:rsidP="001B65CE">
      <w:pPr>
        <w:pStyle w:val="Default"/>
        <w:ind w:left="1440" w:hanging="1440"/>
        <w:rPr>
          <w:rFonts w:ascii="Times New Roman" w:hAnsi="Times New Roman" w:cs="Times New Roman"/>
          <w:sz w:val="22"/>
          <w:szCs w:val="22"/>
        </w:rPr>
      </w:pPr>
      <w:r>
        <w:rPr>
          <w:rFonts w:ascii="Times New Roman" w:hAnsi="Times New Roman" w:cs="Times New Roman"/>
          <w:sz w:val="22"/>
          <w:szCs w:val="22"/>
        </w:rPr>
        <w:t>2025 -</w:t>
      </w:r>
      <w:r>
        <w:rPr>
          <w:rFonts w:ascii="Times New Roman" w:hAnsi="Times New Roman" w:cs="Times New Roman"/>
          <w:sz w:val="22"/>
          <w:szCs w:val="22"/>
        </w:rPr>
        <w:tab/>
        <w:t xml:space="preserve">Member, </w:t>
      </w:r>
      <w:r w:rsidR="00D02A34">
        <w:rPr>
          <w:rFonts w:ascii="Times New Roman" w:hAnsi="Times New Roman" w:cs="Times New Roman"/>
          <w:sz w:val="22"/>
          <w:szCs w:val="22"/>
        </w:rPr>
        <w:t>Advisory Board, Institute for Environmental Health Sciences, UNC-Chapel Hill.</w:t>
      </w:r>
    </w:p>
    <w:p w14:paraId="451BDD88" w14:textId="10AB42ED" w:rsidR="001B65CE" w:rsidRDefault="001B65CE" w:rsidP="001B65CE">
      <w:pPr>
        <w:pStyle w:val="Default"/>
        <w:ind w:left="1440" w:hanging="1440"/>
        <w:rPr>
          <w:rFonts w:ascii="Times New Roman" w:hAnsi="Times New Roman" w:cs="Times New Roman"/>
          <w:sz w:val="22"/>
          <w:szCs w:val="22"/>
        </w:rPr>
      </w:pPr>
      <w:r>
        <w:rPr>
          <w:rFonts w:ascii="Times New Roman" w:hAnsi="Times New Roman" w:cs="Times New Roman"/>
          <w:sz w:val="22"/>
          <w:szCs w:val="22"/>
        </w:rPr>
        <w:t>2024-</w:t>
      </w:r>
      <w:r>
        <w:rPr>
          <w:rFonts w:ascii="Times New Roman" w:hAnsi="Times New Roman" w:cs="Times New Roman"/>
          <w:sz w:val="22"/>
          <w:szCs w:val="22"/>
        </w:rPr>
        <w:tab/>
        <w:t>Member, Board of Directors, Educate Tomorrow’s Parents (</w:t>
      </w:r>
      <w:hyperlink r:id="rId10" w:history="1">
        <w:r w:rsidRPr="00A20CB3">
          <w:rPr>
            <w:rStyle w:val="Hyperlink"/>
            <w:rFonts w:ascii="Times New Roman" w:hAnsi="Times New Roman" w:cs="Times New Roman"/>
            <w:sz w:val="22"/>
            <w:szCs w:val="22"/>
          </w:rPr>
          <w:t>https://www.eduparents.org/about-us/board-of-directors/</w:t>
        </w:r>
      </w:hyperlink>
      <w:r>
        <w:rPr>
          <w:rFonts w:ascii="Times New Roman" w:hAnsi="Times New Roman" w:cs="Times New Roman"/>
          <w:sz w:val="22"/>
          <w:szCs w:val="22"/>
        </w:rPr>
        <w:t xml:space="preserve">) </w:t>
      </w:r>
    </w:p>
    <w:p w14:paraId="7A939592" w14:textId="5B543591" w:rsidR="00051743" w:rsidRPr="00A7686B" w:rsidRDefault="00E45EC6" w:rsidP="0075291E">
      <w:pPr>
        <w:pStyle w:val="Default"/>
        <w:rPr>
          <w:rFonts w:ascii="Times New Roman" w:hAnsi="Times New Roman" w:cs="Times New Roman"/>
          <w:sz w:val="22"/>
          <w:szCs w:val="22"/>
        </w:rPr>
      </w:pPr>
      <w:r w:rsidRPr="00A7686B">
        <w:rPr>
          <w:rFonts w:ascii="Times New Roman" w:hAnsi="Times New Roman" w:cs="Times New Roman"/>
          <w:sz w:val="22"/>
          <w:szCs w:val="22"/>
        </w:rPr>
        <w:t>2023-</w:t>
      </w:r>
      <w:r w:rsidR="00D037C1">
        <w:rPr>
          <w:rFonts w:ascii="Times New Roman" w:hAnsi="Times New Roman" w:cs="Times New Roman"/>
          <w:sz w:val="22"/>
          <w:szCs w:val="22"/>
        </w:rPr>
        <w:t>2025</w:t>
      </w:r>
      <w:r w:rsidRPr="00A7686B">
        <w:rPr>
          <w:rFonts w:ascii="Times New Roman" w:hAnsi="Times New Roman" w:cs="Times New Roman"/>
          <w:sz w:val="22"/>
          <w:szCs w:val="22"/>
        </w:rPr>
        <w:tab/>
      </w:r>
      <w:r w:rsidR="00890AA4" w:rsidRPr="00A7686B">
        <w:rPr>
          <w:rFonts w:ascii="Times New Roman" w:hAnsi="Times New Roman" w:cs="Times New Roman"/>
          <w:sz w:val="22"/>
          <w:szCs w:val="22"/>
        </w:rPr>
        <w:t xml:space="preserve">Paid Expert Consultant for </w:t>
      </w:r>
      <w:r w:rsidR="00051743" w:rsidRPr="00A7686B">
        <w:rPr>
          <w:rFonts w:ascii="Times New Roman" w:hAnsi="Times New Roman" w:cs="Times New Roman"/>
          <w:sz w:val="22"/>
          <w:szCs w:val="22"/>
        </w:rPr>
        <w:t xml:space="preserve">Pew Trusts on Substance Use Treatment and Prevention </w:t>
      </w:r>
    </w:p>
    <w:p w14:paraId="738DC738" w14:textId="27EE432B" w:rsidR="00E45EC6" w:rsidRPr="00A7686B" w:rsidRDefault="00051743" w:rsidP="00051743">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rPr>
        <w:t>Exploration Initiative</w:t>
      </w:r>
    </w:p>
    <w:p w14:paraId="296E0F76" w14:textId="005D3F2F" w:rsidR="00E45EC6" w:rsidRPr="00A7686B" w:rsidRDefault="00662236" w:rsidP="0075291E">
      <w:pPr>
        <w:pStyle w:val="Default"/>
        <w:rPr>
          <w:rFonts w:ascii="Times New Roman" w:hAnsi="Times New Roman" w:cs="Times New Roman"/>
          <w:sz w:val="22"/>
          <w:szCs w:val="22"/>
        </w:rPr>
      </w:pPr>
      <w:r w:rsidRPr="00A7686B">
        <w:rPr>
          <w:rFonts w:ascii="Times New Roman" w:hAnsi="Times New Roman" w:cs="Times New Roman"/>
          <w:sz w:val="22"/>
          <w:szCs w:val="22"/>
        </w:rPr>
        <w:t>2023-</w:t>
      </w:r>
      <w:r w:rsidR="00AC01BA">
        <w:rPr>
          <w:rFonts w:ascii="Times New Roman" w:hAnsi="Times New Roman" w:cs="Times New Roman"/>
          <w:sz w:val="22"/>
          <w:szCs w:val="22"/>
        </w:rPr>
        <w:t>2024</w:t>
      </w:r>
      <w:r w:rsidRPr="00A7686B">
        <w:rPr>
          <w:rFonts w:ascii="Times New Roman" w:hAnsi="Times New Roman" w:cs="Times New Roman"/>
          <w:sz w:val="22"/>
          <w:szCs w:val="22"/>
        </w:rPr>
        <w:tab/>
      </w:r>
      <w:r w:rsidR="00410DFD" w:rsidRPr="00A7686B">
        <w:rPr>
          <w:rFonts w:ascii="Times New Roman" w:hAnsi="Times New Roman" w:cs="Times New Roman"/>
          <w:sz w:val="22"/>
          <w:szCs w:val="22"/>
        </w:rPr>
        <w:t>Coordinator of Initiative on Pathways from Child Trauma to Substance Use Disorder</w:t>
      </w:r>
      <w:r w:rsidR="00E45EC6" w:rsidRPr="00A7686B">
        <w:rPr>
          <w:rFonts w:ascii="Times New Roman" w:hAnsi="Times New Roman" w:cs="Times New Roman"/>
          <w:sz w:val="22"/>
          <w:szCs w:val="22"/>
        </w:rPr>
        <w:t xml:space="preserve"> for </w:t>
      </w:r>
    </w:p>
    <w:p w14:paraId="33881C1F" w14:textId="1FC6D1DF" w:rsidR="00662236" w:rsidRPr="00A7686B" w:rsidRDefault="00E45EC6" w:rsidP="00E45EC6">
      <w:pPr>
        <w:pStyle w:val="Default"/>
        <w:ind w:left="1440"/>
        <w:rPr>
          <w:rFonts w:ascii="Times New Roman" w:hAnsi="Times New Roman" w:cs="Times New Roman"/>
          <w:sz w:val="22"/>
          <w:szCs w:val="22"/>
        </w:rPr>
      </w:pPr>
      <w:r w:rsidRPr="00A7686B">
        <w:rPr>
          <w:rFonts w:ascii="Times New Roman" w:hAnsi="Times New Roman" w:cs="Times New Roman"/>
          <w:sz w:val="22"/>
          <w:szCs w:val="22"/>
        </w:rPr>
        <w:t xml:space="preserve">the </w:t>
      </w:r>
      <w:r w:rsidR="00662236" w:rsidRPr="00A7686B">
        <w:rPr>
          <w:rFonts w:ascii="Times New Roman" w:hAnsi="Times New Roman" w:cs="Times New Roman"/>
          <w:sz w:val="22"/>
          <w:szCs w:val="22"/>
        </w:rPr>
        <w:t>National Governors Association</w:t>
      </w:r>
    </w:p>
    <w:p w14:paraId="098B93EF" w14:textId="144D95CA" w:rsidR="001A6157" w:rsidRPr="00A7686B" w:rsidRDefault="00B67C46" w:rsidP="0075291E">
      <w:pPr>
        <w:pStyle w:val="Default"/>
        <w:rPr>
          <w:rFonts w:ascii="Times New Roman" w:hAnsi="Times New Roman" w:cs="Times New Roman"/>
          <w:sz w:val="22"/>
          <w:szCs w:val="22"/>
          <w:shd w:val="clear" w:color="auto" w:fill="FFFFFF"/>
        </w:rPr>
      </w:pPr>
      <w:r w:rsidRPr="00A7686B">
        <w:rPr>
          <w:rFonts w:ascii="Times New Roman" w:hAnsi="Times New Roman" w:cs="Times New Roman"/>
          <w:sz w:val="22"/>
          <w:szCs w:val="22"/>
        </w:rPr>
        <w:t>2023-</w:t>
      </w:r>
      <w:r w:rsidR="00AC01BA">
        <w:rPr>
          <w:rFonts w:ascii="Times New Roman" w:hAnsi="Times New Roman" w:cs="Times New Roman"/>
          <w:sz w:val="22"/>
          <w:szCs w:val="22"/>
        </w:rPr>
        <w:t>2024</w:t>
      </w:r>
      <w:r w:rsidRPr="00A7686B">
        <w:rPr>
          <w:rFonts w:ascii="Times New Roman" w:hAnsi="Times New Roman" w:cs="Times New Roman"/>
          <w:sz w:val="22"/>
          <w:szCs w:val="22"/>
        </w:rPr>
        <w:tab/>
      </w:r>
      <w:r w:rsidR="001A6157" w:rsidRPr="00A7686B">
        <w:rPr>
          <w:rFonts w:ascii="Times New Roman" w:hAnsi="Times New Roman" w:cs="Times New Roman"/>
          <w:sz w:val="22"/>
          <w:szCs w:val="22"/>
          <w:shd w:val="clear" w:color="auto" w:fill="FFFFFF"/>
        </w:rPr>
        <w:t xml:space="preserve">ACEs Aware / UCAAN Evaluation and Evidence Advisory Roundtable (EAR), University </w:t>
      </w:r>
    </w:p>
    <w:p w14:paraId="6CDFA0C0" w14:textId="3B09FF15" w:rsidR="00B67C46" w:rsidRPr="00A7686B" w:rsidRDefault="001A6157" w:rsidP="001A6157">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shd w:val="clear" w:color="auto" w:fill="FFFFFF"/>
        </w:rPr>
        <w:t>of California, San Francisco</w:t>
      </w:r>
    </w:p>
    <w:p w14:paraId="600570D1" w14:textId="28E824FC" w:rsidR="00AE5E10" w:rsidRPr="00A7686B" w:rsidRDefault="00AE5E10" w:rsidP="0075291E">
      <w:pPr>
        <w:pStyle w:val="Default"/>
        <w:rPr>
          <w:rFonts w:ascii="Times New Roman" w:hAnsi="Times New Roman" w:cs="Times New Roman"/>
          <w:sz w:val="22"/>
          <w:szCs w:val="22"/>
        </w:rPr>
      </w:pPr>
      <w:r w:rsidRPr="00A7686B">
        <w:rPr>
          <w:rFonts w:ascii="Times New Roman" w:hAnsi="Times New Roman" w:cs="Times New Roman"/>
          <w:sz w:val="22"/>
          <w:szCs w:val="22"/>
        </w:rPr>
        <w:t>2021-</w:t>
      </w:r>
      <w:r w:rsidRPr="00A7686B">
        <w:rPr>
          <w:rFonts w:ascii="Times New Roman" w:hAnsi="Times New Roman" w:cs="Times New Roman"/>
          <w:sz w:val="22"/>
          <w:szCs w:val="22"/>
        </w:rPr>
        <w:tab/>
      </w:r>
      <w:r w:rsidRPr="00A7686B">
        <w:rPr>
          <w:rFonts w:ascii="Times New Roman" w:hAnsi="Times New Roman" w:cs="Times New Roman"/>
          <w:sz w:val="22"/>
          <w:szCs w:val="22"/>
        </w:rPr>
        <w:tab/>
        <w:t xml:space="preserve">State Advisory Council Meeting of the NC Healthy &amp; Resilient Communities Initiative </w:t>
      </w:r>
    </w:p>
    <w:p w14:paraId="426DEC83" w14:textId="031BE3F9" w:rsidR="00AE5E10" w:rsidRPr="00A7686B" w:rsidRDefault="00AE5E10" w:rsidP="00AE5E10">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rPr>
        <w:t>(NCHRCI)</w:t>
      </w:r>
    </w:p>
    <w:p w14:paraId="3CCD4833" w14:textId="081C5823" w:rsidR="007A420B" w:rsidRPr="00A7686B" w:rsidRDefault="007A420B" w:rsidP="0075291E">
      <w:pPr>
        <w:pStyle w:val="Default"/>
        <w:rPr>
          <w:rFonts w:ascii="Times New Roman" w:hAnsi="Times New Roman" w:cs="Times New Roman"/>
          <w:sz w:val="22"/>
          <w:szCs w:val="22"/>
        </w:rPr>
      </w:pPr>
      <w:r w:rsidRPr="00A7686B">
        <w:rPr>
          <w:rFonts w:ascii="Times New Roman" w:hAnsi="Times New Roman" w:cs="Times New Roman"/>
          <w:sz w:val="22"/>
          <w:szCs w:val="22"/>
        </w:rPr>
        <w:t>2020-</w:t>
      </w:r>
      <w:r w:rsidRPr="00A7686B">
        <w:rPr>
          <w:rFonts w:ascii="Times New Roman" w:hAnsi="Times New Roman" w:cs="Times New Roman"/>
          <w:sz w:val="22"/>
          <w:szCs w:val="22"/>
        </w:rPr>
        <w:tab/>
      </w:r>
      <w:r w:rsidRPr="00A7686B">
        <w:rPr>
          <w:rFonts w:ascii="Times New Roman" w:hAnsi="Times New Roman" w:cs="Times New Roman"/>
          <w:sz w:val="22"/>
          <w:szCs w:val="22"/>
        </w:rPr>
        <w:tab/>
        <w:t xml:space="preserve">Scientific Advisor in Administrative Core for the Research Center for Child Well-Being, </w:t>
      </w:r>
    </w:p>
    <w:p w14:paraId="3DBB3D9C" w14:textId="76C55175" w:rsidR="007A420B" w:rsidRPr="00A7686B" w:rsidRDefault="007A420B" w:rsidP="007A420B">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rPr>
        <w:t>University of South Carolina (P20, Centers of Biomedical Research Excellence - COBRE)</w:t>
      </w:r>
    </w:p>
    <w:p w14:paraId="0D1D02D7" w14:textId="4897E733" w:rsidR="0075291E" w:rsidRPr="00A7686B" w:rsidRDefault="0075291E" w:rsidP="0075291E">
      <w:pPr>
        <w:pStyle w:val="Default"/>
        <w:rPr>
          <w:rFonts w:ascii="Times New Roman" w:hAnsi="Times New Roman" w:cs="Times New Roman"/>
          <w:sz w:val="22"/>
          <w:szCs w:val="22"/>
        </w:rPr>
      </w:pPr>
      <w:r w:rsidRPr="00A7686B">
        <w:rPr>
          <w:rFonts w:ascii="Times New Roman" w:hAnsi="Times New Roman" w:cs="Times New Roman"/>
          <w:sz w:val="22"/>
          <w:szCs w:val="22"/>
        </w:rPr>
        <w:t>2020-</w:t>
      </w:r>
      <w:r w:rsidR="00D037C1">
        <w:rPr>
          <w:rFonts w:ascii="Times New Roman" w:hAnsi="Times New Roman" w:cs="Times New Roman"/>
          <w:sz w:val="22"/>
          <w:szCs w:val="22"/>
        </w:rPr>
        <w:t>2023</w:t>
      </w:r>
      <w:r w:rsidRPr="00A7686B">
        <w:rPr>
          <w:rFonts w:ascii="Times New Roman" w:hAnsi="Times New Roman" w:cs="Times New Roman"/>
          <w:sz w:val="22"/>
          <w:szCs w:val="22"/>
        </w:rPr>
        <w:tab/>
        <w:t xml:space="preserve">Member, International Consortium of Universities for Drug Demand Reduction </w:t>
      </w:r>
    </w:p>
    <w:p w14:paraId="78E3A7DC" w14:textId="2087999E" w:rsidR="0075291E" w:rsidRPr="00A7686B" w:rsidRDefault="0075291E" w:rsidP="0075291E">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rPr>
        <w:t>(</w:t>
      </w:r>
      <w:hyperlink r:id="rId11" w:tgtFrame="_blank" w:history="1">
        <w:r w:rsidRPr="00A7686B">
          <w:rPr>
            <w:rStyle w:val="Hyperlink"/>
            <w:rFonts w:ascii="Times New Roman" w:hAnsi="Times New Roman" w:cs="Times New Roman"/>
            <w:sz w:val="22"/>
            <w:szCs w:val="22"/>
          </w:rPr>
          <w:t>icuddr.org</w:t>
        </w:r>
      </w:hyperlink>
      <w:r w:rsidRPr="00A7686B">
        <w:rPr>
          <w:rFonts w:ascii="Times New Roman" w:hAnsi="Times New Roman" w:cs="Times New Roman"/>
          <w:sz w:val="22"/>
          <w:szCs w:val="22"/>
        </w:rPr>
        <w:t>), a project funded by the U.S. State Department</w:t>
      </w:r>
    </w:p>
    <w:p w14:paraId="3E69700B" w14:textId="00592D7C" w:rsidR="001502F6" w:rsidRPr="00A7686B" w:rsidRDefault="001502F6" w:rsidP="00CC2192">
      <w:pPr>
        <w:pStyle w:val="Default"/>
        <w:rPr>
          <w:rFonts w:ascii="Times New Roman" w:hAnsi="Times New Roman" w:cs="Times New Roman"/>
          <w:sz w:val="22"/>
          <w:szCs w:val="22"/>
        </w:rPr>
      </w:pPr>
      <w:r w:rsidRPr="00A7686B">
        <w:rPr>
          <w:rFonts w:ascii="Times New Roman" w:hAnsi="Times New Roman" w:cs="Times New Roman"/>
          <w:sz w:val="22"/>
          <w:szCs w:val="22"/>
        </w:rPr>
        <w:t>2020-</w:t>
      </w:r>
      <w:r w:rsidRPr="00A7686B">
        <w:rPr>
          <w:rFonts w:ascii="Times New Roman" w:hAnsi="Times New Roman" w:cs="Times New Roman"/>
          <w:sz w:val="22"/>
          <w:szCs w:val="22"/>
        </w:rPr>
        <w:tab/>
      </w:r>
      <w:r w:rsidRPr="00A7686B">
        <w:rPr>
          <w:rFonts w:ascii="Times New Roman" w:hAnsi="Times New Roman" w:cs="Times New Roman"/>
          <w:sz w:val="22"/>
          <w:szCs w:val="22"/>
        </w:rPr>
        <w:tab/>
        <w:t xml:space="preserve">Primary Consultant to the HIDTA “A Division for Advancing Prevention and Treatment </w:t>
      </w:r>
    </w:p>
    <w:p w14:paraId="2AA3651C" w14:textId="7FC7A7C4" w:rsidR="001502F6" w:rsidRPr="00A7686B" w:rsidRDefault="001502F6" w:rsidP="001502F6">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rPr>
        <w:t>(ADAPT), Office of National Drug Control Policy (ONDCP)</w:t>
      </w:r>
    </w:p>
    <w:p w14:paraId="63F7BB3F" w14:textId="7F16D983" w:rsidR="00245F71" w:rsidRPr="00A7686B" w:rsidRDefault="00245F71" w:rsidP="00CC2192">
      <w:pPr>
        <w:pStyle w:val="Default"/>
        <w:rPr>
          <w:rFonts w:ascii="Times New Roman" w:hAnsi="Times New Roman" w:cs="Times New Roman"/>
          <w:sz w:val="22"/>
          <w:szCs w:val="22"/>
        </w:rPr>
      </w:pPr>
      <w:r w:rsidRPr="00A7686B">
        <w:rPr>
          <w:rFonts w:ascii="Times New Roman" w:hAnsi="Times New Roman" w:cs="Times New Roman"/>
          <w:sz w:val="22"/>
          <w:szCs w:val="22"/>
        </w:rPr>
        <w:t>2020-</w:t>
      </w:r>
      <w:r w:rsidRPr="00A7686B">
        <w:rPr>
          <w:rFonts w:ascii="Times New Roman" w:hAnsi="Times New Roman" w:cs="Times New Roman"/>
          <w:sz w:val="22"/>
          <w:szCs w:val="22"/>
        </w:rPr>
        <w:tab/>
      </w:r>
      <w:r w:rsidRPr="00A7686B">
        <w:rPr>
          <w:rFonts w:ascii="Times New Roman" w:hAnsi="Times New Roman" w:cs="Times New Roman"/>
          <w:sz w:val="22"/>
          <w:szCs w:val="22"/>
        </w:rPr>
        <w:tab/>
        <w:t xml:space="preserve">External Review Committee Member, HIDTA Treatment and Recovery Operations Task </w:t>
      </w:r>
    </w:p>
    <w:p w14:paraId="6C0274D5" w14:textId="1ED0F221" w:rsidR="00245F71" w:rsidRPr="00A7686B" w:rsidRDefault="00245F71" w:rsidP="00245F71">
      <w:pPr>
        <w:pStyle w:val="Default"/>
        <w:ind w:left="720" w:firstLine="720"/>
        <w:rPr>
          <w:rFonts w:ascii="Times New Roman" w:hAnsi="Times New Roman" w:cs="Times New Roman"/>
          <w:sz w:val="22"/>
          <w:szCs w:val="22"/>
        </w:rPr>
      </w:pPr>
      <w:r w:rsidRPr="00A7686B">
        <w:rPr>
          <w:rFonts w:ascii="Times New Roman" w:hAnsi="Times New Roman" w:cs="Times New Roman"/>
          <w:sz w:val="22"/>
          <w:szCs w:val="22"/>
        </w:rPr>
        <w:t>Force, ONDCP.</w:t>
      </w:r>
    </w:p>
    <w:p w14:paraId="7C0C90D9" w14:textId="741C269D" w:rsidR="00CC2192" w:rsidRPr="00A7686B" w:rsidRDefault="00CC2192" w:rsidP="00CC2192">
      <w:pPr>
        <w:pStyle w:val="Default"/>
        <w:rPr>
          <w:rFonts w:ascii="Times New Roman" w:hAnsi="Times New Roman" w:cs="Times New Roman"/>
          <w:sz w:val="22"/>
          <w:szCs w:val="22"/>
        </w:rPr>
      </w:pPr>
      <w:r w:rsidRPr="00A7686B">
        <w:rPr>
          <w:rFonts w:ascii="Times New Roman" w:hAnsi="Times New Roman" w:cs="Times New Roman"/>
          <w:sz w:val="22"/>
          <w:szCs w:val="22"/>
        </w:rPr>
        <w:t>2019-</w:t>
      </w:r>
      <w:r w:rsidR="00D037C1">
        <w:rPr>
          <w:rFonts w:ascii="Times New Roman" w:hAnsi="Times New Roman" w:cs="Times New Roman"/>
          <w:sz w:val="22"/>
          <w:szCs w:val="22"/>
        </w:rPr>
        <w:t>2022</w:t>
      </w:r>
      <w:r w:rsidRPr="00A7686B">
        <w:rPr>
          <w:rFonts w:ascii="Times New Roman" w:hAnsi="Times New Roman" w:cs="Times New Roman"/>
          <w:sz w:val="22"/>
          <w:szCs w:val="22"/>
        </w:rPr>
        <w:tab/>
        <w:t xml:space="preserve">Expert Advisor to the Substance Abuse and Mental Health Services Administration </w:t>
      </w:r>
    </w:p>
    <w:p w14:paraId="1C38FFB8" w14:textId="16516EBF" w:rsidR="00CC2192" w:rsidRPr="00A7686B" w:rsidRDefault="00CC2192" w:rsidP="00CC2192">
      <w:pPr>
        <w:pStyle w:val="Default"/>
        <w:ind w:left="1440"/>
        <w:rPr>
          <w:rFonts w:ascii="Times New Roman" w:hAnsi="Times New Roman" w:cs="Times New Roman"/>
          <w:sz w:val="22"/>
          <w:szCs w:val="22"/>
        </w:rPr>
      </w:pPr>
      <w:r w:rsidRPr="00A7686B">
        <w:rPr>
          <w:rFonts w:ascii="Times New Roman" w:hAnsi="Times New Roman" w:cs="Times New Roman"/>
          <w:sz w:val="22"/>
          <w:szCs w:val="22"/>
        </w:rPr>
        <w:t>(SAMHSA) on the topic of “</w:t>
      </w:r>
      <w:r w:rsidRPr="00A7686B">
        <w:rPr>
          <w:rFonts w:ascii="Times New Roman" w:hAnsi="Times New Roman" w:cs="Times New Roman"/>
          <w:bCs/>
          <w:iCs/>
          <w:sz w:val="22"/>
          <w:szCs w:val="22"/>
        </w:rPr>
        <w:t>Evidence-Based Substance Abuse Prevention for Transitional Age Youth</w:t>
      </w:r>
      <w:r w:rsidRPr="00A7686B">
        <w:rPr>
          <w:rFonts w:ascii="Times New Roman" w:hAnsi="Times New Roman" w:cs="Times New Roman"/>
          <w:sz w:val="22"/>
          <w:szCs w:val="22"/>
        </w:rPr>
        <w:t>,” a new agency initiative to develop a series of Evidence-Based Resource Guides.</w:t>
      </w:r>
    </w:p>
    <w:p w14:paraId="7A5AB641" w14:textId="5D8002AC" w:rsidR="00335D71" w:rsidRPr="00A7686B" w:rsidRDefault="00335D7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2017-2018</w:t>
      </w:r>
      <w:r w:rsidRPr="00A7686B">
        <w:rPr>
          <w:sz w:val="22"/>
          <w:szCs w:val="22"/>
        </w:rPr>
        <w:tab/>
      </w:r>
      <w:r w:rsidRPr="00A7686B">
        <w:rPr>
          <w:sz w:val="22"/>
          <w:szCs w:val="22"/>
        </w:rPr>
        <w:tab/>
        <w:t xml:space="preserve">Technical Working Group for the Substance Abuse and Mental Health Services Administration’s </w:t>
      </w:r>
      <w:r w:rsidR="004275CD" w:rsidRPr="00A7686B">
        <w:rPr>
          <w:sz w:val="22"/>
          <w:szCs w:val="22"/>
        </w:rPr>
        <w:t xml:space="preserve">(SAMHSA) </w:t>
      </w:r>
      <w:r w:rsidRPr="00A7686B">
        <w:rPr>
          <w:sz w:val="22"/>
          <w:szCs w:val="22"/>
        </w:rPr>
        <w:t>national evaluation of the Mental Health First Aid program</w:t>
      </w:r>
    </w:p>
    <w:p w14:paraId="4A546C0C" w14:textId="147F7FE8" w:rsidR="00BB3DE0" w:rsidRPr="00A7686B" w:rsidRDefault="00BB3DE0"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2018-present</w:t>
      </w:r>
      <w:r w:rsidRPr="00A7686B">
        <w:rPr>
          <w:sz w:val="22"/>
          <w:szCs w:val="22"/>
        </w:rPr>
        <w:tab/>
      </w:r>
      <w:r w:rsidRPr="00A7686B">
        <w:rPr>
          <w:sz w:val="22"/>
          <w:szCs w:val="22"/>
        </w:rPr>
        <w:tab/>
        <w:t>Advisory Committee Member: UNC-</w:t>
      </w:r>
      <w:r w:rsidRPr="00A7686B">
        <w:rPr>
          <w:bCs/>
          <w:iCs/>
          <w:sz w:val="22"/>
          <w:szCs w:val="22"/>
        </w:rPr>
        <w:t>FPG Strategic Planning Advisory Committee</w:t>
      </w:r>
    </w:p>
    <w:p w14:paraId="1068DF92" w14:textId="6D88844D" w:rsidR="009D1C24" w:rsidRPr="00A7686B" w:rsidRDefault="009D1C24"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2018-present</w:t>
      </w:r>
      <w:r w:rsidRPr="00A7686B">
        <w:rPr>
          <w:sz w:val="22"/>
          <w:szCs w:val="22"/>
        </w:rPr>
        <w:tab/>
      </w:r>
      <w:r w:rsidRPr="00A7686B">
        <w:rPr>
          <w:sz w:val="22"/>
          <w:szCs w:val="22"/>
        </w:rPr>
        <w:tab/>
      </w:r>
      <w:r w:rsidR="000A43A6" w:rsidRPr="00A7686B">
        <w:rPr>
          <w:sz w:val="22"/>
          <w:szCs w:val="22"/>
        </w:rPr>
        <w:t xml:space="preserve">Advisory </w:t>
      </w:r>
      <w:r w:rsidRPr="00A7686B">
        <w:rPr>
          <w:sz w:val="22"/>
          <w:szCs w:val="22"/>
        </w:rPr>
        <w:t xml:space="preserve">Council Member: National Center for Complementary and Integrative Health, NIH </w:t>
      </w:r>
    </w:p>
    <w:p w14:paraId="724F332A" w14:textId="32F8DDFC" w:rsidR="003951AC" w:rsidRPr="00A7686B" w:rsidRDefault="003951AC"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2015-present</w:t>
      </w:r>
      <w:r w:rsidRPr="00A7686B">
        <w:rPr>
          <w:sz w:val="22"/>
          <w:szCs w:val="22"/>
        </w:rPr>
        <w:tab/>
      </w:r>
      <w:r w:rsidRPr="00A7686B">
        <w:rPr>
          <w:sz w:val="22"/>
          <w:szCs w:val="22"/>
        </w:rPr>
        <w:tab/>
        <w:t xml:space="preserve">External Advisor: NIH Adolescent Brain Cognitive Development </w:t>
      </w:r>
      <w:r w:rsidR="00EC2CFC" w:rsidRPr="00A7686B">
        <w:rPr>
          <w:sz w:val="22"/>
          <w:szCs w:val="22"/>
        </w:rPr>
        <w:t xml:space="preserve">(ABCD) </w:t>
      </w:r>
      <w:r w:rsidRPr="00A7686B">
        <w:rPr>
          <w:sz w:val="22"/>
          <w:szCs w:val="22"/>
        </w:rPr>
        <w:t>consortium grant program.</w:t>
      </w:r>
    </w:p>
    <w:p w14:paraId="636AC353" w14:textId="77777777" w:rsidR="00850441" w:rsidRPr="00A7686B" w:rsidRDefault="004768E4" w:rsidP="004C539A">
      <w:pPr>
        <w:widowControl w:val="0"/>
        <w:tabs>
          <w:tab w:val="left" w:pos="720"/>
          <w:tab w:val="left" w:pos="1296"/>
          <w:tab w:val="left" w:pos="1440"/>
          <w:tab w:val="left" w:pos="2448"/>
          <w:tab w:val="left" w:pos="5040"/>
        </w:tabs>
        <w:ind w:left="1872" w:hanging="1872"/>
        <w:rPr>
          <w:sz w:val="22"/>
          <w:szCs w:val="22"/>
        </w:rPr>
      </w:pPr>
      <w:r w:rsidRPr="00A7686B">
        <w:rPr>
          <w:sz w:val="22"/>
          <w:szCs w:val="22"/>
        </w:rPr>
        <w:t>2010-2012</w:t>
      </w:r>
      <w:r w:rsidRPr="00A7686B">
        <w:rPr>
          <w:sz w:val="22"/>
          <w:szCs w:val="22"/>
        </w:rPr>
        <w:tab/>
      </w:r>
      <w:r w:rsidRPr="00A7686B">
        <w:rPr>
          <w:sz w:val="22"/>
          <w:szCs w:val="22"/>
        </w:rPr>
        <w:tab/>
      </w:r>
      <w:r w:rsidR="00850441" w:rsidRPr="00A7686B">
        <w:rPr>
          <w:bCs/>
          <w:sz w:val="22"/>
          <w:szCs w:val="22"/>
        </w:rPr>
        <w:t>Steering Committee Member:</w:t>
      </w:r>
      <w:r w:rsidR="00850441" w:rsidRPr="00A7686B">
        <w:rPr>
          <w:sz w:val="22"/>
          <w:szCs w:val="22"/>
        </w:rPr>
        <w:t xml:space="preserve"> Johns Hopkins Neuroeducation Initiative</w:t>
      </w:r>
    </w:p>
    <w:p w14:paraId="11D424BE" w14:textId="77777777" w:rsidR="00850441" w:rsidRPr="00A7686B" w:rsidRDefault="004768E4" w:rsidP="004C539A">
      <w:pPr>
        <w:widowControl w:val="0"/>
        <w:tabs>
          <w:tab w:val="left" w:pos="0"/>
          <w:tab w:val="left" w:pos="1296"/>
          <w:tab w:val="left" w:pos="1440"/>
          <w:tab w:val="left" w:pos="2448"/>
          <w:tab w:val="left" w:pos="5040"/>
        </w:tabs>
        <w:ind w:left="1440" w:hanging="1440"/>
        <w:rPr>
          <w:sz w:val="22"/>
          <w:szCs w:val="22"/>
        </w:rPr>
      </w:pPr>
      <w:r w:rsidRPr="00A7686B">
        <w:rPr>
          <w:sz w:val="22"/>
          <w:szCs w:val="22"/>
        </w:rPr>
        <w:t>2010-2012</w:t>
      </w:r>
      <w:r w:rsidRPr="00A7686B">
        <w:rPr>
          <w:sz w:val="22"/>
          <w:szCs w:val="22"/>
        </w:rPr>
        <w:tab/>
      </w:r>
      <w:r w:rsidRPr="00A7686B">
        <w:rPr>
          <w:sz w:val="22"/>
          <w:szCs w:val="22"/>
        </w:rPr>
        <w:tab/>
      </w:r>
      <w:r w:rsidR="00850441" w:rsidRPr="00A7686B">
        <w:rPr>
          <w:bCs/>
          <w:sz w:val="22"/>
          <w:szCs w:val="22"/>
        </w:rPr>
        <w:t>Steering Committee Member:</w:t>
      </w:r>
      <w:r w:rsidR="00850441" w:rsidRPr="00A7686B">
        <w:rPr>
          <w:sz w:val="22"/>
          <w:szCs w:val="22"/>
        </w:rPr>
        <w:t xml:space="preserve"> Ultimate Block Party (national initiative to promote innovative learning in the community)</w:t>
      </w:r>
    </w:p>
    <w:p w14:paraId="12923B7B" w14:textId="77777777" w:rsidR="00850441" w:rsidRPr="00A7686B" w:rsidRDefault="00B10016" w:rsidP="004C539A">
      <w:pPr>
        <w:widowControl w:val="0"/>
        <w:tabs>
          <w:tab w:val="left" w:pos="144"/>
          <w:tab w:val="left" w:pos="720"/>
          <w:tab w:val="left" w:pos="1296"/>
          <w:tab w:val="left" w:pos="1440"/>
          <w:tab w:val="left" w:pos="2448"/>
          <w:tab w:val="left" w:pos="5040"/>
        </w:tabs>
        <w:ind w:left="1872" w:hanging="1872"/>
        <w:rPr>
          <w:sz w:val="22"/>
          <w:szCs w:val="22"/>
        </w:rPr>
      </w:pPr>
      <w:r w:rsidRPr="00A7686B">
        <w:rPr>
          <w:sz w:val="22"/>
          <w:szCs w:val="22"/>
        </w:rPr>
        <w:t>2009-2013</w:t>
      </w:r>
      <w:r w:rsidR="00850441" w:rsidRPr="00A7686B">
        <w:rPr>
          <w:sz w:val="22"/>
          <w:szCs w:val="22"/>
        </w:rPr>
        <w:tab/>
      </w:r>
      <w:r w:rsidR="00850441" w:rsidRPr="00A7686B">
        <w:rPr>
          <w:sz w:val="22"/>
          <w:szCs w:val="22"/>
        </w:rPr>
        <w:tab/>
      </w:r>
      <w:r w:rsidR="00850441" w:rsidRPr="00A7686B">
        <w:rPr>
          <w:bCs/>
          <w:sz w:val="22"/>
          <w:szCs w:val="22"/>
        </w:rPr>
        <w:t>Steering Committee Member:</w:t>
      </w:r>
      <w:r w:rsidR="00850441" w:rsidRPr="00A7686B">
        <w:rPr>
          <w:sz w:val="22"/>
          <w:szCs w:val="22"/>
        </w:rPr>
        <w:t xml:space="preserve"> Promise Neighborhood Research Consortium</w:t>
      </w:r>
    </w:p>
    <w:p w14:paraId="0F00A8D7" w14:textId="77777777" w:rsidR="00850441" w:rsidRPr="00A7686B" w:rsidRDefault="00850441" w:rsidP="004C539A">
      <w:pPr>
        <w:widowControl w:val="0"/>
        <w:tabs>
          <w:tab w:val="left" w:pos="144"/>
          <w:tab w:val="left" w:pos="720"/>
          <w:tab w:val="left" w:pos="1296"/>
          <w:tab w:val="left" w:pos="1440"/>
          <w:tab w:val="left" w:pos="2448"/>
          <w:tab w:val="left" w:pos="5040"/>
        </w:tabs>
        <w:ind w:left="1872" w:hanging="1872"/>
        <w:rPr>
          <w:sz w:val="22"/>
          <w:szCs w:val="22"/>
        </w:rPr>
      </w:pPr>
      <w:r w:rsidRPr="00A7686B">
        <w:rPr>
          <w:sz w:val="22"/>
          <w:szCs w:val="22"/>
        </w:rPr>
        <w:t>2006-2011</w:t>
      </w:r>
      <w:r w:rsidRPr="00A7686B">
        <w:rPr>
          <w:sz w:val="22"/>
          <w:szCs w:val="22"/>
        </w:rPr>
        <w:tab/>
      </w:r>
      <w:r w:rsidRPr="00A7686B">
        <w:rPr>
          <w:sz w:val="22"/>
          <w:szCs w:val="22"/>
        </w:rPr>
        <w:tab/>
      </w:r>
      <w:r w:rsidRPr="00A7686B">
        <w:rPr>
          <w:bCs/>
          <w:sz w:val="22"/>
          <w:szCs w:val="22"/>
        </w:rPr>
        <w:t>Chair</w:t>
      </w:r>
      <w:r w:rsidRPr="00A7686B">
        <w:rPr>
          <w:sz w:val="22"/>
          <w:szCs w:val="22"/>
        </w:rPr>
        <w:t>: Task Force for Translational (T1) Research, SPR.</w:t>
      </w:r>
    </w:p>
    <w:p w14:paraId="2759FAB4" w14:textId="77777777" w:rsidR="00850441" w:rsidRPr="00A7686B" w:rsidRDefault="00850441" w:rsidP="004C539A">
      <w:pPr>
        <w:widowControl w:val="0"/>
        <w:tabs>
          <w:tab w:val="left" w:pos="720"/>
          <w:tab w:val="left" w:pos="1296"/>
          <w:tab w:val="left" w:pos="1440"/>
          <w:tab w:val="left" w:pos="2448"/>
          <w:tab w:val="left" w:pos="5040"/>
        </w:tabs>
        <w:ind w:left="1440" w:hanging="1440"/>
        <w:rPr>
          <w:sz w:val="22"/>
          <w:szCs w:val="22"/>
        </w:rPr>
      </w:pPr>
      <w:r w:rsidRPr="00A7686B">
        <w:rPr>
          <w:sz w:val="22"/>
          <w:szCs w:val="22"/>
        </w:rPr>
        <w:t>2002-2008</w:t>
      </w:r>
      <w:r w:rsidRPr="00A7686B">
        <w:rPr>
          <w:sz w:val="22"/>
          <w:szCs w:val="22"/>
        </w:rPr>
        <w:tab/>
      </w:r>
      <w:r w:rsidRPr="00A7686B">
        <w:rPr>
          <w:sz w:val="22"/>
          <w:szCs w:val="22"/>
        </w:rPr>
        <w:tab/>
        <w:t>Consultant: Correctional Treatment Study at University o</w:t>
      </w:r>
      <w:r w:rsidR="004768E4" w:rsidRPr="00A7686B">
        <w:rPr>
          <w:sz w:val="22"/>
          <w:szCs w:val="22"/>
        </w:rPr>
        <w:t xml:space="preserve">f Connecticut Medical School by </w:t>
      </w:r>
      <w:r w:rsidRPr="00A7686B">
        <w:rPr>
          <w:sz w:val="22"/>
          <w:szCs w:val="22"/>
        </w:rPr>
        <w:t>Robert Trestman sponsored by the National Institute on Justice</w:t>
      </w:r>
    </w:p>
    <w:p w14:paraId="41F38084" w14:textId="05DCE17F"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2000-2009</w:t>
      </w:r>
      <w:r w:rsidRPr="00A7686B">
        <w:rPr>
          <w:sz w:val="22"/>
          <w:szCs w:val="22"/>
        </w:rPr>
        <w:tab/>
      </w:r>
      <w:r w:rsidRPr="00A7686B">
        <w:rPr>
          <w:sz w:val="22"/>
          <w:szCs w:val="22"/>
        </w:rPr>
        <w:tab/>
        <w:t>Editorial Board: Report on Mental Illness in the Community, Civic Research Institute, Inc.</w:t>
      </w:r>
    </w:p>
    <w:p w14:paraId="3596197A" w14:textId="77777777" w:rsidR="00850441" w:rsidRPr="00A7686B" w:rsidRDefault="00850441" w:rsidP="004C539A">
      <w:pPr>
        <w:widowControl w:val="0"/>
        <w:tabs>
          <w:tab w:val="left" w:pos="144"/>
          <w:tab w:val="left" w:pos="720"/>
          <w:tab w:val="left" w:pos="1296"/>
          <w:tab w:val="left" w:pos="1440"/>
          <w:tab w:val="left" w:pos="2448"/>
          <w:tab w:val="left" w:pos="5040"/>
        </w:tabs>
        <w:ind w:left="1872" w:hanging="1872"/>
        <w:rPr>
          <w:sz w:val="22"/>
          <w:szCs w:val="22"/>
        </w:rPr>
      </w:pPr>
      <w:r w:rsidRPr="00A7686B">
        <w:rPr>
          <w:sz w:val="22"/>
          <w:szCs w:val="22"/>
        </w:rPr>
        <w:t>1997-2009</w:t>
      </w:r>
      <w:r w:rsidRPr="00A7686B">
        <w:rPr>
          <w:sz w:val="22"/>
          <w:szCs w:val="22"/>
        </w:rPr>
        <w:tab/>
      </w:r>
      <w:r w:rsidRPr="00A7686B">
        <w:rPr>
          <w:sz w:val="22"/>
          <w:szCs w:val="22"/>
        </w:rPr>
        <w:tab/>
        <w:t xml:space="preserve">Workshop Lecturer: State Of Delaware, Drug </w:t>
      </w:r>
      <w:proofErr w:type="gramStart"/>
      <w:r w:rsidRPr="00A7686B">
        <w:rPr>
          <w:sz w:val="22"/>
          <w:szCs w:val="22"/>
        </w:rPr>
        <w:t>And</w:t>
      </w:r>
      <w:proofErr w:type="gramEnd"/>
      <w:r w:rsidRPr="00A7686B">
        <w:rPr>
          <w:sz w:val="22"/>
          <w:szCs w:val="22"/>
        </w:rPr>
        <w:t xml:space="preserve"> Alcohol Administration</w:t>
      </w:r>
    </w:p>
    <w:p w14:paraId="5A5C28C6" w14:textId="77777777"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1996-1997</w:t>
      </w:r>
      <w:r w:rsidRPr="00A7686B">
        <w:rPr>
          <w:sz w:val="22"/>
          <w:szCs w:val="22"/>
        </w:rPr>
        <w:tab/>
      </w:r>
      <w:r w:rsidRPr="00A7686B">
        <w:rPr>
          <w:sz w:val="22"/>
          <w:szCs w:val="22"/>
        </w:rPr>
        <w:tab/>
        <w:t xml:space="preserve">Coordinator: Empowerment Zone Initiative, U.S. Department </w:t>
      </w:r>
      <w:proofErr w:type="gramStart"/>
      <w:r w:rsidRPr="00A7686B">
        <w:rPr>
          <w:sz w:val="22"/>
          <w:szCs w:val="22"/>
        </w:rPr>
        <w:t>Of</w:t>
      </w:r>
      <w:proofErr w:type="gramEnd"/>
      <w:r w:rsidRPr="00A7686B">
        <w:rPr>
          <w:sz w:val="22"/>
          <w:szCs w:val="22"/>
        </w:rPr>
        <w:t xml:space="preserve"> Justice</w:t>
      </w:r>
    </w:p>
    <w:p w14:paraId="1C950A66" w14:textId="77777777"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1993</w:t>
      </w:r>
      <w:r w:rsidRPr="00A7686B">
        <w:rPr>
          <w:sz w:val="22"/>
          <w:szCs w:val="22"/>
        </w:rPr>
        <w:noBreakHyphen/>
        <w:t>2008</w:t>
      </w:r>
      <w:r w:rsidRPr="00A7686B">
        <w:rPr>
          <w:sz w:val="22"/>
          <w:szCs w:val="22"/>
        </w:rPr>
        <w:tab/>
      </w:r>
      <w:r w:rsidRPr="00A7686B">
        <w:rPr>
          <w:sz w:val="22"/>
          <w:szCs w:val="22"/>
        </w:rPr>
        <w:tab/>
        <w:t>Primary Consultant:  National Institute of Justice</w:t>
      </w:r>
    </w:p>
    <w:p w14:paraId="1CBCB60F" w14:textId="77777777"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1993-present</w:t>
      </w:r>
      <w:r w:rsidRPr="00A7686B">
        <w:rPr>
          <w:sz w:val="22"/>
          <w:szCs w:val="22"/>
        </w:rPr>
        <w:tab/>
      </w:r>
      <w:r w:rsidRPr="00A7686B">
        <w:rPr>
          <w:sz w:val="22"/>
          <w:szCs w:val="22"/>
        </w:rPr>
        <w:tab/>
        <w:t>Technical Reviewer:  National Institute of Justice</w:t>
      </w:r>
    </w:p>
    <w:p w14:paraId="0EA13079" w14:textId="77777777"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lastRenderedPageBreak/>
        <w:t>1992-1999</w:t>
      </w:r>
      <w:r w:rsidRPr="00A7686B">
        <w:rPr>
          <w:sz w:val="22"/>
          <w:szCs w:val="22"/>
        </w:rPr>
        <w:tab/>
      </w:r>
      <w:r w:rsidRPr="00A7686B">
        <w:rPr>
          <w:sz w:val="22"/>
          <w:szCs w:val="22"/>
        </w:rPr>
        <w:tab/>
        <w:t xml:space="preserve">Scientific Reviewer:  National Institute of Mental Health, Antisocial and Violent </w:t>
      </w:r>
    </w:p>
    <w:p w14:paraId="58CD4F52" w14:textId="77777777"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ab/>
      </w:r>
      <w:r w:rsidRPr="00A7686B">
        <w:rPr>
          <w:sz w:val="22"/>
          <w:szCs w:val="22"/>
        </w:rPr>
        <w:tab/>
      </w:r>
      <w:r w:rsidRPr="00A7686B">
        <w:rPr>
          <w:sz w:val="22"/>
          <w:szCs w:val="22"/>
        </w:rPr>
        <w:tab/>
      </w:r>
      <w:r w:rsidRPr="00A7686B">
        <w:rPr>
          <w:sz w:val="22"/>
          <w:szCs w:val="22"/>
        </w:rPr>
        <w:tab/>
        <w:t>Behavior Branch.</w:t>
      </w:r>
    </w:p>
    <w:p w14:paraId="5768F3ED" w14:textId="77777777" w:rsidR="00850441" w:rsidRPr="00A7686B" w:rsidRDefault="00850441"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1991</w:t>
      </w:r>
      <w:r w:rsidRPr="00A7686B">
        <w:rPr>
          <w:sz w:val="22"/>
          <w:szCs w:val="22"/>
        </w:rPr>
        <w:noBreakHyphen/>
        <w:t>1997</w:t>
      </w:r>
      <w:r w:rsidRPr="00A7686B">
        <w:rPr>
          <w:sz w:val="22"/>
          <w:szCs w:val="22"/>
        </w:rPr>
        <w:tab/>
      </w:r>
      <w:r w:rsidRPr="00A7686B">
        <w:rPr>
          <w:sz w:val="22"/>
          <w:szCs w:val="22"/>
        </w:rPr>
        <w:tab/>
        <w:t>Member and Speaker:  Maryland Municipal League.</w:t>
      </w:r>
    </w:p>
    <w:p w14:paraId="70629D97" w14:textId="77777777" w:rsidR="00850441" w:rsidRPr="00A7686B" w:rsidRDefault="004768E4" w:rsidP="004C539A">
      <w:pPr>
        <w:widowControl w:val="0"/>
        <w:tabs>
          <w:tab w:val="left" w:pos="144"/>
          <w:tab w:val="left" w:pos="720"/>
          <w:tab w:val="left" w:pos="1296"/>
          <w:tab w:val="left" w:pos="1440"/>
          <w:tab w:val="left" w:pos="2448"/>
          <w:tab w:val="left" w:pos="5040"/>
        </w:tabs>
        <w:rPr>
          <w:sz w:val="22"/>
          <w:szCs w:val="22"/>
        </w:rPr>
      </w:pPr>
      <w:r w:rsidRPr="00A7686B">
        <w:rPr>
          <w:sz w:val="22"/>
          <w:szCs w:val="22"/>
        </w:rPr>
        <w:t>1991</w:t>
      </w:r>
      <w:r w:rsidRPr="00A7686B">
        <w:rPr>
          <w:sz w:val="22"/>
          <w:szCs w:val="22"/>
        </w:rPr>
        <w:noBreakHyphen/>
        <w:t>1997</w:t>
      </w:r>
      <w:r w:rsidRPr="00A7686B">
        <w:rPr>
          <w:sz w:val="22"/>
          <w:szCs w:val="22"/>
        </w:rPr>
        <w:tab/>
      </w:r>
      <w:r w:rsidRPr="00A7686B">
        <w:rPr>
          <w:sz w:val="22"/>
          <w:szCs w:val="22"/>
        </w:rPr>
        <w:tab/>
        <w:t>Consultant:  M</w:t>
      </w:r>
      <w:r w:rsidR="00850441" w:rsidRPr="00A7686B">
        <w:rPr>
          <w:sz w:val="22"/>
          <w:szCs w:val="22"/>
        </w:rPr>
        <w:t>aryland Chiefs of Police Organization</w:t>
      </w:r>
    </w:p>
    <w:p w14:paraId="1244A989"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1992</w:t>
      </w:r>
      <w:r w:rsidRPr="00A7686B">
        <w:rPr>
          <w:sz w:val="22"/>
          <w:szCs w:val="22"/>
        </w:rPr>
        <w:noBreakHyphen/>
        <w:t>1995</w:t>
      </w:r>
      <w:r w:rsidRPr="00A7686B">
        <w:rPr>
          <w:sz w:val="22"/>
          <w:szCs w:val="22"/>
        </w:rPr>
        <w:tab/>
      </w:r>
      <w:r w:rsidRPr="00A7686B">
        <w:rPr>
          <w:sz w:val="22"/>
          <w:szCs w:val="22"/>
        </w:rPr>
        <w:tab/>
        <w:t>Consultant:  Baltimore City Police Department, profiling hostage takers and predicting outcome of incident.  Collaboration with FBI to design predictive scale via survey and secondary analysis of hostage negotiation teams nationwide.</w:t>
      </w:r>
    </w:p>
    <w:p w14:paraId="6F28B406"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1989</w:t>
      </w:r>
      <w:r w:rsidRPr="00A7686B">
        <w:rPr>
          <w:sz w:val="22"/>
          <w:szCs w:val="22"/>
        </w:rPr>
        <w:tab/>
      </w:r>
      <w:r w:rsidRPr="00A7686B">
        <w:rPr>
          <w:sz w:val="22"/>
          <w:szCs w:val="22"/>
        </w:rPr>
        <w:tab/>
      </w:r>
      <w:r w:rsidRPr="00A7686B">
        <w:rPr>
          <w:sz w:val="22"/>
          <w:szCs w:val="22"/>
        </w:rPr>
        <w:tab/>
        <w:t xml:space="preserve">Consultant:  National Academy of Sciences, National Research Council, Commission on Behavioral and Social Sciences and Education, Panel on the Understanding and Control of Violent Behavior. </w:t>
      </w:r>
      <w:r w:rsidRPr="00A7686B">
        <w:rPr>
          <w:sz w:val="22"/>
          <w:szCs w:val="22"/>
        </w:rPr>
        <w:tab/>
      </w:r>
    </w:p>
    <w:p w14:paraId="078F406C"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l985</w:t>
      </w:r>
      <w:r w:rsidRPr="00A7686B">
        <w:rPr>
          <w:sz w:val="22"/>
          <w:szCs w:val="22"/>
        </w:rPr>
        <w:noBreakHyphen/>
        <w:t>1989</w:t>
      </w:r>
      <w:r w:rsidRPr="00A7686B">
        <w:rPr>
          <w:sz w:val="22"/>
          <w:szCs w:val="22"/>
        </w:rPr>
        <w:tab/>
      </w:r>
      <w:r w:rsidRPr="00A7686B">
        <w:rPr>
          <w:sz w:val="22"/>
          <w:szCs w:val="22"/>
        </w:rPr>
        <w:tab/>
        <w:t>Board of Directors/Researcher/Clinician:</w:t>
      </w:r>
      <w:r w:rsidR="003A5803" w:rsidRPr="00A7686B">
        <w:rPr>
          <w:sz w:val="22"/>
          <w:szCs w:val="22"/>
        </w:rPr>
        <w:t xml:space="preserve"> </w:t>
      </w:r>
      <w:r w:rsidRPr="00A7686B">
        <w:rPr>
          <w:sz w:val="22"/>
          <w:szCs w:val="22"/>
        </w:rPr>
        <w:t>Comprehensive Diagnostic and Treatment Services, performing physiological and biochemical assessment of private patients with biomedical behavioral disorders.</w:t>
      </w:r>
    </w:p>
    <w:p w14:paraId="1DA714A0"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l984</w:t>
      </w:r>
      <w:r w:rsidRPr="00A7686B">
        <w:rPr>
          <w:sz w:val="22"/>
          <w:szCs w:val="22"/>
        </w:rPr>
        <w:noBreakHyphen/>
        <w:t>1991</w:t>
      </w:r>
      <w:r w:rsidRPr="00A7686B">
        <w:rPr>
          <w:sz w:val="22"/>
          <w:szCs w:val="22"/>
        </w:rPr>
        <w:tab/>
      </w:r>
      <w:r w:rsidRPr="00A7686B">
        <w:rPr>
          <w:sz w:val="22"/>
          <w:szCs w:val="22"/>
        </w:rPr>
        <w:tab/>
        <w:t xml:space="preserve">Consultant:  Montgomery County </w:t>
      </w:r>
      <w:proofErr w:type="spellStart"/>
      <w:r w:rsidRPr="00A7686B">
        <w:rPr>
          <w:sz w:val="22"/>
          <w:szCs w:val="22"/>
        </w:rPr>
        <w:t>PreRelease</w:t>
      </w:r>
      <w:proofErr w:type="spellEnd"/>
      <w:r w:rsidRPr="00A7686B">
        <w:rPr>
          <w:sz w:val="22"/>
          <w:szCs w:val="22"/>
        </w:rPr>
        <w:t xml:space="preserve"> Center: Training staff in detection and management of organically</w:t>
      </w:r>
      <w:r w:rsidRPr="00A7686B">
        <w:rPr>
          <w:sz w:val="22"/>
          <w:szCs w:val="22"/>
        </w:rPr>
        <w:noBreakHyphen/>
        <w:t>based behavioral disturbances, individual assessments and various and research projects.</w:t>
      </w:r>
    </w:p>
    <w:p w14:paraId="2DCF0A1B"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1982</w:t>
      </w:r>
      <w:r w:rsidRPr="00A7686B">
        <w:rPr>
          <w:sz w:val="22"/>
          <w:szCs w:val="22"/>
        </w:rPr>
        <w:noBreakHyphen/>
        <w:t>1983</w:t>
      </w:r>
      <w:r w:rsidRPr="00A7686B">
        <w:rPr>
          <w:sz w:val="22"/>
          <w:szCs w:val="22"/>
        </w:rPr>
        <w:tab/>
      </w:r>
      <w:r w:rsidRPr="00A7686B">
        <w:rPr>
          <w:sz w:val="22"/>
          <w:szCs w:val="22"/>
        </w:rPr>
        <w:tab/>
        <w:t>Consultant:  Federal Bureau of Prisons, Federal Research Project, Department of Justice</w:t>
      </w:r>
    </w:p>
    <w:p w14:paraId="7AC36853"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l982</w:t>
      </w:r>
      <w:r w:rsidRPr="00A7686B">
        <w:rPr>
          <w:sz w:val="22"/>
          <w:szCs w:val="22"/>
        </w:rPr>
        <w:noBreakHyphen/>
        <w:t>1985</w:t>
      </w:r>
      <w:r w:rsidRPr="00A7686B">
        <w:rPr>
          <w:sz w:val="22"/>
          <w:szCs w:val="22"/>
        </w:rPr>
        <w:tab/>
      </w:r>
      <w:r w:rsidRPr="00A7686B">
        <w:rPr>
          <w:sz w:val="22"/>
          <w:szCs w:val="22"/>
        </w:rPr>
        <w:tab/>
        <w:t>Consultant:  Virginia State Department of Corrections, Prison Studies and Policy</w:t>
      </w:r>
    </w:p>
    <w:p w14:paraId="35863309"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l982</w:t>
      </w:r>
      <w:r w:rsidRPr="00A7686B">
        <w:rPr>
          <w:sz w:val="22"/>
          <w:szCs w:val="22"/>
        </w:rPr>
        <w:noBreakHyphen/>
        <w:t>1989</w:t>
      </w:r>
      <w:r w:rsidRPr="00A7686B">
        <w:rPr>
          <w:sz w:val="22"/>
          <w:szCs w:val="22"/>
        </w:rPr>
        <w:tab/>
      </w:r>
      <w:r w:rsidRPr="00A7686B">
        <w:rPr>
          <w:sz w:val="22"/>
          <w:szCs w:val="22"/>
        </w:rPr>
        <w:tab/>
        <w:t>Consultant:  Los Angeles County Task Force on Prison Reform</w:t>
      </w:r>
    </w:p>
    <w:p w14:paraId="7860B5E9" w14:textId="77777777" w:rsidR="00850441" w:rsidRPr="00A7686B" w:rsidRDefault="00850441"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l982</w:t>
      </w:r>
      <w:r w:rsidRPr="00A7686B">
        <w:rPr>
          <w:sz w:val="22"/>
          <w:szCs w:val="22"/>
        </w:rPr>
        <w:tab/>
      </w:r>
      <w:r w:rsidRPr="00A7686B">
        <w:rPr>
          <w:sz w:val="22"/>
          <w:szCs w:val="22"/>
        </w:rPr>
        <w:tab/>
      </w:r>
      <w:r w:rsidRPr="00A7686B">
        <w:rPr>
          <w:sz w:val="22"/>
          <w:szCs w:val="22"/>
        </w:rPr>
        <w:tab/>
        <w:t>Consultant:   Lorton Task Force on Prison Reform</w:t>
      </w:r>
    </w:p>
    <w:p w14:paraId="312F9D16" w14:textId="77777777" w:rsidR="00850441" w:rsidRPr="00A7686B" w:rsidRDefault="00850441" w:rsidP="004C539A">
      <w:pPr>
        <w:tabs>
          <w:tab w:val="left" w:pos="1440"/>
        </w:tabs>
        <w:ind w:left="1440" w:hanging="1440"/>
        <w:rPr>
          <w:sz w:val="22"/>
          <w:szCs w:val="22"/>
        </w:rPr>
      </w:pPr>
      <w:r w:rsidRPr="00A7686B">
        <w:rPr>
          <w:sz w:val="22"/>
          <w:szCs w:val="22"/>
        </w:rPr>
        <w:t>l98l</w:t>
      </w:r>
      <w:r w:rsidRPr="00A7686B">
        <w:rPr>
          <w:sz w:val="22"/>
          <w:szCs w:val="22"/>
        </w:rPr>
        <w:noBreakHyphen/>
        <w:t>l982</w:t>
      </w:r>
      <w:r w:rsidRPr="00A7686B">
        <w:rPr>
          <w:sz w:val="22"/>
          <w:szCs w:val="22"/>
        </w:rPr>
        <w:tab/>
        <w:t xml:space="preserve">Consultant/Expert Witness/Researcher:  Forensic </w:t>
      </w:r>
      <w:proofErr w:type="gramStart"/>
      <w:r w:rsidRPr="00A7686B">
        <w:rPr>
          <w:sz w:val="22"/>
          <w:szCs w:val="22"/>
        </w:rPr>
        <w:t>Habilitation,  Inc.</w:t>
      </w:r>
      <w:proofErr w:type="gramEnd"/>
      <w:r w:rsidRPr="00A7686B">
        <w:rPr>
          <w:sz w:val="22"/>
          <w:szCs w:val="22"/>
        </w:rPr>
        <w:t xml:space="preserve">, Fairfax, VA:  </w:t>
      </w:r>
    </w:p>
    <w:p w14:paraId="0AAA2F22" w14:textId="77777777" w:rsidR="00850441" w:rsidRPr="00A7686B" w:rsidRDefault="00850441" w:rsidP="004C539A">
      <w:pPr>
        <w:tabs>
          <w:tab w:val="left" w:pos="1440"/>
        </w:tabs>
        <w:ind w:left="1440" w:hanging="1440"/>
        <w:rPr>
          <w:sz w:val="22"/>
          <w:szCs w:val="22"/>
        </w:rPr>
      </w:pPr>
      <w:r w:rsidRPr="00A7686B">
        <w:rPr>
          <w:sz w:val="22"/>
          <w:szCs w:val="22"/>
        </w:rPr>
        <w:t xml:space="preserve"> </w:t>
      </w:r>
      <w:r w:rsidRPr="00A7686B">
        <w:rPr>
          <w:sz w:val="22"/>
          <w:szCs w:val="22"/>
        </w:rPr>
        <w:tab/>
        <w:t>Biomedical assessments of offenders and juveniles with behavioral disorders; prepared</w:t>
      </w:r>
    </w:p>
    <w:p w14:paraId="3DDEF289" w14:textId="77777777" w:rsidR="00850441" w:rsidRPr="00A7686B" w:rsidRDefault="00850441" w:rsidP="004C539A">
      <w:pPr>
        <w:tabs>
          <w:tab w:val="left" w:pos="1440"/>
        </w:tabs>
        <w:ind w:left="1440"/>
        <w:rPr>
          <w:sz w:val="22"/>
          <w:szCs w:val="22"/>
        </w:rPr>
      </w:pPr>
      <w:r w:rsidRPr="00A7686B">
        <w:rPr>
          <w:sz w:val="22"/>
          <w:szCs w:val="22"/>
        </w:rPr>
        <w:t xml:space="preserve">reports for court, attorneys, and </w:t>
      </w:r>
      <w:proofErr w:type="gramStart"/>
      <w:r w:rsidRPr="00A7686B">
        <w:rPr>
          <w:sz w:val="22"/>
          <w:szCs w:val="22"/>
        </w:rPr>
        <w:t>client;  supplemental</w:t>
      </w:r>
      <w:proofErr w:type="gramEnd"/>
      <w:r w:rsidRPr="00A7686B">
        <w:rPr>
          <w:sz w:val="22"/>
          <w:szCs w:val="22"/>
        </w:rPr>
        <w:t xml:space="preserve"> research, appeared as sentencing </w:t>
      </w:r>
    </w:p>
    <w:p w14:paraId="2D0B3AAD" w14:textId="77777777" w:rsidR="00850441" w:rsidRPr="00A7686B" w:rsidRDefault="00850441" w:rsidP="004C539A">
      <w:pPr>
        <w:tabs>
          <w:tab w:val="left" w:pos="1440"/>
        </w:tabs>
        <w:ind w:left="1440"/>
        <w:rPr>
          <w:sz w:val="22"/>
          <w:szCs w:val="22"/>
        </w:rPr>
      </w:pPr>
      <w:r w:rsidRPr="00A7686B">
        <w:rPr>
          <w:sz w:val="22"/>
          <w:szCs w:val="22"/>
        </w:rPr>
        <w:t>expert and expert witness</w:t>
      </w:r>
    </w:p>
    <w:p w14:paraId="22D6CE93" w14:textId="77777777" w:rsidR="00850441" w:rsidRPr="00A7686B" w:rsidRDefault="00850441" w:rsidP="004C539A">
      <w:pPr>
        <w:rPr>
          <w:rFonts w:eastAsia="MS Mincho"/>
          <w:b/>
          <w:bCs/>
          <w:sz w:val="22"/>
          <w:szCs w:val="22"/>
          <w:u w:val="single"/>
        </w:rPr>
      </w:pPr>
    </w:p>
    <w:p w14:paraId="25BF9B12" w14:textId="77777777" w:rsidR="00A50B6D" w:rsidRPr="00A7686B" w:rsidRDefault="00A50B6D" w:rsidP="00D7462D">
      <w:pPr>
        <w:pStyle w:val="Heading2"/>
        <w:rPr>
          <w:rFonts w:eastAsia="MS Mincho"/>
        </w:rPr>
      </w:pPr>
      <w:r w:rsidRPr="00A7686B">
        <w:rPr>
          <w:rFonts w:eastAsia="MS Mincho"/>
        </w:rPr>
        <w:t>Professional Society Membership</w:t>
      </w:r>
    </w:p>
    <w:p w14:paraId="42ACC7D2" w14:textId="77777777" w:rsidR="00A50B6D" w:rsidRPr="00A7686B" w:rsidRDefault="00A50B6D" w:rsidP="004C539A">
      <w:pPr>
        <w:rPr>
          <w:rFonts w:eastAsia="MS Mincho"/>
          <w:sz w:val="22"/>
          <w:szCs w:val="22"/>
        </w:rPr>
      </w:pPr>
    </w:p>
    <w:p w14:paraId="797AABA9" w14:textId="67978AA0" w:rsidR="003641D8" w:rsidRPr="00A7686B" w:rsidRDefault="003641D8" w:rsidP="004C539A">
      <w:pPr>
        <w:rPr>
          <w:rFonts w:eastAsia="MS Mincho"/>
          <w:sz w:val="22"/>
          <w:szCs w:val="22"/>
        </w:rPr>
      </w:pPr>
      <w:r w:rsidRPr="00A7686B">
        <w:rPr>
          <w:rFonts w:eastAsia="MS Mincho"/>
          <w:sz w:val="22"/>
          <w:szCs w:val="22"/>
        </w:rPr>
        <w:t>Society for Prevention Research</w:t>
      </w:r>
    </w:p>
    <w:p w14:paraId="3BAE0301" w14:textId="32C5BBD8" w:rsidR="005A5635" w:rsidRPr="00A7686B" w:rsidRDefault="005A5635" w:rsidP="004C539A">
      <w:pPr>
        <w:rPr>
          <w:rFonts w:eastAsia="MS Mincho"/>
          <w:sz w:val="22"/>
          <w:szCs w:val="22"/>
        </w:rPr>
      </w:pPr>
      <w:r w:rsidRPr="00A7686B">
        <w:rPr>
          <w:rFonts w:eastAsia="MS Mincho"/>
          <w:sz w:val="22"/>
          <w:szCs w:val="22"/>
        </w:rPr>
        <w:t>American Psychological Association</w:t>
      </w:r>
    </w:p>
    <w:p w14:paraId="72187391" w14:textId="77777777" w:rsidR="003641D8" w:rsidRPr="00A7686B" w:rsidRDefault="003641D8" w:rsidP="004C539A">
      <w:pPr>
        <w:rPr>
          <w:rFonts w:eastAsia="MS Mincho"/>
          <w:sz w:val="22"/>
          <w:szCs w:val="22"/>
        </w:rPr>
      </w:pPr>
      <w:r w:rsidRPr="00A7686B">
        <w:rPr>
          <w:rFonts w:eastAsia="MS Mincho"/>
          <w:sz w:val="22"/>
          <w:szCs w:val="22"/>
        </w:rPr>
        <w:t>American Association for the Advancement of Science</w:t>
      </w:r>
    </w:p>
    <w:p w14:paraId="2F168793" w14:textId="77777777" w:rsidR="003641D8" w:rsidRPr="00A7686B" w:rsidRDefault="003641D8" w:rsidP="004C539A">
      <w:pPr>
        <w:rPr>
          <w:rFonts w:eastAsia="MS Mincho"/>
          <w:sz w:val="22"/>
          <w:szCs w:val="22"/>
        </w:rPr>
      </w:pPr>
      <w:r w:rsidRPr="00A7686B">
        <w:rPr>
          <w:rFonts w:eastAsia="MS Mincho"/>
          <w:sz w:val="22"/>
          <w:szCs w:val="22"/>
        </w:rPr>
        <w:t>Cognitive Neuroscience</w:t>
      </w:r>
    </w:p>
    <w:p w14:paraId="0E5BDCA9" w14:textId="77777777" w:rsidR="003641D8" w:rsidRPr="00A7686B" w:rsidRDefault="003641D8" w:rsidP="004C539A">
      <w:pPr>
        <w:rPr>
          <w:rFonts w:eastAsia="MS Mincho"/>
          <w:sz w:val="22"/>
          <w:szCs w:val="22"/>
        </w:rPr>
      </w:pPr>
      <w:r w:rsidRPr="00A7686B">
        <w:rPr>
          <w:rFonts w:eastAsia="MS Mincho"/>
          <w:sz w:val="22"/>
          <w:szCs w:val="22"/>
        </w:rPr>
        <w:t>College on Problems in Drug Dependence</w:t>
      </w:r>
    </w:p>
    <w:p w14:paraId="752CF318" w14:textId="77777777" w:rsidR="003641D8" w:rsidRPr="00A7686B" w:rsidRDefault="003641D8" w:rsidP="004C539A">
      <w:pPr>
        <w:rPr>
          <w:rFonts w:eastAsia="MS Mincho"/>
          <w:sz w:val="22"/>
          <w:szCs w:val="22"/>
        </w:rPr>
      </w:pPr>
      <w:r w:rsidRPr="00A7686B">
        <w:rPr>
          <w:rFonts w:eastAsia="MS Mincho"/>
          <w:sz w:val="22"/>
          <w:szCs w:val="22"/>
        </w:rPr>
        <w:t>New York Academy of Science</w:t>
      </w:r>
    </w:p>
    <w:p w14:paraId="5876C64B" w14:textId="77777777" w:rsidR="003641D8" w:rsidRPr="00A7686B" w:rsidRDefault="003641D8" w:rsidP="004C539A">
      <w:pPr>
        <w:rPr>
          <w:rFonts w:eastAsia="MS Mincho"/>
          <w:sz w:val="22"/>
          <w:szCs w:val="22"/>
        </w:rPr>
      </w:pPr>
      <w:r w:rsidRPr="00A7686B">
        <w:rPr>
          <w:rFonts w:eastAsia="MS Mincho"/>
          <w:sz w:val="22"/>
          <w:szCs w:val="22"/>
        </w:rPr>
        <w:t>Society for Neuroscience</w:t>
      </w:r>
    </w:p>
    <w:p w14:paraId="5FA21EB5" w14:textId="77777777" w:rsidR="003641D8" w:rsidRPr="00A7686B" w:rsidRDefault="003641D8" w:rsidP="004C539A">
      <w:pPr>
        <w:rPr>
          <w:rFonts w:eastAsia="MS Mincho"/>
          <w:sz w:val="22"/>
          <w:szCs w:val="22"/>
        </w:rPr>
      </w:pPr>
    </w:p>
    <w:p w14:paraId="6981026F" w14:textId="32A6815F" w:rsidR="00A50B6D" w:rsidRPr="00A7686B" w:rsidRDefault="00A50B6D" w:rsidP="00D7462D">
      <w:pPr>
        <w:pStyle w:val="Heading2"/>
        <w:rPr>
          <w:rFonts w:eastAsia="MS Mincho"/>
        </w:rPr>
      </w:pPr>
      <w:r w:rsidRPr="00A7686B">
        <w:rPr>
          <w:rFonts w:eastAsia="MS Mincho"/>
        </w:rPr>
        <w:t>Honors And Awards</w:t>
      </w:r>
    </w:p>
    <w:p w14:paraId="15473FC2" w14:textId="77777777" w:rsidR="00A50B6D" w:rsidRPr="00A7686B" w:rsidRDefault="00A50B6D" w:rsidP="004C539A">
      <w:pPr>
        <w:rPr>
          <w:rFonts w:eastAsia="MS Mincho"/>
          <w:sz w:val="22"/>
          <w:szCs w:val="22"/>
        </w:rPr>
      </w:pPr>
      <w:r w:rsidRPr="00A7686B">
        <w:rPr>
          <w:rFonts w:eastAsia="MS Mincho"/>
          <w:sz w:val="22"/>
          <w:szCs w:val="22"/>
        </w:rPr>
        <w:tab/>
      </w:r>
    </w:p>
    <w:p w14:paraId="4B6FDC6D" w14:textId="7825BE82" w:rsidR="00C20E48" w:rsidRDefault="00C20E48" w:rsidP="00CC2192">
      <w:pPr>
        <w:widowControl w:val="0"/>
        <w:tabs>
          <w:tab w:val="left" w:pos="360"/>
          <w:tab w:val="left" w:pos="720"/>
          <w:tab w:val="left" w:pos="1296"/>
          <w:tab w:val="left" w:pos="1872"/>
          <w:tab w:val="left" w:pos="2448"/>
          <w:tab w:val="left" w:pos="5760"/>
        </w:tabs>
        <w:rPr>
          <w:sz w:val="22"/>
          <w:szCs w:val="22"/>
        </w:rPr>
      </w:pPr>
      <w:r>
        <w:rPr>
          <w:sz w:val="22"/>
          <w:szCs w:val="22"/>
        </w:rPr>
        <w:t>2024-2026</w:t>
      </w:r>
      <w:r>
        <w:rPr>
          <w:sz w:val="22"/>
          <w:szCs w:val="22"/>
        </w:rPr>
        <w:tab/>
        <w:t>Nova Scholar, Nova Institute for Health</w:t>
      </w:r>
    </w:p>
    <w:p w14:paraId="02925567" w14:textId="0AF09AD0" w:rsidR="004275CD" w:rsidRPr="00A7686B" w:rsidRDefault="00E702A1" w:rsidP="00CC2192">
      <w:pPr>
        <w:widowControl w:val="0"/>
        <w:tabs>
          <w:tab w:val="left" w:pos="360"/>
          <w:tab w:val="left" w:pos="720"/>
          <w:tab w:val="left" w:pos="1296"/>
          <w:tab w:val="left" w:pos="1872"/>
          <w:tab w:val="left" w:pos="2448"/>
          <w:tab w:val="left" w:pos="5760"/>
        </w:tabs>
        <w:rPr>
          <w:sz w:val="22"/>
          <w:szCs w:val="22"/>
        </w:rPr>
      </w:pPr>
      <w:r w:rsidRPr="00A7686B">
        <w:rPr>
          <w:sz w:val="22"/>
          <w:szCs w:val="22"/>
        </w:rPr>
        <w:t>2019</w:t>
      </w:r>
      <w:r w:rsidRPr="00A7686B">
        <w:rPr>
          <w:sz w:val="22"/>
          <w:szCs w:val="22"/>
        </w:rPr>
        <w:tab/>
      </w:r>
      <w:r w:rsidRPr="00A7686B">
        <w:rPr>
          <w:sz w:val="22"/>
          <w:szCs w:val="22"/>
        </w:rPr>
        <w:tab/>
      </w:r>
      <w:r w:rsidR="004275CD" w:rsidRPr="00A7686B">
        <w:rPr>
          <w:sz w:val="22"/>
          <w:szCs w:val="22"/>
        </w:rPr>
        <w:t xml:space="preserve">Inducted into the Hall of Fame at the </w:t>
      </w:r>
      <w:r w:rsidRPr="00A7686B">
        <w:rPr>
          <w:sz w:val="22"/>
          <w:szCs w:val="22"/>
        </w:rPr>
        <w:t xml:space="preserve">Florida State University, College of Criminology and </w:t>
      </w:r>
    </w:p>
    <w:p w14:paraId="508CFC55" w14:textId="139C176F" w:rsidR="00E702A1" w:rsidRPr="00A7686B" w:rsidRDefault="004275CD" w:rsidP="00CC2192">
      <w:pPr>
        <w:widowControl w:val="0"/>
        <w:tabs>
          <w:tab w:val="left" w:pos="360"/>
          <w:tab w:val="left" w:pos="720"/>
          <w:tab w:val="left" w:pos="1296"/>
          <w:tab w:val="left" w:pos="1872"/>
          <w:tab w:val="left" w:pos="2448"/>
          <w:tab w:val="left" w:pos="5760"/>
        </w:tabs>
        <w:rPr>
          <w:sz w:val="22"/>
          <w:szCs w:val="22"/>
        </w:rPr>
      </w:pPr>
      <w:r w:rsidRPr="00A7686B">
        <w:rPr>
          <w:sz w:val="22"/>
          <w:szCs w:val="22"/>
        </w:rPr>
        <w:tab/>
      </w:r>
      <w:r w:rsidRPr="00A7686B">
        <w:rPr>
          <w:sz w:val="22"/>
          <w:szCs w:val="22"/>
        </w:rPr>
        <w:tab/>
      </w:r>
      <w:r w:rsidRPr="00A7686B">
        <w:rPr>
          <w:sz w:val="22"/>
          <w:szCs w:val="22"/>
        </w:rPr>
        <w:tab/>
      </w:r>
      <w:r w:rsidR="00E702A1" w:rsidRPr="00A7686B">
        <w:rPr>
          <w:sz w:val="22"/>
          <w:szCs w:val="22"/>
        </w:rPr>
        <w:t>Criminal Justice</w:t>
      </w:r>
    </w:p>
    <w:p w14:paraId="2FA260E6" w14:textId="1C0D9800" w:rsidR="000431C5" w:rsidRPr="00A7686B" w:rsidRDefault="000431C5" w:rsidP="00CC2192">
      <w:pPr>
        <w:widowControl w:val="0"/>
        <w:tabs>
          <w:tab w:val="left" w:pos="360"/>
          <w:tab w:val="left" w:pos="720"/>
          <w:tab w:val="left" w:pos="1296"/>
          <w:tab w:val="left" w:pos="1872"/>
          <w:tab w:val="left" w:pos="2448"/>
          <w:tab w:val="left" w:pos="5760"/>
        </w:tabs>
        <w:rPr>
          <w:sz w:val="22"/>
          <w:szCs w:val="22"/>
        </w:rPr>
      </w:pPr>
      <w:r w:rsidRPr="00A7686B">
        <w:rPr>
          <w:sz w:val="22"/>
          <w:szCs w:val="22"/>
        </w:rPr>
        <w:t>2019</w:t>
      </w:r>
      <w:r w:rsidRPr="00A7686B">
        <w:rPr>
          <w:sz w:val="22"/>
          <w:szCs w:val="22"/>
        </w:rPr>
        <w:tab/>
      </w:r>
      <w:r w:rsidRPr="00A7686B">
        <w:rPr>
          <w:sz w:val="22"/>
          <w:szCs w:val="22"/>
        </w:rPr>
        <w:tab/>
        <w:t xml:space="preserve">SPR President’s Award for “Outstanding Contributions to the Advancement of the Field of </w:t>
      </w:r>
    </w:p>
    <w:p w14:paraId="52E320F8" w14:textId="5FFC88D3" w:rsidR="000431C5" w:rsidRPr="00A7686B" w:rsidRDefault="000431C5" w:rsidP="00CC2192">
      <w:pPr>
        <w:widowControl w:val="0"/>
        <w:tabs>
          <w:tab w:val="left" w:pos="360"/>
          <w:tab w:val="left" w:pos="720"/>
          <w:tab w:val="left" w:pos="1296"/>
          <w:tab w:val="left" w:pos="1872"/>
          <w:tab w:val="left" w:pos="2448"/>
          <w:tab w:val="left" w:pos="5760"/>
        </w:tabs>
        <w:rPr>
          <w:sz w:val="22"/>
          <w:szCs w:val="22"/>
        </w:rPr>
      </w:pPr>
      <w:r w:rsidRPr="00A7686B">
        <w:rPr>
          <w:sz w:val="22"/>
          <w:szCs w:val="22"/>
        </w:rPr>
        <w:tab/>
      </w:r>
      <w:r w:rsidRPr="00A7686B">
        <w:rPr>
          <w:sz w:val="22"/>
          <w:szCs w:val="22"/>
        </w:rPr>
        <w:tab/>
      </w:r>
      <w:r w:rsidRPr="00A7686B">
        <w:rPr>
          <w:sz w:val="22"/>
          <w:szCs w:val="22"/>
        </w:rPr>
        <w:tab/>
        <w:t>Prevention Science.</w:t>
      </w:r>
    </w:p>
    <w:p w14:paraId="22CCB95D" w14:textId="77777777" w:rsidR="004275CD" w:rsidRPr="00A7686B" w:rsidRDefault="000560CD" w:rsidP="00CC2192">
      <w:pPr>
        <w:widowControl w:val="0"/>
        <w:tabs>
          <w:tab w:val="left" w:pos="360"/>
          <w:tab w:val="left" w:pos="720"/>
          <w:tab w:val="left" w:pos="1296"/>
          <w:tab w:val="left" w:pos="1872"/>
          <w:tab w:val="left" w:pos="2448"/>
          <w:tab w:val="left" w:pos="5760"/>
        </w:tabs>
        <w:rPr>
          <w:rStyle w:val="Hyperlink"/>
          <w:color w:val="auto"/>
          <w:sz w:val="22"/>
          <w:szCs w:val="22"/>
          <w:u w:val="none"/>
        </w:rPr>
      </w:pPr>
      <w:r w:rsidRPr="00A7686B">
        <w:rPr>
          <w:sz w:val="22"/>
          <w:szCs w:val="22"/>
        </w:rPr>
        <w:t xml:space="preserve">2019 </w:t>
      </w:r>
      <w:r w:rsidRPr="00A7686B">
        <w:rPr>
          <w:sz w:val="22"/>
          <w:szCs w:val="22"/>
        </w:rPr>
        <w:tab/>
      </w:r>
      <w:r w:rsidRPr="00A7686B">
        <w:rPr>
          <w:sz w:val="22"/>
          <w:szCs w:val="22"/>
        </w:rPr>
        <w:tab/>
        <w:t xml:space="preserve">American Association of University Women </w:t>
      </w:r>
      <w:hyperlink r:id="rId12" w:history="1">
        <w:r w:rsidRPr="00A7686B">
          <w:rPr>
            <w:rStyle w:val="Hyperlink"/>
            <w:sz w:val="22"/>
            <w:szCs w:val="22"/>
          </w:rPr>
          <w:t>showcased SPR award</w:t>
        </w:r>
      </w:hyperlink>
      <w:r w:rsidR="004275CD" w:rsidRPr="00A7686B">
        <w:rPr>
          <w:rStyle w:val="Hyperlink"/>
          <w:sz w:val="22"/>
          <w:szCs w:val="22"/>
        </w:rPr>
        <w:t xml:space="preserve"> </w:t>
      </w:r>
      <w:r w:rsidR="004275CD" w:rsidRPr="00A7686B">
        <w:rPr>
          <w:rStyle w:val="Hyperlink"/>
          <w:color w:val="auto"/>
          <w:sz w:val="22"/>
          <w:szCs w:val="22"/>
          <w:u w:val="none"/>
        </w:rPr>
        <w:t xml:space="preserve">as previous AAUW </w:t>
      </w:r>
    </w:p>
    <w:p w14:paraId="1E38AEE0" w14:textId="5DE23101" w:rsidR="000560CD" w:rsidRPr="00A7686B" w:rsidRDefault="004275CD" w:rsidP="00CC2192">
      <w:pPr>
        <w:widowControl w:val="0"/>
        <w:tabs>
          <w:tab w:val="left" w:pos="360"/>
          <w:tab w:val="left" w:pos="720"/>
          <w:tab w:val="left" w:pos="1296"/>
          <w:tab w:val="left" w:pos="1872"/>
          <w:tab w:val="left" w:pos="2448"/>
          <w:tab w:val="left" w:pos="5760"/>
        </w:tabs>
        <w:rPr>
          <w:color w:val="auto"/>
          <w:sz w:val="22"/>
          <w:szCs w:val="22"/>
        </w:rPr>
      </w:pPr>
      <w:r w:rsidRPr="00A7686B">
        <w:rPr>
          <w:rStyle w:val="Hyperlink"/>
          <w:color w:val="auto"/>
          <w:sz w:val="22"/>
          <w:szCs w:val="22"/>
          <w:u w:val="none"/>
        </w:rPr>
        <w:tab/>
      </w:r>
      <w:r w:rsidRPr="00A7686B">
        <w:rPr>
          <w:rStyle w:val="Hyperlink"/>
          <w:color w:val="auto"/>
          <w:sz w:val="22"/>
          <w:szCs w:val="22"/>
          <w:u w:val="none"/>
        </w:rPr>
        <w:tab/>
      </w:r>
      <w:r w:rsidRPr="00A7686B">
        <w:rPr>
          <w:rStyle w:val="Hyperlink"/>
          <w:color w:val="auto"/>
          <w:sz w:val="22"/>
          <w:szCs w:val="22"/>
          <w:u w:val="none"/>
        </w:rPr>
        <w:tab/>
        <w:t>scholar</w:t>
      </w:r>
    </w:p>
    <w:p w14:paraId="287EFF2B" w14:textId="606E8DB0" w:rsidR="00CC2192" w:rsidRPr="00A7686B" w:rsidRDefault="00CC2192" w:rsidP="00CC2192">
      <w:pPr>
        <w:widowControl w:val="0"/>
        <w:tabs>
          <w:tab w:val="left" w:pos="360"/>
          <w:tab w:val="left" w:pos="720"/>
          <w:tab w:val="left" w:pos="1296"/>
          <w:tab w:val="left" w:pos="1872"/>
          <w:tab w:val="left" w:pos="2448"/>
          <w:tab w:val="left" w:pos="5760"/>
        </w:tabs>
        <w:rPr>
          <w:sz w:val="22"/>
          <w:szCs w:val="22"/>
        </w:rPr>
      </w:pPr>
      <w:r w:rsidRPr="00A7686B">
        <w:rPr>
          <w:sz w:val="22"/>
          <w:szCs w:val="22"/>
        </w:rPr>
        <w:t>2019</w:t>
      </w:r>
      <w:r w:rsidRPr="00A7686B">
        <w:rPr>
          <w:sz w:val="22"/>
          <w:szCs w:val="22"/>
        </w:rPr>
        <w:tab/>
      </w:r>
      <w:r w:rsidRPr="00A7686B">
        <w:rPr>
          <w:sz w:val="22"/>
          <w:szCs w:val="22"/>
        </w:rPr>
        <w:tab/>
        <w:t>NP</w:t>
      </w:r>
      <w:r w:rsidR="008B5CA7" w:rsidRPr="00A7686B">
        <w:rPr>
          <w:sz w:val="22"/>
          <w:szCs w:val="22"/>
        </w:rPr>
        <w:t>S</w:t>
      </w:r>
      <w:r w:rsidRPr="00A7686B">
        <w:rPr>
          <w:sz w:val="22"/>
          <w:szCs w:val="22"/>
        </w:rPr>
        <w:t>C (</w:t>
      </w:r>
      <w:r w:rsidR="003F724D" w:rsidRPr="00A7686B">
        <w:rPr>
          <w:bCs/>
          <w:sz w:val="22"/>
          <w:szCs w:val="22"/>
        </w:rPr>
        <w:t>Fishbein</w:t>
      </w:r>
      <w:r w:rsidRPr="00A7686B">
        <w:rPr>
          <w:bCs/>
          <w:sz w:val="22"/>
          <w:szCs w:val="22"/>
        </w:rPr>
        <w:t>,</w:t>
      </w:r>
      <w:r w:rsidRPr="00A7686B">
        <w:rPr>
          <w:sz w:val="22"/>
          <w:szCs w:val="22"/>
        </w:rPr>
        <w:t xml:space="preserve"> President) was selected for the competitive 2019 Society for Community </w:t>
      </w:r>
    </w:p>
    <w:p w14:paraId="33B67EEF" w14:textId="10691382" w:rsidR="00CC2192" w:rsidRPr="00A7686B" w:rsidRDefault="00CC2192" w:rsidP="00CC2192">
      <w:pPr>
        <w:widowControl w:val="0"/>
        <w:tabs>
          <w:tab w:val="left" w:pos="360"/>
          <w:tab w:val="left" w:pos="720"/>
          <w:tab w:val="left" w:pos="1296"/>
          <w:tab w:val="left" w:pos="1872"/>
          <w:tab w:val="left" w:pos="2448"/>
          <w:tab w:val="left" w:pos="5760"/>
        </w:tabs>
        <w:rPr>
          <w:color w:val="auto"/>
          <w:sz w:val="22"/>
          <w:szCs w:val="22"/>
        </w:rPr>
      </w:pPr>
      <w:r w:rsidRPr="00A7686B">
        <w:rPr>
          <w:sz w:val="22"/>
          <w:szCs w:val="22"/>
        </w:rPr>
        <w:tab/>
      </w:r>
      <w:r w:rsidRPr="00A7686B">
        <w:rPr>
          <w:sz w:val="22"/>
          <w:szCs w:val="22"/>
        </w:rPr>
        <w:tab/>
      </w:r>
      <w:r w:rsidRPr="00A7686B">
        <w:rPr>
          <w:sz w:val="22"/>
          <w:szCs w:val="22"/>
        </w:rPr>
        <w:tab/>
        <w:t xml:space="preserve">Research Action (SCRA) “Special Contributions to Public Policy” Award. </w:t>
      </w:r>
    </w:p>
    <w:p w14:paraId="14BE174E" w14:textId="77CC8B12" w:rsidR="003C01D5" w:rsidRPr="00A7686B" w:rsidRDefault="003C01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2017</w:t>
      </w:r>
      <w:r w:rsidRPr="00A7686B">
        <w:rPr>
          <w:sz w:val="22"/>
          <w:szCs w:val="22"/>
        </w:rPr>
        <w:tab/>
      </w:r>
      <w:r w:rsidRPr="00A7686B">
        <w:rPr>
          <w:sz w:val="22"/>
          <w:szCs w:val="22"/>
        </w:rPr>
        <w:tab/>
        <w:t>Fellow, Society for Prevention Research</w:t>
      </w:r>
    </w:p>
    <w:p w14:paraId="6965AA60" w14:textId="3023809D" w:rsidR="00B10016" w:rsidRPr="00A7686B" w:rsidRDefault="00B10016"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 xml:space="preserve">2016 </w:t>
      </w:r>
      <w:r w:rsidRPr="00A7686B">
        <w:rPr>
          <w:sz w:val="22"/>
          <w:szCs w:val="22"/>
        </w:rPr>
        <w:tab/>
      </w:r>
      <w:r w:rsidRPr="00A7686B">
        <w:rPr>
          <w:sz w:val="22"/>
          <w:szCs w:val="22"/>
        </w:rPr>
        <w:tab/>
        <w:t>Translational Science Award, Society for Prevention Research</w:t>
      </w:r>
    </w:p>
    <w:p w14:paraId="7C4607DA" w14:textId="2E1EDAFD" w:rsidR="00751FA2" w:rsidRPr="00A7686B" w:rsidRDefault="00751FA2"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2015</w:t>
      </w:r>
      <w:r w:rsidRPr="00A7686B">
        <w:rPr>
          <w:sz w:val="22"/>
          <w:szCs w:val="22"/>
        </w:rPr>
        <w:tab/>
      </w:r>
      <w:r w:rsidRPr="00A7686B">
        <w:rPr>
          <w:sz w:val="22"/>
          <w:szCs w:val="22"/>
        </w:rPr>
        <w:tab/>
        <w:t>Public Service Award, Society for Prevention Research</w:t>
      </w:r>
    </w:p>
    <w:p w14:paraId="25A83460"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2002-2013</w:t>
      </w:r>
      <w:r w:rsidRPr="00A7686B">
        <w:rPr>
          <w:sz w:val="22"/>
          <w:szCs w:val="22"/>
        </w:rPr>
        <w:tab/>
        <w:t>High</w:t>
      </w:r>
      <w:r w:rsidR="001D241C" w:rsidRPr="00A7686B">
        <w:rPr>
          <w:sz w:val="22"/>
          <w:szCs w:val="22"/>
        </w:rPr>
        <w:t>ly</w:t>
      </w:r>
      <w:r w:rsidRPr="00A7686B">
        <w:rPr>
          <w:sz w:val="22"/>
          <w:szCs w:val="22"/>
        </w:rPr>
        <w:t xml:space="preserve"> Published Authors Award, RTI </w:t>
      </w:r>
    </w:p>
    <w:p w14:paraId="40EE1C38"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2005</w:t>
      </w:r>
      <w:r w:rsidRPr="00A7686B">
        <w:rPr>
          <w:sz w:val="22"/>
          <w:szCs w:val="22"/>
        </w:rPr>
        <w:tab/>
      </w:r>
      <w:r w:rsidRPr="00A7686B">
        <w:rPr>
          <w:sz w:val="22"/>
          <w:szCs w:val="22"/>
        </w:rPr>
        <w:tab/>
        <w:t>Strategic Development Award for Genomics Initiative, RTI</w:t>
      </w:r>
    </w:p>
    <w:p w14:paraId="09BD65EA"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2005</w:t>
      </w:r>
      <w:r w:rsidRPr="00A7686B">
        <w:rPr>
          <w:sz w:val="22"/>
          <w:szCs w:val="22"/>
        </w:rPr>
        <w:tab/>
      </w:r>
      <w:r w:rsidRPr="00A7686B">
        <w:rPr>
          <w:sz w:val="22"/>
          <w:szCs w:val="22"/>
        </w:rPr>
        <w:tab/>
        <w:t>Howard County Parent-Teacher Collaboration Award</w:t>
      </w:r>
    </w:p>
    <w:p w14:paraId="41FB861E"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1991-1999</w:t>
      </w:r>
      <w:r w:rsidRPr="00A7686B">
        <w:rPr>
          <w:sz w:val="22"/>
          <w:szCs w:val="22"/>
        </w:rPr>
        <w:tab/>
        <w:t>Who's Who in the East</w:t>
      </w:r>
    </w:p>
    <w:p w14:paraId="69550B02"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1991-1999</w:t>
      </w:r>
      <w:r w:rsidRPr="00A7686B">
        <w:rPr>
          <w:sz w:val="22"/>
          <w:szCs w:val="22"/>
        </w:rPr>
        <w:tab/>
        <w:t>Who's Who in Science and Engineering</w:t>
      </w:r>
    </w:p>
    <w:p w14:paraId="7E942AF5"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lastRenderedPageBreak/>
        <w:t>1990</w:t>
      </w:r>
      <w:r w:rsidRPr="00A7686B">
        <w:rPr>
          <w:sz w:val="22"/>
          <w:szCs w:val="22"/>
        </w:rPr>
        <w:tab/>
      </w:r>
      <w:r w:rsidRPr="00A7686B">
        <w:rPr>
          <w:sz w:val="22"/>
          <w:szCs w:val="22"/>
        </w:rPr>
        <w:tab/>
        <w:t>Recipient of Spirit of Excellence Award, Alumni Committee, University of Baltimore</w:t>
      </w:r>
    </w:p>
    <w:p w14:paraId="1540F40A"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1996</w:t>
      </w:r>
      <w:r w:rsidRPr="00A7686B">
        <w:rPr>
          <w:sz w:val="22"/>
          <w:szCs w:val="22"/>
        </w:rPr>
        <w:tab/>
      </w:r>
      <w:r w:rsidRPr="00A7686B">
        <w:rPr>
          <w:sz w:val="22"/>
          <w:szCs w:val="22"/>
        </w:rPr>
        <w:tab/>
        <w:t>Nominated for Outstanding Staff Fellow's Award, NIDA</w:t>
      </w:r>
      <w:r w:rsidRPr="00A7686B">
        <w:rPr>
          <w:sz w:val="22"/>
          <w:szCs w:val="22"/>
        </w:rPr>
        <w:noBreakHyphen/>
        <w:t>ARC</w:t>
      </w:r>
    </w:p>
    <w:p w14:paraId="77DEE0FF"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1985-1989</w:t>
      </w:r>
      <w:r w:rsidRPr="00A7686B">
        <w:rPr>
          <w:sz w:val="22"/>
          <w:szCs w:val="22"/>
        </w:rPr>
        <w:tab/>
        <w:t>Staff Fellowship, NIDA</w:t>
      </w:r>
      <w:r w:rsidRPr="00A7686B">
        <w:rPr>
          <w:sz w:val="22"/>
          <w:szCs w:val="22"/>
        </w:rPr>
        <w:noBreakHyphen/>
        <w:t>Addiction Research Center, Baltimore, MD</w:t>
      </w:r>
    </w:p>
    <w:p w14:paraId="3C6A8DC6"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1985</w:t>
      </w:r>
      <w:r w:rsidRPr="00A7686B">
        <w:rPr>
          <w:sz w:val="22"/>
          <w:szCs w:val="22"/>
        </w:rPr>
        <w:tab/>
      </w:r>
      <w:r w:rsidRPr="00A7686B">
        <w:rPr>
          <w:sz w:val="22"/>
          <w:szCs w:val="22"/>
        </w:rPr>
        <w:tab/>
        <w:t>Recipient of Distinguished Chair Award for Scholarship, University of Baltimore</w:t>
      </w:r>
    </w:p>
    <w:p w14:paraId="5ECDB793" w14:textId="428C1375"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198</w:t>
      </w:r>
      <w:r w:rsidR="0038128D">
        <w:rPr>
          <w:sz w:val="22"/>
          <w:szCs w:val="22"/>
        </w:rPr>
        <w:t>1</w:t>
      </w:r>
      <w:r w:rsidRPr="00A7686B">
        <w:rPr>
          <w:sz w:val="22"/>
          <w:szCs w:val="22"/>
        </w:rPr>
        <w:t>-198</w:t>
      </w:r>
      <w:r w:rsidR="0038128D">
        <w:rPr>
          <w:sz w:val="22"/>
          <w:szCs w:val="22"/>
        </w:rPr>
        <w:t>5</w:t>
      </w:r>
      <w:r w:rsidRPr="00A7686B">
        <w:rPr>
          <w:sz w:val="22"/>
          <w:szCs w:val="22"/>
        </w:rPr>
        <w:tab/>
        <w:t>National Institutes of Health, Individual Fellowship Award</w:t>
      </w:r>
    </w:p>
    <w:p w14:paraId="150869A8"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1979</w:t>
      </w:r>
      <w:r w:rsidRPr="00A7686B">
        <w:rPr>
          <w:sz w:val="22"/>
          <w:szCs w:val="22"/>
        </w:rPr>
        <w:tab/>
      </w:r>
      <w:r w:rsidRPr="00A7686B">
        <w:rPr>
          <w:sz w:val="22"/>
          <w:szCs w:val="22"/>
        </w:rPr>
        <w:tab/>
        <w:t>American Association of University Women, Dissertation Grant</w:t>
      </w:r>
    </w:p>
    <w:p w14:paraId="7ECA110B"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1983</w:t>
      </w:r>
      <w:r w:rsidRPr="00A7686B">
        <w:rPr>
          <w:sz w:val="22"/>
          <w:szCs w:val="22"/>
        </w:rPr>
        <w:tab/>
      </w:r>
      <w:r w:rsidRPr="00A7686B">
        <w:rPr>
          <w:sz w:val="22"/>
          <w:szCs w:val="22"/>
        </w:rPr>
        <w:tab/>
        <w:t>"83 People to Watch in '83," Baltimore Magazine</w:t>
      </w:r>
    </w:p>
    <w:p w14:paraId="28FCC9FC"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1979</w:t>
      </w:r>
      <w:r w:rsidRPr="00A7686B">
        <w:rPr>
          <w:sz w:val="22"/>
          <w:szCs w:val="22"/>
        </w:rPr>
        <w:tab/>
      </w:r>
      <w:r w:rsidRPr="00A7686B">
        <w:rPr>
          <w:sz w:val="22"/>
          <w:szCs w:val="22"/>
        </w:rPr>
        <w:tab/>
        <w:t>Florida State University Grant</w:t>
      </w:r>
    </w:p>
    <w:p w14:paraId="04DD8D1C"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1979</w:t>
      </w:r>
      <w:r w:rsidRPr="00A7686B">
        <w:rPr>
          <w:sz w:val="22"/>
          <w:szCs w:val="22"/>
        </w:rPr>
        <w:tab/>
      </w:r>
      <w:r w:rsidRPr="00A7686B">
        <w:rPr>
          <w:sz w:val="22"/>
          <w:szCs w:val="22"/>
        </w:rPr>
        <w:tab/>
        <w:t>Graduate Research Assistantship, Department of Criminology FSU.</w:t>
      </w:r>
    </w:p>
    <w:p w14:paraId="427B265E"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1978</w:t>
      </w:r>
      <w:r w:rsidRPr="00A7686B">
        <w:rPr>
          <w:sz w:val="22"/>
          <w:szCs w:val="22"/>
        </w:rPr>
        <w:tab/>
      </w:r>
      <w:r w:rsidRPr="00A7686B">
        <w:rPr>
          <w:sz w:val="22"/>
          <w:szCs w:val="22"/>
        </w:rPr>
        <w:tab/>
        <w:t>Vice President, Student Affairs, Department of Criminology FSU.</w:t>
      </w:r>
    </w:p>
    <w:p w14:paraId="097BAAA9"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1977</w:t>
      </w:r>
      <w:r w:rsidRPr="00A7686B">
        <w:rPr>
          <w:sz w:val="22"/>
          <w:szCs w:val="22"/>
        </w:rPr>
        <w:tab/>
      </w:r>
      <w:r w:rsidRPr="00A7686B">
        <w:rPr>
          <w:sz w:val="22"/>
          <w:szCs w:val="22"/>
        </w:rPr>
        <w:tab/>
        <w:t xml:space="preserve">State of Florida Award for Community Service and as Author of Newsletter for Criswell </w:t>
      </w:r>
    </w:p>
    <w:p w14:paraId="684EC5F2" w14:textId="77777777" w:rsidR="00181BD5" w:rsidRPr="00A7686B" w:rsidRDefault="00181BD5" w:rsidP="004C539A">
      <w:pPr>
        <w:widowControl w:val="0"/>
        <w:tabs>
          <w:tab w:val="left" w:pos="360"/>
          <w:tab w:val="left" w:pos="720"/>
          <w:tab w:val="left" w:pos="1296"/>
          <w:tab w:val="left" w:pos="1872"/>
          <w:tab w:val="left" w:pos="2448"/>
          <w:tab w:val="left" w:pos="5760"/>
        </w:tabs>
        <w:rPr>
          <w:sz w:val="22"/>
          <w:szCs w:val="22"/>
        </w:rPr>
      </w:pPr>
      <w:r w:rsidRPr="00A7686B">
        <w:rPr>
          <w:sz w:val="22"/>
          <w:szCs w:val="22"/>
        </w:rPr>
        <w:tab/>
      </w:r>
      <w:r w:rsidRPr="00A7686B">
        <w:rPr>
          <w:sz w:val="22"/>
          <w:szCs w:val="22"/>
        </w:rPr>
        <w:tab/>
      </w:r>
      <w:r w:rsidRPr="00A7686B">
        <w:rPr>
          <w:sz w:val="22"/>
          <w:szCs w:val="22"/>
        </w:rPr>
        <w:tab/>
        <w:t>House (Halfway House for Juveniles)</w:t>
      </w:r>
    </w:p>
    <w:p w14:paraId="310CC9BA" w14:textId="77777777" w:rsidR="00A50B6D" w:rsidRPr="00A7686B" w:rsidRDefault="00A50B6D" w:rsidP="004C539A">
      <w:pPr>
        <w:ind w:left="1440" w:hanging="1440"/>
        <w:rPr>
          <w:sz w:val="22"/>
          <w:szCs w:val="22"/>
        </w:rPr>
      </w:pPr>
      <w:r w:rsidRPr="00A7686B">
        <w:rPr>
          <w:sz w:val="22"/>
          <w:szCs w:val="22"/>
        </w:rPr>
        <w:tab/>
      </w:r>
    </w:p>
    <w:p w14:paraId="46B96BB0" w14:textId="1791242B" w:rsidR="00254FC1" w:rsidRPr="00A7686B" w:rsidRDefault="00254FC1" w:rsidP="00D7462D">
      <w:pPr>
        <w:pStyle w:val="Heading2"/>
        <w:rPr>
          <w:rFonts w:eastAsia="MS Mincho"/>
        </w:rPr>
      </w:pPr>
      <w:r w:rsidRPr="00A7686B">
        <w:rPr>
          <w:rFonts w:eastAsia="MS Mincho"/>
        </w:rPr>
        <w:t xml:space="preserve">Mentoring </w:t>
      </w:r>
    </w:p>
    <w:p w14:paraId="36254935" w14:textId="4C6E8FCE" w:rsidR="00254FC1" w:rsidRPr="00A7686B" w:rsidRDefault="00254FC1" w:rsidP="007D7EB3">
      <w:pPr>
        <w:pStyle w:val="ListParagraph"/>
        <w:numPr>
          <w:ilvl w:val="0"/>
          <w:numId w:val="8"/>
        </w:numPr>
        <w:rPr>
          <w:rFonts w:eastAsia="MS Mincho"/>
          <w:bCs/>
          <w:sz w:val="22"/>
          <w:szCs w:val="22"/>
        </w:rPr>
      </w:pPr>
      <w:r w:rsidRPr="00A7686B">
        <w:rPr>
          <w:rFonts w:eastAsia="MS Mincho"/>
          <w:bCs/>
          <w:sz w:val="22"/>
          <w:szCs w:val="22"/>
        </w:rPr>
        <w:t>Numerous graduate students and post-docs</w:t>
      </w:r>
    </w:p>
    <w:p w14:paraId="488FA408" w14:textId="353267ED" w:rsidR="00254FC1" w:rsidRPr="00A7686B" w:rsidRDefault="00254FC1" w:rsidP="007D7EB3">
      <w:pPr>
        <w:pStyle w:val="ListParagraph"/>
        <w:numPr>
          <w:ilvl w:val="0"/>
          <w:numId w:val="8"/>
        </w:numPr>
        <w:rPr>
          <w:rFonts w:eastAsia="MS Mincho"/>
          <w:bCs/>
          <w:sz w:val="22"/>
          <w:szCs w:val="22"/>
        </w:rPr>
      </w:pPr>
      <w:r w:rsidRPr="00A7686B">
        <w:rPr>
          <w:rFonts w:eastAsia="MS Mincho"/>
          <w:bCs/>
          <w:sz w:val="22"/>
          <w:szCs w:val="22"/>
        </w:rPr>
        <w:t>High school students</w:t>
      </w:r>
    </w:p>
    <w:p w14:paraId="69C9B3A8" w14:textId="5B98D4B3" w:rsidR="00254FC1" w:rsidRPr="00A7686B" w:rsidRDefault="00254FC1" w:rsidP="007D7EB3">
      <w:pPr>
        <w:pStyle w:val="ListParagraph"/>
        <w:numPr>
          <w:ilvl w:val="0"/>
          <w:numId w:val="8"/>
        </w:numPr>
        <w:rPr>
          <w:rFonts w:eastAsia="MS Mincho"/>
          <w:bCs/>
          <w:sz w:val="22"/>
          <w:szCs w:val="22"/>
        </w:rPr>
      </w:pPr>
      <w:r w:rsidRPr="00A7686B">
        <w:rPr>
          <w:rFonts w:eastAsia="MS Mincho"/>
          <w:bCs/>
          <w:sz w:val="22"/>
          <w:szCs w:val="22"/>
        </w:rPr>
        <w:t>Early career investigators</w:t>
      </w:r>
    </w:p>
    <w:p w14:paraId="1124C2DA" w14:textId="77777777" w:rsidR="00254FC1" w:rsidRPr="00A7686B" w:rsidRDefault="00254FC1" w:rsidP="00254FC1">
      <w:pPr>
        <w:pStyle w:val="ListParagraph"/>
        <w:rPr>
          <w:rFonts w:eastAsia="MS Mincho"/>
          <w:b/>
          <w:bCs/>
          <w:sz w:val="22"/>
          <w:szCs w:val="22"/>
          <w:u w:val="single"/>
        </w:rPr>
      </w:pPr>
    </w:p>
    <w:p w14:paraId="52A3C53A" w14:textId="7D8F014D" w:rsidR="00A50B6D" w:rsidRPr="00A7686B" w:rsidRDefault="00941241" w:rsidP="00D7462D">
      <w:pPr>
        <w:pStyle w:val="Heading2"/>
        <w:rPr>
          <w:rFonts w:eastAsia="MS Mincho"/>
        </w:rPr>
      </w:pPr>
      <w:r w:rsidRPr="00A7686B">
        <w:rPr>
          <w:rFonts w:eastAsia="MS Mincho"/>
        </w:rPr>
        <w:t xml:space="preserve">Academic </w:t>
      </w:r>
      <w:r w:rsidR="00A50B6D" w:rsidRPr="00A7686B">
        <w:rPr>
          <w:rFonts w:eastAsia="MS Mincho"/>
        </w:rPr>
        <w:t>Administrative Service</w:t>
      </w:r>
    </w:p>
    <w:p w14:paraId="6FD2280C" w14:textId="77777777" w:rsidR="00A50B6D" w:rsidRPr="00A7686B" w:rsidRDefault="00A50B6D" w:rsidP="004C539A">
      <w:pPr>
        <w:rPr>
          <w:rFonts w:eastAsia="MS Mincho"/>
          <w:bCs/>
          <w:sz w:val="22"/>
          <w:szCs w:val="22"/>
        </w:rPr>
      </w:pPr>
    </w:p>
    <w:p w14:paraId="3D18DC9C" w14:textId="43B13AAC" w:rsidR="00D863B1" w:rsidRPr="00A7686B" w:rsidRDefault="00D863B1" w:rsidP="00BB3DE0">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2018-</w:t>
      </w:r>
      <w:r w:rsidR="002551C4" w:rsidRPr="00A7686B">
        <w:rPr>
          <w:sz w:val="22"/>
          <w:szCs w:val="22"/>
        </w:rPr>
        <w:t>2019</w:t>
      </w:r>
      <w:r w:rsidRPr="00A7686B">
        <w:rPr>
          <w:sz w:val="22"/>
          <w:szCs w:val="22"/>
        </w:rPr>
        <w:tab/>
      </w:r>
      <w:r w:rsidRPr="00A7686B">
        <w:rPr>
          <w:sz w:val="22"/>
          <w:szCs w:val="22"/>
        </w:rPr>
        <w:tab/>
        <w:t>Member, Committee to Hire an SSRI co-funded cluster position in substance use, Penn State University</w:t>
      </w:r>
    </w:p>
    <w:p w14:paraId="79852F39" w14:textId="3F51B851" w:rsidR="00BB3DE0" w:rsidRPr="00A7686B" w:rsidRDefault="00BB3DE0" w:rsidP="00BB3DE0">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2018-present</w:t>
      </w:r>
      <w:r w:rsidRPr="00A7686B">
        <w:rPr>
          <w:sz w:val="22"/>
          <w:szCs w:val="22"/>
        </w:rPr>
        <w:tab/>
      </w:r>
      <w:r w:rsidRPr="00A7686B">
        <w:rPr>
          <w:sz w:val="22"/>
          <w:szCs w:val="22"/>
        </w:rPr>
        <w:tab/>
        <w:t>Advisory Committee Member: UNC-</w:t>
      </w:r>
      <w:r w:rsidRPr="00A7686B">
        <w:rPr>
          <w:bCs/>
          <w:iCs/>
          <w:sz w:val="22"/>
          <w:szCs w:val="22"/>
        </w:rPr>
        <w:t>FPG Strategic Planning Advisory Committee</w:t>
      </w:r>
    </w:p>
    <w:p w14:paraId="6F830091" w14:textId="77777777" w:rsidR="001E7AB0" w:rsidRPr="00A7686B" w:rsidRDefault="00AD35D2" w:rsidP="004C539A">
      <w:pPr>
        <w:widowControl w:val="0"/>
        <w:ind w:left="1440" w:hanging="1440"/>
        <w:rPr>
          <w:sz w:val="22"/>
          <w:szCs w:val="22"/>
        </w:rPr>
      </w:pPr>
      <w:r w:rsidRPr="00A7686B">
        <w:rPr>
          <w:sz w:val="22"/>
          <w:szCs w:val="22"/>
        </w:rPr>
        <w:t>2016-present</w:t>
      </w:r>
      <w:r w:rsidRPr="00A7686B">
        <w:rPr>
          <w:sz w:val="22"/>
          <w:szCs w:val="22"/>
        </w:rPr>
        <w:tab/>
        <w:t>Co-Investigator</w:t>
      </w:r>
      <w:r w:rsidR="001E7AB0" w:rsidRPr="00A7686B">
        <w:rPr>
          <w:sz w:val="22"/>
          <w:szCs w:val="22"/>
        </w:rPr>
        <w:t>, ENIGMA-Addiction project involving multi-site, brain-gene association analyses (</w:t>
      </w:r>
      <w:hyperlink r:id="rId13" w:tgtFrame="_blank" w:history="1">
        <w:r w:rsidR="001E7AB0" w:rsidRPr="00A7686B">
          <w:rPr>
            <w:rStyle w:val="Hyperlink"/>
            <w:sz w:val="22"/>
            <w:szCs w:val="22"/>
          </w:rPr>
          <w:t>http://enigma.ini.usc.edu</w:t>
        </w:r>
      </w:hyperlink>
      <w:r w:rsidR="00EC651D" w:rsidRPr="00A7686B">
        <w:rPr>
          <w:sz w:val="22"/>
          <w:szCs w:val="22"/>
        </w:rPr>
        <w:t>)</w:t>
      </w:r>
    </w:p>
    <w:p w14:paraId="0FB9A873" w14:textId="07D0AC4E" w:rsidR="001D241C" w:rsidRPr="00A7686B" w:rsidRDefault="001D241C" w:rsidP="004C539A">
      <w:pPr>
        <w:widowControl w:val="0"/>
        <w:ind w:left="1440" w:hanging="1440"/>
        <w:rPr>
          <w:color w:val="auto"/>
          <w:sz w:val="22"/>
          <w:szCs w:val="22"/>
        </w:rPr>
      </w:pPr>
      <w:r w:rsidRPr="00A7686B">
        <w:rPr>
          <w:color w:val="auto"/>
          <w:sz w:val="22"/>
          <w:szCs w:val="22"/>
        </w:rPr>
        <w:t>2015-present</w:t>
      </w:r>
      <w:r w:rsidRPr="00A7686B">
        <w:rPr>
          <w:color w:val="auto"/>
          <w:sz w:val="22"/>
          <w:szCs w:val="22"/>
        </w:rPr>
        <w:tab/>
      </w:r>
      <w:r w:rsidR="00EC651D" w:rsidRPr="00A7686B">
        <w:rPr>
          <w:color w:val="auto"/>
          <w:sz w:val="22"/>
          <w:szCs w:val="22"/>
        </w:rPr>
        <w:t xml:space="preserve">Member, </w:t>
      </w:r>
      <w:hyperlink r:id="rId14" w:history="1">
        <w:r w:rsidR="00EC651D" w:rsidRPr="00A7686B">
          <w:rPr>
            <w:rStyle w:val="Hyperlink"/>
            <w:color w:val="145291"/>
            <w:sz w:val="22"/>
            <w:szCs w:val="22"/>
            <w:bdr w:val="none" w:sz="0" w:space="0" w:color="auto" w:frame="1"/>
            <w:shd w:val="clear" w:color="auto" w:fill="FFFFFF"/>
          </w:rPr>
          <w:t>Network on Child Protection and Well-Being</w:t>
        </w:r>
      </w:hyperlink>
      <w:r w:rsidR="00EC651D" w:rsidRPr="00A7686B">
        <w:rPr>
          <w:color w:val="333333"/>
          <w:sz w:val="22"/>
          <w:szCs w:val="22"/>
          <w:shd w:val="clear" w:color="auto" w:fill="FFFFFF"/>
        </w:rPr>
        <w:t xml:space="preserve">, </w:t>
      </w:r>
      <w:r w:rsidR="00EC651D" w:rsidRPr="00A7686B">
        <w:rPr>
          <w:color w:val="auto"/>
          <w:sz w:val="22"/>
          <w:szCs w:val="22"/>
          <w:shd w:val="clear" w:color="auto" w:fill="FFFFFF"/>
        </w:rPr>
        <w:t xml:space="preserve">a </w:t>
      </w:r>
      <w:r w:rsidR="004260CE" w:rsidRPr="00A7686B">
        <w:rPr>
          <w:color w:val="auto"/>
          <w:sz w:val="22"/>
          <w:szCs w:val="22"/>
          <w:shd w:val="clear" w:color="auto" w:fill="FFFFFF"/>
        </w:rPr>
        <w:t xml:space="preserve">Penn State-based </w:t>
      </w:r>
      <w:r w:rsidR="00EC651D" w:rsidRPr="00A7686B">
        <w:rPr>
          <w:color w:val="auto"/>
          <w:sz w:val="22"/>
          <w:szCs w:val="22"/>
          <w:shd w:val="clear" w:color="auto" w:fill="FFFFFF"/>
        </w:rPr>
        <w:t>consortium of faculty researchers, clinicians and advocates committed to combatting child maltreatment.</w:t>
      </w:r>
    </w:p>
    <w:p w14:paraId="607FFB4C" w14:textId="77777777" w:rsidR="0017343F" w:rsidRPr="00A7686B" w:rsidRDefault="001D241C" w:rsidP="004C539A">
      <w:pPr>
        <w:widowControl w:val="0"/>
        <w:ind w:left="1440" w:hanging="1440"/>
        <w:rPr>
          <w:sz w:val="22"/>
          <w:szCs w:val="22"/>
        </w:rPr>
      </w:pPr>
      <w:r w:rsidRPr="00A7686B">
        <w:rPr>
          <w:color w:val="auto"/>
          <w:sz w:val="22"/>
          <w:szCs w:val="22"/>
        </w:rPr>
        <w:t>2014-2015</w:t>
      </w:r>
      <w:r w:rsidR="0017343F" w:rsidRPr="00A7686B">
        <w:rPr>
          <w:color w:val="auto"/>
          <w:sz w:val="22"/>
          <w:szCs w:val="22"/>
        </w:rPr>
        <w:tab/>
        <w:t xml:space="preserve">Member, Brain Science Research Consortium Unit, University of Maryland School of </w:t>
      </w:r>
      <w:r w:rsidR="0017343F" w:rsidRPr="00A7686B">
        <w:rPr>
          <w:sz w:val="22"/>
          <w:szCs w:val="22"/>
        </w:rPr>
        <w:t>Medicine</w:t>
      </w:r>
    </w:p>
    <w:p w14:paraId="28D8834E" w14:textId="77777777" w:rsidR="0017343F" w:rsidRPr="00A7686B" w:rsidRDefault="00DC627C" w:rsidP="004C539A">
      <w:pPr>
        <w:widowControl w:val="0"/>
        <w:ind w:left="1440" w:hanging="1440"/>
        <w:rPr>
          <w:sz w:val="22"/>
          <w:szCs w:val="22"/>
        </w:rPr>
      </w:pPr>
      <w:r w:rsidRPr="00A7686B">
        <w:rPr>
          <w:sz w:val="22"/>
          <w:szCs w:val="22"/>
        </w:rPr>
        <w:t>2014-2015</w:t>
      </w:r>
      <w:r w:rsidR="0017343F" w:rsidRPr="00A7686B">
        <w:rPr>
          <w:sz w:val="22"/>
          <w:szCs w:val="22"/>
        </w:rPr>
        <w:tab/>
      </w:r>
      <w:r w:rsidR="00A245FE" w:rsidRPr="00A7686B">
        <w:rPr>
          <w:sz w:val="22"/>
          <w:szCs w:val="22"/>
        </w:rPr>
        <w:t>Member, Search Committee, Department of Psychiatry, UMSOM</w:t>
      </w:r>
    </w:p>
    <w:p w14:paraId="15320202" w14:textId="77777777" w:rsidR="007E6F67" w:rsidRPr="00A7686B" w:rsidRDefault="007E6F67" w:rsidP="004C539A">
      <w:pPr>
        <w:widowControl w:val="0"/>
        <w:tabs>
          <w:tab w:val="left" w:pos="144"/>
          <w:tab w:val="left" w:pos="720"/>
          <w:tab w:val="left" w:pos="1296"/>
          <w:tab w:val="left" w:pos="1440"/>
          <w:tab w:val="left" w:pos="2448"/>
          <w:tab w:val="left" w:pos="5040"/>
        </w:tabs>
        <w:ind w:left="1440" w:hanging="1440"/>
        <w:rPr>
          <w:sz w:val="22"/>
          <w:szCs w:val="22"/>
        </w:rPr>
      </w:pPr>
      <w:r w:rsidRPr="00A7686B">
        <w:rPr>
          <w:sz w:val="22"/>
          <w:szCs w:val="22"/>
        </w:rPr>
        <w:t>2014-present</w:t>
      </w:r>
      <w:r w:rsidRPr="00A7686B">
        <w:rPr>
          <w:sz w:val="22"/>
          <w:szCs w:val="22"/>
        </w:rPr>
        <w:tab/>
      </w:r>
      <w:r w:rsidRPr="00A7686B">
        <w:rPr>
          <w:sz w:val="22"/>
          <w:szCs w:val="22"/>
        </w:rPr>
        <w:tab/>
        <w:t xml:space="preserve">Steering Committee Member: Prevention Economics Planning and Research Network, National Initiative Centered at Duke University </w:t>
      </w:r>
    </w:p>
    <w:p w14:paraId="6BD5BFB0" w14:textId="77777777" w:rsidR="008069DA" w:rsidRPr="00A7686B" w:rsidRDefault="008069DA" w:rsidP="004C539A">
      <w:pPr>
        <w:widowControl w:val="0"/>
        <w:rPr>
          <w:sz w:val="22"/>
          <w:szCs w:val="22"/>
        </w:rPr>
      </w:pPr>
      <w:r w:rsidRPr="00A7686B">
        <w:rPr>
          <w:sz w:val="22"/>
          <w:szCs w:val="22"/>
        </w:rPr>
        <w:t>1989-1990</w:t>
      </w:r>
      <w:r w:rsidRPr="00A7686B">
        <w:rPr>
          <w:sz w:val="22"/>
          <w:szCs w:val="22"/>
        </w:rPr>
        <w:tab/>
        <w:t>Director, Graduate Program, University of Baltimore</w:t>
      </w:r>
    </w:p>
    <w:p w14:paraId="0227B522" w14:textId="77777777" w:rsidR="008069DA" w:rsidRPr="00A7686B" w:rsidRDefault="008069DA" w:rsidP="004C539A">
      <w:pPr>
        <w:widowControl w:val="0"/>
        <w:rPr>
          <w:sz w:val="22"/>
          <w:szCs w:val="22"/>
        </w:rPr>
      </w:pPr>
      <w:r w:rsidRPr="00A7686B">
        <w:rPr>
          <w:sz w:val="22"/>
          <w:szCs w:val="22"/>
        </w:rPr>
        <w:t>1993-1994</w:t>
      </w:r>
      <w:r w:rsidRPr="00A7686B">
        <w:rPr>
          <w:sz w:val="22"/>
          <w:szCs w:val="22"/>
        </w:rPr>
        <w:tab/>
        <w:t>Director, Graduate Program, University of Baltimore</w:t>
      </w:r>
    </w:p>
    <w:p w14:paraId="485C85EF" w14:textId="77777777" w:rsidR="008069DA" w:rsidRPr="00A7686B" w:rsidRDefault="008069DA" w:rsidP="004C539A">
      <w:pPr>
        <w:widowControl w:val="0"/>
        <w:rPr>
          <w:sz w:val="22"/>
          <w:szCs w:val="22"/>
        </w:rPr>
      </w:pPr>
      <w:r w:rsidRPr="00A7686B">
        <w:rPr>
          <w:sz w:val="22"/>
          <w:szCs w:val="22"/>
        </w:rPr>
        <w:t>1985-1986</w:t>
      </w:r>
      <w:r w:rsidRPr="00A7686B">
        <w:rPr>
          <w:sz w:val="22"/>
          <w:szCs w:val="22"/>
        </w:rPr>
        <w:tab/>
        <w:t>Acting Department Chairperson, University of Baltimore</w:t>
      </w:r>
    </w:p>
    <w:p w14:paraId="208AFE97" w14:textId="77777777" w:rsidR="00A50B6D" w:rsidRPr="00A7686B" w:rsidRDefault="00A50B6D" w:rsidP="004C539A">
      <w:pPr>
        <w:widowControl w:val="0"/>
        <w:rPr>
          <w:rFonts w:eastAsia="MS Mincho"/>
          <w:sz w:val="22"/>
          <w:szCs w:val="22"/>
        </w:rPr>
      </w:pPr>
    </w:p>
    <w:p w14:paraId="0F55AC64" w14:textId="40171EDE" w:rsidR="00A50B6D" w:rsidRPr="00A7686B" w:rsidRDefault="007057F4" w:rsidP="00D7462D">
      <w:pPr>
        <w:pStyle w:val="Heading2"/>
        <w:rPr>
          <w:rFonts w:eastAsia="MS Mincho"/>
        </w:rPr>
      </w:pPr>
      <w:r w:rsidRPr="00A7686B">
        <w:rPr>
          <w:rFonts w:eastAsia="MS Mincho"/>
        </w:rPr>
        <w:t>N</w:t>
      </w:r>
      <w:r w:rsidR="00A50B6D" w:rsidRPr="00A7686B">
        <w:rPr>
          <w:rFonts w:eastAsia="MS Mincho"/>
        </w:rPr>
        <w:t>ational Service</w:t>
      </w:r>
    </w:p>
    <w:p w14:paraId="64C34162" w14:textId="77777777" w:rsidR="00497B3B" w:rsidRPr="00A7686B" w:rsidRDefault="00497B3B" w:rsidP="004C539A">
      <w:pPr>
        <w:widowControl w:val="0"/>
        <w:tabs>
          <w:tab w:val="left" w:pos="144"/>
          <w:tab w:val="left" w:pos="720"/>
          <w:tab w:val="left" w:pos="1890"/>
          <w:tab w:val="left" w:pos="2448"/>
          <w:tab w:val="left" w:pos="5760"/>
        </w:tabs>
        <w:ind w:left="1890" w:hanging="1890"/>
        <w:rPr>
          <w:sz w:val="22"/>
          <w:szCs w:val="22"/>
        </w:rPr>
      </w:pPr>
    </w:p>
    <w:p w14:paraId="31B02A43" w14:textId="60EC41A4" w:rsidR="00F650C6" w:rsidRPr="00A7686B" w:rsidRDefault="00F650C6" w:rsidP="00C96275">
      <w:pPr>
        <w:pStyle w:val="Heading3"/>
        <w:rPr>
          <w:i w:val="0"/>
        </w:rPr>
      </w:pPr>
      <w:r w:rsidRPr="002E14EE">
        <w:t>Conference, Preconference, Workshop Organizer and Plenary, Symposium, Panel Chair</w:t>
      </w:r>
    </w:p>
    <w:p w14:paraId="4EF91852" w14:textId="77777777" w:rsidR="000E4EAF" w:rsidRPr="00A7686B" w:rsidRDefault="000E4EAF" w:rsidP="00AD2593">
      <w:pPr>
        <w:ind w:left="1080" w:hanging="1080"/>
        <w:rPr>
          <w:sz w:val="22"/>
          <w:szCs w:val="22"/>
        </w:rPr>
      </w:pPr>
      <w:bookmarkStart w:id="2" w:name="OLE_LINK2"/>
    </w:p>
    <w:p w14:paraId="68FFAFDF" w14:textId="77777777" w:rsidR="00B34026" w:rsidRDefault="00B70171" w:rsidP="00B34026">
      <w:pPr>
        <w:pStyle w:val="NormalWeb"/>
        <w:tabs>
          <w:tab w:val="left" w:pos="1080"/>
        </w:tabs>
        <w:spacing w:before="0" w:beforeAutospacing="0" w:after="0" w:afterAutospacing="0"/>
        <w:rPr>
          <w:sz w:val="22"/>
          <w:szCs w:val="22"/>
        </w:rPr>
      </w:pPr>
      <w:r>
        <w:rPr>
          <w:sz w:val="22"/>
          <w:szCs w:val="22"/>
        </w:rPr>
        <w:t>2024</w:t>
      </w:r>
      <w:r>
        <w:rPr>
          <w:sz w:val="22"/>
          <w:szCs w:val="22"/>
        </w:rPr>
        <w:tab/>
      </w:r>
      <w:r w:rsidR="00B34026" w:rsidRPr="00976A6A">
        <w:rPr>
          <w:b/>
          <w:bCs/>
          <w:sz w:val="22"/>
          <w:szCs w:val="22"/>
        </w:rPr>
        <w:t>Fi</w:t>
      </w:r>
      <w:r w:rsidR="00B2722C" w:rsidRPr="00976A6A">
        <w:rPr>
          <w:b/>
          <w:bCs/>
          <w:sz w:val="22"/>
          <w:szCs w:val="22"/>
        </w:rPr>
        <w:t>shbein, D.H.</w:t>
      </w:r>
      <w:r w:rsidR="00B2722C" w:rsidRPr="00B34026">
        <w:rPr>
          <w:sz w:val="22"/>
          <w:szCs w:val="22"/>
        </w:rPr>
        <w:t xml:space="preserve"> How can AI facilitate the capacity of online clearinghouses to provide more efficient, </w:t>
      </w:r>
    </w:p>
    <w:p w14:paraId="6D9A61C1" w14:textId="77777777" w:rsidR="00B34026" w:rsidRDefault="00B34026" w:rsidP="00B34026">
      <w:pPr>
        <w:pStyle w:val="NormalWeb"/>
        <w:tabs>
          <w:tab w:val="left" w:pos="1080"/>
        </w:tabs>
        <w:spacing w:before="0" w:beforeAutospacing="0" w:after="0" w:afterAutospacing="0"/>
        <w:rPr>
          <w:sz w:val="22"/>
          <w:szCs w:val="22"/>
        </w:rPr>
      </w:pPr>
      <w:r>
        <w:rPr>
          <w:sz w:val="22"/>
          <w:szCs w:val="22"/>
        </w:rPr>
        <w:tab/>
      </w:r>
      <w:r w:rsidR="00B2722C" w:rsidRPr="00B34026">
        <w:rPr>
          <w:sz w:val="22"/>
          <w:szCs w:val="22"/>
        </w:rPr>
        <w:t xml:space="preserve">comprehensive, equity-focused, accessible and timely evidence syntheses to guide adoption and scaling </w:t>
      </w:r>
    </w:p>
    <w:p w14:paraId="0E1778C3" w14:textId="77777777" w:rsidR="00B34026" w:rsidRDefault="00B34026" w:rsidP="00B34026">
      <w:pPr>
        <w:pStyle w:val="NormalWeb"/>
        <w:tabs>
          <w:tab w:val="left" w:pos="1080"/>
        </w:tabs>
        <w:spacing w:before="0" w:beforeAutospacing="0" w:after="0" w:afterAutospacing="0"/>
        <w:rPr>
          <w:sz w:val="22"/>
          <w:szCs w:val="22"/>
        </w:rPr>
      </w:pPr>
      <w:r>
        <w:rPr>
          <w:sz w:val="22"/>
          <w:szCs w:val="22"/>
        </w:rPr>
        <w:tab/>
      </w:r>
      <w:r w:rsidR="00B2722C" w:rsidRPr="00B34026">
        <w:rPr>
          <w:sz w:val="22"/>
          <w:szCs w:val="22"/>
        </w:rPr>
        <w:t>of effective behavioral interventions for children, youth and families?</w:t>
      </w:r>
      <w:r w:rsidRPr="00B34026">
        <w:rPr>
          <w:sz w:val="22"/>
          <w:szCs w:val="22"/>
        </w:rPr>
        <w:t xml:space="preserve">  Society for Prevention Research, </w:t>
      </w:r>
    </w:p>
    <w:p w14:paraId="4C222C90" w14:textId="358094F3" w:rsidR="00B70171" w:rsidRPr="00B34026" w:rsidRDefault="00B34026" w:rsidP="00B34026">
      <w:pPr>
        <w:pStyle w:val="NormalWeb"/>
        <w:tabs>
          <w:tab w:val="left" w:pos="1080"/>
        </w:tabs>
        <w:spacing w:before="0" w:beforeAutospacing="0" w:after="0" w:afterAutospacing="0"/>
        <w:rPr>
          <w:sz w:val="22"/>
          <w:szCs w:val="22"/>
        </w:rPr>
      </w:pPr>
      <w:r>
        <w:rPr>
          <w:sz w:val="22"/>
          <w:szCs w:val="22"/>
        </w:rPr>
        <w:tab/>
      </w:r>
      <w:r w:rsidRPr="00B34026">
        <w:rPr>
          <w:sz w:val="22"/>
          <w:szCs w:val="22"/>
        </w:rPr>
        <w:t>Seattle, WA</w:t>
      </w:r>
    </w:p>
    <w:p w14:paraId="4C408102" w14:textId="7B000DE6" w:rsidR="007B4208" w:rsidRPr="00A7686B" w:rsidRDefault="003D4FE5" w:rsidP="001B65CE">
      <w:pPr>
        <w:pStyle w:val="NormalWeb"/>
        <w:tabs>
          <w:tab w:val="left" w:pos="1080"/>
        </w:tabs>
        <w:spacing w:before="0" w:beforeAutospacing="0" w:after="0" w:afterAutospacing="0"/>
        <w:rPr>
          <w:sz w:val="22"/>
          <w:szCs w:val="22"/>
        </w:rPr>
      </w:pPr>
      <w:r w:rsidRPr="00A7686B">
        <w:rPr>
          <w:sz w:val="22"/>
          <w:szCs w:val="22"/>
        </w:rPr>
        <w:t>2023</w:t>
      </w:r>
      <w:r w:rsidRPr="00A7686B">
        <w:rPr>
          <w:sz w:val="22"/>
          <w:szCs w:val="22"/>
        </w:rPr>
        <w:tab/>
      </w:r>
      <w:r w:rsidR="00701310" w:rsidRPr="00A7686B">
        <w:rPr>
          <w:b/>
          <w:bCs/>
          <w:sz w:val="22"/>
          <w:szCs w:val="22"/>
        </w:rPr>
        <w:t>Fishbein, D.H</w:t>
      </w:r>
      <w:r w:rsidR="00701310" w:rsidRPr="00A7686B">
        <w:rPr>
          <w:sz w:val="22"/>
          <w:szCs w:val="22"/>
        </w:rPr>
        <w:t>.</w:t>
      </w:r>
      <w:r w:rsidR="007B4208" w:rsidRPr="00A7686B">
        <w:rPr>
          <w:sz w:val="22"/>
          <w:szCs w:val="22"/>
        </w:rPr>
        <w:t xml:space="preserve"> Primary Prevention, Best Practices and Supportive Infrastructure, </w:t>
      </w:r>
      <w:r w:rsidR="00C67419" w:rsidRPr="00A7686B">
        <w:rPr>
          <w:sz w:val="22"/>
          <w:szCs w:val="22"/>
        </w:rPr>
        <w:t>National</w:t>
      </w:r>
    </w:p>
    <w:p w14:paraId="3ADF6319" w14:textId="1FAEE081" w:rsidR="003D4FE5" w:rsidRPr="00A7686B" w:rsidRDefault="007B4208" w:rsidP="001B65CE">
      <w:pPr>
        <w:pStyle w:val="NormalWeb"/>
        <w:tabs>
          <w:tab w:val="left" w:pos="1080"/>
        </w:tabs>
        <w:spacing w:before="0" w:beforeAutospacing="0" w:after="0" w:afterAutospacing="0"/>
        <w:rPr>
          <w:sz w:val="22"/>
          <w:szCs w:val="22"/>
        </w:rPr>
      </w:pPr>
      <w:r w:rsidRPr="00A7686B">
        <w:rPr>
          <w:sz w:val="22"/>
          <w:szCs w:val="22"/>
        </w:rPr>
        <w:tab/>
      </w:r>
      <w:proofErr w:type="spellStart"/>
      <w:r w:rsidR="00C67419" w:rsidRPr="00A7686B">
        <w:rPr>
          <w:sz w:val="22"/>
          <w:szCs w:val="22"/>
        </w:rPr>
        <w:t>Governor’s</w:t>
      </w:r>
      <w:proofErr w:type="spellEnd"/>
      <w:r w:rsidR="00C67419" w:rsidRPr="00A7686B">
        <w:rPr>
          <w:sz w:val="22"/>
          <w:szCs w:val="22"/>
        </w:rPr>
        <w:t xml:space="preserve"> Association, Washington DC</w:t>
      </w:r>
    </w:p>
    <w:p w14:paraId="60888839" w14:textId="4521C069" w:rsidR="00AF4792" w:rsidRPr="00A7686B" w:rsidRDefault="00AF4792" w:rsidP="001B65CE">
      <w:pPr>
        <w:pStyle w:val="NormalWeb"/>
        <w:numPr>
          <w:ilvl w:val="0"/>
          <w:numId w:val="10"/>
        </w:numPr>
        <w:tabs>
          <w:tab w:val="left" w:pos="1080"/>
        </w:tabs>
        <w:spacing w:before="0" w:beforeAutospacing="0" w:after="0" w:afterAutospacing="0"/>
        <w:ind w:left="1080" w:hanging="1080"/>
        <w:rPr>
          <w:sz w:val="22"/>
          <w:szCs w:val="22"/>
        </w:rPr>
      </w:pPr>
      <w:r w:rsidRPr="00A7686B">
        <w:rPr>
          <w:b/>
          <w:bCs/>
          <w:sz w:val="22"/>
          <w:szCs w:val="22"/>
        </w:rPr>
        <w:t>Fishbein, D.H</w:t>
      </w:r>
      <w:r w:rsidRPr="00A7686B">
        <w:rPr>
          <w:sz w:val="22"/>
          <w:szCs w:val="22"/>
        </w:rPr>
        <w:t>.</w:t>
      </w:r>
      <w:r w:rsidR="00510997" w:rsidRPr="00A7686B">
        <w:rPr>
          <w:sz w:val="22"/>
          <w:szCs w:val="22"/>
        </w:rPr>
        <w:t>, Normalizing</w:t>
      </w:r>
      <w:r w:rsidRPr="00A7686B">
        <w:rPr>
          <w:sz w:val="22"/>
          <w:szCs w:val="22"/>
        </w:rPr>
        <w:t xml:space="preserve"> Prevention, International Society of Substance Use Professionals (ISSUP), Abu Dabi, May 2022.</w:t>
      </w:r>
    </w:p>
    <w:p w14:paraId="70DEE545" w14:textId="6A1E60C5" w:rsidR="00AF4792" w:rsidRPr="00A7686B" w:rsidRDefault="00AF4792" w:rsidP="001B65CE">
      <w:pPr>
        <w:pStyle w:val="ListParagraph"/>
        <w:numPr>
          <w:ilvl w:val="0"/>
          <w:numId w:val="11"/>
        </w:numPr>
        <w:tabs>
          <w:tab w:val="left" w:pos="1080"/>
          <w:tab w:val="left" w:pos="1881"/>
        </w:tabs>
        <w:kinsoku w:val="0"/>
        <w:overflowPunct w:val="0"/>
        <w:autoSpaceDE w:val="0"/>
        <w:autoSpaceDN w:val="0"/>
        <w:adjustRightInd w:val="0"/>
        <w:ind w:left="1080" w:right="527" w:hanging="1080"/>
        <w:rPr>
          <w:sz w:val="22"/>
          <w:szCs w:val="22"/>
        </w:rPr>
      </w:pPr>
      <w:r w:rsidRPr="00A7686B">
        <w:rPr>
          <w:b/>
          <w:bCs/>
          <w:sz w:val="22"/>
          <w:szCs w:val="22"/>
        </w:rPr>
        <w:t>Fishbein, D.H.,</w:t>
      </w:r>
      <w:r w:rsidRPr="00A7686B">
        <w:rPr>
          <w:sz w:val="22"/>
          <w:szCs w:val="22"/>
        </w:rPr>
        <w:t xml:space="preserve"> Normalizing Prevention, the International Consortium of Universities for Drug Demand Reduction (ICUDDR), Oct. 2021</w:t>
      </w:r>
    </w:p>
    <w:p w14:paraId="1D1A83F4" w14:textId="490F84D2" w:rsidR="00C44A3C" w:rsidRPr="00A7686B" w:rsidRDefault="00C44A3C" w:rsidP="001B65CE">
      <w:pPr>
        <w:pStyle w:val="Default"/>
        <w:tabs>
          <w:tab w:val="left" w:pos="1080"/>
        </w:tabs>
        <w:ind w:left="1080" w:hanging="1080"/>
        <w:rPr>
          <w:rFonts w:ascii="Times New Roman" w:hAnsi="Times New Roman" w:cs="Times New Roman"/>
          <w:sz w:val="22"/>
          <w:szCs w:val="22"/>
        </w:rPr>
      </w:pPr>
      <w:r w:rsidRPr="00A7686B">
        <w:rPr>
          <w:rFonts w:ascii="Times New Roman" w:hAnsi="Times New Roman" w:cs="Times New Roman"/>
          <w:sz w:val="22"/>
          <w:szCs w:val="22"/>
        </w:rPr>
        <w:t>2018</w:t>
      </w:r>
      <w:r w:rsidRPr="00A7686B">
        <w:rPr>
          <w:rFonts w:ascii="Times New Roman" w:hAnsi="Times New Roman" w:cs="Times New Roman"/>
          <w:sz w:val="22"/>
          <w:szCs w:val="22"/>
        </w:rPr>
        <w:tab/>
      </w:r>
      <w:r w:rsidR="003F724D" w:rsidRPr="00A7686B">
        <w:rPr>
          <w:rFonts w:ascii="Times New Roman" w:hAnsi="Times New Roman" w:cs="Times New Roman"/>
          <w:b/>
          <w:sz w:val="22"/>
          <w:szCs w:val="22"/>
        </w:rPr>
        <w:t>Fishbein</w:t>
      </w:r>
      <w:r w:rsidRPr="00A7686B">
        <w:rPr>
          <w:rFonts w:ascii="Times New Roman" w:hAnsi="Times New Roman" w:cs="Times New Roman"/>
          <w:sz w:val="22"/>
          <w:szCs w:val="22"/>
        </w:rPr>
        <w:t>, D.H. (Chair and Moderator). Philanthropic Investments in Reducing Inequality Via Prevention Science.  Invited Symposium, Society for Prevention Research, Washington, D.C.</w:t>
      </w:r>
    </w:p>
    <w:p w14:paraId="69D699BD" w14:textId="78EBE2FF" w:rsidR="00AE2281" w:rsidRPr="00A7686B" w:rsidRDefault="00AE2281" w:rsidP="001B65CE">
      <w:pPr>
        <w:pStyle w:val="Default"/>
        <w:tabs>
          <w:tab w:val="left" w:pos="1080"/>
        </w:tabs>
        <w:ind w:left="1080" w:hanging="1080"/>
        <w:rPr>
          <w:rFonts w:ascii="Times New Roman" w:hAnsi="Times New Roman" w:cs="Times New Roman"/>
          <w:sz w:val="22"/>
          <w:szCs w:val="22"/>
        </w:rPr>
      </w:pPr>
      <w:r w:rsidRPr="00A7686B">
        <w:rPr>
          <w:rFonts w:ascii="Times New Roman" w:hAnsi="Times New Roman" w:cs="Times New Roman"/>
          <w:sz w:val="22"/>
          <w:szCs w:val="22"/>
        </w:rPr>
        <w:lastRenderedPageBreak/>
        <w:t>2017</w:t>
      </w:r>
      <w:r w:rsidRPr="00A7686B">
        <w:rPr>
          <w:rFonts w:ascii="Times New Roman" w:hAnsi="Times New Roman" w:cs="Times New Roman"/>
          <w:sz w:val="22"/>
          <w:szCs w:val="22"/>
        </w:rPr>
        <w:tab/>
        <w:t xml:space="preserve">Kiser, L. &amp; </w:t>
      </w:r>
      <w:r w:rsidR="003F724D" w:rsidRPr="00A7686B">
        <w:rPr>
          <w:rFonts w:ascii="Times New Roman" w:hAnsi="Times New Roman" w:cs="Times New Roman"/>
          <w:b/>
          <w:sz w:val="22"/>
          <w:szCs w:val="22"/>
        </w:rPr>
        <w:t>Fishbein</w:t>
      </w:r>
      <w:r w:rsidRPr="00A7686B">
        <w:rPr>
          <w:rFonts w:ascii="Times New Roman" w:hAnsi="Times New Roman" w:cs="Times New Roman"/>
          <w:sz w:val="22"/>
          <w:szCs w:val="22"/>
        </w:rPr>
        <w:t xml:space="preserve">, D.H. Relations among Self-Reported Trauma/Adversity Experiences and Symptoms, Parenting, and Child and Caregiver Respiratory Sinus Arrhythmia Response to Solitary or Joint Task, ISTSS, November. </w:t>
      </w:r>
    </w:p>
    <w:p w14:paraId="0AFB9D6B" w14:textId="4A4D6BB3" w:rsidR="000E4EAF" w:rsidRPr="00A7686B" w:rsidRDefault="000E4EAF" w:rsidP="001B65CE">
      <w:pPr>
        <w:pStyle w:val="Default"/>
        <w:tabs>
          <w:tab w:val="left" w:pos="1080"/>
        </w:tabs>
        <w:rPr>
          <w:rFonts w:ascii="Times New Roman" w:hAnsi="Times New Roman" w:cs="Times New Roman"/>
          <w:color w:val="auto"/>
          <w:sz w:val="22"/>
          <w:szCs w:val="22"/>
        </w:rPr>
      </w:pPr>
      <w:r w:rsidRPr="00A7686B">
        <w:rPr>
          <w:rFonts w:ascii="Times New Roman" w:hAnsi="Times New Roman" w:cs="Times New Roman"/>
          <w:sz w:val="22"/>
          <w:szCs w:val="22"/>
        </w:rPr>
        <w:t>2017</w:t>
      </w:r>
      <w:r w:rsidRPr="00A7686B">
        <w:rPr>
          <w:rFonts w:ascii="Times New Roman" w:hAnsi="Times New Roman" w:cs="Times New Roman"/>
          <w:sz w:val="22"/>
          <w:szCs w:val="22"/>
        </w:rPr>
        <w:tab/>
      </w:r>
      <w:r w:rsidR="003F724D" w:rsidRPr="00A7686B">
        <w:rPr>
          <w:rFonts w:ascii="Times New Roman" w:hAnsi="Times New Roman" w:cs="Times New Roman"/>
          <w:b/>
          <w:sz w:val="22"/>
          <w:szCs w:val="22"/>
        </w:rPr>
        <w:t>Fishbein</w:t>
      </w:r>
      <w:r w:rsidRPr="00A7686B">
        <w:rPr>
          <w:rFonts w:ascii="Times New Roman" w:hAnsi="Times New Roman" w:cs="Times New Roman"/>
          <w:sz w:val="22"/>
          <w:szCs w:val="22"/>
        </w:rPr>
        <w:t xml:space="preserve">, D.H. </w:t>
      </w:r>
      <w:r w:rsidRPr="00A7686B">
        <w:rPr>
          <w:rFonts w:ascii="Times New Roman" w:hAnsi="Times New Roman" w:cs="Times New Roman"/>
          <w:color w:val="auto"/>
          <w:sz w:val="22"/>
          <w:szCs w:val="22"/>
        </w:rPr>
        <w:t xml:space="preserve">Prevention in Pediatric Primary Care: Strategies for Expanding the Reach of </w:t>
      </w:r>
    </w:p>
    <w:p w14:paraId="0AF59E1F" w14:textId="77480D27" w:rsidR="000E4EAF" w:rsidRPr="00A7686B" w:rsidRDefault="000E4EAF" w:rsidP="001B65CE">
      <w:pPr>
        <w:pStyle w:val="Defaul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ab/>
        <w:t xml:space="preserve">Family-focused Prevention Programs to Achieve Broad Public Health Impact, SPR </w:t>
      </w:r>
    </w:p>
    <w:p w14:paraId="60E00E84" w14:textId="12E78052" w:rsidR="000E4EAF" w:rsidRPr="00A7686B" w:rsidRDefault="000E4EAF" w:rsidP="001B65CE">
      <w:pPr>
        <w:pStyle w:val="Default"/>
        <w:tabs>
          <w:tab w:val="left" w:pos="1080"/>
        </w:tabs>
        <w:rPr>
          <w:rFonts w:ascii="Times New Roman" w:hAnsi="Times New Roman" w:cs="Times New Roman"/>
          <w:sz w:val="22"/>
          <w:szCs w:val="22"/>
        </w:rPr>
      </w:pPr>
      <w:r w:rsidRPr="00A7686B">
        <w:rPr>
          <w:rFonts w:ascii="Times New Roman" w:hAnsi="Times New Roman" w:cs="Times New Roman"/>
          <w:color w:val="auto"/>
          <w:sz w:val="22"/>
          <w:szCs w:val="22"/>
        </w:rPr>
        <w:tab/>
      </w:r>
      <w:proofErr w:type="spellStart"/>
      <w:r w:rsidRPr="00A7686B">
        <w:rPr>
          <w:rFonts w:ascii="Times New Roman" w:hAnsi="Times New Roman" w:cs="Times New Roman"/>
          <w:color w:val="auto"/>
          <w:sz w:val="22"/>
          <w:szCs w:val="22"/>
        </w:rPr>
        <w:t>PreConference</w:t>
      </w:r>
      <w:proofErr w:type="spellEnd"/>
      <w:r w:rsidRPr="00A7686B">
        <w:rPr>
          <w:rFonts w:ascii="Times New Roman" w:hAnsi="Times New Roman" w:cs="Times New Roman"/>
          <w:color w:val="auto"/>
          <w:sz w:val="22"/>
          <w:szCs w:val="22"/>
        </w:rPr>
        <w:t>, Washington, D.C.</w:t>
      </w:r>
    </w:p>
    <w:p w14:paraId="477FAC6B" w14:textId="2FDEF5B6" w:rsidR="007869D9" w:rsidRPr="00A7686B" w:rsidRDefault="00AD2593" w:rsidP="001B65CE">
      <w:pPr>
        <w:tabs>
          <w:tab w:val="left" w:pos="1080"/>
        </w:tabs>
        <w:ind w:left="1080" w:hanging="1080"/>
        <w:rPr>
          <w:rStyle w:val="Hyperlink"/>
          <w:color w:val="auto"/>
          <w:sz w:val="22"/>
          <w:szCs w:val="22"/>
          <w:u w:val="none"/>
        </w:rPr>
      </w:pPr>
      <w:proofErr w:type="gramStart"/>
      <w:r w:rsidRPr="00A7686B">
        <w:rPr>
          <w:sz w:val="22"/>
          <w:szCs w:val="22"/>
        </w:rPr>
        <w:t>2017</w:t>
      </w:r>
      <w:r w:rsidR="007869D9" w:rsidRPr="00A7686B">
        <w:rPr>
          <w:sz w:val="22"/>
          <w:szCs w:val="22"/>
        </w:rPr>
        <w:t xml:space="preserve">  </w:t>
      </w:r>
      <w:r w:rsidRPr="00A7686B">
        <w:rPr>
          <w:sz w:val="22"/>
          <w:szCs w:val="22"/>
        </w:rPr>
        <w:tab/>
      </w:r>
      <w:proofErr w:type="gramEnd"/>
      <w:r w:rsidRPr="00A7686B">
        <w:rPr>
          <w:sz w:val="22"/>
          <w:szCs w:val="22"/>
        </w:rPr>
        <w:t xml:space="preserve">Mathis, E.T., Kiser, L., </w:t>
      </w:r>
      <w:r w:rsidR="003F724D" w:rsidRPr="00A7686B">
        <w:rPr>
          <w:b/>
          <w:sz w:val="22"/>
          <w:szCs w:val="22"/>
        </w:rPr>
        <w:t>Fishbein</w:t>
      </w:r>
      <w:r w:rsidRPr="00A7686B">
        <w:rPr>
          <w:sz w:val="22"/>
          <w:szCs w:val="22"/>
        </w:rPr>
        <w:t xml:space="preserve">, D., Gatzke-Kopp, L., Medoff, D., </w:t>
      </w:r>
      <w:proofErr w:type="spellStart"/>
      <w:r w:rsidRPr="00A7686B">
        <w:rPr>
          <w:sz w:val="22"/>
          <w:szCs w:val="22"/>
        </w:rPr>
        <w:t>Creavy</w:t>
      </w:r>
      <w:proofErr w:type="spellEnd"/>
      <w:r w:rsidRPr="00A7686B">
        <w:rPr>
          <w:sz w:val="22"/>
          <w:szCs w:val="22"/>
        </w:rPr>
        <w:t xml:space="preserve">, K. </w:t>
      </w:r>
      <w:r w:rsidR="007869D9" w:rsidRPr="00A7686B">
        <w:rPr>
          <w:sz w:val="22"/>
          <w:szCs w:val="22"/>
        </w:rPr>
        <w:t>The Physiology of Emotion Regulation in Parent-Child Dyads during Individual Vs. Joint Emotion Tasks</w:t>
      </w:r>
      <w:r w:rsidRPr="00A7686B">
        <w:rPr>
          <w:rStyle w:val="Hyperlink"/>
          <w:color w:val="auto"/>
          <w:sz w:val="22"/>
          <w:szCs w:val="22"/>
          <w:u w:val="none"/>
        </w:rPr>
        <w:t>. Society for Prevention Research, Washington, D.C.</w:t>
      </w:r>
    </w:p>
    <w:p w14:paraId="77F6D505" w14:textId="65577653" w:rsidR="000E4EAF" w:rsidRPr="00A7686B" w:rsidRDefault="00AD2593" w:rsidP="001B65CE">
      <w:pPr>
        <w:tabs>
          <w:tab w:val="left" w:pos="1080"/>
        </w:tabs>
        <w:rPr>
          <w:sz w:val="22"/>
          <w:szCs w:val="22"/>
        </w:rPr>
      </w:pPr>
      <w:r w:rsidRPr="00A7686B">
        <w:rPr>
          <w:rStyle w:val="HTMLTypewriter"/>
          <w:rFonts w:ascii="Times New Roman" w:hAnsi="Times New Roman" w:cs="Times New Roman"/>
          <w:bCs/>
          <w:sz w:val="22"/>
          <w:szCs w:val="22"/>
        </w:rPr>
        <w:t>2017</w:t>
      </w:r>
      <w:r w:rsidR="007869D9" w:rsidRPr="00A7686B">
        <w:rPr>
          <w:rStyle w:val="apple-converted-space"/>
          <w:bCs/>
          <w:sz w:val="22"/>
          <w:szCs w:val="22"/>
        </w:rPr>
        <w:t> </w:t>
      </w:r>
      <w:r w:rsidR="000E4EAF" w:rsidRPr="00A7686B">
        <w:rPr>
          <w:rStyle w:val="apple-converted-space"/>
          <w:bCs/>
          <w:sz w:val="22"/>
          <w:szCs w:val="22"/>
        </w:rPr>
        <w:tab/>
      </w:r>
      <w:r w:rsidR="003F724D" w:rsidRPr="00A7686B">
        <w:rPr>
          <w:rStyle w:val="apple-converted-space"/>
          <w:b/>
          <w:bCs/>
          <w:sz w:val="22"/>
          <w:szCs w:val="22"/>
        </w:rPr>
        <w:t>Fishbein</w:t>
      </w:r>
      <w:r w:rsidR="000E4EAF" w:rsidRPr="00A7686B">
        <w:rPr>
          <w:sz w:val="22"/>
          <w:szCs w:val="22"/>
        </w:rPr>
        <w:t xml:space="preserve">, D.H., Greenberg, M., Domitrovich, C., Guthrie, C., Shapiro, D.  </w:t>
      </w:r>
      <w:r w:rsidR="007869D9" w:rsidRPr="00A7686B">
        <w:rPr>
          <w:sz w:val="22"/>
          <w:szCs w:val="22"/>
        </w:rPr>
        <w:t>Neurocognitive</w:t>
      </w:r>
    </w:p>
    <w:p w14:paraId="14416004" w14:textId="5531FBBE" w:rsidR="007869D9" w:rsidRPr="00A7686B" w:rsidRDefault="000E4EAF" w:rsidP="001B65CE">
      <w:pPr>
        <w:tabs>
          <w:tab w:val="left" w:pos="1080"/>
        </w:tabs>
        <w:rPr>
          <w:sz w:val="22"/>
          <w:szCs w:val="22"/>
        </w:rPr>
      </w:pPr>
      <w:r w:rsidRPr="00A7686B">
        <w:rPr>
          <w:sz w:val="22"/>
          <w:szCs w:val="22"/>
        </w:rPr>
        <w:tab/>
      </w:r>
      <w:r w:rsidR="007869D9" w:rsidRPr="00A7686B">
        <w:rPr>
          <w:sz w:val="22"/>
          <w:szCs w:val="22"/>
        </w:rPr>
        <w:t>Moderation of Paths Effects on Behavioral Outcomes</w:t>
      </w:r>
      <w:r w:rsidRPr="00A7686B">
        <w:rPr>
          <w:sz w:val="22"/>
          <w:szCs w:val="22"/>
        </w:rPr>
        <w:t xml:space="preserve"> </w:t>
      </w:r>
      <w:r w:rsidR="007869D9" w:rsidRPr="00A7686B">
        <w:rPr>
          <w:sz w:val="22"/>
          <w:szCs w:val="22"/>
        </w:rPr>
        <w:t>in Y</w:t>
      </w:r>
      <w:r w:rsidRPr="00A7686B">
        <w:rPr>
          <w:sz w:val="22"/>
          <w:szCs w:val="22"/>
        </w:rPr>
        <w:t>oung, Low Income Urban Children.</w:t>
      </w:r>
    </w:p>
    <w:p w14:paraId="73872957" w14:textId="673AB0CF" w:rsidR="00556EE4" w:rsidRPr="00A7686B" w:rsidRDefault="00556EE4" w:rsidP="001B65CE">
      <w:pPr>
        <w:pStyle w:val="Default"/>
        <w:widowControl w:val="0"/>
        <w:tabs>
          <w:tab w:val="left" w:pos="1080"/>
        </w:tabs>
        <w:ind w:left="1080" w:hanging="1080"/>
        <w:rPr>
          <w:rFonts w:ascii="Times New Roman" w:hAnsi="Times New Roman" w:cs="Times New Roman"/>
          <w:color w:val="auto"/>
          <w:sz w:val="22"/>
          <w:szCs w:val="22"/>
        </w:rPr>
      </w:pPr>
      <w:r w:rsidRPr="00A7686B">
        <w:rPr>
          <w:rStyle w:val="Hyperlink"/>
          <w:rFonts w:ascii="Times New Roman" w:hAnsi="Times New Roman" w:cs="Times New Roman"/>
          <w:color w:val="auto"/>
          <w:sz w:val="22"/>
          <w:szCs w:val="22"/>
          <w:u w:val="none"/>
        </w:rPr>
        <w:t>2016</w:t>
      </w:r>
      <w:r w:rsidRPr="00A7686B">
        <w:rPr>
          <w:rStyle w:val="Hyperlink"/>
          <w:rFonts w:ascii="Times New Roman" w:hAnsi="Times New Roman" w:cs="Times New Roman"/>
          <w:color w:val="auto"/>
          <w:sz w:val="22"/>
          <w:szCs w:val="22"/>
          <w:u w:val="none"/>
        </w:rPr>
        <w:tab/>
      </w:r>
      <w:r w:rsidR="003F724D" w:rsidRPr="00A7686B">
        <w:rPr>
          <w:rFonts w:ascii="Times New Roman" w:hAnsi="Times New Roman" w:cs="Times New Roman"/>
          <w:b/>
          <w:color w:val="auto"/>
          <w:sz w:val="22"/>
          <w:szCs w:val="22"/>
        </w:rPr>
        <w:t>Fishbein</w:t>
      </w:r>
      <w:r w:rsidRPr="00A7686B">
        <w:rPr>
          <w:rFonts w:ascii="Times New Roman" w:hAnsi="Times New Roman" w:cs="Times New Roman"/>
          <w:color w:val="auto"/>
          <w:sz w:val="22"/>
          <w:szCs w:val="22"/>
        </w:rPr>
        <w:t xml:space="preserve"> D. and Rose, E. </w:t>
      </w:r>
      <w:r w:rsidRPr="00A7686B">
        <w:rPr>
          <w:rFonts w:ascii="Times New Roman" w:hAnsi="Times New Roman" w:cs="Times New Roman"/>
          <w:iCs/>
          <w:sz w:val="22"/>
          <w:szCs w:val="22"/>
        </w:rPr>
        <w:t>Neurobiological Underpinnings of Adolescent Drug Abuse and Implications for Prevention</w:t>
      </w:r>
      <w:r w:rsidRPr="00A7686B">
        <w:rPr>
          <w:rFonts w:ascii="Times New Roman" w:hAnsi="Times New Roman" w:cs="Times New Roman"/>
          <w:color w:val="auto"/>
          <w:sz w:val="22"/>
          <w:szCs w:val="22"/>
        </w:rPr>
        <w:t xml:space="preserve">. </w:t>
      </w:r>
      <w:r w:rsidRPr="00A7686B">
        <w:rPr>
          <w:rFonts w:ascii="Times New Roman" w:hAnsi="Times New Roman" w:cs="Times New Roman"/>
          <w:sz w:val="22"/>
          <w:szCs w:val="22"/>
        </w:rPr>
        <w:t>New York 6</w:t>
      </w:r>
      <w:r w:rsidRPr="00A7686B">
        <w:rPr>
          <w:rFonts w:ascii="Times New Roman" w:hAnsi="Times New Roman" w:cs="Times New Roman"/>
          <w:sz w:val="22"/>
          <w:szCs w:val="22"/>
          <w:vertAlign w:val="superscript"/>
        </w:rPr>
        <w:t>th</w:t>
      </w:r>
      <w:r w:rsidRPr="00A7686B">
        <w:rPr>
          <w:rFonts w:ascii="Times New Roman" w:hAnsi="Times New Roman" w:cs="Times New Roman"/>
          <w:sz w:val="22"/>
          <w:szCs w:val="22"/>
        </w:rPr>
        <w:t xml:space="preserve"> Academy of Sciences Aspen Brain Forum</w:t>
      </w:r>
      <w:r w:rsidRPr="00A7686B">
        <w:rPr>
          <w:rStyle w:val="Hyperlink"/>
          <w:rFonts w:ascii="Times New Roman" w:hAnsi="Times New Roman" w:cs="Times New Roman"/>
          <w:color w:val="auto"/>
          <w:sz w:val="22"/>
          <w:szCs w:val="22"/>
          <w:u w:val="none"/>
        </w:rPr>
        <w:t>: The Addicted Brain and New Treatment Frontiers</w:t>
      </w:r>
      <w:r w:rsidRPr="00A7686B">
        <w:rPr>
          <w:rFonts w:ascii="Times New Roman" w:hAnsi="Times New Roman" w:cs="Times New Roman"/>
          <w:sz w:val="22"/>
          <w:szCs w:val="22"/>
        </w:rPr>
        <w:t>, New York.</w:t>
      </w:r>
    </w:p>
    <w:p w14:paraId="40DA4105" w14:textId="77777777" w:rsidR="00983ED2" w:rsidRPr="00A7686B" w:rsidRDefault="00983ED2" w:rsidP="001B65CE">
      <w:pPr>
        <w:tabs>
          <w:tab w:val="left" w:pos="1080"/>
        </w:tabs>
        <w:rPr>
          <w:sz w:val="22"/>
          <w:szCs w:val="22"/>
        </w:rPr>
      </w:pPr>
      <w:r w:rsidRPr="00A7686B">
        <w:rPr>
          <w:color w:val="auto"/>
          <w:sz w:val="22"/>
          <w:szCs w:val="22"/>
        </w:rPr>
        <w:t>2016</w:t>
      </w:r>
      <w:r w:rsidRPr="00A7686B">
        <w:rPr>
          <w:color w:val="auto"/>
          <w:sz w:val="22"/>
          <w:szCs w:val="22"/>
        </w:rPr>
        <w:tab/>
        <w:t xml:space="preserve">Invited Symposium: </w:t>
      </w:r>
      <w:r w:rsidRPr="00A7686B">
        <w:rPr>
          <w:sz w:val="22"/>
          <w:szCs w:val="22"/>
        </w:rPr>
        <w:t xml:space="preserve">“Building a Science of Personalized Intervention: Innovations in </w:t>
      </w:r>
    </w:p>
    <w:p w14:paraId="0FFD3E27" w14:textId="77777777" w:rsidR="00983ED2" w:rsidRPr="00A7686B" w:rsidRDefault="00983ED2" w:rsidP="001B65CE">
      <w:pPr>
        <w:tabs>
          <w:tab w:val="left" w:pos="1080"/>
        </w:tabs>
        <w:ind w:left="1080"/>
        <w:rPr>
          <w:color w:val="auto"/>
          <w:sz w:val="22"/>
          <w:szCs w:val="22"/>
        </w:rPr>
      </w:pPr>
      <w:r w:rsidRPr="00A7686B">
        <w:rPr>
          <w:sz w:val="22"/>
          <w:szCs w:val="22"/>
        </w:rPr>
        <w:t xml:space="preserve">Conceptual, Methodological and Technological Approaches”, Institute for Translational Research (ITR) in Children’s Mental Health at the University of Minnesota. </w:t>
      </w:r>
    </w:p>
    <w:p w14:paraId="175C2F9F" w14:textId="2DCEFDED" w:rsidR="00556EE4" w:rsidRPr="00A7686B" w:rsidRDefault="00556EE4" w:rsidP="001B65CE">
      <w:pPr>
        <w:pStyle w:val="CommentText"/>
        <w:tabs>
          <w:tab w:val="left" w:pos="1080"/>
        </w:tabs>
        <w:spacing w:after="0"/>
        <w:ind w:left="1080" w:hanging="1080"/>
        <w:rPr>
          <w:rFonts w:ascii="Times New Roman" w:hAnsi="Times New Roman" w:cs="Times New Roman"/>
          <w:sz w:val="22"/>
          <w:szCs w:val="22"/>
        </w:rPr>
      </w:pPr>
      <w:r w:rsidRPr="00A7686B">
        <w:rPr>
          <w:rFonts w:ascii="Times New Roman" w:hAnsi="Times New Roman" w:cs="Times New Roman"/>
          <w:sz w:val="22"/>
          <w:szCs w:val="22"/>
        </w:rPr>
        <w:t>2016</w:t>
      </w:r>
      <w:r w:rsidRPr="00A7686B">
        <w:rPr>
          <w:rFonts w:ascii="Times New Roman" w:hAnsi="Times New Roman" w:cs="Times New Roman"/>
          <w:sz w:val="22"/>
          <w:szCs w:val="22"/>
        </w:rPr>
        <w:tab/>
      </w:r>
      <w:r w:rsidR="003F724D" w:rsidRPr="00A7686B">
        <w:rPr>
          <w:rFonts w:ascii="Times New Roman" w:hAnsi="Times New Roman" w:cs="Times New Roman"/>
          <w:b/>
          <w:sz w:val="22"/>
          <w:szCs w:val="22"/>
        </w:rPr>
        <w:t>Fishbein</w:t>
      </w:r>
      <w:r w:rsidRPr="00A7686B">
        <w:rPr>
          <w:rFonts w:ascii="Times New Roman" w:hAnsi="Times New Roman" w:cs="Times New Roman"/>
          <w:sz w:val="22"/>
          <w:szCs w:val="22"/>
        </w:rPr>
        <w:t xml:space="preserve"> D. From Scientific Discovery to Program Development </w:t>
      </w:r>
      <w:proofErr w:type="gramStart"/>
      <w:r w:rsidRPr="00A7686B">
        <w:rPr>
          <w:rFonts w:ascii="Times New Roman" w:hAnsi="Times New Roman" w:cs="Times New Roman"/>
          <w:sz w:val="22"/>
          <w:szCs w:val="22"/>
        </w:rPr>
        <w:t>And</w:t>
      </w:r>
      <w:proofErr w:type="gramEnd"/>
      <w:r w:rsidRPr="00A7686B">
        <w:rPr>
          <w:rFonts w:ascii="Times New Roman" w:hAnsi="Times New Roman" w:cs="Times New Roman"/>
          <w:sz w:val="22"/>
          <w:szCs w:val="22"/>
        </w:rPr>
        <w:t xml:space="preserve"> Optimization, University </w:t>
      </w:r>
      <w:proofErr w:type="gramStart"/>
      <w:r w:rsidRPr="00A7686B">
        <w:rPr>
          <w:rFonts w:ascii="Times New Roman" w:hAnsi="Times New Roman" w:cs="Times New Roman"/>
          <w:sz w:val="22"/>
          <w:szCs w:val="22"/>
        </w:rPr>
        <w:t>Of</w:t>
      </w:r>
      <w:proofErr w:type="gramEnd"/>
      <w:r w:rsidRPr="00A7686B">
        <w:rPr>
          <w:rFonts w:ascii="Times New Roman" w:hAnsi="Times New Roman" w:cs="Times New Roman"/>
          <w:sz w:val="22"/>
          <w:szCs w:val="22"/>
        </w:rPr>
        <w:t xml:space="preserve"> Nebraska – Lincoln. </w:t>
      </w:r>
      <w:r w:rsidRPr="00A7686B">
        <w:rPr>
          <w:rStyle w:val="SubtleReference"/>
          <w:rFonts w:ascii="Times New Roman" w:hAnsi="Times New Roman"/>
          <w:smallCaps w:val="0"/>
          <w:color w:val="auto"/>
          <w:sz w:val="22"/>
          <w:szCs w:val="22"/>
        </w:rPr>
        <w:t xml:space="preserve">Enhancing Lives Through Interdisciplinary Translational Science (ENLITS): An Opportunity </w:t>
      </w:r>
      <w:proofErr w:type="gramStart"/>
      <w:r w:rsidRPr="00A7686B">
        <w:rPr>
          <w:rStyle w:val="SubtleReference"/>
          <w:rFonts w:ascii="Times New Roman" w:hAnsi="Times New Roman"/>
          <w:smallCaps w:val="0"/>
          <w:color w:val="auto"/>
          <w:sz w:val="22"/>
          <w:szCs w:val="22"/>
        </w:rPr>
        <w:t>For</w:t>
      </w:r>
      <w:proofErr w:type="gramEnd"/>
      <w:r w:rsidRPr="00A7686B">
        <w:rPr>
          <w:rStyle w:val="SubtleReference"/>
          <w:rFonts w:ascii="Times New Roman" w:hAnsi="Times New Roman"/>
          <w:smallCaps w:val="0"/>
          <w:color w:val="auto"/>
          <w:sz w:val="22"/>
          <w:szCs w:val="22"/>
        </w:rPr>
        <w:t xml:space="preserve"> </w:t>
      </w:r>
      <w:proofErr w:type="gramStart"/>
      <w:r w:rsidRPr="00A7686B">
        <w:rPr>
          <w:rStyle w:val="SubtleReference"/>
          <w:rFonts w:ascii="Times New Roman" w:hAnsi="Times New Roman"/>
          <w:smallCaps w:val="0"/>
          <w:color w:val="auto"/>
          <w:sz w:val="22"/>
          <w:szCs w:val="22"/>
        </w:rPr>
        <w:t>The</w:t>
      </w:r>
      <w:proofErr w:type="gramEnd"/>
      <w:r w:rsidRPr="00A7686B">
        <w:rPr>
          <w:rStyle w:val="SubtleReference"/>
          <w:rFonts w:ascii="Times New Roman" w:hAnsi="Times New Roman"/>
          <w:smallCaps w:val="0"/>
          <w:color w:val="auto"/>
          <w:sz w:val="22"/>
          <w:szCs w:val="22"/>
        </w:rPr>
        <w:t xml:space="preserve"> Social-Behavioral-Educational Fields Sept</w:t>
      </w:r>
      <w:r w:rsidRPr="00A7686B">
        <w:rPr>
          <w:rStyle w:val="SubtleReference"/>
          <w:rFonts w:ascii="Times New Roman" w:hAnsi="Times New Roman"/>
          <w:color w:val="auto"/>
          <w:sz w:val="22"/>
          <w:szCs w:val="22"/>
        </w:rPr>
        <w:t xml:space="preserve"> 19.</w:t>
      </w:r>
    </w:p>
    <w:p w14:paraId="01460FC6" w14:textId="3774CFFF" w:rsidR="00F47FFA" w:rsidRPr="00A7686B" w:rsidRDefault="00F47FFA" w:rsidP="001B65CE">
      <w:pPr>
        <w:tabs>
          <w:tab w:val="left" w:pos="1080"/>
        </w:tabs>
        <w:rPr>
          <w:sz w:val="22"/>
          <w:szCs w:val="22"/>
        </w:rPr>
      </w:pPr>
      <w:r w:rsidRPr="00A7686B">
        <w:rPr>
          <w:color w:val="auto"/>
          <w:sz w:val="22"/>
          <w:szCs w:val="22"/>
        </w:rPr>
        <w:t>2016</w:t>
      </w:r>
      <w:r w:rsidRPr="00A7686B">
        <w:rPr>
          <w:color w:val="auto"/>
          <w:sz w:val="22"/>
          <w:szCs w:val="22"/>
        </w:rPr>
        <w:tab/>
        <w:t xml:space="preserve">Invited Symposium: </w:t>
      </w:r>
      <w:r w:rsidRPr="00A7686B">
        <w:rPr>
          <w:sz w:val="22"/>
          <w:szCs w:val="22"/>
        </w:rPr>
        <w:t xml:space="preserve">Increasing state level infrastructure to deliver evidence-based </w:t>
      </w:r>
    </w:p>
    <w:p w14:paraId="77D7DBD8" w14:textId="07B14E02" w:rsidR="00F47FFA" w:rsidRPr="00A7686B" w:rsidRDefault="00F47FFA" w:rsidP="001B65CE">
      <w:pPr>
        <w:tabs>
          <w:tab w:val="left" w:pos="1080"/>
        </w:tabs>
        <w:ind w:left="1080"/>
        <w:rPr>
          <w:sz w:val="22"/>
          <w:szCs w:val="22"/>
        </w:rPr>
      </w:pPr>
      <w:r w:rsidRPr="00A7686B">
        <w:rPr>
          <w:sz w:val="22"/>
          <w:szCs w:val="22"/>
        </w:rPr>
        <w:t>preve</w:t>
      </w:r>
      <w:r w:rsidR="00C9307C" w:rsidRPr="00A7686B">
        <w:rPr>
          <w:sz w:val="22"/>
          <w:szCs w:val="22"/>
        </w:rPr>
        <w:t>ntion at s</w:t>
      </w:r>
      <w:r w:rsidRPr="00A7686B">
        <w:rPr>
          <w:sz w:val="22"/>
          <w:szCs w:val="22"/>
        </w:rPr>
        <w:t>cale. “Behavioral Health Problems in Childhood and Adolescence: Unleashing the Power of Prevention” with Brian Bumbarger. American Psychol</w:t>
      </w:r>
      <w:r w:rsidR="00556EE4" w:rsidRPr="00A7686B">
        <w:rPr>
          <w:sz w:val="22"/>
          <w:szCs w:val="22"/>
        </w:rPr>
        <w:t>ogical Association, Denver</w:t>
      </w:r>
      <w:r w:rsidRPr="00A7686B">
        <w:rPr>
          <w:sz w:val="22"/>
          <w:szCs w:val="22"/>
        </w:rPr>
        <w:t>.</w:t>
      </w:r>
    </w:p>
    <w:p w14:paraId="2F19E129" w14:textId="77777777" w:rsidR="00C9307C" w:rsidRPr="00A7686B" w:rsidRDefault="00C9307C" w:rsidP="001B65CE">
      <w:pPr>
        <w:tabs>
          <w:tab w:val="left" w:pos="1080"/>
        </w:tabs>
        <w:rPr>
          <w:bCs/>
          <w:sz w:val="22"/>
          <w:szCs w:val="22"/>
        </w:rPr>
      </w:pPr>
      <w:r w:rsidRPr="00A7686B">
        <w:rPr>
          <w:color w:val="auto"/>
          <w:sz w:val="22"/>
          <w:szCs w:val="22"/>
        </w:rPr>
        <w:t>2016</w:t>
      </w:r>
      <w:r w:rsidRPr="00A7686B">
        <w:rPr>
          <w:color w:val="auto"/>
          <w:sz w:val="22"/>
          <w:szCs w:val="22"/>
        </w:rPr>
        <w:tab/>
        <w:t xml:space="preserve">Roundtable Discussion (NIAAA organized): </w:t>
      </w:r>
      <w:r w:rsidRPr="00A7686B">
        <w:rPr>
          <w:bCs/>
          <w:sz w:val="22"/>
          <w:szCs w:val="22"/>
        </w:rPr>
        <w:t xml:space="preserve">Screening and Brief Alcohol Interventions for </w:t>
      </w:r>
    </w:p>
    <w:p w14:paraId="0EDFB24C" w14:textId="5D38ED23" w:rsidR="00C9307C" w:rsidRPr="00A7686B" w:rsidRDefault="00C9307C" w:rsidP="001B65CE">
      <w:pPr>
        <w:tabs>
          <w:tab w:val="left" w:pos="1080"/>
        </w:tabs>
        <w:ind w:left="1080"/>
        <w:rPr>
          <w:sz w:val="22"/>
          <w:szCs w:val="22"/>
        </w:rPr>
      </w:pPr>
      <w:r w:rsidRPr="00A7686B">
        <w:rPr>
          <w:bCs/>
          <w:sz w:val="22"/>
          <w:szCs w:val="22"/>
        </w:rPr>
        <w:t xml:space="preserve">Adolescents and Young Adults: What Works, Why and Why </w:t>
      </w:r>
      <w:proofErr w:type="gramStart"/>
      <w:r w:rsidRPr="00A7686B">
        <w:rPr>
          <w:bCs/>
          <w:sz w:val="22"/>
          <w:szCs w:val="22"/>
        </w:rPr>
        <w:t>Not?,</w:t>
      </w:r>
      <w:proofErr w:type="gramEnd"/>
      <w:r w:rsidRPr="00A7686B">
        <w:rPr>
          <w:bCs/>
          <w:sz w:val="22"/>
          <w:szCs w:val="22"/>
        </w:rPr>
        <w:t xml:space="preserve"> “</w:t>
      </w:r>
      <w:r w:rsidRPr="00A7686B">
        <w:rPr>
          <w:sz w:val="22"/>
          <w:szCs w:val="22"/>
        </w:rPr>
        <w:t xml:space="preserve">Neuroscientific approaches to tailoring brief alcohol interventions for adolescents and young adults”, </w:t>
      </w:r>
      <w:r w:rsidRPr="00A7686B">
        <w:rPr>
          <w:bCs/>
          <w:sz w:val="22"/>
          <w:szCs w:val="22"/>
        </w:rPr>
        <w:t>Society for Prevention Research, San Francisco, May 1</w:t>
      </w:r>
      <w:r w:rsidR="00142E1F" w:rsidRPr="00A7686B">
        <w:rPr>
          <w:bCs/>
          <w:sz w:val="22"/>
          <w:szCs w:val="22"/>
        </w:rPr>
        <w:t>.</w:t>
      </w:r>
    </w:p>
    <w:p w14:paraId="36C7BD44" w14:textId="77777777" w:rsidR="00142E1F" w:rsidRPr="00A7686B" w:rsidRDefault="00142E1F" w:rsidP="001B65CE">
      <w:pPr>
        <w:pStyle w:val="Default"/>
        <w:widowControl w:val="0"/>
        <w:tabs>
          <w:tab w:val="left" w:pos="1080"/>
        </w:tabs>
        <w:ind w:left="1080" w:hanging="1080"/>
        <w:rPr>
          <w:rFonts w:ascii="Times New Roman" w:hAnsi="Times New Roman" w:cs="Times New Roman"/>
          <w:color w:val="auto"/>
          <w:sz w:val="22"/>
          <w:szCs w:val="22"/>
        </w:rPr>
      </w:pPr>
      <w:r w:rsidRPr="00A7686B">
        <w:rPr>
          <w:rFonts w:ascii="Times New Roman" w:hAnsi="Times New Roman" w:cs="Times New Roman"/>
          <w:color w:val="auto"/>
          <w:sz w:val="22"/>
          <w:szCs w:val="22"/>
        </w:rPr>
        <w:t>2015</w:t>
      </w:r>
      <w:r w:rsidRPr="00A7686B">
        <w:rPr>
          <w:rFonts w:ascii="Times New Roman" w:hAnsi="Times New Roman" w:cs="Times New Roman"/>
          <w:color w:val="auto"/>
          <w:sz w:val="22"/>
          <w:szCs w:val="22"/>
        </w:rPr>
        <w:tab/>
        <w:t xml:space="preserve">Invited Attendee and Participant: </w:t>
      </w:r>
      <w:r w:rsidRPr="00A7686B">
        <w:rPr>
          <w:rFonts w:ascii="Times New Roman" w:hAnsi="Times New Roman" w:cs="Times New Roman"/>
          <w:bCs/>
          <w:sz w:val="22"/>
          <w:szCs w:val="22"/>
        </w:rPr>
        <w:t>Building the Science of Investing in Healthy Development, Meeting of the Prevention Economic Planning and Research (PEPR) Network, White House Conference Center</w:t>
      </w:r>
    </w:p>
    <w:p w14:paraId="27B4A143" w14:textId="77777777" w:rsidR="00C9307C" w:rsidRPr="00A7686B" w:rsidRDefault="00F47FFA" w:rsidP="001B65CE">
      <w:pPr>
        <w:tabs>
          <w:tab w:val="left" w:pos="1080"/>
        </w:tabs>
        <w:autoSpaceDE w:val="0"/>
        <w:autoSpaceDN w:val="0"/>
        <w:adjustRightInd w:val="0"/>
        <w:ind w:left="1080" w:hanging="1080"/>
        <w:rPr>
          <w:sz w:val="22"/>
          <w:szCs w:val="22"/>
        </w:rPr>
      </w:pPr>
      <w:r w:rsidRPr="00A7686B">
        <w:rPr>
          <w:color w:val="auto"/>
          <w:sz w:val="22"/>
          <w:szCs w:val="22"/>
        </w:rPr>
        <w:t>2015</w:t>
      </w:r>
      <w:r w:rsidRPr="00A7686B">
        <w:rPr>
          <w:color w:val="auto"/>
          <w:sz w:val="22"/>
          <w:szCs w:val="22"/>
        </w:rPr>
        <w:tab/>
      </w:r>
      <w:r w:rsidR="00C9307C" w:rsidRPr="00A7686B">
        <w:rPr>
          <w:color w:val="auto"/>
          <w:sz w:val="22"/>
          <w:szCs w:val="22"/>
        </w:rPr>
        <w:t xml:space="preserve">Invited Symposium: </w:t>
      </w:r>
      <w:r w:rsidR="00C9307C" w:rsidRPr="00A7686B">
        <w:rPr>
          <w:sz w:val="22"/>
          <w:szCs w:val="22"/>
        </w:rPr>
        <w:t>Differential Responsivity to a Model School-Based Intervention (PATHS): Individual and Contextual Influences</w:t>
      </w:r>
      <w:r w:rsidR="00C9307C" w:rsidRPr="00A7686B">
        <w:rPr>
          <w:bCs/>
          <w:sz w:val="22"/>
          <w:szCs w:val="22"/>
        </w:rPr>
        <w:t>, “Transdisciplinary Approach to Predicting Differential Effects of a Model Intervention on Children’s Behavior”, Society for Prevention Research, Washington, D.C. May 1.</w:t>
      </w:r>
    </w:p>
    <w:p w14:paraId="579B4CB9" w14:textId="77777777" w:rsidR="00DF0331" w:rsidRPr="00A7686B" w:rsidRDefault="00DF0331" w:rsidP="001B65CE">
      <w:pPr>
        <w:pStyle w:val="Default"/>
        <w:widowControl w:val="0"/>
        <w:tabs>
          <w:tab w:val="left" w:pos="1080"/>
        </w:tabs>
        <w:ind w:left="1080" w:hanging="1080"/>
        <w:rPr>
          <w:rFonts w:ascii="Times New Roman" w:hAnsi="Times New Roman" w:cs="Times New Roman"/>
          <w:color w:val="auto"/>
          <w:sz w:val="22"/>
          <w:szCs w:val="22"/>
        </w:rPr>
      </w:pPr>
      <w:r w:rsidRPr="00A7686B">
        <w:rPr>
          <w:rFonts w:ascii="Times New Roman" w:hAnsi="Times New Roman" w:cs="Times New Roman"/>
          <w:color w:val="auto"/>
          <w:sz w:val="22"/>
          <w:szCs w:val="22"/>
        </w:rPr>
        <w:t>2014</w:t>
      </w:r>
      <w:r w:rsidRPr="00A7686B">
        <w:rPr>
          <w:rFonts w:ascii="Times New Roman" w:hAnsi="Times New Roman" w:cs="Times New Roman"/>
          <w:color w:val="auto"/>
          <w:sz w:val="22"/>
          <w:szCs w:val="22"/>
        </w:rPr>
        <w:tab/>
        <w:t xml:space="preserve">Invited Attendee and Participant: </w:t>
      </w:r>
      <w:r w:rsidRPr="00A7686B">
        <w:rPr>
          <w:rFonts w:ascii="Times New Roman" w:hAnsi="Times New Roman" w:cs="Times New Roman"/>
          <w:bCs/>
          <w:sz w:val="22"/>
          <w:szCs w:val="22"/>
        </w:rPr>
        <w:t>Building the Science of Investing in Healthy Development, Meeting of the Prevention Economic Planning and Research (PEPR) Network, White House Conference Center, December 2014.</w:t>
      </w:r>
    </w:p>
    <w:p w14:paraId="7BDB36AF" w14:textId="77777777" w:rsidR="005C3B36" w:rsidRPr="00A7686B" w:rsidRDefault="005C3B36" w:rsidP="001B65CE">
      <w:pPr>
        <w:widowControl w:val="0"/>
        <w:tabs>
          <w:tab w:val="left" w:pos="1080"/>
        </w:tabs>
        <w:rPr>
          <w:bCs/>
          <w:sz w:val="22"/>
          <w:szCs w:val="22"/>
        </w:rPr>
      </w:pPr>
      <w:r w:rsidRPr="00A7686B">
        <w:rPr>
          <w:color w:val="auto"/>
          <w:sz w:val="22"/>
          <w:szCs w:val="22"/>
        </w:rPr>
        <w:t>2014</w:t>
      </w:r>
      <w:r w:rsidRPr="00A7686B">
        <w:rPr>
          <w:color w:val="auto"/>
          <w:sz w:val="22"/>
          <w:szCs w:val="22"/>
        </w:rPr>
        <w:tab/>
        <w:t xml:space="preserve">Invited Symposium Chair and Speaker: </w:t>
      </w:r>
      <w:r w:rsidRPr="00A7686B">
        <w:rPr>
          <w:bCs/>
          <w:sz w:val="22"/>
          <w:szCs w:val="22"/>
        </w:rPr>
        <w:t xml:space="preserve">Science to Society: Transforming and Scaling Up </w:t>
      </w:r>
    </w:p>
    <w:p w14:paraId="23CDE3D8" w14:textId="77777777" w:rsidR="005C3B36" w:rsidRPr="00A7686B" w:rsidRDefault="005C3B36" w:rsidP="001B65CE">
      <w:pPr>
        <w:widowControl w:val="0"/>
        <w:tabs>
          <w:tab w:val="left" w:pos="1080"/>
        </w:tabs>
        <w:ind w:left="1080"/>
        <w:rPr>
          <w:bCs/>
          <w:sz w:val="22"/>
          <w:szCs w:val="22"/>
        </w:rPr>
      </w:pPr>
      <w:r w:rsidRPr="00A7686B">
        <w:rPr>
          <w:bCs/>
          <w:sz w:val="22"/>
          <w:szCs w:val="22"/>
        </w:rPr>
        <w:t>Community-Level Systems to Achieve Socially Significant Outcomes for At-Risk Children and Families. Society for Prevention Research, Washington, D.C. April 30.</w:t>
      </w:r>
    </w:p>
    <w:p w14:paraId="2CAA8A25" w14:textId="77777777" w:rsidR="001D5FE7" w:rsidRPr="00A7686B" w:rsidRDefault="001D5FE7" w:rsidP="001B65CE">
      <w:pPr>
        <w:tabs>
          <w:tab w:val="left" w:pos="1080"/>
        </w:tabs>
        <w:rPr>
          <w:bCs/>
          <w:iCs/>
          <w:sz w:val="22"/>
          <w:szCs w:val="22"/>
        </w:rPr>
      </w:pPr>
      <w:r w:rsidRPr="00A7686B">
        <w:rPr>
          <w:color w:val="auto"/>
          <w:sz w:val="22"/>
          <w:szCs w:val="22"/>
        </w:rPr>
        <w:t>2013</w:t>
      </w:r>
      <w:r w:rsidRPr="00A7686B">
        <w:rPr>
          <w:color w:val="auto"/>
          <w:sz w:val="22"/>
          <w:szCs w:val="22"/>
        </w:rPr>
        <w:tab/>
        <w:t>NIH R13 Conference Grant:</w:t>
      </w:r>
      <w:r w:rsidRPr="00A7686B">
        <w:rPr>
          <w:bCs/>
          <w:iCs/>
          <w:sz w:val="22"/>
          <w:szCs w:val="22"/>
        </w:rPr>
        <w:t xml:space="preserve"> Advancing Transdisciplinary Translation for Prevention of </w:t>
      </w:r>
    </w:p>
    <w:p w14:paraId="25827B85" w14:textId="77777777" w:rsidR="00F650C6" w:rsidRPr="00A7686B" w:rsidRDefault="00F650C6" w:rsidP="001B65CE">
      <w:pPr>
        <w:tabs>
          <w:tab w:val="left" w:pos="1080"/>
        </w:tabs>
        <w:rPr>
          <w:bCs/>
          <w:iCs/>
          <w:sz w:val="22"/>
          <w:szCs w:val="22"/>
        </w:rPr>
      </w:pPr>
      <w:r w:rsidRPr="00A7686B">
        <w:rPr>
          <w:bCs/>
          <w:iCs/>
          <w:sz w:val="22"/>
          <w:szCs w:val="22"/>
        </w:rPr>
        <w:tab/>
      </w:r>
      <w:r w:rsidR="001D5FE7" w:rsidRPr="00A7686B">
        <w:rPr>
          <w:bCs/>
          <w:iCs/>
          <w:sz w:val="22"/>
          <w:szCs w:val="22"/>
        </w:rPr>
        <w:t xml:space="preserve">High-Risk Behaviors: Critical Thinking to Overcome Individual and Institutional Barriers, </w:t>
      </w:r>
    </w:p>
    <w:p w14:paraId="19C95B23" w14:textId="77777777" w:rsidR="001D5FE7" w:rsidRPr="00A7686B" w:rsidRDefault="00F650C6" w:rsidP="001B65CE">
      <w:pPr>
        <w:tabs>
          <w:tab w:val="left" w:pos="1080"/>
        </w:tabs>
        <w:rPr>
          <w:bCs/>
          <w:iCs/>
          <w:sz w:val="22"/>
          <w:szCs w:val="22"/>
        </w:rPr>
      </w:pPr>
      <w:r w:rsidRPr="00A7686B">
        <w:rPr>
          <w:bCs/>
          <w:iCs/>
          <w:sz w:val="22"/>
          <w:szCs w:val="22"/>
        </w:rPr>
        <w:tab/>
      </w:r>
      <w:r w:rsidR="001D5FE7" w:rsidRPr="00A7686B">
        <w:rPr>
          <w:bCs/>
          <w:iCs/>
          <w:sz w:val="22"/>
          <w:szCs w:val="22"/>
        </w:rPr>
        <w:t>Washington, D.C. April 29-30</w:t>
      </w:r>
    </w:p>
    <w:p w14:paraId="5CB9FB92" w14:textId="77777777" w:rsidR="001D5FE7" w:rsidRPr="00A7686B" w:rsidRDefault="001D5FE7" w:rsidP="001B65CE">
      <w:pPr>
        <w:widowControl w:val="0"/>
        <w:tabs>
          <w:tab w:val="left" w:pos="1080"/>
        </w:tabs>
        <w:rPr>
          <w:color w:val="auto"/>
          <w:sz w:val="22"/>
          <w:szCs w:val="22"/>
        </w:rPr>
      </w:pPr>
      <w:r w:rsidRPr="00A7686B">
        <w:rPr>
          <w:color w:val="auto"/>
          <w:sz w:val="22"/>
          <w:szCs w:val="22"/>
        </w:rPr>
        <w:t>2013</w:t>
      </w:r>
      <w:r w:rsidRPr="00A7686B">
        <w:rPr>
          <w:color w:val="auto"/>
          <w:sz w:val="22"/>
          <w:szCs w:val="22"/>
        </w:rPr>
        <w:tab/>
        <w:t xml:space="preserve">Coordinator of </w:t>
      </w:r>
      <w:proofErr w:type="spellStart"/>
      <w:r w:rsidRPr="00A7686B">
        <w:rPr>
          <w:color w:val="auto"/>
          <w:sz w:val="22"/>
          <w:szCs w:val="22"/>
        </w:rPr>
        <w:t>preconferences</w:t>
      </w:r>
      <w:proofErr w:type="spellEnd"/>
      <w:r w:rsidRPr="00A7686B">
        <w:rPr>
          <w:color w:val="auto"/>
          <w:sz w:val="22"/>
          <w:szCs w:val="22"/>
        </w:rPr>
        <w:t xml:space="preserve"> and plenaries, Society for Prevention Research, June.</w:t>
      </w:r>
    </w:p>
    <w:p w14:paraId="65F4F02C" w14:textId="77777777" w:rsidR="00DF0331" w:rsidRPr="00A7686B" w:rsidRDefault="00DF0331" w:rsidP="001B65CE">
      <w:pPr>
        <w:widowControl w:val="0"/>
        <w:tabs>
          <w:tab w:val="left" w:pos="1080"/>
        </w:tabs>
        <w:rPr>
          <w:color w:val="auto"/>
          <w:sz w:val="22"/>
          <w:szCs w:val="22"/>
        </w:rPr>
      </w:pPr>
      <w:r w:rsidRPr="00A7686B">
        <w:rPr>
          <w:color w:val="auto"/>
          <w:sz w:val="22"/>
          <w:szCs w:val="22"/>
        </w:rPr>
        <w:t>2012</w:t>
      </w:r>
      <w:r w:rsidRPr="00A7686B">
        <w:rPr>
          <w:color w:val="auto"/>
          <w:sz w:val="22"/>
          <w:szCs w:val="22"/>
        </w:rPr>
        <w:tab/>
        <w:t xml:space="preserve">NIH R13 Conference Grant: Advancing Transdisciplinary Translation for the Prevention of </w:t>
      </w:r>
    </w:p>
    <w:p w14:paraId="00AEA38D" w14:textId="77777777" w:rsidR="00DF0331" w:rsidRPr="00A7686B" w:rsidRDefault="00DF0331" w:rsidP="001B65CE">
      <w:pPr>
        <w:widowControl w:val="0"/>
        <w:tabs>
          <w:tab w:val="left" w:pos="1080"/>
        </w:tabs>
        <w:rPr>
          <w:color w:val="auto"/>
          <w:sz w:val="22"/>
          <w:szCs w:val="22"/>
        </w:rPr>
      </w:pPr>
      <w:r w:rsidRPr="00A7686B">
        <w:rPr>
          <w:color w:val="auto"/>
          <w:sz w:val="22"/>
          <w:szCs w:val="22"/>
        </w:rPr>
        <w:tab/>
        <w:t xml:space="preserve">High Risk Behaviors.  Designed and implemented a </w:t>
      </w:r>
      <w:proofErr w:type="gramStart"/>
      <w:r w:rsidRPr="00A7686B">
        <w:rPr>
          <w:color w:val="auto"/>
          <w:sz w:val="22"/>
          <w:szCs w:val="22"/>
        </w:rPr>
        <w:t>national conferences</w:t>
      </w:r>
      <w:proofErr w:type="gramEnd"/>
      <w:r w:rsidRPr="00A7686B">
        <w:rPr>
          <w:color w:val="auto"/>
          <w:sz w:val="22"/>
          <w:szCs w:val="22"/>
        </w:rPr>
        <w:t xml:space="preserve">, Research Triangle </w:t>
      </w:r>
    </w:p>
    <w:p w14:paraId="46C50A59" w14:textId="77777777" w:rsidR="00DF0331" w:rsidRPr="00A7686B" w:rsidRDefault="00DF0331" w:rsidP="001B65CE">
      <w:pPr>
        <w:widowControl w:val="0"/>
        <w:tabs>
          <w:tab w:val="left" w:pos="1080"/>
        </w:tabs>
        <w:rPr>
          <w:color w:val="auto"/>
          <w:sz w:val="22"/>
          <w:szCs w:val="22"/>
        </w:rPr>
      </w:pPr>
      <w:r w:rsidRPr="00A7686B">
        <w:rPr>
          <w:color w:val="auto"/>
          <w:sz w:val="22"/>
          <w:szCs w:val="22"/>
        </w:rPr>
        <w:tab/>
        <w:t>Park, NC April 24-25</w:t>
      </w:r>
    </w:p>
    <w:p w14:paraId="102AE608" w14:textId="77777777" w:rsidR="001D5FE7" w:rsidRPr="00A7686B" w:rsidRDefault="001D5FE7" w:rsidP="001B65CE">
      <w:pPr>
        <w:widowControl w:val="0"/>
        <w:tabs>
          <w:tab w:val="left" w:pos="1080"/>
        </w:tabs>
        <w:rPr>
          <w:color w:val="auto"/>
          <w:sz w:val="22"/>
          <w:szCs w:val="22"/>
        </w:rPr>
      </w:pPr>
      <w:r w:rsidRPr="00A7686B">
        <w:rPr>
          <w:color w:val="auto"/>
          <w:sz w:val="22"/>
          <w:szCs w:val="22"/>
        </w:rPr>
        <w:t>2010</w:t>
      </w:r>
      <w:r w:rsidRPr="00A7686B">
        <w:rPr>
          <w:color w:val="auto"/>
          <w:sz w:val="22"/>
          <w:szCs w:val="22"/>
        </w:rPr>
        <w:tab/>
        <w:t xml:space="preserve">Coordinator of </w:t>
      </w:r>
      <w:proofErr w:type="spellStart"/>
      <w:r w:rsidRPr="00A7686B">
        <w:rPr>
          <w:color w:val="auto"/>
          <w:sz w:val="22"/>
          <w:szCs w:val="22"/>
        </w:rPr>
        <w:t>preconferences</w:t>
      </w:r>
      <w:proofErr w:type="spellEnd"/>
      <w:r w:rsidRPr="00A7686B">
        <w:rPr>
          <w:color w:val="auto"/>
          <w:sz w:val="22"/>
          <w:szCs w:val="22"/>
        </w:rPr>
        <w:t xml:space="preserve"> and plenaries, Society for Prevention Research, Ju</w:t>
      </w:r>
      <w:r w:rsidR="00F650C6" w:rsidRPr="00A7686B">
        <w:rPr>
          <w:color w:val="auto"/>
          <w:sz w:val="22"/>
          <w:szCs w:val="22"/>
        </w:rPr>
        <w:t>ne</w:t>
      </w:r>
    </w:p>
    <w:p w14:paraId="58C77CD9" w14:textId="77777777" w:rsidR="001D5FE7" w:rsidRPr="00A7686B" w:rsidRDefault="001D5FE7" w:rsidP="001B65CE">
      <w:pPr>
        <w:widowControl w:val="0"/>
        <w:tabs>
          <w:tab w:val="left" w:pos="1080"/>
        </w:tabs>
        <w:rPr>
          <w:color w:val="auto"/>
          <w:sz w:val="22"/>
          <w:szCs w:val="22"/>
        </w:rPr>
      </w:pPr>
      <w:r w:rsidRPr="00A7686B">
        <w:rPr>
          <w:color w:val="auto"/>
          <w:sz w:val="22"/>
          <w:szCs w:val="22"/>
        </w:rPr>
        <w:t>2010</w:t>
      </w:r>
      <w:r w:rsidRPr="00A7686B">
        <w:rPr>
          <w:color w:val="auto"/>
          <w:sz w:val="22"/>
          <w:szCs w:val="22"/>
        </w:rPr>
        <w:tab/>
        <w:t>Panel Session Coordinator for American Society of Criminology, Nov.</w:t>
      </w:r>
    </w:p>
    <w:p w14:paraId="780D76A8" w14:textId="77777777" w:rsidR="001D5FE7" w:rsidRPr="00A7686B" w:rsidRDefault="001D5FE7" w:rsidP="001B65CE">
      <w:pPr>
        <w:widowControl w:val="0"/>
        <w:tabs>
          <w:tab w:val="left" w:pos="1080"/>
        </w:tabs>
        <w:rPr>
          <w:color w:val="auto"/>
          <w:sz w:val="22"/>
          <w:szCs w:val="22"/>
        </w:rPr>
      </w:pPr>
      <w:r w:rsidRPr="00A7686B">
        <w:rPr>
          <w:color w:val="auto"/>
          <w:sz w:val="22"/>
          <w:szCs w:val="22"/>
        </w:rPr>
        <w:t>2009</w:t>
      </w:r>
      <w:r w:rsidRPr="00A7686B">
        <w:rPr>
          <w:color w:val="auto"/>
          <w:sz w:val="22"/>
          <w:szCs w:val="22"/>
        </w:rPr>
        <w:tab/>
        <w:t xml:space="preserve">Plenary and Panel Session Coordinator for RTI Fellows Symposium on “Developmental </w:t>
      </w:r>
    </w:p>
    <w:p w14:paraId="378E0577"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Neuroscience of Alcoholism</w:t>
      </w:r>
      <w:r w:rsidR="00F650C6" w:rsidRPr="00A7686B">
        <w:rPr>
          <w:color w:val="auto"/>
          <w:sz w:val="22"/>
          <w:szCs w:val="22"/>
        </w:rPr>
        <w:t xml:space="preserve">,” Research Triangle Park, NC, Nov. </w:t>
      </w:r>
    </w:p>
    <w:p w14:paraId="5E747893" w14:textId="77777777" w:rsidR="00C61310" w:rsidRPr="00A7686B" w:rsidRDefault="00C61310" w:rsidP="001B65CE">
      <w:pPr>
        <w:widowControl w:val="0"/>
        <w:tabs>
          <w:tab w:val="left" w:pos="1080"/>
        </w:tabs>
        <w:rPr>
          <w:color w:val="auto"/>
          <w:sz w:val="22"/>
          <w:szCs w:val="22"/>
        </w:rPr>
      </w:pPr>
      <w:r w:rsidRPr="00A7686B">
        <w:rPr>
          <w:color w:val="auto"/>
          <w:sz w:val="22"/>
          <w:szCs w:val="22"/>
        </w:rPr>
        <w:t>2010</w:t>
      </w:r>
      <w:r w:rsidRPr="00A7686B">
        <w:rPr>
          <w:color w:val="auto"/>
          <w:sz w:val="22"/>
          <w:szCs w:val="22"/>
        </w:rPr>
        <w:tab/>
        <w:t xml:space="preserve">Chair/Discussant: Psychosocial and Environmental Influences on Brain Development and </w:t>
      </w:r>
    </w:p>
    <w:p w14:paraId="35429125" w14:textId="77777777" w:rsidR="00C61310" w:rsidRPr="00A7686B" w:rsidRDefault="00C61310" w:rsidP="001B65CE">
      <w:pPr>
        <w:widowControl w:val="0"/>
        <w:tabs>
          <w:tab w:val="left" w:pos="1080"/>
        </w:tabs>
        <w:rPr>
          <w:color w:val="auto"/>
          <w:sz w:val="22"/>
          <w:szCs w:val="22"/>
        </w:rPr>
      </w:pPr>
      <w:r w:rsidRPr="00A7686B">
        <w:rPr>
          <w:color w:val="auto"/>
          <w:sz w:val="22"/>
          <w:szCs w:val="22"/>
        </w:rPr>
        <w:tab/>
        <w:t xml:space="preserve">Psychopathology (Plenary), Society for Prevention Research, June </w:t>
      </w:r>
    </w:p>
    <w:p w14:paraId="55C707F0" w14:textId="77777777" w:rsidR="00C61310" w:rsidRPr="00A7686B" w:rsidRDefault="00C61310" w:rsidP="001B65CE">
      <w:pPr>
        <w:widowControl w:val="0"/>
        <w:tabs>
          <w:tab w:val="left" w:pos="1080"/>
        </w:tabs>
        <w:rPr>
          <w:color w:val="auto"/>
          <w:sz w:val="22"/>
          <w:szCs w:val="22"/>
        </w:rPr>
      </w:pPr>
      <w:r w:rsidRPr="00A7686B">
        <w:rPr>
          <w:color w:val="auto"/>
          <w:sz w:val="22"/>
          <w:szCs w:val="22"/>
        </w:rPr>
        <w:t>2009</w:t>
      </w:r>
      <w:r w:rsidRPr="00A7686B">
        <w:rPr>
          <w:color w:val="auto"/>
          <w:sz w:val="22"/>
          <w:szCs w:val="22"/>
        </w:rPr>
        <w:tab/>
        <w:t xml:space="preserve">Symposium Session Chair: Relationships, Stress and Health. Society for Prevention </w:t>
      </w:r>
    </w:p>
    <w:p w14:paraId="4F8877AD" w14:textId="77777777" w:rsidR="00C61310" w:rsidRPr="00A7686B" w:rsidRDefault="00C61310" w:rsidP="001B65CE">
      <w:pPr>
        <w:widowControl w:val="0"/>
        <w:tabs>
          <w:tab w:val="left" w:pos="1080"/>
        </w:tabs>
        <w:rPr>
          <w:color w:val="auto"/>
          <w:sz w:val="22"/>
          <w:szCs w:val="22"/>
        </w:rPr>
      </w:pPr>
      <w:r w:rsidRPr="00A7686B">
        <w:rPr>
          <w:color w:val="auto"/>
          <w:sz w:val="22"/>
          <w:szCs w:val="22"/>
        </w:rPr>
        <w:tab/>
        <w:t>Research, May.</w:t>
      </w:r>
    </w:p>
    <w:bookmarkEnd w:id="2"/>
    <w:p w14:paraId="4163FA7E" w14:textId="77777777" w:rsidR="001D5FE7" w:rsidRPr="00A7686B" w:rsidRDefault="001D5FE7" w:rsidP="001B65CE">
      <w:pPr>
        <w:widowControl w:val="0"/>
        <w:tabs>
          <w:tab w:val="left" w:pos="1080"/>
        </w:tabs>
        <w:rPr>
          <w:color w:val="auto"/>
          <w:sz w:val="22"/>
          <w:szCs w:val="22"/>
        </w:rPr>
      </w:pPr>
      <w:r w:rsidRPr="00A7686B">
        <w:rPr>
          <w:color w:val="auto"/>
          <w:sz w:val="22"/>
          <w:szCs w:val="22"/>
        </w:rPr>
        <w:lastRenderedPageBreak/>
        <w:t>2009</w:t>
      </w:r>
      <w:r w:rsidRPr="00A7686B">
        <w:rPr>
          <w:color w:val="auto"/>
          <w:sz w:val="22"/>
          <w:szCs w:val="22"/>
        </w:rPr>
        <w:tab/>
        <w:t xml:space="preserve">SPR Symposium Session Coordinator for Society for Prevention Research on </w:t>
      </w:r>
    </w:p>
    <w:p w14:paraId="338D9B07"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“Relationships, Stress, and Health Across the Lifespan”, Washington DC, May/June</w:t>
      </w:r>
    </w:p>
    <w:p w14:paraId="5A811A8E" w14:textId="77777777" w:rsidR="00C61310" w:rsidRPr="00A7686B" w:rsidRDefault="001D5FE7" w:rsidP="001B65CE">
      <w:pPr>
        <w:widowControl w:val="0"/>
        <w:tabs>
          <w:tab w:val="left" w:pos="1080"/>
        </w:tabs>
        <w:rPr>
          <w:color w:val="auto"/>
          <w:sz w:val="22"/>
          <w:szCs w:val="22"/>
        </w:rPr>
      </w:pPr>
      <w:r w:rsidRPr="00A7686B">
        <w:rPr>
          <w:color w:val="auto"/>
          <w:sz w:val="22"/>
          <w:szCs w:val="22"/>
        </w:rPr>
        <w:t>2008</w:t>
      </w:r>
      <w:r w:rsidRPr="00A7686B">
        <w:rPr>
          <w:color w:val="auto"/>
          <w:sz w:val="22"/>
          <w:szCs w:val="22"/>
        </w:rPr>
        <w:tab/>
      </w:r>
      <w:r w:rsidR="00F650C6" w:rsidRPr="00A7686B">
        <w:rPr>
          <w:color w:val="auto"/>
          <w:sz w:val="22"/>
          <w:szCs w:val="22"/>
        </w:rPr>
        <w:t>C</w:t>
      </w:r>
      <w:r w:rsidR="00C61310" w:rsidRPr="00A7686B">
        <w:rPr>
          <w:color w:val="auto"/>
          <w:sz w:val="22"/>
          <w:szCs w:val="22"/>
        </w:rPr>
        <w:t xml:space="preserve">hair/Discussant: Antisocial Behavior: A Clinical and Social Problem Considered From </w:t>
      </w:r>
    </w:p>
    <w:p w14:paraId="25E4B093" w14:textId="77777777" w:rsidR="00C61310" w:rsidRPr="00A7686B" w:rsidRDefault="00C61310" w:rsidP="001B65CE">
      <w:pPr>
        <w:widowControl w:val="0"/>
        <w:tabs>
          <w:tab w:val="left" w:pos="1080"/>
        </w:tabs>
        <w:rPr>
          <w:color w:val="auto"/>
          <w:sz w:val="22"/>
          <w:szCs w:val="22"/>
        </w:rPr>
      </w:pPr>
      <w:r w:rsidRPr="00A7686B">
        <w:rPr>
          <w:color w:val="auto"/>
          <w:sz w:val="22"/>
          <w:szCs w:val="22"/>
        </w:rPr>
        <w:tab/>
        <w:t>Evolutionary Perspectives, Society for Prevention Research, San Francisco, May-June.</w:t>
      </w:r>
    </w:p>
    <w:p w14:paraId="5156BBF6" w14:textId="77777777" w:rsidR="00C61310" w:rsidRPr="00A7686B" w:rsidRDefault="00C61310" w:rsidP="001B65CE">
      <w:pPr>
        <w:widowControl w:val="0"/>
        <w:tabs>
          <w:tab w:val="left" w:pos="1080"/>
        </w:tabs>
        <w:rPr>
          <w:color w:val="auto"/>
          <w:sz w:val="22"/>
          <w:szCs w:val="22"/>
        </w:rPr>
      </w:pPr>
      <w:r w:rsidRPr="00A7686B">
        <w:rPr>
          <w:color w:val="auto"/>
          <w:sz w:val="22"/>
          <w:szCs w:val="22"/>
        </w:rPr>
        <w:t>2007</w:t>
      </w:r>
      <w:r w:rsidRPr="00A7686B">
        <w:rPr>
          <w:color w:val="auto"/>
          <w:sz w:val="22"/>
          <w:szCs w:val="22"/>
        </w:rPr>
        <w:tab/>
        <w:t xml:space="preserve">Chair/Discussant: Neighborhood and Social Context Effects on Problem Behaviors.  Society </w:t>
      </w:r>
    </w:p>
    <w:p w14:paraId="0775ADED" w14:textId="77777777" w:rsidR="00C61310" w:rsidRPr="00A7686B" w:rsidRDefault="00C61310" w:rsidP="001B65CE">
      <w:pPr>
        <w:widowControl w:val="0"/>
        <w:tabs>
          <w:tab w:val="left" w:pos="1080"/>
        </w:tabs>
        <w:rPr>
          <w:color w:val="auto"/>
          <w:sz w:val="22"/>
          <w:szCs w:val="22"/>
        </w:rPr>
      </w:pPr>
      <w:r w:rsidRPr="00A7686B">
        <w:rPr>
          <w:color w:val="auto"/>
          <w:sz w:val="22"/>
          <w:szCs w:val="22"/>
        </w:rPr>
        <w:tab/>
        <w:t>for Prevention Research, May-June.</w:t>
      </w:r>
    </w:p>
    <w:p w14:paraId="489E239B" w14:textId="77777777" w:rsidR="00C61310" w:rsidRPr="00A7686B" w:rsidRDefault="00C61310" w:rsidP="001B65CE">
      <w:pPr>
        <w:widowControl w:val="0"/>
        <w:tabs>
          <w:tab w:val="left" w:pos="1080"/>
        </w:tabs>
        <w:rPr>
          <w:color w:val="auto"/>
          <w:sz w:val="22"/>
          <w:szCs w:val="22"/>
        </w:rPr>
      </w:pPr>
      <w:r w:rsidRPr="00A7686B">
        <w:rPr>
          <w:color w:val="auto"/>
          <w:sz w:val="22"/>
          <w:szCs w:val="22"/>
        </w:rPr>
        <w:t>2007</w:t>
      </w:r>
      <w:r w:rsidRPr="00A7686B">
        <w:rPr>
          <w:color w:val="auto"/>
          <w:sz w:val="22"/>
          <w:szCs w:val="22"/>
        </w:rPr>
        <w:tab/>
        <w:t xml:space="preserve">Chair: Task Force for Translational Research, Society for Prevention Research, Organized a </w:t>
      </w:r>
    </w:p>
    <w:p w14:paraId="75C8C839" w14:textId="77777777" w:rsidR="00C61310" w:rsidRPr="00A7686B" w:rsidRDefault="00C61310" w:rsidP="001B65CE">
      <w:pPr>
        <w:widowControl w:val="0"/>
        <w:tabs>
          <w:tab w:val="left" w:pos="1080"/>
        </w:tabs>
        <w:rPr>
          <w:color w:val="auto"/>
          <w:sz w:val="22"/>
          <w:szCs w:val="22"/>
        </w:rPr>
      </w:pPr>
      <w:r w:rsidRPr="00A7686B">
        <w:rPr>
          <w:color w:val="auto"/>
          <w:sz w:val="22"/>
          <w:szCs w:val="22"/>
        </w:rPr>
        <w:tab/>
        <w:t>conference series with three topics: neuroimaging, genetics, and evolutionary perspectives.</w:t>
      </w:r>
    </w:p>
    <w:p w14:paraId="32B62785" w14:textId="77777777" w:rsidR="001D5FE7" w:rsidRPr="00A7686B" w:rsidRDefault="001D5FE7" w:rsidP="001B65CE">
      <w:pPr>
        <w:widowControl w:val="0"/>
        <w:tabs>
          <w:tab w:val="left" w:pos="1080"/>
        </w:tabs>
        <w:rPr>
          <w:color w:val="auto"/>
          <w:sz w:val="22"/>
          <w:szCs w:val="22"/>
        </w:rPr>
      </w:pPr>
      <w:r w:rsidRPr="00A7686B">
        <w:rPr>
          <w:color w:val="auto"/>
          <w:sz w:val="22"/>
          <w:szCs w:val="22"/>
        </w:rPr>
        <w:t>2007</w:t>
      </w:r>
      <w:r w:rsidRPr="00A7686B">
        <w:rPr>
          <w:color w:val="auto"/>
          <w:sz w:val="22"/>
          <w:szCs w:val="22"/>
        </w:rPr>
        <w:tab/>
        <w:t xml:space="preserve">Coordinator of a Society for Prevention Research Preconference as Chair of SPR Task </w:t>
      </w:r>
    </w:p>
    <w:p w14:paraId="1116FA0D"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 xml:space="preserve">Force, “Underlying Mechanisms in Liability for </w:t>
      </w:r>
      <w:proofErr w:type="spellStart"/>
      <w:r w:rsidRPr="00A7686B">
        <w:rPr>
          <w:color w:val="auto"/>
          <w:sz w:val="22"/>
          <w:szCs w:val="22"/>
        </w:rPr>
        <w:t>Dysregulatory</w:t>
      </w:r>
      <w:proofErr w:type="spellEnd"/>
      <w:r w:rsidRPr="00A7686B">
        <w:rPr>
          <w:color w:val="auto"/>
          <w:sz w:val="22"/>
          <w:szCs w:val="22"/>
        </w:rPr>
        <w:t xml:space="preserve"> Behaviors”.  Washington, </w:t>
      </w:r>
    </w:p>
    <w:p w14:paraId="39838B4E"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DC. May-June</w:t>
      </w:r>
    </w:p>
    <w:p w14:paraId="06840D3A" w14:textId="77777777" w:rsidR="001D5FE7" w:rsidRPr="00A7686B" w:rsidRDefault="001D5FE7" w:rsidP="001B65CE">
      <w:pPr>
        <w:widowControl w:val="0"/>
        <w:tabs>
          <w:tab w:val="left" w:pos="1080"/>
        </w:tabs>
        <w:rPr>
          <w:color w:val="auto"/>
          <w:sz w:val="22"/>
          <w:szCs w:val="22"/>
        </w:rPr>
      </w:pPr>
      <w:r w:rsidRPr="00A7686B">
        <w:rPr>
          <w:color w:val="auto"/>
          <w:sz w:val="22"/>
          <w:szCs w:val="22"/>
        </w:rPr>
        <w:t>2007</w:t>
      </w:r>
      <w:r w:rsidRPr="00A7686B">
        <w:rPr>
          <w:color w:val="auto"/>
          <w:sz w:val="22"/>
          <w:szCs w:val="22"/>
        </w:rPr>
        <w:tab/>
        <w:t xml:space="preserve">Coordinator of a Workshop as Chair of SPR Task Force on “Neuroimaging and Prevention”, </w:t>
      </w:r>
    </w:p>
    <w:p w14:paraId="12FC0E0A"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Eugene OR, January</w:t>
      </w:r>
    </w:p>
    <w:p w14:paraId="6AB3504D" w14:textId="77777777" w:rsidR="00C61310" w:rsidRPr="00A7686B" w:rsidRDefault="00C61310" w:rsidP="001B65CE">
      <w:pPr>
        <w:pStyle w:val="PlainText"/>
        <w:tabs>
          <w:tab w:val="left" w:pos="1080"/>
        </w:tabs>
        <w:rPr>
          <w:rFonts w:ascii="Times New Roman" w:hAnsi="Times New Roman" w:cs="Times New Roman"/>
          <w:iCs/>
          <w:sz w:val="22"/>
          <w:szCs w:val="22"/>
        </w:rPr>
      </w:pPr>
      <w:r w:rsidRPr="00A7686B">
        <w:rPr>
          <w:rFonts w:ascii="Times New Roman" w:hAnsi="Times New Roman" w:cs="Times New Roman"/>
          <w:sz w:val="22"/>
          <w:szCs w:val="22"/>
        </w:rPr>
        <w:t>2006</w:t>
      </w:r>
      <w:r w:rsidRPr="00A7686B">
        <w:rPr>
          <w:rFonts w:ascii="Times New Roman" w:hAnsi="Times New Roman" w:cs="Times New Roman"/>
          <w:sz w:val="22"/>
          <w:szCs w:val="22"/>
        </w:rPr>
        <w:tab/>
        <w:t xml:space="preserve">Panel Discussant: </w:t>
      </w:r>
      <w:r w:rsidRPr="00A7686B">
        <w:rPr>
          <w:rFonts w:ascii="Times New Roman" w:hAnsi="Times New Roman" w:cs="Times New Roman"/>
          <w:iCs/>
          <w:sz w:val="22"/>
          <w:szCs w:val="22"/>
        </w:rPr>
        <w:t xml:space="preserve">Violence and Prenatal Drug Exposure:  Impact on Adolescent Behavior. </w:t>
      </w:r>
    </w:p>
    <w:p w14:paraId="7C1C7C6D" w14:textId="77777777" w:rsidR="00C61310" w:rsidRPr="00A7686B" w:rsidRDefault="00C61310" w:rsidP="001B65CE">
      <w:pPr>
        <w:pStyle w:val="PlainText"/>
        <w:tabs>
          <w:tab w:val="left" w:pos="1080"/>
        </w:tabs>
        <w:rPr>
          <w:rFonts w:ascii="Times New Roman" w:hAnsi="Times New Roman" w:cs="Times New Roman"/>
          <w:sz w:val="22"/>
          <w:szCs w:val="22"/>
        </w:rPr>
      </w:pPr>
      <w:r w:rsidRPr="00A7686B">
        <w:rPr>
          <w:rFonts w:ascii="Times New Roman" w:hAnsi="Times New Roman" w:cs="Times New Roman"/>
          <w:iCs/>
          <w:sz w:val="22"/>
          <w:szCs w:val="22"/>
        </w:rPr>
        <w:tab/>
        <w:t xml:space="preserve">Presented at the </w:t>
      </w:r>
      <w:r w:rsidRPr="00A7686B">
        <w:rPr>
          <w:rFonts w:ascii="Times New Roman" w:hAnsi="Times New Roman" w:cs="Times New Roman"/>
          <w:sz w:val="22"/>
          <w:szCs w:val="22"/>
        </w:rPr>
        <w:t xml:space="preserve">Society for Research on Adolescence (sponsored by NIDA), San Francisco, </w:t>
      </w:r>
    </w:p>
    <w:p w14:paraId="6BDE555C" w14:textId="77777777" w:rsidR="00C61310" w:rsidRPr="00A7686B" w:rsidRDefault="00C61310" w:rsidP="001B65CE">
      <w:pPr>
        <w:pStyle w:val="PlainText"/>
        <w:tabs>
          <w:tab w:val="left" w:pos="1080"/>
        </w:tabs>
        <w:rPr>
          <w:rFonts w:ascii="Times New Roman" w:hAnsi="Times New Roman" w:cs="Times New Roman"/>
          <w:iCs/>
          <w:sz w:val="22"/>
          <w:szCs w:val="22"/>
        </w:rPr>
      </w:pPr>
      <w:r w:rsidRPr="00A7686B">
        <w:rPr>
          <w:rFonts w:ascii="Times New Roman" w:hAnsi="Times New Roman" w:cs="Times New Roman"/>
          <w:sz w:val="22"/>
          <w:szCs w:val="22"/>
        </w:rPr>
        <w:tab/>
        <w:t>March 25.</w:t>
      </w:r>
    </w:p>
    <w:p w14:paraId="4B7D9CB0" w14:textId="77777777" w:rsidR="00C61310" w:rsidRPr="00A7686B" w:rsidRDefault="00C61310" w:rsidP="001B65CE">
      <w:pPr>
        <w:pStyle w:val="PlainText"/>
        <w:tabs>
          <w:tab w:val="left" w:pos="1080"/>
        </w:tabs>
        <w:rPr>
          <w:rFonts w:ascii="Times New Roman" w:hAnsi="Times New Roman" w:cs="Times New Roman"/>
          <w:sz w:val="22"/>
          <w:szCs w:val="22"/>
        </w:rPr>
      </w:pPr>
      <w:r w:rsidRPr="00A7686B">
        <w:rPr>
          <w:rFonts w:ascii="Times New Roman" w:hAnsi="Times New Roman" w:cs="Times New Roman"/>
          <w:sz w:val="22"/>
          <w:szCs w:val="22"/>
        </w:rPr>
        <w:t>2003</w:t>
      </w:r>
      <w:r w:rsidRPr="00A7686B">
        <w:rPr>
          <w:rFonts w:ascii="Times New Roman" w:hAnsi="Times New Roman" w:cs="Times New Roman"/>
          <w:sz w:val="22"/>
          <w:szCs w:val="22"/>
        </w:rPr>
        <w:tab/>
        <w:t xml:space="preserve">Panel Chair: Underlying Mechanisms in Antisociality among Boys and the Morality of the </w:t>
      </w:r>
    </w:p>
    <w:p w14:paraId="2CF0E5EE" w14:textId="77777777" w:rsidR="00C61310" w:rsidRPr="00A7686B" w:rsidRDefault="00C61310" w:rsidP="001B65CE">
      <w:pPr>
        <w:pStyle w:val="PlainText"/>
        <w:tabs>
          <w:tab w:val="left" w:pos="1080"/>
        </w:tabs>
        <w:rPr>
          <w:rFonts w:ascii="Times New Roman" w:hAnsi="Times New Roman" w:cs="Times New Roman"/>
          <w:sz w:val="22"/>
          <w:szCs w:val="22"/>
        </w:rPr>
      </w:pPr>
      <w:r w:rsidRPr="00A7686B">
        <w:rPr>
          <w:rFonts w:ascii="Times New Roman" w:hAnsi="Times New Roman" w:cs="Times New Roman"/>
          <w:sz w:val="22"/>
          <w:szCs w:val="22"/>
        </w:rPr>
        <w:tab/>
        <w:t xml:space="preserve">Science, American Society of Criminology, Denver, CO, Nov. </w:t>
      </w:r>
    </w:p>
    <w:p w14:paraId="30B194B5" w14:textId="77777777" w:rsidR="001D5FE7" w:rsidRPr="00A7686B" w:rsidRDefault="001D5FE7" w:rsidP="001B65CE">
      <w:pPr>
        <w:widowControl w:val="0"/>
        <w:tabs>
          <w:tab w:val="left" w:pos="1080"/>
        </w:tabs>
        <w:rPr>
          <w:color w:val="auto"/>
          <w:sz w:val="22"/>
          <w:szCs w:val="22"/>
        </w:rPr>
      </w:pPr>
      <w:r w:rsidRPr="00A7686B">
        <w:rPr>
          <w:color w:val="auto"/>
          <w:sz w:val="22"/>
          <w:szCs w:val="22"/>
        </w:rPr>
        <w:t>2003</w:t>
      </w:r>
      <w:r w:rsidRPr="00A7686B">
        <w:rPr>
          <w:color w:val="auto"/>
          <w:sz w:val="22"/>
          <w:szCs w:val="22"/>
        </w:rPr>
        <w:tab/>
      </w:r>
      <w:r w:rsidR="00F650C6" w:rsidRPr="00A7686B">
        <w:rPr>
          <w:color w:val="auto"/>
          <w:sz w:val="22"/>
          <w:szCs w:val="22"/>
        </w:rPr>
        <w:t>P</w:t>
      </w:r>
      <w:r w:rsidRPr="00A7686B">
        <w:rPr>
          <w:color w:val="auto"/>
          <w:sz w:val="22"/>
          <w:szCs w:val="22"/>
        </w:rPr>
        <w:t xml:space="preserve">rogram Committee member and panel organizer for the American Society of Criminology, </w:t>
      </w:r>
    </w:p>
    <w:p w14:paraId="27A2B4E7"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Denver, CO, November</w:t>
      </w:r>
    </w:p>
    <w:p w14:paraId="2802D0E5" w14:textId="77777777" w:rsidR="00C61310" w:rsidRPr="00A7686B" w:rsidRDefault="00C61310"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2001</w:t>
      </w:r>
      <w:r w:rsidRPr="00A7686B">
        <w:rPr>
          <w:rFonts w:ascii="Times New Roman" w:hAnsi="Times New Roman" w:cs="Times New Roman"/>
          <w:color w:val="auto"/>
          <w:sz w:val="22"/>
          <w:szCs w:val="22"/>
        </w:rPr>
        <w:tab/>
        <w:t xml:space="preserve">Symposium Chair: Applying the Basic Sciences to the Development of Interventions to </w:t>
      </w:r>
    </w:p>
    <w:p w14:paraId="0F14A5E7" w14:textId="77777777" w:rsidR="00C61310" w:rsidRPr="00A7686B" w:rsidRDefault="00C61310"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ab/>
        <w:t>Prevent Drug Abuse and Delinquency, Society for Prevention Research, June.</w:t>
      </w:r>
    </w:p>
    <w:p w14:paraId="262D580D" w14:textId="77777777" w:rsidR="00C61310" w:rsidRPr="00A7686B" w:rsidRDefault="00C61310"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2001</w:t>
      </w:r>
      <w:r w:rsidRPr="00A7686B">
        <w:rPr>
          <w:rFonts w:ascii="Times New Roman" w:hAnsi="Times New Roman" w:cs="Times New Roman"/>
          <w:color w:val="auto"/>
          <w:sz w:val="22"/>
          <w:szCs w:val="22"/>
        </w:rPr>
        <w:tab/>
        <w:t xml:space="preserve">Symposium Chair: “Substance Abuse and Antisocial Behavior: Their Genetics, </w:t>
      </w:r>
    </w:p>
    <w:p w14:paraId="3497A8FD" w14:textId="7D180B0E" w:rsidR="00C61310" w:rsidRPr="00A7686B" w:rsidRDefault="00C61310"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 xml:space="preserve">                 </w:t>
      </w:r>
      <w:r w:rsidR="001B65CE">
        <w:rPr>
          <w:rFonts w:ascii="Times New Roman" w:hAnsi="Times New Roman" w:cs="Times New Roman"/>
          <w:color w:val="auto"/>
          <w:sz w:val="22"/>
          <w:szCs w:val="22"/>
        </w:rPr>
        <w:t xml:space="preserve"> </w:t>
      </w:r>
      <w:r w:rsidRPr="00A7686B">
        <w:rPr>
          <w:rFonts w:ascii="Times New Roman" w:hAnsi="Times New Roman" w:cs="Times New Roman"/>
          <w:color w:val="auto"/>
          <w:sz w:val="22"/>
          <w:szCs w:val="22"/>
        </w:rPr>
        <w:t xml:space="preserve"> Neurological Substrates and Novel Treatments”, The American Society of Criminology, Nov.</w:t>
      </w:r>
    </w:p>
    <w:p w14:paraId="393AC994" w14:textId="77777777" w:rsidR="001D5FE7" w:rsidRPr="00A7686B" w:rsidRDefault="001D5FE7" w:rsidP="001B65CE">
      <w:pPr>
        <w:widowControl w:val="0"/>
        <w:tabs>
          <w:tab w:val="left" w:pos="1080"/>
        </w:tabs>
        <w:rPr>
          <w:color w:val="auto"/>
          <w:sz w:val="22"/>
          <w:szCs w:val="22"/>
        </w:rPr>
      </w:pPr>
      <w:r w:rsidRPr="00A7686B">
        <w:rPr>
          <w:color w:val="auto"/>
          <w:sz w:val="22"/>
          <w:szCs w:val="22"/>
        </w:rPr>
        <w:t>2001</w:t>
      </w:r>
      <w:r w:rsidRPr="00A7686B">
        <w:rPr>
          <w:color w:val="auto"/>
          <w:sz w:val="22"/>
          <w:szCs w:val="22"/>
        </w:rPr>
        <w:tab/>
        <w:t xml:space="preserve">Program Committee member and panel organizer for the American Society of Criminology, </w:t>
      </w:r>
    </w:p>
    <w:p w14:paraId="1F53FA2D" w14:textId="77777777" w:rsidR="001D5FE7" w:rsidRPr="00A7686B" w:rsidRDefault="001D5FE7" w:rsidP="001B65CE">
      <w:pPr>
        <w:widowControl w:val="0"/>
        <w:tabs>
          <w:tab w:val="left" w:pos="1080"/>
        </w:tabs>
        <w:rPr>
          <w:color w:val="auto"/>
          <w:sz w:val="22"/>
          <w:szCs w:val="22"/>
        </w:rPr>
      </w:pPr>
      <w:r w:rsidRPr="00A7686B">
        <w:rPr>
          <w:color w:val="auto"/>
          <w:sz w:val="22"/>
          <w:szCs w:val="22"/>
        </w:rPr>
        <w:tab/>
        <w:t>Toronto, BC, November</w:t>
      </w:r>
    </w:p>
    <w:p w14:paraId="73B147CB" w14:textId="77777777" w:rsidR="00C61310" w:rsidRPr="00A7686B" w:rsidRDefault="00C61310" w:rsidP="001B65CE">
      <w:pPr>
        <w:widowControl w:val="0"/>
        <w:tabs>
          <w:tab w:val="left" w:pos="1080"/>
        </w:tabs>
        <w:rPr>
          <w:color w:val="auto"/>
          <w:sz w:val="22"/>
          <w:szCs w:val="22"/>
        </w:rPr>
      </w:pPr>
      <w:r w:rsidRPr="00A7686B">
        <w:rPr>
          <w:color w:val="auto"/>
          <w:sz w:val="22"/>
          <w:szCs w:val="22"/>
        </w:rPr>
        <w:t>2000</w:t>
      </w:r>
      <w:r w:rsidRPr="00A7686B">
        <w:rPr>
          <w:color w:val="auto"/>
          <w:sz w:val="22"/>
          <w:szCs w:val="22"/>
        </w:rPr>
        <w:tab/>
        <w:t xml:space="preserve">Symposium Chair: “The Underpinnings of Aggression: Executive Function, Arousal, and </w:t>
      </w:r>
    </w:p>
    <w:p w14:paraId="731C2078" w14:textId="5BAE1098" w:rsidR="00C61310" w:rsidRPr="00A7686B" w:rsidRDefault="00C61310" w:rsidP="001B65CE">
      <w:pPr>
        <w:widowControl w:val="0"/>
        <w:tabs>
          <w:tab w:val="left" w:pos="1080"/>
        </w:tabs>
        <w:rPr>
          <w:color w:val="auto"/>
          <w:sz w:val="22"/>
          <w:szCs w:val="22"/>
        </w:rPr>
      </w:pPr>
      <w:r w:rsidRPr="00A7686B">
        <w:rPr>
          <w:color w:val="auto"/>
          <w:sz w:val="22"/>
          <w:szCs w:val="22"/>
        </w:rPr>
        <w:t xml:space="preserve">                  </w:t>
      </w:r>
      <w:r w:rsidR="001B65CE">
        <w:rPr>
          <w:color w:val="auto"/>
          <w:sz w:val="22"/>
          <w:szCs w:val="22"/>
        </w:rPr>
        <w:t xml:space="preserve">  </w:t>
      </w:r>
      <w:r w:rsidRPr="00A7686B">
        <w:rPr>
          <w:color w:val="auto"/>
          <w:sz w:val="22"/>
          <w:szCs w:val="22"/>
        </w:rPr>
        <w:t xml:space="preserve">Personality”, American Society of Criminology, Nov. </w:t>
      </w:r>
    </w:p>
    <w:p w14:paraId="191680D3" w14:textId="77777777" w:rsidR="00C61310" w:rsidRPr="00A7686B" w:rsidRDefault="00C61310" w:rsidP="001B65CE">
      <w:pPr>
        <w:tabs>
          <w:tab w:val="left" w:pos="1080"/>
        </w:tabs>
        <w:rPr>
          <w:color w:val="auto"/>
          <w:sz w:val="22"/>
          <w:szCs w:val="22"/>
        </w:rPr>
      </w:pPr>
      <w:r w:rsidRPr="00A7686B">
        <w:rPr>
          <w:color w:val="auto"/>
          <w:sz w:val="22"/>
          <w:szCs w:val="22"/>
        </w:rPr>
        <w:t>2001</w:t>
      </w:r>
      <w:r w:rsidR="00F650C6" w:rsidRPr="00A7686B">
        <w:rPr>
          <w:color w:val="auto"/>
          <w:sz w:val="22"/>
          <w:szCs w:val="22"/>
        </w:rPr>
        <w:tab/>
      </w:r>
      <w:r w:rsidRPr="00A7686B">
        <w:rPr>
          <w:color w:val="auto"/>
          <w:sz w:val="22"/>
          <w:szCs w:val="22"/>
        </w:rPr>
        <w:t xml:space="preserve">Coordinator, Speaker and Chair: “Bridging Neurobiological, Behavioral and Prevention </w:t>
      </w:r>
    </w:p>
    <w:p w14:paraId="0F58E16B" w14:textId="3FBF6B4A" w:rsidR="00C61310" w:rsidRPr="00A7686B" w:rsidRDefault="00C61310" w:rsidP="001B65CE">
      <w:pPr>
        <w:tabs>
          <w:tab w:val="left" w:pos="1080"/>
        </w:tabs>
        <w:rPr>
          <w:color w:val="auto"/>
          <w:sz w:val="22"/>
          <w:szCs w:val="22"/>
        </w:rPr>
      </w:pPr>
      <w:r w:rsidRPr="00A7686B">
        <w:rPr>
          <w:color w:val="auto"/>
          <w:sz w:val="22"/>
          <w:szCs w:val="22"/>
        </w:rPr>
        <w:t xml:space="preserve">                  </w:t>
      </w:r>
      <w:r w:rsidR="001B65CE">
        <w:rPr>
          <w:color w:val="auto"/>
          <w:sz w:val="22"/>
          <w:szCs w:val="22"/>
        </w:rPr>
        <w:t xml:space="preserve"> </w:t>
      </w:r>
      <w:r w:rsidRPr="00A7686B">
        <w:rPr>
          <w:color w:val="auto"/>
          <w:sz w:val="22"/>
          <w:szCs w:val="22"/>
        </w:rPr>
        <w:t>Science Workshop.  NIDA-SPR Workshop, May.</w:t>
      </w:r>
    </w:p>
    <w:p w14:paraId="5FCC7347" w14:textId="77777777" w:rsidR="00C61310" w:rsidRPr="00A7686B" w:rsidRDefault="00C61310" w:rsidP="001B65CE">
      <w:pPr>
        <w:tabs>
          <w:tab w:val="left" w:pos="1080"/>
        </w:tabs>
        <w:rPr>
          <w:color w:val="auto"/>
          <w:sz w:val="22"/>
          <w:szCs w:val="22"/>
        </w:rPr>
      </w:pPr>
      <w:r w:rsidRPr="00A7686B">
        <w:rPr>
          <w:color w:val="auto"/>
          <w:sz w:val="22"/>
          <w:szCs w:val="22"/>
        </w:rPr>
        <w:t>1999</w:t>
      </w:r>
      <w:r w:rsidRPr="00A7686B">
        <w:rPr>
          <w:color w:val="auto"/>
          <w:sz w:val="22"/>
          <w:szCs w:val="22"/>
        </w:rPr>
        <w:tab/>
        <w:t xml:space="preserve">Moderator: “Symposium: “Intersects Between Neuroscience </w:t>
      </w:r>
      <w:proofErr w:type="gramStart"/>
      <w:r w:rsidRPr="00A7686B">
        <w:rPr>
          <w:color w:val="auto"/>
          <w:sz w:val="22"/>
          <w:szCs w:val="22"/>
        </w:rPr>
        <w:t>And</w:t>
      </w:r>
      <w:proofErr w:type="gramEnd"/>
      <w:r w:rsidRPr="00A7686B">
        <w:rPr>
          <w:color w:val="auto"/>
          <w:sz w:val="22"/>
          <w:szCs w:val="22"/>
        </w:rPr>
        <w:t xml:space="preserve"> Prevention Science”, </w:t>
      </w:r>
    </w:p>
    <w:p w14:paraId="416F477B" w14:textId="77777777" w:rsidR="00C61310" w:rsidRPr="00A7686B" w:rsidRDefault="00C61310" w:rsidP="001B65CE">
      <w:pPr>
        <w:tabs>
          <w:tab w:val="left" w:pos="1080"/>
        </w:tabs>
        <w:rPr>
          <w:color w:val="auto"/>
          <w:sz w:val="22"/>
          <w:szCs w:val="22"/>
        </w:rPr>
      </w:pPr>
      <w:r w:rsidRPr="00A7686B">
        <w:rPr>
          <w:color w:val="auto"/>
          <w:sz w:val="22"/>
          <w:szCs w:val="22"/>
        </w:rPr>
        <w:tab/>
        <w:t>Society For Prevention Research, June.</w:t>
      </w:r>
    </w:p>
    <w:p w14:paraId="6516079B" w14:textId="77777777" w:rsidR="00F650C6" w:rsidRPr="00A7686B" w:rsidRDefault="00F650C6"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1999</w:t>
      </w:r>
      <w:r w:rsidRPr="00A7686B">
        <w:rPr>
          <w:rFonts w:ascii="Times New Roman" w:hAnsi="Times New Roman" w:cs="Times New Roman"/>
          <w:color w:val="auto"/>
          <w:sz w:val="22"/>
          <w:szCs w:val="22"/>
        </w:rPr>
        <w:tab/>
        <w:t xml:space="preserve">Program Committee member to design and implement the Regional Prevention Conference </w:t>
      </w:r>
    </w:p>
    <w:p w14:paraId="192EC1EB" w14:textId="77777777" w:rsidR="00F650C6" w:rsidRPr="00A7686B" w:rsidRDefault="00F650C6"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ab/>
        <w:t>for the Office of National Drug Control Policy and University of Maryland, November</w:t>
      </w:r>
    </w:p>
    <w:p w14:paraId="31D20A78" w14:textId="77777777" w:rsidR="00F650C6" w:rsidRPr="00A7686B" w:rsidRDefault="00F650C6" w:rsidP="001B65CE">
      <w:pPr>
        <w:widowControl w:val="0"/>
        <w:tabs>
          <w:tab w:val="left" w:pos="1080"/>
        </w:tabs>
        <w:rPr>
          <w:color w:val="auto"/>
          <w:sz w:val="22"/>
          <w:szCs w:val="22"/>
        </w:rPr>
      </w:pPr>
      <w:r w:rsidRPr="00A7686B">
        <w:rPr>
          <w:color w:val="auto"/>
          <w:sz w:val="22"/>
          <w:szCs w:val="22"/>
        </w:rPr>
        <w:t>1999</w:t>
      </w:r>
      <w:r w:rsidRPr="00A7686B">
        <w:rPr>
          <w:color w:val="auto"/>
          <w:sz w:val="22"/>
          <w:szCs w:val="22"/>
        </w:rPr>
        <w:tab/>
        <w:t xml:space="preserve">Program Committee member (to organize panel sessions) for the American Society of </w:t>
      </w:r>
    </w:p>
    <w:p w14:paraId="61E87CFA" w14:textId="77777777" w:rsidR="00F650C6" w:rsidRPr="00A7686B" w:rsidRDefault="00F650C6" w:rsidP="001B65CE">
      <w:pPr>
        <w:widowControl w:val="0"/>
        <w:tabs>
          <w:tab w:val="left" w:pos="1080"/>
        </w:tabs>
        <w:rPr>
          <w:color w:val="auto"/>
          <w:sz w:val="22"/>
          <w:szCs w:val="22"/>
        </w:rPr>
      </w:pPr>
      <w:r w:rsidRPr="00A7686B">
        <w:rPr>
          <w:color w:val="auto"/>
          <w:sz w:val="22"/>
          <w:szCs w:val="22"/>
        </w:rPr>
        <w:tab/>
        <w:t>Criminology, Toronto, BC, November</w:t>
      </w:r>
    </w:p>
    <w:p w14:paraId="2F0F656D" w14:textId="77777777" w:rsidR="00F650C6" w:rsidRPr="00A7686B" w:rsidRDefault="00F650C6" w:rsidP="001B65CE">
      <w:pPr>
        <w:widowControl w:val="0"/>
        <w:tabs>
          <w:tab w:val="left" w:pos="1080"/>
        </w:tabs>
        <w:rPr>
          <w:color w:val="auto"/>
          <w:sz w:val="22"/>
          <w:szCs w:val="22"/>
        </w:rPr>
      </w:pPr>
      <w:r w:rsidRPr="00A7686B">
        <w:rPr>
          <w:color w:val="auto"/>
          <w:sz w:val="22"/>
          <w:szCs w:val="22"/>
        </w:rPr>
        <w:t>1998</w:t>
      </w:r>
      <w:r w:rsidRPr="00A7686B">
        <w:rPr>
          <w:color w:val="auto"/>
          <w:sz w:val="22"/>
          <w:szCs w:val="22"/>
        </w:rPr>
        <w:tab/>
        <w:t xml:space="preserve">Program Committee member (to organize panel sessions) for Academy of Criminal Justice </w:t>
      </w:r>
    </w:p>
    <w:p w14:paraId="7CB2E1EF" w14:textId="77777777" w:rsidR="00F650C6" w:rsidRPr="00A7686B" w:rsidRDefault="00F650C6" w:rsidP="001B65CE">
      <w:pPr>
        <w:widowControl w:val="0"/>
        <w:tabs>
          <w:tab w:val="left" w:pos="1080"/>
        </w:tabs>
        <w:rPr>
          <w:color w:val="auto"/>
          <w:sz w:val="22"/>
          <w:szCs w:val="22"/>
        </w:rPr>
      </w:pPr>
      <w:r w:rsidRPr="00A7686B">
        <w:rPr>
          <w:color w:val="auto"/>
          <w:sz w:val="22"/>
          <w:szCs w:val="22"/>
        </w:rPr>
        <w:tab/>
        <w:t>Sciences meeting, Albuquerque, NM, March</w:t>
      </w:r>
    </w:p>
    <w:p w14:paraId="759277C5" w14:textId="77777777" w:rsidR="00C61310" w:rsidRPr="00A7686B" w:rsidRDefault="00C61310" w:rsidP="001B65CE">
      <w:pPr>
        <w:widowControl w:val="0"/>
        <w:tabs>
          <w:tab w:val="left" w:pos="1080"/>
        </w:tabs>
        <w:rPr>
          <w:color w:val="auto"/>
          <w:sz w:val="22"/>
          <w:szCs w:val="22"/>
        </w:rPr>
      </w:pPr>
      <w:r w:rsidRPr="00A7686B">
        <w:rPr>
          <w:color w:val="auto"/>
          <w:sz w:val="22"/>
          <w:szCs w:val="22"/>
        </w:rPr>
        <w:t>1998</w:t>
      </w:r>
      <w:r w:rsidRPr="00A7686B">
        <w:rPr>
          <w:color w:val="auto"/>
          <w:sz w:val="22"/>
          <w:szCs w:val="22"/>
        </w:rPr>
        <w:tab/>
        <w:t xml:space="preserve">Chair </w:t>
      </w:r>
      <w:r w:rsidR="00F650C6" w:rsidRPr="00A7686B">
        <w:rPr>
          <w:color w:val="auto"/>
          <w:sz w:val="22"/>
          <w:szCs w:val="22"/>
        </w:rPr>
        <w:t>a</w:t>
      </w:r>
      <w:r w:rsidRPr="00A7686B">
        <w:rPr>
          <w:color w:val="auto"/>
          <w:sz w:val="22"/>
          <w:szCs w:val="22"/>
        </w:rPr>
        <w:t xml:space="preserve">nd Discussant: “Prenatal Insult, Brain Function </w:t>
      </w:r>
      <w:proofErr w:type="gramStart"/>
      <w:r w:rsidRPr="00A7686B">
        <w:rPr>
          <w:color w:val="auto"/>
          <w:sz w:val="22"/>
          <w:szCs w:val="22"/>
        </w:rPr>
        <w:t>And</w:t>
      </w:r>
      <w:proofErr w:type="gramEnd"/>
      <w:r w:rsidRPr="00A7686B">
        <w:rPr>
          <w:color w:val="auto"/>
          <w:sz w:val="22"/>
          <w:szCs w:val="22"/>
        </w:rPr>
        <w:t xml:space="preserve"> Criminal Behavior”, American </w:t>
      </w:r>
    </w:p>
    <w:p w14:paraId="0F09BAC7" w14:textId="77777777" w:rsidR="00C61310" w:rsidRPr="00A7686B" w:rsidRDefault="00F650C6" w:rsidP="001B65CE">
      <w:pPr>
        <w:widowControl w:val="0"/>
        <w:tabs>
          <w:tab w:val="left" w:pos="1080"/>
        </w:tabs>
        <w:rPr>
          <w:color w:val="auto"/>
          <w:sz w:val="22"/>
          <w:szCs w:val="22"/>
        </w:rPr>
      </w:pPr>
      <w:r w:rsidRPr="00A7686B">
        <w:rPr>
          <w:color w:val="auto"/>
          <w:sz w:val="22"/>
          <w:szCs w:val="22"/>
        </w:rPr>
        <w:tab/>
        <w:t>Society o</w:t>
      </w:r>
      <w:r w:rsidR="00C61310" w:rsidRPr="00A7686B">
        <w:rPr>
          <w:color w:val="auto"/>
          <w:sz w:val="22"/>
          <w:szCs w:val="22"/>
        </w:rPr>
        <w:t>f Criminology, November.</w:t>
      </w:r>
    </w:p>
    <w:p w14:paraId="034F21AA" w14:textId="77777777" w:rsidR="00C61310" w:rsidRPr="00A7686B" w:rsidRDefault="00C61310" w:rsidP="001B65CE">
      <w:pPr>
        <w:widowControl w:val="0"/>
        <w:tabs>
          <w:tab w:val="left" w:pos="1080"/>
        </w:tabs>
        <w:rPr>
          <w:color w:val="auto"/>
          <w:sz w:val="22"/>
          <w:szCs w:val="22"/>
        </w:rPr>
      </w:pPr>
      <w:r w:rsidRPr="00A7686B">
        <w:rPr>
          <w:color w:val="auto"/>
          <w:sz w:val="22"/>
          <w:szCs w:val="22"/>
        </w:rPr>
        <w:t>1998</w:t>
      </w:r>
      <w:r w:rsidR="00F650C6" w:rsidRPr="00A7686B">
        <w:rPr>
          <w:color w:val="auto"/>
          <w:sz w:val="22"/>
          <w:szCs w:val="22"/>
        </w:rPr>
        <w:tab/>
        <w:t>Chair a</w:t>
      </w:r>
      <w:r w:rsidRPr="00A7686B">
        <w:rPr>
          <w:color w:val="auto"/>
          <w:sz w:val="22"/>
          <w:szCs w:val="22"/>
        </w:rPr>
        <w:t xml:space="preserve">nd Discussant (Special Panel): Applications </w:t>
      </w:r>
      <w:proofErr w:type="gramStart"/>
      <w:r w:rsidRPr="00A7686B">
        <w:rPr>
          <w:color w:val="auto"/>
          <w:sz w:val="22"/>
          <w:szCs w:val="22"/>
        </w:rPr>
        <w:t>For</w:t>
      </w:r>
      <w:proofErr w:type="gramEnd"/>
      <w:r w:rsidRPr="00A7686B">
        <w:rPr>
          <w:color w:val="auto"/>
          <w:sz w:val="22"/>
          <w:szCs w:val="22"/>
        </w:rPr>
        <w:t xml:space="preserve"> Behavioral Sciences </w:t>
      </w:r>
      <w:proofErr w:type="gramStart"/>
      <w:r w:rsidRPr="00A7686B">
        <w:rPr>
          <w:color w:val="auto"/>
          <w:sz w:val="22"/>
          <w:szCs w:val="22"/>
        </w:rPr>
        <w:t>In</w:t>
      </w:r>
      <w:proofErr w:type="gramEnd"/>
      <w:r w:rsidRPr="00A7686B">
        <w:rPr>
          <w:color w:val="auto"/>
          <w:sz w:val="22"/>
          <w:szCs w:val="22"/>
        </w:rPr>
        <w:t xml:space="preserve"> </w:t>
      </w:r>
      <w:proofErr w:type="gramStart"/>
      <w:r w:rsidRPr="00A7686B">
        <w:rPr>
          <w:color w:val="auto"/>
          <w:sz w:val="22"/>
          <w:szCs w:val="22"/>
        </w:rPr>
        <w:t>The</w:t>
      </w:r>
      <w:proofErr w:type="gramEnd"/>
      <w:r w:rsidRPr="00A7686B">
        <w:rPr>
          <w:color w:val="auto"/>
          <w:sz w:val="22"/>
          <w:szCs w:val="22"/>
        </w:rPr>
        <w:t xml:space="preserve"> Law And </w:t>
      </w:r>
    </w:p>
    <w:p w14:paraId="0DCB212C" w14:textId="77777777" w:rsidR="00C61310" w:rsidRPr="00A7686B" w:rsidRDefault="00C61310" w:rsidP="001B65CE">
      <w:pPr>
        <w:widowControl w:val="0"/>
        <w:tabs>
          <w:tab w:val="left" w:pos="1080"/>
        </w:tabs>
        <w:rPr>
          <w:color w:val="auto"/>
          <w:sz w:val="22"/>
          <w:szCs w:val="22"/>
        </w:rPr>
      </w:pPr>
      <w:r w:rsidRPr="00A7686B">
        <w:rPr>
          <w:color w:val="auto"/>
          <w:sz w:val="22"/>
          <w:szCs w:val="22"/>
        </w:rPr>
        <w:tab/>
        <w:t xml:space="preserve">Criminal Justice System, Academy </w:t>
      </w:r>
      <w:proofErr w:type="gramStart"/>
      <w:r w:rsidRPr="00A7686B">
        <w:rPr>
          <w:color w:val="auto"/>
          <w:sz w:val="22"/>
          <w:szCs w:val="22"/>
        </w:rPr>
        <w:t>Of</w:t>
      </w:r>
      <w:proofErr w:type="gramEnd"/>
      <w:r w:rsidRPr="00A7686B">
        <w:rPr>
          <w:color w:val="auto"/>
          <w:sz w:val="22"/>
          <w:szCs w:val="22"/>
        </w:rPr>
        <w:t xml:space="preserve"> Criminal Justice Sciences, Albuquerque, NM March.</w:t>
      </w:r>
    </w:p>
    <w:p w14:paraId="44C4411F" w14:textId="77777777" w:rsidR="00E55F00" w:rsidRPr="00A7686B" w:rsidRDefault="00E55F00" w:rsidP="001B65CE">
      <w:pPr>
        <w:widowControl w:val="0"/>
        <w:tabs>
          <w:tab w:val="left" w:pos="1080"/>
        </w:tabs>
        <w:rPr>
          <w:color w:val="auto"/>
          <w:sz w:val="22"/>
          <w:szCs w:val="22"/>
        </w:rPr>
      </w:pPr>
      <w:r w:rsidRPr="00A7686B">
        <w:rPr>
          <w:color w:val="auto"/>
          <w:sz w:val="22"/>
          <w:szCs w:val="22"/>
        </w:rPr>
        <w:t>1998</w:t>
      </w:r>
      <w:r w:rsidRPr="00A7686B">
        <w:rPr>
          <w:color w:val="auto"/>
          <w:sz w:val="22"/>
          <w:szCs w:val="22"/>
        </w:rPr>
        <w:tab/>
      </w:r>
      <w:r w:rsidR="00C61310" w:rsidRPr="00A7686B">
        <w:rPr>
          <w:color w:val="auto"/>
          <w:sz w:val="22"/>
          <w:szCs w:val="22"/>
        </w:rPr>
        <w:t xml:space="preserve">Chair </w:t>
      </w:r>
      <w:proofErr w:type="gramStart"/>
      <w:r w:rsidR="00C61310" w:rsidRPr="00A7686B">
        <w:rPr>
          <w:color w:val="auto"/>
          <w:sz w:val="22"/>
          <w:szCs w:val="22"/>
        </w:rPr>
        <w:t>And</w:t>
      </w:r>
      <w:proofErr w:type="gramEnd"/>
      <w:r w:rsidR="00C61310" w:rsidRPr="00A7686B">
        <w:rPr>
          <w:color w:val="auto"/>
          <w:sz w:val="22"/>
          <w:szCs w:val="22"/>
        </w:rPr>
        <w:t xml:space="preserve"> Discussant: Biochemical Correlates </w:t>
      </w:r>
      <w:proofErr w:type="gramStart"/>
      <w:r w:rsidR="00C61310" w:rsidRPr="00A7686B">
        <w:rPr>
          <w:color w:val="auto"/>
          <w:sz w:val="22"/>
          <w:szCs w:val="22"/>
        </w:rPr>
        <w:t>Of</w:t>
      </w:r>
      <w:proofErr w:type="gramEnd"/>
      <w:r w:rsidR="00C61310" w:rsidRPr="00A7686B">
        <w:rPr>
          <w:color w:val="auto"/>
          <w:sz w:val="22"/>
          <w:szCs w:val="22"/>
        </w:rPr>
        <w:t xml:space="preserve"> Antisocial Behavior, Academy </w:t>
      </w:r>
      <w:proofErr w:type="gramStart"/>
      <w:r w:rsidR="00C61310" w:rsidRPr="00A7686B">
        <w:rPr>
          <w:color w:val="auto"/>
          <w:sz w:val="22"/>
          <w:szCs w:val="22"/>
        </w:rPr>
        <w:t>Of</w:t>
      </w:r>
      <w:proofErr w:type="gramEnd"/>
      <w:r w:rsidR="00C61310" w:rsidRPr="00A7686B">
        <w:rPr>
          <w:color w:val="auto"/>
          <w:sz w:val="22"/>
          <w:szCs w:val="22"/>
        </w:rPr>
        <w:t xml:space="preserve"> Criminal </w:t>
      </w:r>
    </w:p>
    <w:p w14:paraId="38030C37" w14:textId="77777777" w:rsidR="00C6131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Justice Sciences</w:t>
      </w:r>
      <w:r w:rsidRPr="00A7686B">
        <w:rPr>
          <w:color w:val="auto"/>
          <w:sz w:val="22"/>
          <w:szCs w:val="22"/>
        </w:rPr>
        <w:t>, Albuquerque, NM, March.</w:t>
      </w:r>
    </w:p>
    <w:p w14:paraId="67F87E88" w14:textId="77777777" w:rsidR="00E55F00" w:rsidRPr="00A7686B" w:rsidRDefault="00E55F00" w:rsidP="001B65CE">
      <w:pPr>
        <w:widowControl w:val="0"/>
        <w:tabs>
          <w:tab w:val="left" w:pos="1080"/>
        </w:tabs>
        <w:rPr>
          <w:color w:val="auto"/>
          <w:sz w:val="22"/>
          <w:szCs w:val="22"/>
        </w:rPr>
      </w:pPr>
      <w:r w:rsidRPr="00A7686B">
        <w:rPr>
          <w:color w:val="auto"/>
          <w:sz w:val="22"/>
          <w:szCs w:val="22"/>
        </w:rPr>
        <w:t>1997</w:t>
      </w:r>
      <w:r w:rsidRPr="00A7686B">
        <w:rPr>
          <w:color w:val="auto"/>
          <w:sz w:val="22"/>
          <w:szCs w:val="22"/>
        </w:rPr>
        <w:tab/>
      </w:r>
      <w:r w:rsidR="00C61310" w:rsidRPr="00A7686B">
        <w:rPr>
          <w:color w:val="auto"/>
          <w:sz w:val="22"/>
          <w:szCs w:val="22"/>
        </w:rPr>
        <w:t xml:space="preserve">Chair and Discussant: Neurobiological Substrates </w:t>
      </w:r>
      <w:proofErr w:type="gramStart"/>
      <w:r w:rsidR="00C61310" w:rsidRPr="00A7686B">
        <w:rPr>
          <w:color w:val="auto"/>
          <w:sz w:val="22"/>
          <w:szCs w:val="22"/>
        </w:rPr>
        <w:t>Of</w:t>
      </w:r>
      <w:proofErr w:type="gramEnd"/>
      <w:r w:rsidR="00C61310" w:rsidRPr="00A7686B">
        <w:rPr>
          <w:color w:val="auto"/>
          <w:sz w:val="22"/>
          <w:szCs w:val="22"/>
        </w:rPr>
        <w:t xml:space="preserve"> Aggressiveness, Society </w:t>
      </w:r>
      <w:proofErr w:type="gramStart"/>
      <w:r w:rsidR="00C61310" w:rsidRPr="00A7686B">
        <w:rPr>
          <w:color w:val="auto"/>
          <w:sz w:val="22"/>
          <w:szCs w:val="22"/>
        </w:rPr>
        <w:t>For</w:t>
      </w:r>
      <w:proofErr w:type="gramEnd"/>
      <w:r w:rsidR="00C61310" w:rsidRPr="00A7686B">
        <w:rPr>
          <w:color w:val="auto"/>
          <w:sz w:val="22"/>
          <w:szCs w:val="22"/>
        </w:rPr>
        <w:t xml:space="preserve"> Prevention </w:t>
      </w:r>
    </w:p>
    <w:p w14:paraId="431B1E78" w14:textId="2D83C815" w:rsidR="00C61310" w:rsidRPr="00A7686B" w:rsidRDefault="00E55F00" w:rsidP="001B65CE">
      <w:pPr>
        <w:widowControl w:val="0"/>
        <w:tabs>
          <w:tab w:val="left" w:pos="1080"/>
        </w:tabs>
        <w:rPr>
          <w:color w:val="auto"/>
          <w:sz w:val="22"/>
          <w:szCs w:val="22"/>
        </w:rPr>
      </w:pPr>
      <w:r w:rsidRPr="00A7686B">
        <w:rPr>
          <w:color w:val="auto"/>
          <w:sz w:val="22"/>
          <w:szCs w:val="22"/>
        </w:rPr>
        <w:t xml:space="preserve">                  </w:t>
      </w:r>
      <w:r w:rsidR="001B65CE">
        <w:rPr>
          <w:color w:val="auto"/>
          <w:sz w:val="22"/>
          <w:szCs w:val="22"/>
        </w:rPr>
        <w:t xml:space="preserve"> </w:t>
      </w:r>
      <w:r w:rsidR="00C61310" w:rsidRPr="00A7686B">
        <w:rPr>
          <w:color w:val="auto"/>
          <w:sz w:val="22"/>
          <w:szCs w:val="22"/>
        </w:rPr>
        <w:t>Research</w:t>
      </w:r>
      <w:r w:rsidRPr="00A7686B">
        <w:rPr>
          <w:color w:val="auto"/>
          <w:sz w:val="22"/>
          <w:szCs w:val="22"/>
        </w:rPr>
        <w:t>, May 8.</w:t>
      </w:r>
    </w:p>
    <w:p w14:paraId="026CAD20" w14:textId="77777777" w:rsidR="00E55F00" w:rsidRPr="00A7686B" w:rsidRDefault="00E55F00"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1996</w:t>
      </w:r>
      <w:r w:rsidRPr="00A7686B">
        <w:rPr>
          <w:rFonts w:ascii="Times New Roman" w:hAnsi="Times New Roman" w:cs="Times New Roman"/>
          <w:color w:val="auto"/>
          <w:sz w:val="22"/>
          <w:szCs w:val="22"/>
        </w:rPr>
        <w:tab/>
      </w:r>
      <w:r w:rsidR="00F650C6" w:rsidRPr="00A7686B">
        <w:rPr>
          <w:rFonts w:ascii="Times New Roman" w:hAnsi="Times New Roman" w:cs="Times New Roman"/>
          <w:color w:val="auto"/>
          <w:sz w:val="22"/>
          <w:szCs w:val="22"/>
        </w:rPr>
        <w:t>Chair a</w:t>
      </w:r>
      <w:r w:rsidR="00C61310" w:rsidRPr="00A7686B">
        <w:rPr>
          <w:rFonts w:ascii="Times New Roman" w:hAnsi="Times New Roman" w:cs="Times New Roman"/>
          <w:color w:val="auto"/>
          <w:sz w:val="22"/>
          <w:szCs w:val="22"/>
        </w:rPr>
        <w:t xml:space="preserve">nd Discussant: Dilemmas </w:t>
      </w:r>
      <w:proofErr w:type="gramStart"/>
      <w:r w:rsidR="00C61310" w:rsidRPr="00A7686B">
        <w:rPr>
          <w:rFonts w:ascii="Times New Roman" w:hAnsi="Times New Roman" w:cs="Times New Roman"/>
          <w:color w:val="auto"/>
          <w:sz w:val="22"/>
          <w:szCs w:val="22"/>
        </w:rPr>
        <w:t>And</w:t>
      </w:r>
      <w:proofErr w:type="gramEnd"/>
      <w:r w:rsidR="00C61310" w:rsidRPr="00A7686B">
        <w:rPr>
          <w:rFonts w:ascii="Times New Roman" w:hAnsi="Times New Roman" w:cs="Times New Roman"/>
          <w:color w:val="auto"/>
          <w:sz w:val="22"/>
          <w:szCs w:val="22"/>
        </w:rPr>
        <w:t xml:space="preserve"> Issues Related </w:t>
      </w:r>
      <w:proofErr w:type="gramStart"/>
      <w:r w:rsidR="00C61310" w:rsidRPr="00A7686B">
        <w:rPr>
          <w:rFonts w:ascii="Times New Roman" w:hAnsi="Times New Roman" w:cs="Times New Roman"/>
          <w:color w:val="auto"/>
          <w:sz w:val="22"/>
          <w:szCs w:val="22"/>
        </w:rPr>
        <w:t>To</w:t>
      </w:r>
      <w:proofErr w:type="gramEnd"/>
      <w:r w:rsidR="00C61310" w:rsidRPr="00A7686B">
        <w:rPr>
          <w:rFonts w:ascii="Times New Roman" w:hAnsi="Times New Roman" w:cs="Times New Roman"/>
          <w:color w:val="auto"/>
          <w:sz w:val="22"/>
          <w:szCs w:val="22"/>
        </w:rPr>
        <w:t xml:space="preserve"> Gender </w:t>
      </w:r>
      <w:proofErr w:type="gramStart"/>
      <w:r w:rsidR="00C61310" w:rsidRPr="00A7686B">
        <w:rPr>
          <w:rFonts w:ascii="Times New Roman" w:hAnsi="Times New Roman" w:cs="Times New Roman"/>
          <w:color w:val="auto"/>
          <w:sz w:val="22"/>
          <w:szCs w:val="22"/>
        </w:rPr>
        <w:t>And</w:t>
      </w:r>
      <w:proofErr w:type="gramEnd"/>
      <w:r w:rsidR="00C61310" w:rsidRPr="00A7686B">
        <w:rPr>
          <w:rFonts w:ascii="Times New Roman" w:hAnsi="Times New Roman" w:cs="Times New Roman"/>
          <w:color w:val="auto"/>
          <w:sz w:val="22"/>
          <w:szCs w:val="22"/>
        </w:rPr>
        <w:t xml:space="preserve"> Drug Abuse, American </w:t>
      </w:r>
    </w:p>
    <w:p w14:paraId="1E3A5BB3" w14:textId="77777777" w:rsidR="00C61310" w:rsidRPr="00A7686B" w:rsidRDefault="00E55F00" w:rsidP="001B65CE">
      <w:pPr>
        <w:pStyle w:val="BodyText"/>
        <w:tabs>
          <w:tab w:val="left" w:pos="1080"/>
        </w:tabs>
        <w:rPr>
          <w:rFonts w:ascii="Times New Roman" w:hAnsi="Times New Roman" w:cs="Times New Roman"/>
          <w:color w:val="auto"/>
          <w:sz w:val="22"/>
          <w:szCs w:val="22"/>
        </w:rPr>
      </w:pPr>
      <w:r w:rsidRPr="00A7686B">
        <w:rPr>
          <w:rFonts w:ascii="Times New Roman" w:hAnsi="Times New Roman" w:cs="Times New Roman"/>
          <w:color w:val="auto"/>
          <w:sz w:val="22"/>
          <w:szCs w:val="22"/>
        </w:rPr>
        <w:tab/>
      </w:r>
      <w:r w:rsidR="00C61310" w:rsidRPr="00A7686B">
        <w:rPr>
          <w:rFonts w:ascii="Times New Roman" w:hAnsi="Times New Roman" w:cs="Times New Roman"/>
          <w:color w:val="auto"/>
          <w:sz w:val="22"/>
          <w:szCs w:val="22"/>
        </w:rPr>
        <w:t>Society</w:t>
      </w:r>
      <w:r w:rsidR="00F650C6" w:rsidRPr="00A7686B">
        <w:rPr>
          <w:rFonts w:ascii="Times New Roman" w:hAnsi="Times New Roman" w:cs="Times New Roman"/>
          <w:color w:val="auto"/>
          <w:sz w:val="22"/>
          <w:szCs w:val="22"/>
        </w:rPr>
        <w:t xml:space="preserve"> o</w:t>
      </w:r>
      <w:r w:rsidR="00C61310" w:rsidRPr="00A7686B">
        <w:rPr>
          <w:rFonts w:ascii="Times New Roman" w:hAnsi="Times New Roman" w:cs="Times New Roman"/>
          <w:color w:val="auto"/>
          <w:sz w:val="22"/>
          <w:szCs w:val="22"/>
        </w:rPr>
        <w:t>f Criminology,</w:t>
      </w:r>
      <w:r w:rsidRPr="00A7686B">
        <w:rPr>
          <w:rFonts w:ascii="Times New Roman" w:hAnsi="Times New Roman" w:cs="Times New Roman"/>
          <w:color w:val="auto"/>
          <w:sz w:val="22"/>
          <w:szCs w:val="22"/>
        </w:rPr>
        <w:t xml:space="preserve"> Chicago, IL. Nov.</w:t>
      </w:r>
    </w:p>
    <w:p w14:paraId="3FDCA8EA" w14:textId="77777777" w:rsidR="00E55F00" w:rsidRPr="00A7686B" w:rsidRDefault="00E55F00" w:rsidP="001B65CE">
      <w:pPr>
        <w:widowControl w:val="0"/>
        <w:tabs>
          <w:tab w:val="left" w:pos="1080"/>
        </w:tabs>
        <w:rPr>
          <w:color w:val="auto"/>
          <w:sz w:val="22"/>
          <w:szCs w:val="22"/>
        </w:rPr>
      </w:pPr>
      <w:r w:rsidRPr="00A7686B">
        <w:rPr>
          <w:color w:val="auto"/>
          <w:sz w:val="22"/>
          <w:szCs w:val="22"/>
        </w:rPr>
        <w:t>1995</w:t>
      </w:r>
      <w:r w:rsidRPr="00A7686B">
        <w:rPr>
          <w:color w:val="auto"/>
          <w:sz w:val="22"/>
          <w:szCs w:val="22"/>
        </w:rPr>
        <w:tab/>
      </w:r>
      <w:r w:rsidR="00C61310" w:rsidRPr="00A7686B">
        <w:rPr>
          <w:color w:val="auto"/>
          <w:sz w:val="22"/>
          <w:szCs w:val="22"/>
        </w:rPr>
        <w:t xml:space="preserve">Discussant, Issues </w:t>
      </w:r>
      <w:proofErr w:type="gramStart"/>
      <w:r w:rsidR="00C61310" w:rsidRPr="00A7686B">
        <w:rPr>
          <w:color w:val="auto"/>
          <w:sz w:val="22"/>
          <w:szCs w:val="22"/>
        </w:rPr>
        <w:t>In</w:t>
      </w:r>
      <w:proofErr w:type="gramEnd"/>
      <w:r w:rsidR="00C61310" w:rsidRPr="00A7686B">
        <w:rPr>
          <w:color w:val="auto"/>
          <w:sz w:val="22"/>
          <w:szCs w:val="22"/>
        </w:rPr>
        <w:t xml:space="preserve"> Biological </w:t>
      </w:r>
      <w:proofErr w:type="gramStart"/>
      <w:r w:rsidR="00C61310" w:rsidRPr="00A7686B">
        <w:rPr>
          <w:color w:val="auto"/>
          <w:sz w:val="22"/>
          <w:szCs w:val="22"/>
        </w:rPr>
        <w:t>And</w:t>
      </w:r>
      <w:proofErr w:type="gramEnd"/>
      <w:r w:rsidR="00C61310" w:rsidRPr="00A7686B">
        <w:rPr>
          <w:color w:val="auto"/>
          <w:sz w:val="22"/>
          <w:szCs w:val="22"/>
        </w:rPr>
        <w:t xml:space="preserve"> Developmental Influences </w:t>
      </w:r>
      <w:proofErr w:type="gramStart"/>
      <w:r w:rsidR="00C61310" w:rsidRPr="00A7686B">
        <w:rPr>
          <w:color w:val="auto"/>
          <w:sz w:val="22"/>
          <w:szCs w:val="22"/>
        </w:rPr>
        <w:t>On</w:t>
      </w:r>
      <w:proofErr w:type="gramEnd"/>
      <w:r w:rsidR="00C61310" w:rsidRPr="00A7686B">
        <w:rPr>
          <w:color w:val="auto"/>
          <w:sz w:val="22"/>
          <w:szCs w:val="22"/>
        </w:rPr>
        <w:t xml:space="preserve"> Criminal Behavior, </w:t>
      </w:r>
    </w:p>
    <w:p w14:paraId="0F48DD0C" w14:textId="339F8B12" w:rsidR="00C61310" w:rsidRPr="00A7686B" w:rsidRDefault="00E55F00" w:rsidP="001B65CE">
      <w:pPr>
        <w:widowControl w:val="0"/>
        <w:tabs>
          <w:tab w:val="left" w:pos="1080"/>
        </w:tabs>
        <w:rPr>
          <w:color w:val="auto"/>
          <w:sz w:val="22"/>
          <w:szCs w:val="22"/>
        </w:rPr>
      </w:pPr>
      <w:r w:rsidRPr="00A7686B">
        <w:rPr>
          <w:color w:val="auto"/>
          <w:sz w:val="22"/>
          <w:szCs w:val="22"/>
        </w:rPr>
        <w:t xml:space="preserve">                  </w:t>
      </w:r>
      <w:r w:rsidR="001B65CE">
        <w:rPr>
          <w:color w:val="auto"/>
          <w:sz w:val="22"/>
          <w:szCs w:val="22"/>
        </w:rPr>
        <w:t xml:space="preserve"> </w:t>
      </w:r>
      <w:r w:rsidR="00C61310" w:rsidRPr="00A7686B">
        <w:rPr>
          <w:color w:val="auto"/>
          <w:sz w:val="22"/>
          <w:szCs w:val="22"/>
        </w:rPr>
        <w:t>American Society of Criminology,</w:t>
      </w:r>
      <w:r w:rsidRPr="00A7686B">
        <w:rPr>
          <w:color w:val="auto"/>
          <w:sz w:val="22"/>
          <w:szCs w:val="22"/>
        </w:rPr>
        <w:t xml:space="preserve"> Nov.</w:t>
      </w:r>
    </w:p>
    <w:p w14:paraId="7954C622" w14:textId="77777777" w:rsidR="00C61310" w:rsidRPr="00A7686B" w:rsidRDefault="00E55F00" w:rsidP="001B65CE">
      <w:pPr>
        <w:widowControl w:val="0"/>
        <w:tabs>
          <w:tab w:val="left" w:pos="1080"/>
        </w:tabs>
        <w:rPr>
          <w:color w:val="auto"/>
          <w:sz w:val="22"/>
          <w:szCs w:val="22"/>
        </w:rPr>
      </w:pPr>
      <w:r w:rsidRPr="00A7686B">
        <w:rPr>
          <w:color w:val="auto"/>
          <w:sz w:val="22"/>
          <w:szCs w:val="22"/>
        </w:rPr>
        <w:t>1994</w:t>
      </w:r>
      <w:r w:rsidRPr="00A7686B">
        <w:rPr>
          <w:color w:val="auto"/>
          <w:sz w:val="22"/>
          <w:szCs w:val="22"/>
        </w:rPr>
        <w:tab/>
      </w:r>
      <w:r w:rsidR="00C61310" w:rsidRPr="00A7686B">
        <w:rPr>
          <w:color w:val="auto"/>
          <w:sz w:val="22"/>
          <w:szCs w:val="22"/>
        </w:rPr>
        <w:t>Chairperson, American Society of Criminology</w:t>
      </w:r>
      <w:r w:rsidRPr="00A7686B">
        <w:rPr>
          <w:color w:val="auto"/>
          <w:sz w:val="22"/>
          <w:szCs w:val="22"/>
        </w:rPr>
        <w:t xml:space="preserve">, Miami, FL Nov. </w:t>
      </w:r>
    </w:p>
    <w:p w14:paraId="44421012" w14:textId="77777777" w:rsidR="00E55F00" w:rsidRPr="00A7686B" w:rsidRDefault="00E55F00" w:rsidP="001B65CE">
      <w:pPr>
        <w:widowControl w:val="0"/>
        <w:tabs>
          <w:tab w:val="left" w:pos="1080"/>
        </w:tabs>
        <w:rPr>
          <w:color w:val="auto"/>
          <w:sz w:val="22"/>
          <w:szCs w:val="22"/>
        </w:rPr>
      </w:pPr>
      <w:r w:rsidRPr="00A7686B">
        <w:rPr>
          <w:color w:val="auto"/>
          <w:sz w:val="22"/>
          <w:szCs w:val="22"/>
        </w:rPr>
        <w:t>1993</w:t>
      </w:r>
      <w:r w:rsidRPr="00A7686B">
        <w:rPr>
          <w:color w:val="auto"/>
          <w:sz w:val="22"/>
          <w:szCs w:val="22"/>
        </w:rPr>
        <w:tab/>
      </w:r>
      <w:r w:rsidR="00C61310" w:rsidRPr="00A7686B">
        <w:rPr>
          <w:color w:val="auto"/>
          <w:sz w:val="22"/>
          <w:szCs w:val="22"/>
        </w:rPr>
        <w:t xml:space="preserve">Chairperson, "Underlying Mechanisms in Antisocial Behavior", American Society of </w:t>
      </w:r>
    </w:p>
    <w:p w14:paraId="356F56FC" w14:textId="77777777" w:rsidR="00C6131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Criminology, Phoenix,</w:t>
      </w:r>
      <w:r w:rsidRPr="00A7686B">
        <w:rPr>
          <w:color w:val="auto"/>
          <w:sz w:val="22"/>
          <w:szCs w:val="22"/>
        </w:rPr>
        <w:t xml:space="preserve"> Arizona, Nov. </w:t>
      </w:r>
    </w:p>
    <w:p w14:paraId="0B68D03A" w14:textId="77777777" w:rsidR="00E55F00" w:rsidRPr="00A7686B" w:rsidRDefault="00E55F00" w:rsidP="001B65CE">
      <w:pPr>
        <w:widowControl w:val="0"/>
        <w:tabs>
          <w:tab w:val="left" w:pos="1080"/>
        </w:tabs>
        <w:rPr>
          <w:color w:val="auto"/>
          <w:sz w:val="22"/>
          <w:szCs w:val="22"/>
        </w:rPr>
      </w:pPr>
      <w:r w:rsidRPr="00A7686B">
        <w:rPr>
          <w:color w:val="auto"/>
          <w:sz w:val="22"/>
          <w:szCs w:val="22"/>
        </w:rPr>
        <w:t>1993</w:t>
      </w:r>
      <w:r w:rsidRPr="00A7686B">
        <w:rPr>
          <w:color w:val="auto"/>
          <w:sz w:val="22"/>
          <w:szCs w:val="22"/>
        </w:rPr>
        <w:tab/>
      </w:r>
      <w:r w:rsidR="00C61310" w:rsidRPr="00A7686B">
        <w:rPr>
          <w:color w:val="auto"/>
          <w:sz w:val="22"/>
          <w:szCs w:val="22"/>
        </w:rPr>
        <w:t xml:space="preserve">Chairperson, "Improving Prenatal and Child Care for </w:t>
      </w:r>
      <w:proofErr w:type="gramStart"/>
      <w:r w:rsidR="00C61310" w:rsidRPr="00A7686B">
        <w:rPr>
          <w:color w:val="auto"/>
          <w:sz w:val="22"/>
          <w:szCs w:val="22"/>
        </w:rPr>
        <w:t>High Risk</w:t>
      </w:r>
      <w:proofErr w:type="gramEnd"/>
      <w:r w:rsidR="00C61310" w:rsidRPr="00A7686B">
        <w:rPr>
          <w:color w:val="auto"/>
          <w:sz w:val="22"/>
          <w:szCs w:val="22"/>
        </w:rPr>
        <w:t xml:space="preserve"> Mothers", Governor's Crime </w:t>
      </w:r>
    </w:p>
    <w:p w14:paraId="4F08E9E8" w14:textId="77777777" w:rsidR="00C61310" w:rsidRPr="00A7686B" w:rsidRDefault="00E55F00" w:rsidP="001B65CE">
      <w:pPr>
        <w:widowControl w:val="0"/>
        <w:tabs>
          <w:tab w:val="left" w:pos="1080"/>
        </w:tabs>
        <w:rPr>
          <w:color w:val="auto"/>
          <w:sz w:val="22"/>
          <w:szCs w:val="22"/>
        </w:rPr>
      </w:pPr>
      <w:r w:rsidRPr="00A7686B">
        <w:rPr>
          <w:color w:val="auto"/>
          <w:sz w:val="22"/>
          <w:szCs w:val="22"/>
        </w:rPr>
        <w:lastRenderedPageBreak/>
        <w:tab/>
      </w:r>
      <w:r w:rsidR="00C61310" w:rsidRPr="00A7686B">
        <w:rPr>
          <w:color w:val="auto"/>
          <w:sz w:val="22"/>
          <w:szCs w:val="22"/>
        </w:rPr>
        <w:t>Summit,</w:t>
      </w:r>
      <w:r w:rsidRPr="00A7686B">
        <w:rPr>
          <w:color w:val="auto"/>
          <w:sz w:val="22"/>
          <w:szCs w:val="22"/>
        </w:rPr>
        <w:t xml:space="preserve"> Baltimore, MD, May 19</w:t>
      </w:r>
      <w:r w:rsidRPr="00A7686B">
        <w:rPr>
          <w:color w:val="auto"/>
          <w:sz w:val="22"/>
          <w:szCs w:val="22"/>
        </w:rPr>
        <w:noBreakHyphen/>
        <w:t>20.</w:t>
      </w:r>
    </w:p>
    <w:p w14:paraId="240242E6" w14:textId="77777777" w:rsidR="00E55F00" w:rsidRPr="00A7686B" w:rsidRDefault="00E55F00" w:rsidP="001B65CE">
      <w:pPr>
        <w:widowControl w:val="0"/>
        <w:tabs>
          <w:tab w:val="left" w:pos="1080"/>
        </w:tabs>
        <w:rPr>
          <w:color w:val="auto"/>
          <w:sz w:val="22"/>
          <w:szCs w:val="22"/>
        </w:rPr>
      </w:pPr>
      <w:r w:rsidRPr="00A7686B">
        <w:rPr>
          <w:color w:val="auto"/>
          <w:sz w:val="22"/>
          <w:szCs w:val="22"/>
        </w:rPr>
        <w:t>1991</w:t>
      </w:r>
      <w:r w:rsidRPr="00A7686B">
        <w:rPr>
          <w:color w:val="auto"/>
          <w:sz w:val="22"/>
          <w:szCs w:val="22"/>
        </w:rPr>
        <w:tab/>
      </w:r>
      <w:r w:rsidR="00C61310" w:rsidRPr="00A7686B">
        <w:rPr>
          <w:color w:val="auto"/>
          <w:sz w:val="22"/>
          <w:szCs w:val="22"/>
        </w:rPr>
        <w:t xml:space="preserve">Chairperson, "Vulnerability to Drug Abuse and Antisocial Behavior, American Society of </w:t>
      </w:r>
    </w:p>
    <w:p w14:paraId="05CD2E53" w14:textId="77777777" w:rsidR="00C6131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Criminology</w:t>
      </w:r>
      <w:r w:rsidRPr="00A7686B">
        <w:rPr>
          <w:color w:val="auto"/>
          <w:sz w:val="22"/>
          <w:szCs w:val="22"/>
        </w:rPr>
        <w:t>, San Francisco, CA, Nov.</w:t>
      </w:r>
    </w:p>
    <w:p w14:paraId="2B76E58B" w14:textId="77777777" w:rsidR="00E55F00" w:rsidRPr="00A7686B" w:rsidRDefault="00E55F00" w:rsidP="001B65CE">
      <w:pPr>
        <w:widowControl w:val="0"/>
        <w:tabs>
          <w:tab w:val="left" w:pos="1080"/>
        </w:tabs>
        <w:rPr>
          <w:color w:val="auto"/>
          <w:sz w:val="22"/>
          <w:szCs w:val="22"/>
        </w:rPr>
      </w:pPr>
      <w:r w:rsidRPr="00A7686B">
        <w:rPr>
          <w:color w:val="auto"/>
          <w:sz w:val="22"/>
          <w:szCs w:val="22"/>
        </w:rPr>
        <w:t>1991</w:t>
      </w:r>
      <w:r w:rsidRPr="00A7686B">
        <w:rPr>
          <w:color w:val="auto"/>
          <w:sz w:val="22"/>
          <w:szCs w:val="22"/>
        </w:rPr>
        <w:tab/>
      </w:r>
      <w:r w:rsidR="00C61310" w:rsidRPr="00A7686B">
        <w:rPr>
          <w:color w:val="auto"/>
          <w:sz w:val="22"/>
          <w:szCs w:val="22"/>
        </w:rPr>
        <w:t xml:space="preserve">Chairperson and Discussant, "Psychobiological Correlates of Substance Abuse", Academy of </w:t>
      </w:r>
    </w:p>
    <w:p w14:paraId="0B50D29A" w14:textId="77777777" w:rsidR="00C6131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Criminal Justice Sciences, Nashville, T</w:t>
      </w:r>
      <w:r w:rsidRPr="00A7686B">
        <w:rPr>
          <w:color w:val="auto"/>
          <w:sz w:val="22"/>
          <w:szCs w:val="22"/>
        </w:rPr>
        <w:t>N, March.</w:t>
      </w:r>
    </w:p>
    <w:p w14:paraId="36AC0DE6" w14:textId="77777777" w:rsidR="00F650C6" w:rsidRPr="00A7686B" w:rsidRDefault="00F650C6" w:rsidP="001B65CE">
      <w:pPr>
        <w:widowControl w:val="0"/>
        <w:tabs>
          <w:tab w:val="left" w:pos="1080"/>
        </w:tabs>
        <w:rPr>
          <w:color w:val="auto"/>
          <w:sz w:val="22"/>
          <w:szCs w:val="22"/>
        </w:rPr>
      </w:pPr>
      <w:r w:rsidRPr="00A7686B">
        <w:rPr>
          <w:color w:val="auto"/>
          <w:sz w:val="22"/>
          <w:szCs w:val="22"/>
        </w:rPr>
        <w:t>1991</w:t>
      </w:r>
      <w:r w:rsidRPr="00A7686B">
        <w:rPr>
          <w:color w:val="auto"/>
          <w:sz w:val="22"/>
          <w:szCs w:val="22"/>
        </w:rPr>
        <w:tab/>
        <w:t xml:space="preserve">Program Committee member (to organize panel sessions) and plenary session organizer for </w:t>
      </w:r>
    </w:p>
    <w:p w14:paraId="019E13FD" w14:textId="77777777" w:rsidR="00F650C6" w:rsidRPr="00A7686B" w:rsidRDefault="00F650C6" w:rsidP="001B65CE">
      <w:pPr>
        <w:widowControl w:val="0"/>
        <w:tabs>
          <w:tab w:val="left" w:pos="1080"/>
        </w:tabs>
        <w:rPr>
          <w:color w:val="auto"/>
          <w:sz w:val="22"/>
          <w:szCs w:val="22"/>
        </w:rPr>
      </w:pPr>
      <w:r w:rsidRPr="00A7686B">
        <w:rPr>
          <w:color w:val="auto"/>
          <w:sz w:val="22"/>
          <w:szCs w:val="22"/>
        </w:rPr>
        <w:tab/>
        <w:t xml:space="preserve">the Academy of Criminal Justice Sciences meeting, "Drug Use, Crime and Policy", </w:t>
      </w:r>
    </w:p>
    <w:p w14:paraId="287185D0" w14:textId="77777777" w:rsidR="00F650C6" w:rsidRPr="00A7686B" w:rsidRDefault="00F650C6" w:rsidP="001B65CE">
      <w:pPr>
        <w:widowControl w:val="0"/>
        <w:tabs>
          <w:tab w:val="left" w:pos="1080"/>
        </w:tabs>
        <w:rPr>
          <w:color w:val="auto"/>
          <w:sz w:val="22"/>
          <w:szCs w:val="22"/>
        </w:rPr>
      </w:pPr>
      <w:r w:rsidRPr="00A7686B">
        <w:rPr>
          <w:color w:val="auto"/>
          <w:sz w:val="22"/>
          <w:szCs w:val="22"/>
        </w:rPr>
        <w:tab/>
        <w:t>Nashville, TN, March.</w:t>
      </w:r>
    </w:p>
    <w:p w14:paraId="2627392F" w14:textId="77777777" w:rsidR="00E55F00" w:rsidRPr="00A7686B" w:rsidRDefault="00E55F00" w:rsidP="001B65CE">
      <w:pPr>
        <w:widowControl w:val="0"/>
        <w:tabs>
          <w:tab w:val="left" w:pos="1080"/>
        </w:tabs>
        <w:rPr>
          <w:color w:val="auto"/>
          <w:sz w:val="22"/>
          <w:szCs w:val="22"/>
        </w:rPr>
      </w:pPr>
      <w:r w:rsidRPr="00A7686B">
        <w:rPr>
          <w:color w:val="auto"/>
          <w:sz w:val="22"/>
          <w:szCs w:val="22"/>
        </w:rPr>
        <w:t>1990</w:t>
      </w:r>
      <w:r w:rsidRPr="00A7686B">
        <w:rPr>
          <w:color w:val="auto"/>
          <w:sz w:val="22"/>
          <w:szCs w:val="22"/>
        </w:rPr>
        <w:tab/>
      </w:r>
      <w:r w:rsidR="00C61310" w:rsidRPr="00A7686B">
        <w:rPr>
          <w:color w:val="auto"/>
          <w:sz w:val="22"/>
          <w:szCs w:val="22"/>
        </w:rPr>
        <w:t xml:space="preserve">Chairperson and Discussant, "Neurochemical and Environmental Interactions in the </w:t>
      </w:r>
    </w:p>
    <w:p w14:paraId="49C97D07" w14:textId="77777777" w:rsidR="00E55F0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 xml:space="preserve">Development of Antisocial and Substance Abuse Behaviors", American Society of </w:t>
      </w:r>
    </w:p>
    <w:p w14:paraId="51CE5989" w14:textId="77777777" w:rsidR="00C6131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Criminology</w:t>
      </w:r>
      <w:r w:rsidRPr="00A7686B">
        <w:rPr>
          <w:color w:val="auto"/>
          <w:sz w:val="22"/>
          <w:szCs w:val="22"/>
        </w:rPr>
        <w:t>, Baltimore, November.</w:t>
      </w:r>
    </w:p>
    <w:p w14:paraId="744DB2C9" w14:textId="77777777" w:rsidR="00E55F00" w:rsidRPr="00A7686B" w:rsidRDefault="00E55F00" w:rsidP="001B65CE">
      <w:pPr>
        <w:widowControl w:val="0"/>
        <w:tabs>
          <w:tab w:val="left" w:pos="1080"/>
        </w:tabs>
        <w:rPr>
          <w:color w:val="auto"/>
          <w:sz w:val="22"/>
          <w:szCs w:val="22"/>
        </w:rPr>
      </w:pPr>
      <w:r w:rsidRPr="00A7686B">
        <w:rPr>
          <w:color w:val="auto"/>
          <w:sz w:val="22"/>
          <w:szCs w:val="22"/>
        </w:rPr>
        <w:t>1990</w:t>
      </w:r>
      <w:r w:rsidRPr="00A7686B">
        <w:rPr>
          <w:color w:val="auto"/>
          <w:sz w:val="22"/>
          <w:szCs w:val="22"/>
        </w:rPr>
        <w:tab/>
        <w:t>Discussant, “</w:t>
      </w:r>
      <w:r w:rsidR="00C61310" w:rsidRPr="00A7686B">
        <w:rPr>
          <w:color w:val="auto"/>
          <w:sz w:val="22"/>
          <w:szCs w:val="22"/>
        </w:rPr>
        <w:t>Psychobiological Aspects of</w:t>
      </w:r>
      <w:r w:rsidRPr="00A7686B">
        <w:rPr>
          <w:color w:val="auto"/>
          <w:sz w:val="22"/>
          <w:szCs w:val="22"/>
        </w:rPr>
        <w:t xml:space="preserve"> Criminal Behavior",</w:t>
      </w:r>
      <w:r w:rsidR="00C61310" w:rsidRPr="00A7686B">
        <w:rPr>
          <w:color w:val="auto"/>
          <w:sz w:val="22"/>
          <w:szCs w:val="22"/>
        </w:rPr>
        <w:t xml:space="preserve"> Academy of Criminal Justice </w:t>
      </w:r>
    </w:p>
    <w:p w14:paraId="63D0B6F0" w14:textId="77777777" w:rsidR="00C61310" w:rsidRPr="00A7686B" w:rsidRDefault="00E55F00" w:rsidP="001B65CE">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Sciences</w:t>
      </w:r>
      <w:r w:rsidRPr="00A7686B">
        <w:rPr>
          <w:color w:val="auto"/>
          <w:sz w:val="22"/>
          <w:szCs w:val="22"/>
        </w:rPr>
        <w:t>, Denver, CO, March.</w:t>
      </w:r>
    </w:p>
    <w:p w14:paraId="59070102" w14:textId="77777777" w:rsidR="00E55F00" w:rsidRPr="00A7686B" w:rsidRDefault="00E55F00" w:rsidP="004C539A">
      <w:pPr>
        <w:widowControl w:val="0"/>
        <w:tabs>
          <w:tab w:val="left" w:pos="1080"/>
        </w:tabs>
        <w:rPr>
          <w:color w:val="auto"/>
          <w:sz w:val="22"/>
          <w:szCs w:val="22"/>
        </w:rPr>
      </w:pPr>
      <w:r w:rsidRPr="00A7686B">
        <w:rPr>
          <w:color w:val="auto"/>
          <w:sz w:val="22"/>
          <w:szCs w:val="22"/>
        </w:rPr>
        <w:t>1985</w:t>
      </w:r>
      <w:r w:rsidRPr="00A7686B">
        <w:rPr>
          <w:color w:val="auto"/>
          <w:sz w:val="22"/>
          <w:szCs w:val="22"/>
        </w:rPr>
        <w:tab/>
        <w:t xml:space="preserve">Chair and discussant, </w:t>
      </w:r>
      <w:r w:rsidR="00C61310" w:rsidRPr="00A7686B">
        <w:rPr>
          <w:color w:val="auto"/>
          <w:sz w:val="22"/>
          <w:szCs w:val="22"/>
        </w:rPr>
        <w:t xml:space="preserve">"Gender Differences in Sexual and </w:t>
      </w:r>
      <w:r w:rsidRPr="00A7686B">
        <w:rPr>
          <w:color w:val="auto"/>
          <w:sz w:val="22"/>
          <w:szCs w:val="22"/>
        </w:rPr>
        <w:t xml:space="preserve">Aggressive Offenses", </w:t>
      </w:r>
      <w:r w:rsidR="00C61310" w:rsidRPr="00A7686B">
        <w:rPr>
          <w:color w:val="auto"/>
          <w:sz w:val="22"/>
          <w:szCs w:val="22"/>
        </w:rPr>
        <w:t xml:space="preserve">American </w:t>
      </w:r>
    </w:p>
    <w:p w14:paraId="7CBE922C" w14:textId="77777777" w:rsidR="00C61310" w:rsidRPr="00A7686B" w:rsidRDefault="00E55F00" w:rsidP="004C539A">
      <w:pPr>
        <w:widowControl w:val="0"/>
        <w:tabs>
          <w:tab w:val="left" w:pos="1080"/>
        </w:tabs>
        <w:rPr>
          <w:color w:val="auto"/>
          <w:sz w:val="22"/>
          <w:szCs w:val="22"/>
        </w:rPr>
      </w:pPr>
      <w:r w:rsidRPr="00A7686B">
        <w:rPr>
          <w:color w:val="auto"/>
          <w:sz w:val="22"/>
          <w:szCs w:val="22"/>
        </w:rPr>
        <w:tab/>
      </w:r>
      <w:r w:rsidR="00C61310" w:rsidRPr="00A7686B">
        <w:rPr>
          <w:color w:val="auto"/>
          <w:sz w:val="22"/>
          <w:szCs w:val="22"/>
        </w:rPr>
        <w:t>Society of Criminology,</w:t>
      </w:r>
      <w:r w:rsidRPr="00A7686B">
        <w:rPr>
          <w:color w:val="auto"/>
          <w:sz w:val="22"/>
          <w:szCs w:val="22"/>
        </w:rPr>
        <w:t xml:space="preserve"> San Diego, Nov. </w:t>
      </w:r>
    </w:p>
    <w:p w14:paraId="35FAAA21" w14:textId="77777777" w:rsidR="00C61310" w:rsidRPr="00A7686B" w:rsidRDefault="00C61310" w:rsidP="004C539A">
      <w:pPr>
        <w:widowControl w:val="0"/>
        <w:tabs>
          <w:tab w:val="left" w:pos="360"/>
          <w:tab w:val="left" w:pos="720"/>
          <w:tab w:val="left" w:pos="1296"/>
          <w:tab w:val="left" w:pos="1872"/>
          <w:tab w:val="left" w:pos="2448"/>
          <w:tab w:val="left" w:pos="5760"/>
        </w:tabs>
        <w:rPr>
          <w:color w:val="auto"/>
          <w:sz w:val="22"/>
          <w:szCs w:val="22"/>
        </w:rPr>
      </w:pPr>
    </w:p>
    <w:p w14:paraId="6C5D8F79" w14:textId="77777777" w:rsidR="008F53D9" w:rsidRPr="00A7686B" w:rsidRDefault="008F53D9" w:rsidP="00C96275">
      <w:pPr>
        <w:pStyle w:val="Heading3"/>
      </w:pPr>
      <w:r w:rsidRPr="00A7686B">
        <w:t>Outreach and Dissemination</w:t>
      </w:r>
    </w:p>
    <w:p w14:paraId="7FC09831" w14:textId="77777777" w:rsidR="00941241" w:rsidRPr="00A7686B" w:rsidRDefault="00941241" w:rsidP="00941241">
      <w:pPr>
        <w:widowControl w:val="0"/>
        <w:tabs>
          <w:tab w:val="left" w:pos="360"/>
          <w:tab w:val="left" w:pos="720"/>
          <w:tab w:val="left" w:pos="1296"/>
          <w:tab w:val="left" w:pos="1872"/>
          <w:tab w:val="left" w:pos="2448"/>
          <w:tab w:val="left" w:pos="5760"/>
        </w:tabs>
        <w:ind w:left="120"/>
        <w:rPr>
          <w:i/>
          <w:color w:val="auto"/>
          <w:sz w:val="22"/>
          <w:szCs w:val="22"/>
          <w:u w:val="single"/>
        </w:rPr>
      </w:pPr>
    </w:p>
    <w:p w14:paraId="5C560CD7" w14:textId="3E34AC64" w:rsidR="00071009" w:rsidRPr="00A7686B" w:rsidRDefault="00071009" w:rsidP="00C96275">
      <w:pPr>
        <w:pStyle w:val="Heading4"/>
      </w:pPr>
      <w:r w:rsidRPr="00C87AD7">
        <w:t>Opinion Editorials</w:t>
      </w:r>
      <w:r w:rsidR="00050ADE" w:rsidRPr="00C87AD7">
        <w:t xml:space="preserve"> and Published Essays</w:t>
      </w:r>
      <w:r w:rsidRPr="00C87AD7">
        <w:t>:</w:t>
      </w:r>
    </w:p>
    <w:p w14:paraId="3FC75614" w14:textId="2DD87356" w:rsidR="00997EDB" w:rsidRPr="00997EDB" w:rsidRDefault="002E14EE" w:rsidP="00997EDB">
      <w:pPr>
        <w:pStyle w:val="ListParagraph"/>
        <w:numPr>
          <w:ilvl w:val="0"/>
          <w:numId w:val="5"/>
        </w:numPr>
        <w:autoSpaceDE w:val="0"/>
        <w:autoSpaceDN w:val="0"/>
        <w:adjustRightInd w:val="0"/>
        <w:rPr>
          <w:b/>
          <w:bCs/>
          <w:sz w:val="22"/>
          <w:szCs w:val="22"/>
        </w:rPr>
      </w:pPr>
      <w:r>
        <w:rPr>
          <w:sz w:val="22"/>
          <w:szCs w:val="22"/>
        </w:rPr>
        <w:t xml:space="preserve">Fishbein, D. (2025). </w:t>
      </w:r>
      <w:r w:rsidR="00997EDB" w:rsidRPr="00997EDB">
        <w:rPr>
          <w:sz w:val="22"/>
          <w:szCs w:val="22"/>
        </w:rPr>
        <w:t>ICE’s family separations are forcing children to parent themselves. The Hill.</w:t>
      </w:r>
    </w:p>
    <w:p w14:paraId="7256E75D" w14:textId="0CD6CD6E" w:rsidR="00160EE5" w:rsidRPr="00160EE5" w:rsidRDefault="00160EE5" w:rsidP="00BE4680">
      <w:pPr>
        <w:pStyle w:val="ListParagraph"/>
        <w:numPr>
          <w:ilvl w:val="0"/>
          <w:numId w:val="5"/>
        </w:numPr>
        <w:autoSpaceDE w:val="0"/>
        <w:autoSpaceDN w:val="0"/>
        <w:adjustRightInd w:val="0"/>
        <w:rPr>
          <w:sz w:val="22"/>
          <w:szCs w:val="22"/>
        </w:rPr>
      </w:pPr>
      <w:r>
        <w:rPr>
          <w:sz w:val="22"/>
          <w:szCs w:val="22"/>
        </w:rPr>
        <w:t xml:space="preserve">Fishbein, D. (2025). Opinion Editorial: </w:t>
      </w:r>
      <w:r w:rsidR="00C764A2">
        <w:rPr>
          <w:sz w:val="22"/>
          <w:szCs w:val="22"/>
        </w:rPr>
        <w:t>This is how addiction science is saving Lives. Chicago Tribune.</w:t>
      </w:r>
    </w:p>
    <w:p w14:paraId="731D75B5" w14:textId="78C9D756" w:rsidR="00BE4680" w:rsidRPr="00F31EBA" w:rsidRDefault="00BE4680" w:rsidP="00BE4680">
      <w:pPr>
        <w:pStyle w:val="ListParagraph"/>
        <w:numPr>
          <w:ilvl w:val="0"/>
          <w:numId w:val="5"/>
        </w:numPr>
        <w:autoSpaceDE w:val="0"/>
        <w:autoSpaceDN w:val="0"/>
        <w:adjustRightInd w:val="0"/>
        <w:rPr>
          <w:sz w:val="22"/>
          <w:szCs w:val="22"/>
        </w:rPr>
      </w:pPr>
      <w:r w:rsidRPr="00160EE5">
        <w:rPr>
          <w:rFonts w:eastAsia="URWPalladioL-Roma"/>
          <w:color w:val="auto"/>
          <w:sz w:val="22"/>
          <w:szCs w:val="22"/>
          <w:lang w:val="en"/>
        </w:rPr>
        <w:t>Fishbein, D.</w:t>
      </w:r>
      <w:r>
        <w:rPr>
          <w:rFonts w:eastAsia="URWPalladioL-Roma"/>
          <w:color w:val="auto"/>
          <w:sz w:val="22"/>
          <w:szCs w:val="22"/>
          <w:lang w:val="en"/>
        </w:rPr>
        <w:t xml:space="preserve"> (2025). Commentary: Finding Relief from Chemo-Induced Peripheral Neuropathy. Neurology and </w:t>
      </w:r>
      <w:proofErr w:type="spellStart"/>
      <w:r>
        <w:rPr>
          <w:rFonts w:eastAsia="URWPalladioL-Roma"/>
          <w:color w:val="auto"/>
          <w:sz w:val="22"/>
          <w:szCs w:val="22"/>
          <w:lang w:val="en"/>
        </w:rPr>
        <w:t>Neuromedicine</w:t>
      </w:r>
      <w:proofErr w:type="spellEnd"/>
      <w:r>
        <w:rPr>
          <w:rFonts w:eastAsia="URWPalladioL-Roma"/>
          <w:color w:val="auto"/>
          <w:sz w:val="22"/>
          <w:szCs w:val="22"/>
          <w:lang w:val="en"/>
        </w:rPr>
        <w:t>, 9(2)</w:t>
      </w:r>
      <w:r w:rsidRPr="00F31EBA">
        <w:rPr>
          <w:sz w:val="22"/>
          <w:szCs w:val="22"/>
        </w:rPr>
        <w:t>:</w:t>
      </w:r>
      <w:r>
        <w:rPr>
          <w:sz w:val="22"/>
          <w:szCs w:val="22"/>
        </w:rPr>
        <w:t xml:space="preserve"> 7-9</w:t>
      </w:r>
    </w:p>
    <w:p w14:paraId="348FD5FD" w14:textId="77777777" w:rsidR="00540798" w:rsidRDefault="00540798" w:rsidP="00E978DE">
      <w:pPr>
        <w:pStyle w:val="font9"/>
        <w:numPr>
          <w:ilvl w:val="0"/>
          <w:numId w:val="5"/>
        </w:numPr>
        <w:spacing w:before="0" w:beforeAutospacing="0" w:after="0" w:afterAutospacing="0"/>
        <w:textAlignment w:val="baseline"/>
        <w:rPr>
          <w:sz w:val="22"/>
          <w:szCs w:val="22"/>
        </w:rPr>
      </w:pPr>
      <w:r>
        <w:rPr>
          <w:sz w:val="22"/>
          <w:szCs w:val="22"/>
        </w:rPr>
        <w:t>Fishbein, D. (2025). NIH Funding Cuts Could Cost Me My Life, and That of Millions of others. The Hill.</w:t>
      </w:r>
    </w:p>
    <w:p w14:paraId="7825B5FE" w14:textId="77777777" w:rsidR="00C87AD7" w:rsidRDefault="00104E9E" w:rsidP="00E978DE">
      <w:pPr>
        <w:pStyle w:val="font9"/>
        <w:numPr>
          <w:ilvl w:val="0"/>
          <w:numId w:val="5"/>
        </w:numPr>
        <w:spacing w:before="0" w:beforeAutospacing="0" w:after="0" w:afterAutospacing="0"/>
        <w:textAlignment w:val="baseline"/>
        <w:rPr>
          <w:sz w:val="22"/>
          <w:szCs w:val="22"/>
        </w:rPr>
      </w:pPr>
      <w:r>
        <w:rPr>
          <w:sz w:val="22"/>
          <w:szCs w:val="22"/>
        </w:rPr>
        <w:t>Fishbein, D.</w:t>
      </w:r>
      <w:r w:rsidR="005233A0">
        <w:rPr>
          <w:sz w:val="22"/>
          <w:szCs w:val="22"/>
        </w:rPr>
        <w:t>, Richter, L., Vuolo, L.</w:t>
      </w:r>
      <w:r>
        <w:rPr>
          <w:sz w:val="22"/>
          <w:szCs w:val="22"/>
        </w:rPr>
        <w:t xml:space="preserve"> (2025)</w:t>
      </w:r>
      <w:r w:rsidR="00C87AD7">
        <w:rPr>
          <w:sz w:val="22"/>
          <w:szCs w:val="22"/>
        </w:rPr>
        <w:t>. The Legalization of Marijuana Comes at a Hidden Cost to Our Young People. Chicago Tribune.</w:t>
      </w:r>
    </w:p>
    <w:p w14:paraId="56013C7A" w14:textId="4AFA1C8A" w:rsidR="00BB4542" w:rsidRDefault="005233A0" w:rsidP="00E978DE">
      <w:pPr>
        <w:pStyle w:val="font9"/>
        <w:numPr>
          <w:ilvl w:val="0"/>
          <w:numId w:val="5"/>
        </w:numPr>
        <w:spacing w:before="0" w:beforeAutospacing="0" w:after="0" w:afterAutospacing="0"/>
        <w:textAlignment w:val="baseline"/>
        <w:rPr>
          <w:sz w:val="22"/>
          <w:szCs w:val="22"/>
        </w:rPr>
      </w:pPr>
      <w:r>
        <w:rPr>
          <w:sz w:val="22"/>
          <w:szCs w:val="22"/>
        </w:rPr>
        <w:t xml:space="preserve"> </w:t>
      </w:r>
      <w:r w:rsidR="00BB4542">
        <w:rPr>
          <w:sz w:val="22"/>
          <w:szCs w:val="22"/>
        </w:rPr>
        <w:t>Fishbein D. (2025). NIH Post-Mortem by a Former NIH Insider: It’s Worse than you Think. Medium.</w:t>
      </w:r>
    </w:p>
    <w:p w14:paraId="71AC3EE2" w14:textId="77777777" w:rsidR="006F6377" w:rsidRDefault="00BB4542" w:rsidP="00E978DE">
      <w:pPr>
        <w:pStyle w:val="font9"/>
        <w:numPr>
          <w:ilvl w:val="0"/>
          <w:numId w:val="5"/>
        </w:numPr>
        <w:spacing w:before="0" w:beforeAutospacing="0" w:after="0" w:afterAutospacing="0"/>
        <w:textAlignment w:val="baseline"/>
        <w:rPr>
          <w:sz w:val="22"/>
          <w:szCs w:val="22"/>
        </w:rPr>
      </w:pPr>
      <w:r>
        <w:rPr>
          <w:sz w:val="22"/>
          <w:szCs w:val="22"/>
        </w:rPr>
        <w:t>Fishbein, D. (2025). Target Ineffective Programs, Not People, To Save Money. Medium.</w:t>
      </w:r>
    </w:p>
    <w:p w14:paraId="7E96D35D" w14:textId="77777777" w:rsidR="006F6377" w:rsidRDefault="006F6377" w:rsidP="00E978DE">
      <w:pPr>
        <w:pStyle w:val="font9"/>
        <w:numPr>
          <w:ilvl w:val="0"/>
          <w:numId w:val="5"/>
        </w:numPr>
        <w:spacing w:before="0" w:beforeAutospacing="0" w:after="0" w:afterAutospacing="0"/>
        <w:textAlignment w:val="baseline"/>
        <w:rPr>
          <w:sz w:val="22"/>
          <w:szCs w:val="22"/>
        </w:rPr>
      </w:pPr>
      <w:r>
        <w:rPr>
          <w:sz w:val="22"/>
          <w:szCs w:val="22"/>
        </w:rPr>
        <w:t>Fishbein, D. (2025). Science: Progress in Peril. Medium.</w:t>
      </w:r>
    </w:p>
    <w:p w14:paraId="5570A843" w14:textId="77777777" w:rsidR="006F6377" w:rsidRDefault="006F6377" w:rsidP="00E978DE">
      <w:pPr>
        <w:pStyle w:val="font9"/>
        <w:numPr>
          <w:ilvl w:val="0"/>
          <w:numId w:val="5"/>
        </w:numPr>
        <w:spacing w:before="0" w:beforeAutospacing="0" w:after="0" w:afterAutospacing="0"/>
        <w:textAlignment w:val="baseline"/>
        <w:rPr>
          <w:sz w:val="22"/>
          <w:szCs w:val="22"/>
        </w:rPr>
      </w:pPr>
      <w:proofErr w:type="spellStart"/>
      <w:r>
        <w:rPr>
          <w:sz w:val="22"/>
          <w:szCs w:val="22"/>
        </w:rPr>
        <w:t>Biglan</w:t>
      </w:r>
      <w:proofErr w:type="spellEnd"/>
      <w:r>
        <w:rPr>
          <w:sz w:val="22"/>
          <w:szCs w:val="22"/>
        </w:rPr>
        <w:t>, T. and Fishbein, D. (2025) The Murder of a CEO Won’t Fix America’s Broken Health Care System. Medium.</w:t>
      </w:r>
    </w:p>
    <w:p w14:paraId="718E9713" w14:textId="4FC7360C" w:rsidR="00F13F49" w:rsidRDefault="00540798" w:rsidP="00E978DE">
      <w:pPr>
        <w:pStyle w:val="font9"/>
        <w:numPr>
          <w:ilvl w:val="0"/>
          <w:numId w:val="5"/>
        </w:numPr>
        <w:spacing w:before="0" w:beforeAutospacing="0" w:after="0" w:afterAutospacing="0"/>
        <w:textAlignment w:val="baseline"/>
        <w:rPr>
          <w:sz w:val="22"/>
          <w:szCs w:val="22"/>
        </w:rPr>
      </w:pPr>
      <w:proofErr w:type="spellStart"/>
      <w:r>
        <w:rPr>
          <w:sz w:val="22"/>
          <w:szCs w:val="22"/>
        </w:rPr>
        <w:t>Im</w:t>
      </w:r>
      <w:proofErr w:type="spellEnd"/>
      <w:r>
        <w:rPr>
          <w:sz w:val="22"/>
          <w:szCs w:val="22"/>
        </w:rPr>
        <w:t xml:space="preserve">, D. and </w:t>
      </w:r>
      <w:r w:rsidR="00F13F49">
        <w:rPr>
          <w:sz w:val="22"/>
          <w:szCs w:val="22"/>
        </w:rPr>
        <w:t>Fishbein, D. (2025) Diversity, Equity, and Inclusion in Higher Education: Drain or Asset? Medium</w:t>
      </w:r>
    </w:p>
    <w:p w14:paraId="29128D05" w14:textId="3CBB1E85" w:rsidR="00B961A8" w:rsidRPr="00A7686B" w:rsidRDefault="005C6B04"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Fishbein, D. (2023). </w:t>
      </w:r>
      <w:hyperlink r:id="rId15" w:history="1">
        <w:r w:rsidR="00B961A8" w:rsidRPr="00A7686B">
          <w:rPr>
            <w:rStyle w:val="Hyperlink"/>
            <w:sz w:val="22"/>
            <w:szCs w:val="22"/>
          </w:rPr>
          <w:t>Harms Done to Families When Promotions for Military Officers are Blocked.</w:t>
        </w:r>
      </w:hyperlink>
    </w:p>
    <w:p w14:paraId="2DFC54F2" w14:textId="271AB05C" w:rsidR="005C6B04" w:rsidRPr="00A7686B" w:rsidRDefault="00B961A8"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Fishbein, D. ((2023).  </w:t>
      </w:r>
      <w:hyperlink r:id="rId16" w:history="1">
        <w:r w:rsidR="00BC2931" w:rsidRPr="00A7686B">
          <w:rPr>
            <w:rStyle w:val="Hyperlink"/>
            <w:sz w:val="22"/>
            <w:szCs w:val="22"/>
          </w:rPr>
          <w:t>Searching for Humanity in Times of Moral Turpitude</w:t>
        </w:r>
      </w:hyperlink>
      <w:r w:rsidR="00BC2931" w:rsidRPr="00A7686B">
        <w:rPr>
          <w:sz w:val="22"/>
          <w:szCs w:val="22"/>
        </w:rPr>
        <w:t>, Medium.</w:t>
      </w:r>
    </w:p>
    <w:p w14:paraId="79069094" w14:textId="342C9928" w:rsidR="00563F8A" w:rsidRPr="00A7686B" w:rsidRDefault="00563F8A" w:rsidP="00E978DE">
      <w:pPr>
        <w:pStyle w:val="font9"/>
        <w:numPr>
          <w:ilvl w:val="0"/>
          <w:numId w:val="5"/>
        </w:numPr>
        <w:spacing w:before="0" w:beforeAutospacing="0" w:after="0" w:afterAutospacing="0"/>
        <w:textAlignment w:val="baseline"/>
        <w:rPr>
          <w:sz w:val="22"/>
          <w:szCs w:val="22"/>
        </w:rPr>
      </w:pPr>
      <w:proofErr w:type="spellStart"/>
      <w:r w:rsidRPr="00A7686B">
        <w:rPr>
          <w:sz w:val="22"/>
          <w:szCs w:val="22"/>
        </w:rPr>
        <w:t>Biglan</w:t>
      </w:r>
      <w:proofErr w:type="spellEnd"/>
      <w:r w:rsidRPr="00A7686B">
        <w:rPr>
          <w:sz w:val="22"/>
          <w:szCs w:val="22"/>
        </w:rPr>
        <w:t xml:space="preserve">, A., &amp; Fishbein, D. (2023). </w:t>
      </w:r>
      <w:hyperlink r:id="rId17" w:history="1">
        <w:r w:rsidRPr="00A7686B">
          <w:rPr>
            <w:rStyle w:val="Hyperlink"/>
            <w:sz w:val="22"/>
            <w:szCs w:val="22"/>
          </w:rPr>
          <w:t>We cannot treat our way out of the obesity epidemic</w:t>
        </w:r>
      </w:hyperlink>
      <w:r w:rsidRPr="00A7686B">
        <w:rPr>
          <w:sz w:val="22"/>
          <w:szCs w:val="22"/>
        </w:rPr>
        <w:t>. The Hill, February 28.</w:t>
      </w:r>
    </w:p>
    <w:p w14:paraId="56A8A9DD" w14:textId="6C37F2CB" w:rsidR="00563F8A" w:rsidRPr="00A7686B" w:rsidRDefault="00084E2B" w:rsidP="00E978DE">
      <w:pPr>
        <w:pStyle w:val="font9"/>
        <w:numPr>
          <w:ilvl w:val="0"/>
          <w:numId w:val="5"/>
        </w:numPr>
        <w:spacing w:before="0" w:beforeAutospacing="0" w:after="0" w:afterAutospacing="0"/>
        <w:textAlignment w:val="baseline"/>
        <w:rPr>
          <w:sz w:val="22"/>
          <w:szCs w:val="22"/>
        </w:rPr>
      </w:pPr>
      <w:r w:rsidRPr="00A7686B">
        <w:rPr>
          <w:rStyle w:val="2phjq"/>
          <w:sz w:val="22"/>
          <w:szCs w:val="22"/>
        </w:rPr>
        <w:t xml:space="preserve">Fishbein, D., Richter, L., &amp; Sloboda, Z. (2023). </w:t>
      </w:r>
      <w:hyperlink r:id="rId18" w:history="1">
        <w:r w:rsidR="00563F8A" w:rsidRPr="00A7686B">
          <w:rPr>
            <w:rStyle w:val="Hyperlink"/>
            <w:sz w:val="22"/>
            <w:szCs w:val="22"/>
          </w:rPr>
          <w:t>The legalization of marijuana comes at a hidden cost to our young people</w:t>
        </w:r>
      </w:hyperlink>
      <w:r w:rsidRPr="00A7686B">
        <w:rPr>
          <w:sz w:val="22"/>
          <w:szCs w:val="22"/>
        </w:rPr>
        <w:t>. Chicago Tribune, January 17.</w:t>
      </w:r>
    </w:p>
    <w:p w14:paraId="0F06B2D3" w14:textId="0713A05B" w:rsidR="00084E2B" w:rsidRPr="00A7686B" w:rsidRDefault="00084E2B"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Richter, L., &amp; Fishbein, D. (2022). </w:t>
      </w:r>
      <w:hyperlink r:id="rId19" w:history="1">
        <w:r w:rsidRPr="00A7686B">
          <w:rPr>
            <w:rStyle w:val="Hyperlink"/>
            <w:sz w:val="22"/>
            <w:szCs w:val="22"/>
          </w:rPr>
          <w:t>Allocate opioid settlement dollars to real addiction-ending solutions</w:t>
        </w:r>
      </w:hyperlink>
      <w:r w:rsidRPr="00A7686B">
        <w:rPr>
          <w:sz w:val="22"/>
          <w:szCs w:val="22"/>
        </w:rPr>
        <w:t xml:space="preserve">. Stat News, October 27. </w:t>
      </w:r>
    </w:p>
    <w:p w14:paraId="16FB6933" w14:textId="2C065F59" w:rsidR="003633AF" w:rsidRPr="00A7686B" w:rsidRDefault="003633AF"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Richter, L., &amp; Fishbein, D. (2022). </w:t>
      </w:r>
      <w:hyperlink r:id="rId20" w:history="1">
        <w:r w:rsidRPr="00A7686B">
          <w:rPr>
            <w:rStyle w:val="Hyperlink"/>
            <w:sz w:val="22"/>
            <w:szCs w:val="22"/>
          </w:rPr>
          <w:t>Ending hunger could be the first step toward ending the opioid epidemic</w:t>
        </w:r>
      </w:hyperlink>
      <w:r w:rsidRPr="00A7686B">
        <w:rPr>
          <w:sz w:val="22"/>
          <w:szCs w:val="22"/>
        </w:rPr>
        <w:t>. The Hill, October 16.</w:t>
      </w:r>
    </w:p>
    <w:p w14:paraId="0B8494C1" w14:textId="79ED6B7B" w:rsidR="00E81B3C" w:rsidRPr="00A7686B" w:rsidRDefault="00E81B3C"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Terrell, S., &amp; Fishbein, D. (2022). </w:t>
      </w:r>
      <w:hyperlink r:id="rId21" w:history="1">
        <w:r w:rsidRPr="00A7686B">
          <w:rPr>
            <w:rStyle w:val="Hyperlink"/>
            <w:sz w:val="22"/>
            <w:szCs w:val="22"/>
          </w:rPr>
          <w:t>Overturning Roe will exacerbate inequalities for generations of children</w:t>
        </w:r>
      </w:hyperlink>
      <w:r w:rsidRPr="00A7686B">
        <w:rPr>
          <w:sz w:val="22"/>
          <w:szCs w:val="22"/>
        </w:rPr>
        <w:t>. New York Daily News, September 4.</w:t>
      </w:r>
    </w:p>
    <w:p w14:paraId="01E5D039" w14:textId="5523FE46" w:rsidR="008A7D3A" w:rsidRPr="00A7686B" w:rsidRDefault="008A7D3A" w:rsidP="00E978DE">
      <w:pPr>
        <w:pStyle w:val="font9"/>
        <w:numPr>
          <w:ilvl w:val="0"/>
          <w:numId w:val="5"/>
        </w:numPr>
        <w:spacing w:before="0" w:beforeAutospacing="0" w:after="0" w:afterAutospacing="0"/>
        <w:textAlignment w:val="baseline"/>
        <w:rPr>
          <w:sz w:val="22"/>
          <w:szCs w:val="22"/>
        </w:rPr>
      </w:pPr>
      <w:r w:rsidRPr="00A7686B">
        <w:rPr>
          <w:sz w:val="22"/>
          <w:szCs w:val="22"/>
        </w:rPr>
        <w:t>Terrell, S., &amp; Fishbein</w:t>
      </w:r>
      <w:r w:rsidR="003633AF" w:rsidRPr="00A7686B">
        <w:rPr>
          <w:sz w:val="22"/>
          <w:szCs w:val="22"/>
        </w:rPr>
        <w:t>,</w:t>
      </w:r>
      <w:r w:rsidRPr="00A7686B">
        <w:rPr>
          <w:sz w:val="22"/>
          <w:szCs w:val="22"/>
        </w:rPr>
        <w:t xml:space="preserve"> D. (2022). </w:t>
      </w:r>
      <w:hyperlink r:id="rId22" w:history="1">
        <w:r w:rsidR="007914F6" w:rsidRPr="00A7686B">
          <w:rPr>
            <w:rStyle w:val="Hyperlink"/>
            <w:sz w:val="22"/>
            <w:szCs w:val="22"/>
          </w:rPr>
          <w:t>The Media and the Myth of the Unharmed Child</w:t>
        </w:r>
      </w:hyperlink>
      <w:r w:rsidR="007914F6" w:rsidRPr="00A7686B">
        <w:rPr>
          <w:sz w:val="22"/>
          <w:szCs w:val="22"/>
        </w:rPr>
        <w:t>. New York Daily News, August 4.</w:t>
      </w:r>
    </w:p>
    <w:p w14:paraId="5F7ED3A5" w14:textId="619E03BA" w:rsidR="002A7296" w:rsidRPr="00A7686B" w:rsidRDefault="002A7296" w:rsidP="002A7296">
      <w:pPr>
        <w:pStyle w:val="font9"/>
        <w:numPr>
          <w:ilvl w:val="0"/>
          <w:numId w:val="5"/>
        </w:numPr>
        <w:spacing w:before="0" w:beforeAutospacing="0" w:after="0" w:afterAutospacing="0"/>
        <w:textAlignment w:val="baseline"/>
        <w:rPr>
          <w:rStyle w:val="meta-citation"/>
          <w:sz w:val="22"/>
          <w:szCs w:val="22"/>
        </w:rPr>
      </w:pPr>
      <w:r w:rsidRPr="00A7686B">
        <w:rPr>
          <w:sz w:val="22"/>
          <w:szCs w:val="22"/>
        </w:rPr>
        <w:t xml:space="preserve">Fishbein, D. (2022). </w:t>
      </w:r>
      <w:hyperlink r:id="rId23" w:history="1">
        <w:r w:rsidR="00A445DE">
          <w:rPr>
            <w:rStyle w:val="Hyperlink"/>
            <w:sz w:val="22"/>
            <w:szCs w:val="22"/>
          </w:rPr>
          <w:t>The Body's Scorecard</w:t>
        </w:r>
      </w:hyperlink>
      <w:r w:rsidRPr="00A7686B">
        <w:rPr>
          <w:sz w:val="22"/>
          <w:szCs w:val="22"/>
        </w:rPr>
        <w:t xml:space="preserve">. </w:t>
      </w:r>
      <w:r w:rsidRPr="00A7686B">
        <w:rPr>
          <w:rStyle w:val="meta-citation-journal-name"/>
          <w:color w:val="333333"/>
          <w:sz w:val="22"/>
          <w:szCs w:val="22"/>
        </w:rPr>
        <w:t>JAMA Oncol. </w:t>
      </w:r>
      <w:r w:rsidRPr="00A7686B">
        <w:rPr>
          <w:rStyle w:val="meta-citation"/>
          <w:color w:val="333333"/>
          <w:sz w:val="22"/>
          <w:szCs w:val="22"/>
        </w:rPr>
        <w:t>Published online July 28, 2022. doi:10.1001/jamaoncol.2022.1766</w:t>
      </w:r>
      <w:r w:rsidR="003A0519">
        <w:rPr>
          <w:rStyle w:val="meta-citation"/>
          <w:color w:val="333333"/>
          <w:sz w:val="22"/>
          <w:szCs w:val="22"/>
        </w:rPr>
        <w:t xml:space="preserve">. </w:t>
      </w:r>
    </w:p>
    <w:p w14:paraId="1F8A40C7" w14:textId="77777777" w:rsidR="002A7296" w:rsidRPr="00A7686B" w:rsidRDefault="002A7296" w:rsidP="002A7296">
      <w:pPr>
        <w:pStyle w:val="font9"/>
        <w:numPr>
          <w:ilvl w:val="0"/>
          <w:numId w:val="5"/>
        </w:numPr>
        <w:spacing w:before="0" w:beforeAutospacing="0" w:after="0" w:afterAutospacing="0"/>
        <w:textAlignment w:val="baseline"/>
        <w:rPr>
          <w:rStyle w:val="meta-citation"/>
          <w:sz w:val="22"/>
          <w:szCs w:val="22"/>
        </w:rPr>
      </w:pPr>
      <w:r w:rsidRPr="00A7686B">
        <w:rPr>
          <w:sz w:val="22"/>
          <w:szCs w:val="22"/>
        </w:rPr>
        <w:t xml:space="preserve">Fishbein, D. (2022). </w:t>
      </w:r>
      <w:hyperlink r:id="rId24" w:history="1">
        <w:r w:rsidRPr="00A7686B">
          <w:rPr>
            <w:rStyle w:val="Hyperlink"/>
            <w:sz w:val="22"/>
            <w:szCs w:val="22"/>
          </w:rPr>
          <w:t>Prevention is our best — and most underrated — weapon against opioids | The Hill</w:t>
        </w:r>
      </w:hyperlink>
      <w:r w:rsidRPr="00A7686B">
        <w:rPr>
          <w:rStyle w:val="Hyperlink"/>
          <w:color w:val="auto"/>
          <w:sz w:val="22"/>
          <w:szCs w:val="22"/>
          <w:u w:val="none"/>
        </w:rPr>
        <w:t>, July 14.</w:t>
      </w:r>
    </w:p>
    <w:p w14:paraId="15E3D1FC" w14:textId="77777777" w:rsidR="002A7296" w:rsidRPr="00A7686B" w:rsidRDefault="002A7296" w:rsidP="002A7296">
      <w:pPr>
        <w:pStyle w:val="font9"/>
        <w:numPr>
          <w:ilvl w:val="0"/>
          <w:numId w:val="5"/>
        </w:numPr>
        <w:spacing w:before="0" w:beforeAutospacing="0" w:after="0" w:afterAutospacing="0"/>
        <w:textAlignment w:val="baseline"/>
        <w:rPr>
          <w:rStyle w:val="Hyperlink"/>
          <w:color w:val="auto"/>
          <w:sz w:val="22"/>
          <w:szCs w:val="22"/>
          <w:u w:val="none"/>
        </w:rPr>
      </w:pPr>
      <w:r w:rsidRPr="00A7686B">
        <w:rPr>
          <w:sz w:val="22"/>
          <w:szCs w:val="22"/>
        </w:rPr>
        <w:t xml:space="preserve">Fishbein, D. (2022). </w:t>
      </w:r>
      <w:hyperlink r:id="rId25" w:history="1">
        <w:r w:rsidRPr="00A7686B">
          <w:rPr>
            <w:rStyle w:val="Hyperlink"/>
            <w:sz w:val="22"/>
            <w:szCs w:val="22"/>
          </w:rPr>
          <w:t>Racism: A guaranteed way to destabilize a nation - opinion - The Jerusalem Post (jpost.com)</w:t>
        </w:r>
      </w:hyperlink>
    </w:p>
    <w:p w14:paraId="5FFB7328" w14:textId="77777777" w:rsidR="002A7296" w:rsidRPr="00A7686B" w:rsidRDefault="002A7296" w:rsidP="002A7296">
      <w:pPr>
        <w:pStyle w:val="font9"/>
        <w:numPr>
          <w:ilvl w:val="0"/>
          <w:numId w:val="5"/>
        </w:numPr>
        <w:spacing w:before="0" w:beforeAutospacing="0" w:after="0" w:afterAutospacing="0"/>
        <w:textAlignment w:val="baseline"/>
        <w:rPr>
          <w:sz w:val="22"/>
          <w:szCs w:val="22"/>
        </w:rPr>
      </w:pPr>
      <w:r w:rsidRPr="00A7686B">
        <w:rPr>
          <w:sz w:val="22"/>
          <w:szCs w:val="22"/>
        </w:rPr>
        <w:lastRenderedPageBreak/>
        <w:t xml:space="preserve">Jupina, M., &amp; Fishbein, D. (2022). </w:t>
      </w:r>
      <w:hyperlink r:id="rId26" w:history="1">
        <w:r w:rsidRPr="00A7686B">
          <w:rPr>
            <w:rStyle w:val="Hyperlink"/>
            <w:sz w:val="22"/>
            <w:szCs w:val="22"/>
          </w:rPr>
          <w:t>Reducing stigma to help combat the opioid epidemic</w:t>
        </w:r>
      </w:hyperlink>
      <w:r w:rsidRPr="00A7686B">
        <w:rPr>
          <w:sz w:val="22"/>
          <w:szCs w:val="22"/>
        </w:rPr>
        <w:t>. Reading Eagle, June 24.</w:t>
      </w:r>
    </w:p>
    <w:p w14:paraId="4C7DB1BA" w14:textId="77777777" w:rsidR="002A7296" w:rsidRPr="00A7686B" w:rsidRDefault="002A7296" w:rsidP="002A7296">
      <w:pPr>
        <w:pStyle w:val="font9"/>
        <w:numPr>
          <w:ilvl w:val="0"/>
          <w:numId w:val="5"/>
        </w:numPr>
        <w:spacing w:before="0" w:beforeAutospacing="0" w:after="0" w:afterAutospacing="0"/>
        <w:textAlignment w:val="baseline"/>
        <w:rPr>
          <w:sz w:val="22"/>
          <w:szCs w:val="22"/>
        </w:rPr>
      </w:pPr>
      <w:proofErr w:type="spellStart"/>
      <w:r w:rsidRPr="00A7686B">
        <w:rPr>
          <w:sz w:val="22"/>
          <w:szCs w:val="22"/>
        </w:rPr>
        <w:t>Biglan</w:t>
      </w:r>
      <w:proofErr w:type="spellEnd"/>
      <w:r w:rsidRPr="00A7686B">
        <w:rPr>
          <w:sz w:val="22"/>
          <w:szCs w:val="22"/>
        </w:rPr>
        <w:t xml:space="preserve">, T., Fishbein, D., &amp; Greene, M. (2022). </w:t>
      </w:r>
      <w:hyperlink r:id="rId27" w:history="1">
        <w:r w:rsidRPr="00A7686B">
          <w:rPr>
            <w:rStyle w:val="Hyperlink"/>
            <w:sz w:val="22"/>
            <w:szCs w:val="22"/>
          </w:rPr>
          <w:t>What about prevention? A science-based response to school shootings</w:t>
        </w:r>
      </w:hyperlink>
      <w:r w:rsidRPr="00A7686B">
        <w:rPr>
          <w:sz w:val="22"/>
          <w:szCs w:val="22"/>
        </w:rPr>
        <w:t>. The Hill, June 8.</w:t>
      </w:r>
    </w:p>
    <w:p w14:paraId="33BFC895" w14:textId="1282A954" w:rsidR="002A7296" w:rsidRPr="00A7686B" w:rsidRDefault="002A7296" w:rsidP="002A7296">
      <w:pPr>
        <w:pStyle w:val="font9"/>
        <w:numPr>
          <w:ilvl w:val="0"/>
          <w:numId w:val="5"/>
        </w:numPr>
        <w:spacing w:before="0" w:beforeAutospacing="0" w:after="0" w:afterAutospacing="0"/>
        <w:textAlignment w:val="baseline"/>
        <w:rPr>
          <w:sz w:val="22"/>
          <w:szCs w:val="22"/>
        </w:rPr>
      </w:pPr>
      <w:r w:rsidRPr="00A7686B">
        <w:rPr>
          <w:sz w:val="22"/>
          <w:szCs w:val="22"/>
        </w:rPr>
        <w:t xml:space="preserve">Fishbein D. (2022). </w:t>
      </w:r>
      <w:hyperlink r:id="rId28" w:history="1">
        <w:r w:rsidRPr="00A7686B">
          <w:rPr>
            <w:rStyle w:val="Hyperlink"/>
            <w:sz w:val="22"/>
            <w:szCs w:val="22"/>
          </w:rPr>
          <w:t>The global rise in racism is a strategic weapon in Putin’s arsenal</w:t>
        </w:r>
      </w:hyperlink>
      <w:r w:rsidRPr="00A7686B">
        <w:rPr>
          <w:sz w:val="22"/>
          <w:szCs w:val="22"/>
        </w:rPr>
        <w:t>. The Hill</w:t>
      </w:r>
      <w:r w:rsidRPr="00A7686B">
        <w:rPr>
          <w:rStyle w:val="Hyperlink"/>
          <w:color w:val="auto"/>
          <w:sz w:val="22"/>
          <w:szCs w:val="22"/>
          <w:u w:val="none"/>
        </w:rPr>
        <w:t>, May 23.</w:t>
      </w:r>
    </w:p>
    <w:p w14:paraId="271920F6" w14:textId="7053E763" w:rsidR="00563F8A" w:rsidRPr="00A7686B" w:rsidRDefault="00563F8A"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Roman, J., &amp; Fishbein, D. (2021). </w:t>
      </w:r>
      <w:hyperlink r:id="rId29" w:history="1">
        <w:r w:rsidRPr="00A7686B">
          <w:rPr>
            <w:rStyle w:val="Hyperlink"/>
            <w:sz w:val="22"/>
            <w:szCs w:val="22"/>
          </w:rPr>
          <w:t>The reconciliation bill is a much-needed opportunity to invest in prevention</w:t>
        </w:r>
      </w:hyperlink>
      <w:r w:rsidRPr="00A7686B">
        <w:rPr>
          <w:sz w:val="22"/>
          <w:szCs w:val="22"/>
        </w:rPr>
        <w:t>. The Hill, November 11.</w:t>
      </w:r>
    </w:p>
    <w:p w14:paraId="5FE97B77" w14:textId="76D15A39" w:rsidR="00050ADE" w:rsidRPr="00A7686B" w:rsidRDefault="00563C28" w:rsidP="00E978DE">
      <w:pPr>
        <w:pStyle w:val="font9"/>
        <w:numPr>
          <w:ilvl w:val="0"/>
          <w:numId w:val="5"/>
        </w:numPr>
        <w:spacing w:before="0" w:beforeAutospacing="0" w:after="0" w:afterAutospacing="0"/>
        <w:textAlignment w:val="baseline"/>
        <w:rPr>
          <w:sz w:val="22"/>
          <w:szCs w:val="22"/>
        </w:rPr>
      </w:pPr>
      <w:r w:rsidRPr="00A7686B">
        <w:rPr>
          <w:sz w:val="22"/>
          <w:szCs w:val="22"/>
        </w:rPr>
        <w:t>Belger, A.</w:t>
      </w:r>
      <w:r w:rsidR="00F93589" w:rsidRPr="00A7686B">
        <w:rPr>
          <w:sz w:val="22"/>
          <w:szCs w:val="22"/>
        </w:rPr>
        <w:t xml:space="preserve"> &amp;</w:t>
      </w:r>
      <w:r w:rsidRPr="00A7686B">
        <w:rPr>
          <w:sz w:val="22"/>
          <w:szCs w:val="22"/>
        </w:rPr>
        <w:t xml:space="preserve"> Fishbein, D. (2021). </w:t>
      </w:r>
      <w:r w:rsidR="00050ADE" w:rsidRPr="00A7686B">
        <w:rPr>
          <w:sz w:val="22"/>
          <w:szCs w:val="22"/>
        </w:rPr>
        <w:t>Nurturing Relationships in a Safe Environment. Kiwanis Newsletter August.</w:t>
      </w:r>
    </w:p>
    <w:p w14:paraId="587F42D4" w14:textId="45ABF0C1" w:rsidR="009261FD" w:rsidRPr="00A7686B" w:rsidRDefault="009261FD" w:rsidP="009261FD">
      <w:pPr>
        <w:pStyle w:val="font9"/>
        <w:numPr>
          <w:ilvl w:val="0"/>
          <w:numId w:val="5"/>
        </w:numPr>
        <w:spacing w:before="0" w:beforeAutospacing="0" w:after="0" w:afterAutospacing="0"/>
        <w:textAlignment w:val="baseline"/>
        <w:rPr>
          <w:color w:val="4D4D4D"/>
          <w:sz w:val="22"/>
          <w:szCs w:val="22"/>
        </w:rPr>
      </w:pPr>
      <w:r w:rsidRPr="00A7686B">
        <w:rPr>
          <w:rStyle w:val="color2"/>
          <w:color w:val="000000"/>
          <w:sz w:val="22"/>
          <w:szCs w:val="22"/>
          <w:bdr w:val="none" w:sz="0" w:space="0" w:color="auto" w:frame="1"/>
        </w:rPr>
        <w:t>Decades of Anti-Vaxx Rhetoric Threatens COVID Herd Immunity, The Hill, April 20, 2021.</w:t>
      </w:r>
    </w:p>
    <w:p w14:paraId="5AB3CA2A" w14:textId="475B2CEB" w:rsidR="0070656C" w:rsidRPr="00A7686B" w:rsidRDefault="00563F8A" w:rsidP="0070656C">
      <w:pPr>
        <w:pStyle w:val="font9"/>
        <w:numPr>
          <w:ilvl w:val="0"/>
          <w:numId w:val="5"/>
        </w:numPr>
        <w:spacing w:before="0" w:beforeAutospacing="0" w:after="0" w:afterAutospacing="0"/>
        <w:textAlignment w:val="baseline"/>
        <w:rPr>
          <w:sz w:val="22"/>
          <w:szCs w:val="22"/>
        </w:rPr>
      </w:pPr>
      <w:r w:rsidRPr="00A7686B">
        <w:rPr>
          <w:sz w:val="22"/>
          <w:szCs w:val="22"/>
        </w:rPr>
        <w:t xml:space="preserve">Fishbein, D., &amp; Kingston, S. (2021). </w:t>
      </w:r>
      <w:hyperlink r:id="rId30" w:history="1">
        <w:r w:rsidRPr="00A7686B">
          <w:rPr>
            <w:rStyle w:val="Hyperlink"/>
            <w:sz w:val="22"/>
            <w:szCs w:val="22"/>
          </w:rPr>
          <w:t>Children of addicted parents need their own form of recovery</w:t>
        </w:r>
      </w:hyperlink>
      <w:r w:rsidRPr="00A7686B">
        <w:rPr>
          <w:sz w:val="22"/>
          <w:szCs w:val="22"/>
        </w:rPr>
        <w:t>. The Hill, March 27.</w:t>
      </w:r>
    </w:p>
    <w:p w14:paraId="0FD7124F" w14:textId="11810308" w:rsidR="0070656C" w:rsidRPr="00A7686B" w:rsidRDefault="009261FD" w:rsidP="009261FD">
      <w:pPr>
        <w:pStyle w:val="font9"/>
        <w:numPr>
          <w:ilvl w:val="0"/>
          <w:numId w:val="5"/>
        </w:numPr>
        <w:spacing w:before="0" w:beforeAutospacing="0" w:after="0" w:afterAutospacing="0"/>
        <w:textAlignment w:val="baseline"/>
        <w:rPr>
          <w:rStyle w:val="color2"/>
          <w:color w:val="4D4D4D"/>
          <w:sz w:val="22"/>
          <w:szCs w:val="22"/>
        </w:rPr>
      </w:pPr>
      <w:r w:rsidRPr="00A7686B">
        <w:rPr>
          <w:rStyle w:val="color2"/>
          <w:sz w:val="22"/>
          <w:szCs w:val="22"/>
        </w:rPr>
        <w:t xml:space="preserve">McQuaid, G., &amp; Fishbein, D. (2020). </w:t>
      </w:r>
      <w:hyperlink r:id="rId31" w:history="1">
        <w:r w:rsidRPr="00A7686B">
          <w:rPr>
            <w:rStyle w:val="Hyperlink"/>
            <w:sz w:val="22"/>
            <w:szCs w:val="22"/>
          </w:rPr>
          <w:t>COVID-19’s distinctive footprint on immigrants in the United States</w:t>
        </w:r>
      </w:hyperlink>
      <w:r w:rsidRPr="00A7686B">
        <w:rPr>
          <w:rStyle w:val="color2"/>
          <w:sz w:val="22"/>
          <w:szCs w:val="22"/>
        </w:rPr>
        <w:t>. The Hill, May 7.</w:t>
      </w:r>
    </w:p>
    <w:p w14:paraId="1D5DF777" w14:textId="7C7651B1" w:rsidR="009261FD" w:rsidRPr="00A7686B" w:rsidRDefault="009261FD" w:rsidP="009261FD">
      <w:pPr>
        <w:pStyle w:val="font9"/>
        <w:numPr>
          <w:ilvl w:val="0"/>
          <w:numId w:val="5"/>
        </w:numPr>
        <w:spacing w:before="0" w:beforeAutospacing="0" w:after="0" w:afterAutospacing="0"/>
        <w:textAlignment w:val="baseline"/>
        <w:rPr>
          <w:sz w:val="22"/>
          <w:szCs w:val="22"/>
        </w:rPr>
      </w:pPr>
      <w:r w:rsidRPr="00A7686B">
        <w:rPr>
          <w:sz w:val="22"/>
          <w:szCs w:val="22"/>
        </w:rPr>
        <w:t xml:space="preserve">Fishbein, D. (2020). </w:t>
      </w:r>
      <w:hyperlink r:id="rId32" w:history="1">
        <w:r w:rsidRPr="00A7686B">
          <w:rPr>
            <w:rStyle w:val="Hyperlink"/>
            <w:sz w:val="22"/>
            <w:szCs w:val="22"/>
          </w:rPr>
          <w:t>Preventing mental health disorders may be key to thwarting the opioid crisis</w:t>
        </w:r>
      </w:hyperlink>
      <w:r w:rsidRPr="00A7686B">
        <w:rPr>
          <w:sz w:val="22"/>
          <w:szCs w:val="22"/>
        </w:rPr>
        <w:t>. The Hill, February 15.</w:t>
      </w:r>
    </w:p>
    <w:p w14:paraId="6228FCCB" w14:textId="18D117E5" w:rsidR="009261FD" w:rsidRPr="00A7686B" w:rsidRDefault="009261FD" w:rsidP="009261FD">
      <w:pPr>
        <w:pStyle w:val="font9"/>
        <w:numPr>
          <w:ilvl w:val="0"/>
          <w:numId w:val="5"/>
        </w:numPr>
        <w:spacing w:before="0" w:beforeAutospacing="0" w:after="0" w:afterAutospacing="0"/>
        <w:textAlignment w:val="baseline"/>
        <w:rPr>
          <w:sz w:val="22"/>
          <w:szCs w:val="22"/>
        </w:rPr>
      </w:pPr>
      <w:r w:rsidRPr="00A7686B">
        <w:rPr>
          <w:sz w:val="22"/>
          <w:szCs w:val="22"/>
        </w:rPr>
        <w:t xml:space="preserve">Andersen, S., Fishbein, D., &amp; Sussman, S. (2019). </w:t>
      </w:r>
      <w:hyperlink r:id="rId33" w:history="1">
        <w:r w:rsidRPr="00A7686B">
          <w:rPr>
            <w:rStyle w:val="Hyperlink"/>
            <w:sz w:val="22"/>
            <w:szCs w:val="22"/>
          </w:rPr>
          <w:t>The unanticipated consequences of vaping: Implications for policy</w:t>
        </w:r>
      </w:hyperlink>
      <w:r w:rsidRPr="00A7686B">
        <w:rPr>
          <w:sz w:val="22"/>
          <w:szCs w:val="22"/>
        </w:rPr>
        <w:t>. The Hill, August 20.</w:t>
      </w:r>
    </w:p>
    <w:p w14:paraId="288E68E3" w14:textId="1F876529" w:rsidR="009261FD" w:rsidRPr="00A7686B" w:rsidRDefault="009261FD" w:rsidP="009261FD">
      <w:pPr>
        <w:pStyle w:val="font9"/>
        <w:numPr>
          <w:ilvl w:val="0"/>
          <w:numId w:val="5"/>
        </w:numPr>
        <w:spacing w:before="0" w:beforeAutospacing="0" w:after="0" w:afterAutospacing="0"/>
        <w:textAlignment w:val="baseline"/>
        <w:rPr>
          <w:sz w:val="22"/>
          <w:szCs w:val="22"/>
        </w:rPr>
      </w:pPr>
      <w:r w:rsidRPr="00A7686B">
        <w:rPr>
          <w:sz w:val="22"/>
          <w:szCs w:val="22"/>
        </w:rPr>
        <w:t xml:space="preserve">Fishbein, D., Long, E., &amp; Kingston, S. (2019). </w:t>
      </w:r>
      <w:hyperlink r:id="rId34" w:history="1">
        <w:r w:rsidRPr="00A7686B">
          <w:rPr>
            <w:rStyle w:val="Hyperlink"/>
            <w:sz w:val="22"/>
            <w:szCs w:val="22"/>
          </w:rPr>
          <w:t>Marijuana policies are changing, but they are not always based on scientific knowledge</w:t>
        </w:r>
      </w:hyperlink>
      <w:r w:rsidRPr="00A7686B">
        <w:rPr>
          <w:sz w:val="22"/>
          <w:szCs w:val="22"/>
        </w:rPr>
        <w:t>. The Hill, July 3.</w:t>
      </w:r>
    </w:p>
    <w:p w14:paraId="2840A5EB" w14:textId="178550AF" w:rsidR="009261FD" w:rsidRPr="00A7686B" w:rsidRDefault="009261FD" w:rsidP="009261FD">
      <w:pPr>
        <w:pStyle w:val="font9"/>
        <w:numPr>
          <w:ilvl w:val="0"/>
          <w:numId w:val="5"/>
        </w:numPr>
        <w:spacing w:before="0" w:beforeAutospacing="0" w:after="0" w:afterAutospacing="0"/>
        <w:textAlignment w:val="baseline"/>
        <w:rPr>
          <w:sz w:val="22"/>
          <w:szCs w:val="22"/>
        </w:rPr>
      </w:pPr>
      <w:r w:rsidRPr="00A7686B">
        <w:rPr>
          <w:sz w:val="22"/>
          <w:szCs w:val="22"/>
        </w:rPr>
        <w:t xml:space="preserve">Wollman, N., Fishbein, D. (2018). </w:t>
      </w:r>
      <w:hyperlink r:id="rId35" w:history="1">
        <w:r w:rsidRPr="00A7686B">
          <w:rPr>
            <w:rStyle w:val="Hyperlink"/>
            <w:sz w:val="22"/>
            <w:szCs w:val="22"/>
          </w:rPr>
          <w:t>We need a federal budget based on what works</w:t>
        </w:r>
      </w:hyperlink>
      <w:r w:rsidRPr="00A7686B">
        <w:rPr>
          <w:sz w:val="22"/>
          <w:szCs w:val="22"/>
        </w:rPr>
        <w:t>. The Hill, July 27.</w:t>
      </w:r>
    </w:p>
    <w:p w14:paraId="60847C60" w14:textId="5FD58A83" w:rsidR="009261FD" w:rsidRPr="00A7686B" w:rsidRDefault="009261FD" w:rsidP="00E978DE">
      <w:pPr>
        <w:pStyle w:val="font9"/>
        <w:numPr>
          <w:ilvl w:val="0"/>
          <w:numId w:val="5"/>
        </w:numPr>
        <w:spacing w:before="0" w:beforeAutospacing="0" w:after="0" w:afterAutospacing="0"/>
        <w:textAlignment w:val="baseline"/>
        <w:rPr>
          <w:sz w:val="22"/>
          <w:szCs w:val="22"/>
        </w:rPr>
      </w:pPr>
      <w:r w:rsidRPr="00A7686B">
        <w:rPr>
          <w:sz w:val="22"/>
          <w:szCs w:val="22"/>
        </w:rPr>
        <w:t xml:space="preserve">Sawyer, A., Kaplow, J., Moore, K., &amp; Fishbein, D. (2017). </w:t>
      </w:r>
      <w:hyperlink r:id="rId36" w:history="1">
        <w:r w:rsidRPr="00A7686B">
          <w:rPr>
            <w:rStyle w:val="Hyperlink"/>
            <w:sz w:val="22"/>
            <w:szCs w:val="22"/>
          </w:rPr>
          <w:t>In the face of natural disasters, let’s not forget the mental health needs of the kids</w:t>
        </w:r>
      </w:hyperlink>
      <w:r w:rsidRPr="00A7686B">
        <w:rPr>
          <w:sz w:val="22"/>
          <w:szCs w:val="22"/>
        </w:rPr>
        <w:t>. The Hill, November 18.</w:t>
      </w:r>
    </w:p>
    <w:p w14:paraId="57ABC773" w14:textId="2F5B66D3" w:rsidR="003C01D5" w:rsidRPr="00A7686B" w:rsidRDefault="003C01D5" w:rsidP="00E978DE">
      <w:pPr>
        <w:pStyle w:val="font9"/>
        <w:numPr>
          <w:ilvl w:val="0"/>
          <w:numId w:val="5"/>
        </w:numPr>
        <w:spacing w:before="0" w:beforeAutospacing="0" w:after="0" w:afterAutospacing="0"/>
        <w:textAlignment w:val="baseline"/>
        <w:rPr>
          <w:sz w:val="22"/>
          <w:szCs w:val="22"/>
        </w:rPr>
      </w:pPr>
      <w:r w:rsidRPr="00A7686B">
        <w:rPr>
          <w:sz w:val="22"/>
          <w:szCs w:val="22"/>
        </w:rPr>
        <w:t>Lung Cancer Patients Need Love Too, Journal of the American Medical Association, 2017</w:t>
      </w:r>
    </w:p>
    <w:p w14:paraId="71C12877" w14:textId="3883C2B2" w:rsidR="002744DF" w:rsidRPr="00A7686B" w:rsidRDefault="002744DF" w:rsidP="00E978DE">
      <w:pPr>
        <w:pStyle w:val="font9"/>
        <w:numPr>
          <w:ilvl w:val="0"/>
          <w:numId w:val="5"/>
        </w:numPr>
        <w:spacing w:before="0" w:beforeAutospacing="0" w:after="0" w:afterAutospacing="0"/>
        <w:textAlignment w:val="baseline"/>
        <w:rPr>
          <w:sz w:val="22"/>
          <w:szCs w:val="22"/>
        </w:rPr>
      </w:pPr>
      <w:r w:rsidRPr="00A7686B">
        <w:rPr>
          <w:sz w:val="22"/>
          <w:szCs w:val="22"/>
        </w:rPr>
        <w:t>The Opiate Addiction Crisis: Mi</w:t>
      </w:r>
      <w:r w:rsidR="00837C3A" w:rsidRPr="00A7686B">
        <w:rPr>
          <w:sz w:val="22"/>
          <w:szCs w:val="22"/>
        </w:rPr>
        <w:t>s</w:t>
      </w:r>
      <w:r w:rsidRPr="00A7686B">
        <w:rPr>
          <w:sz w:val="22"/>
          <w:szCs w:val="22"/>
        </w:rPr>
        <w:t>conceptions versus Realities</w:t>
      </w:r>
      <w:r w:rsidR="00232A8B" w:rsidRPr="00A7686B">
        <w:rPr>
          <w:sz w:val="22"/>
          <w:szCs w:val="22"/>
        </w:rPr>
        <w:t>, The Hill newspaper</w:t>
      </w:r>
      <w:r w:rsidR="005A5635" w:rsidRPr="00A7686B">
        <w:rPr>
          <w:sz w:val="22"/>
          <w:szCs w:val="22"/>
        </w:rPr>
        <w:t>, 2017</w:t>
      </w:r>
    </w:p>
    <w:p w14:paraId="6C3785EB" w14:textId="6D50784C" w:rsidR="00071009" w:rsidRPr="00A7686B" w:rsidRDefault="00071009" w:rsidP="00E978DE">
      <w:pPr>
        <w:pStyle w:val="font9"/>
        <w:numPr>
          <w:ilvl w:val="0"/>
          <w:numId w:val="5"/>
        </w:numPr>
        <w:spacing w:before="0" w:beforeAutospacing="0" w:after="0" w:afterAutospacing="0"/>
        <w:textAlignment w:val="baseline"/>
        <w:rPr>
          <w:color w:val="4D4D4D"/>
          <w:sz w:val="22"/>
          <w:szCs w:val="22"/>
        </w:rPr>
      </w:pPr>
      <w:hyperlink r:id="rId37" w:anchor=".VAn67b3y55s.facebook" w:tgtFrame="_blank" w:history="1">
        <w:r w:rsidRPr="00A7686B">
          <w:rPr>
            <w:rStyle w:val="color2"/>
            <w:color w:val="000000"/>
            <w:sz w:val="22"/>
            <w:szCs w:val="22"/>
            <w:bdr w:val="none" w:sz="0" w:space="0" w:color="auto" w:frame="1"/>
          </w:rPr>
          <w:t>A Bipartisan Approach to Preventing Poverty’s Impact and Persistence</w:t>
        </w:r>
      </w:hyperlink>
      <w:r w:rsidR="005A5635" w:rsidRPr="00A7686B">
        <w:rPr>
          <w:rStyle w:val="color2"/>
          <w:color w:val="000000"/>
          <w:sz w:val="22"/>
          <w:szCs w:val="22"/>
          <w:bdr w:val="none" w:sz="0" w:space="0" w:color="auto" w:frame="1"/>
        </w:rPr>
        <w:t>, 2017</w:t>
      </w:r>
    </w:p>
    <w:p w14:paraId="29198534" w14:textId="77777777" w:rsidR="00071009" w:rsidRPr="00A7686B" w:rsidRDefault="00071009" w:rsidP="00E978DE">
      <w:pPr>
        <w:pStyle w:val="font9"/>
        <w:numPr>
          <w:ilvl w:val="0"/>
          <w:numId w:val="5"/>
        </w:numPr>
        <w:spacing w:before="0" w:beforeAutospacing="0" w:after="0" w:afterAutospacing="0"/>
        <w:textAlignment w:val="baseline"/>
        <w:rPr>
          <w:color w:val="4D4D4D"/>
          <w:sz w:val="22"/>
          <w:szCs w:val="22"/>
        </w:rPr>
      </w:pPr>
      <w:hyperlink r:id="rId38" w:tgtFrame="_blank" w:history="1">
        <w:r w:rsidRPr="00A7686B">
          <w:rPr>
            <w:rStyle w:val="color2"/>
            <w:color w:val="000000"/>
            <w:sz w:val="22"/>
            <w:szCs w:val="22"/>
            <w:bdr w:val="none" w:sz="0" w:space="0" w:color="auto" w:frame="1"/>
          </w:rPr>
          <w:t>A Dollar of Prevention is Worth $7 of Cure </w:t>
        </w:r>
      </w:hyperlink>
      <w:r w:rsidRPr="00A7686B">
        <w:rPr>
          <w:rStyle w:val="color2"/>
          <w:color w:val="000000"/>
          <w:sz w:val="22"/>
          <w:szCs w:val="22"/>
          <w:bdr w:val="none" w:sz="0" w:space="0" w:color="auto" w:frame="1"/>
        </w:rPr>
        <w:t> </w:t>
      </w:r>
    </w:p>
    <w:p w14:paraId="5317E70B" w14:textId="77777777" w:rsidR="00071009" w:rsidRPr="00A7686B" w:rsidRDefault="00071009" w:rsidP="00E978DE">
      <w:pPr>
        <w:pStyle w:val="font9"/>
        <w:numPr>
          <w:ilvl w:val="0"/>
          <w:numId w:val="5"/>
        </w:numPr>
        <w:spacing w:before="0" w:beforeAutospacing="0" w:after="0" w:afterAutospacing="0"/>
        <w:textAlignment w:val="baseline"/>
        <w:rPr>
          <w:color w:val="4D4D4D"/>
          <w:sz w:val="22"/>
          <w:szCs w:val="22"/>
        </w:rPr>
      </w:pPr>
      <w:hyperlink r:id="rId39" w:tgtFrame="_blank" w:history="1">
        <w:r w:rsidRPr="00A7686B">
          <w:rPr>
            <w:rStyle w:val="color2"/>
            <w:color w:val="000000"/>
            <w:sz w:val="22"/>
            <w:szCs w:val="22"/>
            <w:bdr w:val="none" w:sz="0" w:space="0" w:color="auto" w:frame="1"/>
          </w:rPr>
          <w:t>My Brother’s Keeper: The Vital Role of Prevention Science</w:t>
        </w:r>
      </w:hyperlink>
    </w:p>
    <w:p w14:paraId="570771F4" w14:textId="77777777" w:rsidR="00071009" w:rsidRPr="00A7686B" w:rsidRDefault="00071009" w:rsidP="00E978DE">
      <w:pPr>
        <w:pStyle w:val="font9"/>
        <w:numPr>
          <w:ilvl w:val="0"/>
          <w:numId w:val="5"/>
        </w:numPr>
        <w:spacing w:before="0" w:beforeAutospacing="0" w:after="0" w:afterAutospacing="0"/>
        <w:textAlignment w:val="baseline"/>
        <w:rPr>
          <w:color w:val="4D4D4D"/>
          <w:sz w:val="22"/>
          <w:szCs w:val="22"/>
        </w:rPr>
      </w:pPr>
      <w:hyperlink r:id="rId40" w:tgtFrame="_blank" w:history="1">
        <w:r w:rsidRPr="00A7686B">
          <w:rPr>
            <w:rStyle w:val="color2"/>
            <w:color w:val="000000"/>
            <w:sz w:val="22"/>
            <w:szCs w:val="22"/>
            <w:bdr w:val="none" w:sz="0" w:space="0" w:color="auto" w:frame="1"/>
          </w:rPr>
          <w:t>Prevent Tragic Police and Citizen Encounters</w:t>
        </w:r>
      </w:hyperlink>
      <w:r w:rsidRPr="00A7686B">
        <w:rPr>
          <w:rStyle w:val="apple-converted-space"/>
          <w:color w:val="4D4D4D"/>
          <w:sz w:val="22"/>
          <w:szCs w:val="22"/>
          <w:bdr w:val="none" w:sz="0" w:space="0" w:color="auto" w:frame="1"/>
        </w:rPr>
        <w:t> </w:t>
      </w:r>
      <w:r w:rsidRPr="00A7686B">
        <w:rPr>
          <w:rStyle w:val="color2"/>
          <w:color w:val="000000"/>
          <w:sz w:val="22"/>
          <w:szCs w:val="22"/>
          <w:bdr w:val="none" w:sz="0" w:space="0" w:color="auto" w:frame="1"/>
        </w:rPr>
        <w:t>(discussion of the situation in Ferguson and New York, and the important role prevention can play in juvenile justice reform)</w:t>
      </w:r>
    </w:p>
    <w:p w14:paraId="53AB7921" w14:textId="77777777" w:rsidR="00071009" w:rsidRPr="00A7686B" w:rsidRDefault="00071009" w:rsidP="00E978DE">
      <w:pPr>
        <w:pStyle w:val="font9"/>
        <w:numPr>
          <w:ilvl w:val="0"/>
          <w:numId w:val="5"/>
        </w:numPr>
        <w:spacing w:before="0" w:beforeAutospacing="0" w:after="0" w:afterAutospacing="0"/>
        <w:textAlignment w:val="baseline"/>
        <w:rPr>
          <w:color w:val="4D4D4D"/>
          <w:sz w:val="22"/>
          <w:szCs w:val="22"/>
        </w:rPr>
      </w:pPr>
      <w:hyperlink r:id="rId41" w:tgtFrame="_blank" w:history="1">
        <w:r w:rsidRPr="00A7686B">
          <w:rPr>
            <w:rStyle w:val="color2"/>
            <w:color w:val="000000"/>
            <w:sz w:val="22"/>
            <w:szCs w:val="22"/>
            <w:bdr w:val="none" w:sz="0" w:space="0" w:color="auto" w:frame="1"/>
          </w:rPr>
          <w:t>We Need Evidence-Based Solutions to All of Society's Problems</w:t>
        </w:r>
      </w:hyperlink>
    </w:p>
    <w:p w14:paraId="7452B882" w14:textId="77777777" w:rsidR="00071009" w:rsidRPr="00A7686B" w:rsidRDefault="00071009" w:rsidP="00E978DE">
      <w:pPr>
        <w:pStyle w:val="font9"/>
        <w:numPr>
          <w:ilvl w:val="0"/>
          <w:numId w:val="5"/>
        </w:numPr>
        <w:spacing w:before="0" w:beforeAutospacing="0" w:after="0" w:afterAutospacing="0"/>
        <w:textAlignment w:val="baseline"/>
        <w:rPr>
          <w:color w:val="4D4D4D"/>
          <w:sz w:val="22"/>
          <w:szCs w:val="22"/>
        </w:rPr>
      </w:pPr>
      <w:hyperlink r:id="rId42" w:tgtFrame="_blank" w:history="1">
        <w:r w:rsidRPr="00A7686B">
          <w:rPr>
            <w:rStyle w:val="color2"/>
            <w:color w:val="000000"/>
            <w:sz w:val="22"/>
            <w:szCs w:val="22"/>
            <w:bdr w:val="none" w:sz="0" w:space="0" w:color="auto" w:frame="1"/>
          </w:rPr>
          <w:t>'Prevention Science' can Improve Baltimore's Future</w:t>
        </w:r>
      </w:hyperlink>
    </w:p>
    <w:p w14:paraId="247D450B" w14:textId="623E2702" w:rsidR="00071009" w:rsidRPr="00A7686B" w:rsidRDefault="00071009" w:rsidP="00E978DE">
      <w:pPr>
        <w:pStyle w:val="font9"/>
        <w:numPr>
          <w:ilvl w:val="0"/>
          <w:numId w:val="5"/>
        </w:numPr>
        <w:spacing w:before="0" w:beforeAutospacing="0" w:after="0" w:afterAutospacing="0"/>
        <w:textAlignment w:val="baseline"/>
        <w:rPr>
          <w:rStyle w:val="color2"/>
          <w:color w:val="4D4D4D"/>
          <w:sz w:val="22"/>
          <w:szCs w:val="22"/>
        </w:rPr>
      </w:pPr>
      <w:hyperlink r:id="rId43" w:tgtFrame="_blank" w:history="1">
        <w:r w:rsidRPr="00A7686B">
          <w:rPr>
            <w:rStyle w:val="color2"/>
            <w:color w:val="000000"/>
            <w:sz w:val="22"/>
            <w:szCs w:val="22"/>
            <w:bdr w:val="none" w:sz="0" w:space="0" w:color="auto" w:frame="1"/>
          </w:rPr>
          <w:t>A Bipartisan Approach to Poverty</w:t>
        </w:r>
      </w:hyperlink>
    </w:p>
    <w:p w14:paraId="74CE8D89" w14:textId="77777777" w:rsidR="00071009" w:rsidRPr="00A7686B" w:rsidRDefault="00071009" w:rsidP="00071009">
      <w:pPr>
        <w:widowControl w:val="0"/>
        <w:tabs>
          <w:tab w:val="left" w:pos="360"/>
          <w:tab w:val="left" w:pos="720"/>
          <w:tab w:val="left" w:pos="1296"/>
          <w:tab w:val="left" w:pos="1872"/>
          <w:tab w:val="left" w:pos="2448"/>
          <w:tab w:val="left" w:pos="5760"/>
        </w:tabs>
        <w:ind w:left="120"/>
        <w:rPr>
          <w:i/>
          <w:color w:val="auto"/>
          <w:sz w:val="22"/>
          <w:szCs w:val="22"/>
        </w:rPr>
      </w:pPr>
    </w:p>
    <w:p w14:paraId="3318B91B" w14:textId="789AB33E" w:rsidR="008F53D9" w:rsidRPr="00A7686B" w:rsidRDefault="00071009" w:rsidP="00C96275">
      <w:pPr>
        <w:pStyle w:val="Heading4"/>
      </w:pPr>
      <w:r w:rsidRPr="00A7686B">
        <w:t>Position/Policy Statements</w:t>
      </w:r>
      <w:r w:rsidR="006E32D4" w:rsidRPr="00A7686B">
        <w:t>/Factsheets:</w:t>
      </w:r>
    </w:p>
    <w:p w14:paraId="398F514D" w14:textId="1DBF815F" w:rsidR="0097367B" w:rsidRPr="00A7686B" w:rsidRDefault="0097367B"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Policy Brief: Strategy for Preventing Opioid Use Disorders in Communities. May 2022.</w:t>
      </w:r>
    </w:p>
    <w:p w14:paraId="56D2D0BC" w14:textId="53A09F01" w:rsidR="0097367B" w:rsidRPr="00A7686B" w:rsidRDefault="0097367B"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Policy Brief: Comprehensive National Strategy to Prevent Opioid Use Disorder. March 2022</w:t>
      </w:r>
      <w:r w:rsidR="00EF6807" w:rsidRPr="00A7686B">
        <w:rPr>
          <w:color w:val="auto"/>
          <w:sz w:val="22"/>
          <w:szCs w:val="22"/>
        </w:rPr>
        <w:t>.</w:t>
      </w:r>
    </w:p>
    <w:p w14:paraId="4BE289F3" w14:textId="217250B7" w:rsidR="00F7797F" w:rsidRPr="00A7686B" w:rsidRDefault="004452AF"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sz w:val="22"/>
          <w:szCs w:val="22"/>
        </w:rPr>
        <w:t>Jones, D., and Fishbein, D., (2021) Strengthening the Overall Health of Communities Through Effective Collaboration and Prevention: Reflection on the Events of 2020, in the compendium Structural Racism: Research and Policy Analyses. National Prevention Science Coalition to Improve Lives.</w:t>
      </w:r>
    </w:p>
    <w:p w14:paraId="768E2BFA" w14:textId="1E2FB110" w:rsidR="009261FD" w:rsidRPr="00A7686B" w:rsidRDefault="009261FD" w:rsidP="009261FD">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Compendium of Factsheets on the Imbedding and Perpetration of Racist Practices Across Systems in Our Society, 2021</w:t>
      </w:r>
    </w:p>
    <w:p w14:paraId="26A874C0" w14:textId="4253F203" w:rsidR="009261FD" w:rsidRPr="00A7686B" w:rsidRDefault="009261FD" w:rsidP="009261FD">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NPSC-SPR Statement: Transgender, Gender Nonbinary, Genderfluid, Two-Spirit, Gender Non-Conforming, &amp; Genderqueer People, 2021</w:t>
      </w:r>
    </w:p>
    <w:p w14:paraId="7BEFB91B" w14:textId="6E762F1B" w:rsidR="009261FD" w:rsidRPr="00A7686B" w:rsidRDefault="009261FD"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NPSC Calls for the Federal Government to Prioritize Prevention, January 2021.</w:t>
      </w:r>
    </w:p>
    <w:p w14:paraId="1F236300" w14:textId="38143754" w:rsidR="009261FD" w:rsidRPr="00A7686B" w:rsidRDefault="009261FD" w:rsidP="009261FD">
      <w:pPr>
        <w:pStyle w:val="ListParagraph"/>
        <w:numPr>
          <w:ilvl w:val="0"/>
          <w:numId w:val="6"/>
        </w:numPr>
        <w:rPr>
          <w:sz w:val="22"/>
          <w:szCs w:val="22"/>
        </w:rPr>
      </w:pPr>
      <w:r w:rsidRPr="00A7686B">
        <w:rPr>
          <w:color w:val="auto"/>
          <w:sz w:val="22"/>
          <w:szCs w:val="22"/>
        </w:rPr>
        <w:t xml:space="preserve">Jones, D., and Fishbein, D., (2020). </w:t>
      </w:r>
      <w:r w:rsidRPr="00A7686B">
        <w:rPr>
          <w:rStyle w:val="2phjq"/>
          <w:color w:val="auto"/>
          <w:sz w:val="22"/>
          <w:szCs w:val="22"/>
        </w:rPr>
        <w:t>COVID-19 and Social Injustice – A Wake-up Call in 2020(?)</w:t>
      </w:r>
    </w:p>
    <w:p w14:paraId="254637B7" w14:textId="4CD30D50" w:rsidR="00AC0550" w:rsidRPr="00A7686B" w:rsidRDefault="00AC0550"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 xml:space="preserve">The Pivotal Role of Prevention Science in this </w:t>
      </w:r>
      <w:proofErr w:type="spellStart"/>
      <w:r w:rsidRPr="00A7686B">
        <w:rPr>
          <w:color w:val="auto"/>
          <w:sz w:val="22"/>
          <w:szCs w:val="22"/>
        </w:rPr>
        <w:t>Syndemic</w:t>
      </w:r>
      <w:proofErr w:type="spellEnd"/>
      <w:r w:rsidR="00103621" w:rsidRPr="00A7686B">
        <w:rPr>
          <w:color w:val="auto"/>
          <w:sz w:val="22"/>
          <w:szCs w:val="22"/>
        </w:rPr>
        <w:t>, 2020</w:t>
      </w:r>
    </w:p>
    <w:p w14:paraId="0F85C2B1" w14:textId="507E37E9" w:rsidR="009261FD" w:rsidRPr="00A7686B" w:rsidRDefault="009261FD"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What Have We Got to Lose? October 2020.</w:t>
      </w:r>
    </w:p>
    <w:p w14:paraId="209FAF34" w14:textId="663F7764" w:rsidR="00AC0550" w:rsidRPr="00A7686B" w:rsidRDefault="00AC0550"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NPSC-SPR Statement Condemning Racism</w:t>
      </w:r>
      <w:r w:rsidR="00103621" w:rsidRPr="00A7686B">
        <w:rPr>
          <w:color w:val="auto"/>
          <w:sz w:val="22"/>
          <w:szCs w:val="22"/>
        </w:rPr>
        <w:t>, 2020</w:t>
      </w:r>
    </w:p>
    <w:p w14:paraId="2BD41DFB" w14:textId="6DCBEF89" w:rsidR="009261FD" w:rsidRPr="00A7686B" w:rsidRDefault="009261FD"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NPSC Values Statement, June 2020</w:t>
      </w:r>
    </w:p>
    <w:p w14:paraId="37BF3FCB" w14:textId="395BBB3B" w:rsidR="009E0297" w:rsidRPr="00A7686B" w:rsidRDefault="009E0297"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Separating Children from Parent</w:t>
      </w:r>
      <w:r w:rsidR="00996A9B" w:rsidRPr="00A7686B">
        <w:rPr>
          <w:color w:val="auto"/>
          <w:sz w:val="22"/>
          <w:szCs w:val="22"/>
        </w:rPr>
        <w:t>s</w:t>
      </w:r>
      <w:r w:rsidRPr="00A7686B">
        <w:rPr>
          <w:color w:val="auto"/>
          <w:sz w:val="22"/>
          <w:szCs w:val="22"/>
        </w:rPr>
        <w:t xml:space="preserve"> </w:t>
      </w:r>
      <w:r w:rsidR="00996A9B" w:rsidRPr="00A7686B">
        <w:rPr>
          <w:color w:val="auto"/>
          <w:sz w:val="22"/>
          <w:szCs w:val="22"/>
        </w:rPr>
        <w:t>C</w:t>
      </w:r>
      <w:r w:rsidRPr="00A7686B">
        <w:rPr>
          <w:color w:val="auto"/>
          <w:sz w:val="22"/>
          <w:szCs w:val="22"/>
        </w:rPr>
        <w:t xml:space="preserve">an Impair Brain Development </w:t>
      </w:r>
    </w:p>
    <w:p w14:paraId="197E8531" w14:textId="62BAEA66" w:rsidR="003C0E86" w:rsidRPr="00A7686B" w:rsidRDefault="003C0E86"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National Leadership Needed to Fight the Opioid Crisis.</w:t>
      </w:r>
    </w:p>
    <w:p w14:paraId="6A376E55" w14:textId="77777777" w:rsidR="00975244" w:rsidRPr="00A7686B" w:rsidRDefault="00975244"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Healthy Child Development Through Prevention Science.</w:t>
      </w:r>
    </w:p>
    <w:p w14:paraId="1C5A66B3" w14:textId="21601F62" w:rsidR="009E0297" w:rsidRPr="00A7686B" w:rsidRDefault="009E0297"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Preventing Poverty’s Impact and Persistence.</w:t>
      </w:r>
    </w:p>
    <w:p w14:paraId="7FA0C3BF" w14:textId="299CD2B7" w:rsidR="009E0297" w:rsidRPr="00A7686B" w:rsidRDefault="009E0297"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lastRenderedPageBreak/>
        <w:t>A Framework for Strengthening the JJDPA Through the Use of Translational Evidence-Based Prevention</w:t>
      </w:r>
    </w:p>
    <w:p w14:paraId="67BD9F28" w14:textId="6F5C5AB7" w:rsidR="009E0297" w:rsidRPr="00A7686B" w:rsidRDefault="009E0297"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The Promise of Prevention Science for Addressing Intergenerational Poverty</w:t>
      </w:r>
    </w:p>
    <w:p w14:paraId="16740BDA" w14:textId="0592B1DA" w:rsidR="00ED5BC0" w:rsidRPr="00A7686B" w:rsidRDefault="00ED5BC0" w:rsidP="00ED5BC0">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Marijuana Policy Reform: What Does the Science Tell Us?</w:t>
      </w:r>
    </w:p>
    <w:p w14:paraId="5184B77E" w14:textId="56990535" w:rsidR="00861E17" w:rsidRPr="00A7686B" w:rsidRDefault="00861E17" w:rsidP="00E978DE">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Booklet on Poverty’s Adverse Effects on Child Development: Reversing the Damage Via Preventive Interventions (with First</w:t>
      </w:r>
      <w:r w:rsidR="005A5635" w:rsidRPr="00A7686B">
        <w:rPr>
          <w:color w:val="auto"/>
          <w:sz w:val="22"/>
          <w:szCs w:val="22"/>
        </w:rPr>
        <w:t xml:space="preserve"> Focus), 2017</w:t>
      </w:r>
    </w:p>
    <w:p w14:paraId="4510B72E" w14:textId="14981823" w:rsidR="00A40744" w:rsidRPr="00A7686B" w:rsidRDefault="00A40744" w:rsidP="00E978DE">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Position Statement on Healthy Child Development, NPSC</w:t>
      </w:r>
      <w:r w:rsidR="005A5635" w:rsidRPr="00A7686B">
        <w:rPr>
          <w:color w:val="auto"/>
          <w:sz w:val="22"/>
          <w:szCs w:val="22"/>
        </w:rPr>
        <w:t>, 2017</w:t>
      </w:r>
    </w:p>
    <w:p w14:paraId="56820FDB" w14:textId="164A15DA" w:rsidR="008F53D9" w:rsidRPr="00A7686B" w:rsidRDefault="00071009" w:rsidP="00E978DE">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Position Statement on Violence Prevention for the Department of Justice</w:t>
      </w:r>
      <w:r w:rsidR="00A40744" w:rsidRPr="00A7686B">
        <w:rPr>
          <w:color w:val="auto"/>
          <w:sz w:val="22"/>
          <w:szCs w:val="22"/>
        </w:rPr>
        <w:t>, NPSC</w:t>
      </w:r>
      <w:r w:rsidR="00171453" w:rsidRPr="00A7686B">
        <w:rPr>
          <w:color w:val="auto"/>
          <w:sz w:val="22"/>
          <w:szCs w:val="22"/>
        </w:rPr>
        <w:t xml:space="preserve">  </w:t>
      </w:r>
    </w:p>
    <w:p w14:paraId="56A73699" w14:textId="0D14D9D1" w:rsidR="00071009" w:rsidRPr="00A7686B" w:rsidRDefault="00071009" w:rsidP="00E978DE">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Policy Statement on Reducing Poverty and Its Adverse Consequences</w:t>
      </w:r>
      <w:r w:rsidR="00A40744" w:rsidRPr="00A7686B">
        <w:rPr>
          <w:color w:val="auto"/>
          <w:sz w:val="22"/>
          <w:szCs w:val="22"/>
        </w:rPr>
        <w:t>, NPSC</w:t>
      </w:r>
      <w:r w:rsidR="00171453" w:rsidRPr="00A7686B">
        <w:rPr>
          <w:color w:val="auto"/>
          <w:sz w:val="22"/>
          <w:szCs w:val="22"/>
        </w:rPr>
        <w:t xml:space="preserve"> </w:t>
      </w:r>
    </w:p>
    <w:p w14:paraId="67E676F4" w14:textId="3C6C0F7F" w:rsidR="00071009" w:rsidRPr="00A7686B" w:rsidRDefault="007A6C68" w:rsidP="00E978DE">
      <w:pPr>
        <w:pStyle w:val="ListParagraph"/>
        <w:widowControl w:val="0"/>
        <w:numPr>
          <w:ilvl w:val="0"/>
          <w:numId w:val="6"/>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Juvenile Justice Position Statement for OJJDP regarding the JJDPA Reauthorization</w:t>
      </w:r>
      <w:r w:rsidR="00A40744" w:rsidRPr="00A7686B">
        <w:rPr>
          <w:color w:val="auto"/>
          <w:sz w:val="22"/>
          <w:szCs w:val="22"/>
        </w:rPr>
        <w:t>, NPSC</w:t>
      </w:r>
    </w:p>
    <w:p w14:paraId="0F6E53A6" w14:textId="3817520A" w:rsidR="00071009" w:rsidRPr="00A7686B" w:rsidRDefault="00071009" w:rsidP="004C539A">
      <w:pPr>
        <w:widowControl w:val="0"/>
        <w:tabs>
          <w:tab w:val="left" w:pos="360"/>
          <w:tab w:val="left" w:pos="720"/>
          <w:tab w:val="left" w:pos="1296"/>
          <w:tab w:val="left" w:pos="1872"/>
          <w:tab w:val="left" w:pos="2448"/>
          <w:tab w:val="left" w:pos="5760"/>
        </w:tabs>
        <w:rPr>
          <w:color w:val="auto"/>
          <w:sz w:val="22"/>
          <w:szCs w:val="22"/>
        </w:rPr>
      </w:pPr>
    </w:p>
    <w:p w14:paraId="71B32112" w14:textId="3160573F" w:rsidR="008B5CA7" w:rsidRPr="00A7686B" w:rsidRDefault="008B5CA7" w:rsidP="00C96275">
      <w:pPr>
        <w:pStyle w:val="Heading4"/>
      </w:pPr>
      <w:r w:rsidRPr="00C96275">
        <w:t>Webinars and Trainings:</w:t>
      </w:r>
    </w:p>
    <w:p w14:paraId="1273BB46" w14:textId="193EBCD2" w:rsidR="00AF0D36" w:rsidRPr="00A7686B" w:rsidRDefault="00AF0D36" w:rsidP="007D7EB3">
      <w:pPr>
        <w:pStyle w:val="ListParagraph"/>
        <w:widowControl w:val="0"/>
        <w:numPr>
          <w:ilvl w:val="0"/>
          <w:numId w:val="9"/>
        </w:numPr>
        <w:tabs>
          <w:tab w:val="left" w:pos="360"/>
          <w:tab w:val="left" w:pos="720"/>
          <w:tab w:val="left" w:pos="1296"/>
          <w:tab w:val="left" w:pos="1872"/>
          <w:tab w:val="left" w:pos="2448"/>
          <w:tab w:val="left" w:pos="5760"/>
        </w:tabs>
        <w:rPr>
          <w:rStyle w:val="2phjq"/>
          <w:color w:val="auto"/>
          <w:sz w:val="22"/>
          <w:szCs w:val="22"/>
        </w:rPr>
      </w:pPr>
      <w:r w:rsidRPr="00A7686B">
        <w:rPr>
          <w:rStyle w:val="2phjq"/>
          <w:color w:val="auto"/>
          <w:sz w:val="22"/>
          <w:szCs w:val="22"/>
        </w:rPr>
        <w:t xml:space="preserve">Co-led a series of nine workshops: </w:t>
      </w:r>
      <w:r w:rsidRPr="00A7686B">
        <w:rPr>
          <w:rStyle w:val="2phjq"/>
          <w:sz w:val="22"/>
          <w:szCs w:val="22"/>
        </w:rPr>
        <w:t>Building a National Movement to Prevent Trauma and Foster Resilience. Jan-April 2022.</w:t>
      </w:r>
    </w:p>
    <w:p w14:paraId="0B084A35" w14:textId="185866FD" w:rsidR="00AF0D36" w:rsidRPr="00A7686B" w:rsidRDefault="00AF0D36" w:rsidP="007D7EB3">
      <w:pPr>
        <w:pStyle w:val="ListParagraph"/>
        <w:widowControl w:val="0"/>
        <w:numPr>
          <w:ilvl w:val="0"/>
          <w:numId w:val="9"/>
        </w:numPr>
        <w:tabs>
          <w:tab w:val="left" w:pos="360"/>
          <w:tab w:val="left" w:pos="720"/>
          <w:tab w:val="left" w:pos="1296"/>
          <w:tab w:val="left" w:pos="1872"/>
          <w:tab w:val="left" w:pos="2448"/>
          <w:tab w:val="left" w:pos="5760"/>
        </w:tabs>
        <w:rPr>
          <w:rStyle w:val="2phjq"/>
          <w:color w:val="auto"/>
          <w:sz w:val="22"/>
          <w:szCs w:val="22"/>
        </w:rPr>
      </w:pPr>
      <w:r w:rsidRPr="00A7686B">
        <w:rPr>
          <w:rStyle w:val="2phjq"/>
          <w:sz w:val="22"/>
          <w:szCs w:val="22"/>
        </w:rPr>
        <w:t xml:space="preserve">NPSC Webinar: What, </w:t>
      </w:r>
      <w:proofErr w:type="gramStart"/>
      <w:r w:rsidRPr="00A7686B">
        <w:rPr>
          <w:rStyle w:val="2phjq"/>
          <w:sz w:val="22"/>
          <w:szCs w:val="22"/>
        </w:rPr>
        <w:t>Why</w:t>
      </w:r>
      <w:proofErr w:type="gramEnd"/>
      <w:r w:rsidRPr="00A7686B">
        <w:rPr>
          <w:rStyle w:val="2phjq"/>
          <w:sz w:val="22"/>
          <w:szCs w:val="22"/>
        </w:rPr>
        <w:t>, How, and When to Engage in Translating Science to Policy. January 12, 2022</w:t>
      </w:r>
    </w:p>
    <w:p w14:paraId="37075C86" w14:textId="78529CA1" w:rsidR="001B6E85" w:rsidRPr="00A7686B" w:rsidRDefault="00D278AE"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rStyle w:val="2phjq"/>
          <w:sz w:val="22"/>
          <w:szCs w:val="22"/>
        </w:rPr>
        <w:t>US Department of Health and Human Services Webinar: Why is it Important to Advance Primary Prevention Across Human Services, Nov. 21, 2022.</w:t>
      </w:r>
    </w:p>
    <w:p w14:paraId="2ABBCCE7" w14:textId="0FE9D831" w:rsidR="009261FD" w:rsidRPr="00A7686B" w:rsidRDefault="008D0422" w:rsidP="007D7EB3">
      <w:pPr>
        <w:pStyle w:val="ListParagraph"/>
        <w:numPr>
          <w:ilvl w:val="0"/>
          <w:numId w:val="9"/>
        </w:numPr>
        <w:tabs>
          <w:tab w:val="left" w:pos="1881"/>
        </w:tabs>
        <w:kinsoku w:val="0"/>
        <w:overflowPunct w:val="0"/>
        <w:autoSpaceDE w:val="0"/>
        <w:autoSpaceDN w:val="0"/>
        <w:adjustRightInd w:val="0"/>
        <w:ind w:right="527"/>
        <w:rPr>
          <w:sz w:val="22"/>
          <w:szCs w:val="22"/>
        </w:rPr>
      </w:pPr>
      <w:r w:rsidRPr="00A7686B">
        <w:rPr>
          <w:sz w:val="22"/>
          <w:szCs w:val="22"/>
        </w:rPr>
        <w:t>Normalizing Prevention, Advancing Prevention Perspectives Through Education, Application, and Impact, 2021 HIDTA/ONDCP Prevention Summit, Oct 7.</w:t>
      </w:r>
    </w:p>
    <w:p w14:paraId="5046DD0C" w14:textId="755034F9" w:rsidR="009D4266" w:rsidRPr="00A7686B" w:rsidRDefault="009D4266"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 xml:space="preserve">SNCDA Webinar: Preventing Substance Use by Promoting Healthy Adolescent Brain Development. Supported by ACF </w:t>
      </w:r>
      <w:proofErr w:type="spellStart"/>
      <w:r w:rsidRPr="00A7686B">
        <w:rPr>
          <w:color w:val="auto"/>
          <w:sz w:val="22"/>
          <w:szCs w:val="22"/>
        </w:rPr>
        <w:t>Programme</w:t>
      </w:r>
      <w:proofErr w:type="spellEnd"/>
      <w:r w:rsidRPr="00A7686B">
        <w:rPr>
          <w:color w:val="auto"/>
          <w:sz w:val="22"/>
          <w:szCs w:val="22"/>
        </w:rPr>
        <w:t xml:space="preserve"> funds </w:t>
      </w:r>
      <w:r w:rsidR="00B82F6A" w:rsidRPr="00A7686B">
        <w:rPr>
          <w:color w:val="auto"/>
          <w:sz w:val="22"/>
          <w:szCs w:val="22"/>
        </w:rPr>
        <w:t>for Eastern Europe</w:t>
      </w:r>
      <w:r w:rsidRPr="00A7686B">
        <w:rPr>
          <w:color w:val="auto"/>
          <w:sz w:val="22"/>
          <w:szCs w:val="22"/>
        </w:rPr>
        <w:t>. June 23, 2021.</w:t>
      </w:r>
    </w:p>
    <w:p w14:paraId="3081A4B4" w14:textId="6D76B350" w:rsidR="009D4266" w:rsidRPr="00A7686B" w:rsidRDefault="009D4266"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Moderator and Keynote for 2</w:t>
      </w:r>
      <w:r w:rsidRPr="00A7686B">
        <w:rPr>
          <w:color w:val="auto"/>
          <w:sz w:val="22"/>
          <w:szCs w:val="22"/>
          <w:vertAlign w:val="superscript"/>
        </w:rPr>
        <w:t>nd</w:t>
      </w:r>
      <w:r w:rsidRPr="00A7686B">
        <w:rPr>
          <w:color w:val="auto"/>
          <w:sz w:val="22"/>
          <w:szCs w:val="22"/>
        </w:rPr>
        <w:t xml:space="preserve"> Summer Symposium: Translational Neuroscience Perspectives on Substance Abuse Prevention. Secondary Prevention: Neurobiological Mediators and Moderators of Substance Abuse Treatment Outcomes, June 10, 2021.</w:t>
      </w:r>
    </w:p>
    <w:p w14:paraId="45162FDF" w14:textId="19178B85" w:rsidR="009D4266" w:rsidRPr="00A7686B" w:rsidRDefault="009D4266"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Moderator and Keynote for 1</w:t>
      </w:r>
      <w:r w:rsidRPr="00A7686B">
        <w:rPr>
          <w:color w:val="auto"/>
          <w:sz w:val="22"/>
          <w:szCs w:val="22"/>
          <w:vertAlign w:val="superscript"/>
        </w:rPr>
        <w:t>st</w:t>
      </w:r>
      <w:r w:rsidRPr="00A7686B">
        <w:rPr>
          <w:color w:val="auto"/>
          <w:sz w:val="22"/>
          <w:szCs w:val="22"/>
        </w:rPr>
        <w:t xml:space="preserve"> Summer Symposium: Translational Neuroscience Perspectives on Substance Abuse Prevention. Secondary Prevention: Translational Neuroscience Approaches to Substance Abuse Treatment Outcomes, May 19, 2021.</w:t>
      </w:r>
    </w:p>
    <w:p w14:paraId="37503E3D" w14:textId="73E41D07" w:rsidR="009261FD" w:rsidRPr="00A7686B" w:rsidRDefault="009261FD"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RTP 180: The Next Generation. August 20, 2020.</w:t>
      </w:r>
    </w:p>
    <w:p w14:paraId="0E482BD1" w14:textId="0B1C1B10" w:rsidR="008B5CA7" w:rsidRPr="00A7686B" w:rsidRDefault="006E32D4"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 xml:space="preserve">Led Workshop for the Office of National Drug Control Policy (ONDCP): </w:t>
      </w:r>
      <w:r w:rsidRPr="00A7686B">
        <w:rPr>
          <w:sz w:val="22"/>
          <w:szCs w:val="22"/>
        </w:rPr>
        <w:t xml:space="preserve">Moving towards </w:t>
      </w:r>
      <w:r w:rsidRPr="00A7686B">
        <w:rPr>
          <w:color w:val="auto"/>
          <w:sz w:val="22"/>
          <w:szCs w:val="22"/>
        </w:rPr>
        <w:t xml:space="preserve">EXTRAORDINARY: </w:t>
      </w:r>
      <w:r w:rsidRPr="00A7686B">
        <w:rPr>
          <w:sz w:val="22"/>
          <w:szCs w:val="22"/>
        </w:rPr>
        <w:t>A Workshop Focusing on Implementation, Evaluation, and Value Analysis Fundamentals for Substance Use Prevention.</w:t>
      </w:r>
    </w:p>
    <w:p w14:paraId="01DFA8A2" w14:textId="2DF262E0" w:rsidR="008B5CA7" w:rsidRPr="00A7686B" w:rsidRDefault="008B5CA7"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Applying Prevention Science to Quell the Opioid Crisis</w:t>
      </w:r>
      <w:r w:rsidR="001246B8" w:rsidRPr="00A7686B">
        <w:rPr>
          <w:color w:val="auto"/>
          <w:sz w:val="22"/>
          <w:szCs w:val="22"/>
        </w:rPr>
        <w:t>, sponsored by the S</w:t>
      </w:r>
      <w:r w:rsidR="001246B8" w:rsidRPr="00A7686B">
        <w:rPr>
          <w:sz w:val="22"/>
          <w:szCs w:val="22"/>
        </w:rPr>
        <w:t>ubstance Abuse and Mental Health Services Administration (SAMHSA) and Prevention Technology Transfer Centers (PTTC)</w:t>
      </w:r>
    </w:p>
    <w:p w14:paraId="7C54FCEE" w14:textId="49FC20EA" w:rsidR="008B5CA7" w:rsidRPr="00A7686B" w:rsidRDefault="008B5CA7"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Fostering Resilience in Children Impacted by Caregiver Substance Abuse</w:t>
      </w:r>
      <w:r w:rsidR="00103621" w:rsidRPr="00A7686B">
        <w:rPr>
          <w:color w:val="auto"/>
          <w:sz w:val="22"/>
          <w:szCs w:val="22"/>
        </w:rPr>
        <w:t>, Triangle NC newspaper</w:t>
      </w:r>
    </w:p>
    <w:p w14:paraId="23B25E10" w14:textId="77777777" w:rsidR="008B5CA7" w:rsidRPr="00A7686B" w:rsidRDefault="008B5CA7" w:rsidP="007D7EB3">
      <w:pPr>
        <w:pStyle w:val="ListParagraph"/>
        <w:widowControl w:val="0"/>
        <w:numPr>
          <w:ilvl w:val="0"/>
          <w:numId w:val="9"/>
        </w:numPr>
        <w:tabs>
          <w:tab w:val="left" w:pos="360"/>
          <w:tab w:val="left" w:pos="720"/>
          <w:tab w:val="left" w:pos="1296"/>
          <w:tab w:val="left" w:pos="1872"/>
          <w:tab w:val="left" w:pos="2448"/>
          <w:tab w:val="left" w:pos="5760"/>
        </w:tabs>
        <w:rPr>
          <w:color w:val="auto"/>
          <w:sz w:val="22"/>
          <w:szCs w:val="22"/>
        </w:rPr>
      </w:pPr>
      <w:r w:rsidRPr="00A7686B">
        <w:rPr>
          <w:color w:val="auto"/>
          <w:sz w:val="22"/>
          <w:szCs w:val="22"/>
        </w:rPr>
        <w:t xml:space="preserve">Detecting and Disrupting Pathways to Substance Abuse, for The American Psychiatric Nurses Association </w:t>
      </w:r>
    </w:p>
    <w:p w14:paraId="36DE1BDC" w14:textId="6A867B15" w:rsidR="008B5CA7" w:rsidRPr="00A7686B" w:rsidRDefault="008B5CA7" w:rsidP="006E32D4">
      <w:pPr>
        <w:pStyle w:val="ListParagraph"/>
        <w:widowControl w:val="0"/>
        <w:tabs>
          <w:tab w:val="left" w:pos="360"/>
          <w:tab w:val="left" w:pos="720"/>
          <w:tab w:val="left" w:pos="1296"/>
          <w:tab w:val="left" w:pos="1872"/>
          <w:tab w:val="left" w:pos="2448"/>
          <w:tab w:val="left" w:pos="5760"/>
        </w:tabs>
        <w:rPr>
          <w:color w:val="auto"/>
          <w:sz w:val="22"/>
          <w:szCs w:val="22"/>
        </w:rPr>
      </w:pPr>
    </w:p>
    <w:p w14:paraId="168BB517" w14:textId="77777777" w:rsidR="00C61310" w:rsidRPr="00A7686B" w:rsidRDefault="008F53D9" w:rsidP="00C96275">
      <w:pPr>
        <w:pStyle w:val="Heading2"/>
      </w:pPr>
      <w:r w:rsidRPr="00A7686B">
        <w:t>Special Positions</w:t>
      </w:r>
      <w:r w:rsidR="00DA1B1F" w:rsidRPr="00A7686B">
        <w:t xml:space="preserve"> and Advisory Roles</w:t>
      </w:r>
    </w:p>
    <w:p w14:paraId="0F0866E0" w14:textId="77777777" w:rsidR="005D5120" w:rsidRPr="00A7686B" w:rsidRDefault="005D5120" w:rsidP="004C539A">
      <w:pPr>
        <w:tabs>
          <w:tab w:val="left" w:pos="144"/>
          <w:tab w:val="left" w:pos="720"/>
          <w:tab w:val="left" w:pos="1890"/>
          <w:tab w:val="left" w:pos="2448"/>
          <w:tab w:val="left" w:pos="5760"/>
        </w:tabs>
        <w:ind w:left="1890" w:hanging="1890"/>
        <w:rPr>
          <w:b/>
          <w:bCs/>
          <w:iCs/>
          <w:color w:val="auto"/>
          <w:sz w:val="22"/>
          <w:szCs w:val="22"/>
        </w:rPr>
      </w:pPr>
    </w:p>
    <w:p w14:paraId="3B888642" w14:textId="5B95BD5F" w:rsidR="00016ACA" w:rsidRPr="00A7686B" w:rsidRDefault="00016ACA" w:rsidP="00611F8D">
      <w:pPr>
        <w:widowControl w:val="0"/>
        <w:tabs>
          <w:tab w:val="left" w:pos="144"/>
          <w:tab w:val="left" w:pos="720"/>
          <w:tab w:val="left" w:pos="1350"/>
          <w:tab w:val="left" w:pos="1440"/>
          <w:tab w:val="left" w:pos="1530"/>
          <w:tab w:val="left" w:pos="2448"/>
          <w:tab w:val="left" w:pos="5040"/>
        </w:tabs>
        <w:ind w:left="1350" w:hanging="1350"/>
        <w:rPr>
          <w:sz w:val="22"/>
          <w:szCs w:val="22"/>
        </w:rPr>
      </w:pPr>
      <w:r w:rsidRPr="00A7686B">
        <w:rPr>
          <w:sz w:val="22"/>
          <w:szCs w:val="22"/>
        </w:rPr>
        <w:t>2023-2024</w:t>
      </w:r>
      <w:r w:rsidRPr="00A7686B">
        <w:rPr>
          <w:sz w:val="22"/>
          <w:szCs w:val="22"/>
        </w:rPr>
        <w:tab/>
        <w:t xml:space="preserve">Paid Consultant to </w:t>
      </w:r>
      <w:r w:rsidR="00B85F99" w:rsidRPr="00A7686B">
        <w:rPr>
          <w:sz w:val="22"/>
          <w:szCs w:val="22"/>
        </w:rPr>
        <w:t xml:space="preserve">the </w:t>
      </w:r>
      <w:r w:rsidRPr="00A7686B">
        <w:rPr>
          <w:sz w:val="22"/>
          <w:szCs w:val="22"/>
        </w:rPr>
        <w:t>National Governors Association</w:t>
      </w:r>
      <w:r w:rsidR="00B85F99" w:rsidRPr="00A7686B">
        <w:rPr>
          <w:sz w:val="22"/>
          <w:szCs w:val="22"/>
        </w:rPr>
        <w:t xml:space="preserve"> providing technical assistance to states to integrate trauma-informed care into </w:t>
      </w:r>
      <w:r w:rsidR="00F06794" w:rsidRPr="00A7686B">
        <w:rPr>
          <w:sz w:val="22"/>
          <w:szCs w:val="22"/>
        </w:rPr>
        <w:t xml:space="preserve">systems, agency, and community </w:t>
      </w:r>
      <w:r w:rsidR="00C56123" w:rsidRPr="00A7686B">
        <w:rPr>
          <w:sz w:val="22"/>
          <w:szCs w:val="22"/>
        </w:rPr>
        <w:t>systems.</w:t>
      </w:r>
    </w:p>
    <w:p w14:paraId="75CB236F" w14:textId="7481FDC4" w:rsidR="006C172C" w:rsidRPr="00A7686B" w:rsidRDefault="006C172C" w:rsidP="00611F8D">
      <w:pPr>
        <w:widowControl w:val="0"/>
        <w:tabs>
          <w:tab w:val="left" w:pos="144"/>
          <w:tab w:val="left" w:pos="720"/>
          <w:tab w:val="left" w:pos="1350"/>
          <w:tab w:val="left" w:pos="1440"/>
          <w:tab w:val="left" w:pos="1530"/>
          <w:tab w:val="left" w:pos="2448"/>
          <w:tab w:val="left" w:pos="5040"/>
        </w:tabs>
        <w:ind w:left="1350" w:hanging="1350"/>
        <w:rPr>
          <w:sz w:val="22"/>
          <w:szCs w:val="22"/>
        </w:rPr>
      </w:pPr>
      <w:r w:rsidRPr="00A7686B">
        <w:rPr>
          <w:sz w:val="22"/>
          <w:szCs w:val="22"/>
        </w:rPr>
        <w:t>2024-</w:t>
      </w:r>
      <w:r w:rsidRPr="00A7686B">
        <w:rPr>
          <w:sz w:val="22"/>
          <w:szCs w:val="22"/>
        </w:rPr>
        <w:tab/>
      </w:r>
      <w:r w:rsidRPr="00A7686B">
        <w:rPr>
          <w:sz w:val="22"/>
          <w:szCs w:val="22"/>
        </w:rPr>
        <w:tab/>
      </w:r>
      <w:r w:rsidR="00B65DAA" w:rsidRPr="00A7686B">
        <w:rPr>
          <w:sz w:val="22"/>
          <w:szCs w:val="22"/>
        </w:rPr>
        <w:t>PEERS Advisory Council</w:t>
      </w:r>
      <w:r w:rsidR="00557A6F" w:rsidRPr="00A7686B">
        <w:rPr>
          <w:sz w:val="22"/>
          <w:szCs w:val="22"/>
        </w:rPr>
        <w:t xml:space="preserve"> Member: Program Evaluation, Effectiveness and Review Services (PEERS) project, funded by the Department of Health and Human Services (DHHS) Substance Abuse and Mental Health Services Administration (SAMHSA) Center for Substance Abuse Prevention (CSAP)</w:t>
      </w:r>
    </w:p>
    <w:p w14:paraId="3E850C63" w14:textId="39F14050" w:rsidR="005D5120" w:rsidRPr="00A7686B" w:rsidRDefault="00F1385B" w:rsidP="00611F8D">
      <w:pPr>
        <w:widowControl w:val="0"/>
        <w:tabs>
          <w:tab w:val="left" w:pos="144"/>
          <w:tab w:val="left" w:pos="720"/>
          <w:tab w:val="left" w:pos="1350"/>
          <w:tab w:val="left" w:pos="1440"/>
          <w:tab w:val="left" w:pos="1530"/>
          <w:tab w:val="left" w:pos="2448"/>
          <w:tab w:val="left" w:pos="5040"/>
        </w:tabs>
        <w:ind w:left="1350" w:hanging="1350"/>
        <w:rPr>
          <w:sz w:val="22"/>
          <w:szCs w:val="22"/>
        </w:rPr>
      </w:pPr>
      <w:r w:rsidRPr="00A7686B">
        <w:rPr>
          <w:sz w:val="22"/>
          <w:szCs w:val="22"/>
        </w:rPr>
        <w:t>2020-</w:t>
      </w:r>
      <w:r w:rsidRPr="00A7686B">
        <w:rPr>
          <w:sz w:val="22"/>
          <w:szCs w:val="22"/>
        </w:rPr>
        <w:tab/>
      </w:r>
      <w:r w:rsidRPr="00A7686B">
        <w:rPr>
          <w:sz w:val="22"/>
          <w:szCs w:val="22"/>
        </w:rPr>
        <w:tab/>
      </w:r>
      <w:r w:rsidR="00F8403A" w:rsidRPr="00A7686B">
        <w:rPr>
          <w:sz w:val="22"/>
          <w:szCs w:val="22"/>
        </w:rPr>
        <w:t xml:space="preserve">Paid </w:t>
      </w:r>
      <w:r w:rsidRPr="00A7686B">
        <w:rPr>
          <w:sz w:val="22"/>
          <w:szCs w:val="22"/>
        </w:rPr>
        <w:t>Advisor</w:t>
      </w:r>
      <w:r w:rsidR="00F8403A" w:rsidRPr="00A7686B">
        <w:rPr>
          <w:sz w:val="22"/>
          <w:szCs w:val="22"/>
        </w:rPr>
        <w:t xml:space="preserve"> to</w:t>
      </w:r>
      <w:r w:rsidRPr="00A7686B">
        <w:rPr>
          <w:sz w:val="22"/>
          <w:szCs w:val="22"/>
        </w:rPr>
        <w:t xml:space="preserve"> </w:t>
      </w:r>
      <w:r w:rsidR="006C172C" w:rsidRPr="00A7686B">
        <w:rPr>
          <w:sz w:val="22"/>
          <w:szCs w:val="22"/>
        </w:rPr>
        <w:t>A Division for Advancing Prevention and Treatment (ADAPT), initiative of the HIDTA Prevention Strategy, Office of National Drug Control Policy</w:t>
      </w:r>
    </w:p>
    <w:p w14:paraId="00321E67" w14:textId="773D1D7E" w:rsidR="0097367B" w:rsidRPr="00A7686B" w:rsidRDefault="000A43A6" w:rsidP="00611F8D">
      <w:pPr>
        <w:widowControl w:val="0"/>
        <w:tabs>
          <w:tab w:val="left" w:pos="144"/>
          <w:tab w:val="left" w:pos="720"/>
          <w:tab w:val="left" w:pos="1350"/>
          <w:tab w:val="left" w:pos="1440"/>
          <w:tab w:val="left" w:pos="1530"/>
          <w:tab w:val="left" w:pos="2448"/>
          <w:tab w:val="left" w:pos="5040"/>
        </w:tabs>
        <w:ind w:left="1350" w:hanging="1350"/>
        <w:rPr>
          <w:sz w:val="22"/>
          <w:szCs w:val="22"/>
        </w:rPr>
      </w:pPr>
      <w:r w:rsidRPr="00A7686B">
        <w:rPr>
          <w:sz w:val="22"/>
          <w:szCs w:val="22"/>
        </w:rPr>
        <w:t>2018-</w:t>
      </w:r>
      <w:r w:rsidR="005D5120" w:rsidRPr="00A7686B">
        <w:rPr>
          <w:sz w:val="22"/>
          <w:szCs w:val="22"/>
        </w:rPr>
        <w:t>2023</w:t>
      </w:r>
      <w:r w:rsidRPr="00A7686B">
        <w:rPr>
          <w:sz w:val="22"/>
          <w:szCs w:val="22"/>
        </w:rPr>
        <w:tab/>
        <w:t>Advisory Council Member: National Center for Complementary and Integrative Health,</w:t>
      </w:r>
      <w:r w:rsidR="0097367B" w:rsidRPr="00A7686B">
        <w:rPr>
          <w:sz w:val="22"/>
          <w:szCs w:val="22"/>
        </w:rPr>
        <w:t xml:space="preserve"> </w:t>
      </w:r>
      <w:r w:rsidRPr="00A7686B">
        <w:rPr>
          <w:sz w:val="22"/>
          <w:szCs w:val="22"/>
        </w:rPr>
        <w:t>NIH</w:t>
      </w:r>
    </w:p>
    <w:p w14:paraId="67DC74EB" w14:textId="7EA16235" w:rsidR="0097367B" w:rsidRPr="00A7686B" w:rsidRDefault="0097367B" w:rsidP="00611F8D">
      <w:pPr>
        <w:widowControl w:val="0"/>
        <w:tabs>
          <w:tab w:val="left" w:pos="0"/>
          <w:tab w:val="left" w:pos="144"/>
          <w:tab w:val="left" w:pos="720"/>
          <w:tab w:val="left" w:pos="1350"/>
          <w:tab w:val="left" w:pos="1440"/>
          <w:tab w:val="left" w:pos="1530"/>
          <w:tab w:val="left" w:pos="2448"/>
          <w:tab w:val="left" w:pos="5040"/>
        </w:tabs>
        <w:ind w:left="1350" w:hanging="1440"/>
        <w:rPr>
          <w:sz w:val="22"/>
          <w:szCs w:val="22"/>
        </w:rPr>
      </w:pPr>
      <w:r w:rsidRPr="00A7686B">
        <w:rPr>
          <w:sz w:val="22"/>
          <w:szCs w:val="22"/>
        </w:rPr>
        <w:t xml:space="preserve">  2022</w:t>
      </w:r>
      <w:r w:rsidRPr="00A7686B">
        <w:rPr>
          <w:sz w:val="22"/>
          <w:szCs w:val="22"/>
        </w:rPr>
        <w:tab/>
      </w:r>
      <w:r w:rsidRPr="00A7686B">
        <w:rPr>
          <w:sz w:val="22"/>
          <w:szCs w:val="22"/>
        </w:rPr>
        <w:tab/>
        <w:t>Congressional Briefing (Dec): Science-Driven Approaches to Reducing Inequities Through Public Health Policy</w:t>
      </w:r>
    </w:p>
    <w:p w14:paraId="21B3E91B" w14:textId="1AE57C8B" w:rsidR="0097367B" w:rsidRPr="00A7686B" w:rsidRDefault="0097367B" w:rsidP="00611F8D">
      <w:pPr>
        <w:tabs>
          <w:tab w:val="left" w:pos="144"/>
          <w:tab w:val="left" w:pos="1350"/>
          <w:tab w:val="left" w:pos="1440"/>
          <w:tab w:val="left" w:pos="1530"/>
          <w:tab w:val="left" w:pos="2448"/>
        </w:tabs>
        <w:ind w:left="1350" w:hanging="1440"/>
        <w:rPr>
          <w:sz w:val="22"/>
          <w:szCs w:val="22"/>
        </w:rPr>
      </w:pPr>
      <w:r w:rsidRPr="00A7686B">
        <w:rPr>
          <w:sz w:val="22"/>
          <w:szCs w:val="22"/>
        </w:rPr>
        <w:t xml:space="preserve">  2022</w:t>
      </w:r>
      <w:r w:rsidRPr="00A7686B">
        <w:rPr>
          <w:sz w:val="22"/>
          <w:szCs w:val="22"/>
        </w:rPr>
        <w:tab/>
        <w:t>Congressional Briefing (Oct): Policy Strategies to Support Children's Development, Health, &amp; Wellbeing</w:t>
      </w:r>
    </w:p>
    <w:p w14:paraId="006B19D0" w14:textId="70E79312" w:rsidR="000A43A6" w:rsidRPr="00A7686B" w:rsidRDefault="0097367B" w:rsidP="00611F8D">
      <w:pPr>
        <w:tabs>
          <w:tab w:val="left" w:pos="144"/>
          <w:tab w:val="left" w:pos="1350"/>
          <w:tab w:val="left" w:pos="1440"/>
          <w:tab w:val="left" w:pos="1530"/>
          <w:tab w:val="left" w:pos="2448"/>
        </w:tabs>
        <w:ind w:left="1350" w:hanging="1440"/>
        <w:rPr>
          <w:sz w:val="22"/>
          <w:szCs w:val="22"/>
        </w:rPr>
      </w:pPr>
      <w:r w:rsidRPr="00A7686B">
        <w:rPr>
          <w:sz w:val="22"/>
          <w:szCs w:val="22"/>
        </w:rPr>
        <w:t xml:space="preserve">  2021</w:t>
      </w:r>
      <w:r w:rsidRPr="00A7686B">
        <w:rPr>
          <w:sz w:val="22"/>
          <w:szCs w:val="22"/>
        </w:rPr>
        <w:tab/>
        <w:t>Congressional Briefing (Sept): Veteran Directed Care: An Effective, Research-based, and Cost-saving Program</w:t>
      </w:r>
    </w:p>
    <w:p w14:paraId="6276102E" w14:textId="7F020AAD" w:rsidR="0097367B" w:rsidRPr="00A7686B" w:rsidRDefault="0097367B" w:rsidP="00611F8D">
      <w:pPr>
        <w:tabs>
          <w:tab w:val="left" w:pos="144"/>
          <w:tab w:val="left" w:pos="1350"/>
          <w:tab w:val="left" w:pos="1440"/>
          <w:tab w:val="left" w:pos="1530"/>
          <w:tab w:val="left" w:pos="2448"/>
        </w:tabs>
        <w:ind w:left="1350" w:hanging="1440"/>
        <w:rPr>
          <w:sz w:val="22"/>
          <w:szCs w:val="22"/>
        </w:rPr>
      </w:pPr>
      <w:r w:rsidRPr="00A7686B">
        <w:rPr>
          <w:sz w:val="22"/>
          <w:szCs w:val="22"/>
        </w:rPr>
        <w:t xml:space="preserve">  2021</w:t>
      </w:r>
      <w:r w:rsidRPr="00A7686B">
        <w:rPr>
          <w:sz w:val="22"/>
          <w:szCs w:val="22"/>
        </w:rPr>
        <w:tab/>
        <w:t>Congressional Briefing (May): Leveraging Science to Inform Policies that Strengthen Learning and Health in a Post-COVID-19 World</w:t>
      </w:r>
    </w:p>
    <w:p w14:paraId="4ADC897A" w14:textId="77777777" w:rsidR="0097367B" w:rsidRPr="00A7686B" w:rsidRDefault="003F724D" w:rsidP="00611F8D">
      <w:pPr>
        <w:tabs>
          <w:tab w:val="left" w:pos="144"/>
          <w:tab w:val="left" w:pos="1350"/>
          <w:tab w:val="left" w:pos="1440"/>
          <w:tab w:val="left" w:pos="1530"/>
          <w:tab w:val="left" w:pos="2448"/>
        </w:tabs>
        <w:ind w:left="1350" w:hanging="1350"/>
        <w:rPr>
          <w:color w:val="auto"/>
          <w:sz w:val="22"/>
          <w:szCs w:val="22"/>
        </w:rPr>
      </w:pPr>
      <w:r w:rsidRPr="00A7686B">
        <w:rPr>
          <w:color w:val="auto"/>
          <w:sz w:val="22"/>
          <w:szCs w:val="22"/>
        </w:rPr>
        <w:lastRenderedPageBreak/>
        <w:t>2019</w:t>
      </w:r>
      <w:r w:rsidRPr="00A7686B">
        <w:rPr>
          <w:color w:val="auto"/>
          <w:sz w:val="22"/>
          <w:szCs w:val="22"/>
        </w:rPr>
        <w:tab/>
        <w:t>Congressional Briefing on Capitol Hill (Nov): Significant Policy Implications of the Distinction Between Dependence and Addiction</w:t>
      </w:r>
    </w:p>
    <w:p w14:paraId="3B31D40B" w14:textId="36FE0A43" w:rsidR="00CC2192" w:rsidRPr="00A7686B" w:rsidRDefault="00CC2192" w:rsidP="00611F8D">
      <w:pPr>
        <w:tabs>
          <w:tab w:val="left" w:pos="144"/>
          <w:tab w:val="left" w:pos="1350"/>
          <w:tab w:val="left" w:pos="1440"/>
          <w:tab w:val="left" w:pos="1530"/>
          <w:tab w:val="left" w:pos="2448"/>
        </w:tabs>
        <w:ind w:left="1350" w:hanging="1350"/>
        <w:rPr>
          <w:color w:val="auto"/>
          <w:sz w:val="22"/>
          <w:szCs w:val="22"/>
        </w:rPr>
      </w:pPr>
      <w:r w:rsidRPr="00A7686B">
        <w:rPr>
          <w:color w:val="auto"/>
          <w:sz w:val="22"/>
          <w:szCs w:val="22"/>
        </w:rPr>
        <w:t>2019</w:t>
      </w:r>
      <w:r w:rsidRPr="00A7686B">
        <w:rPr>
          <w:color w:val="auto"/>
          <w:sz w:val="22"/>
          <w:szCs w:val="22"/>
        </w:rPr>
        <w:tab/>
        <w:t>Congressional Briefing on Capitol Hill (March): Child Poverty</w:t>
      </w:r>
    </w:p>
    <w:p w14:paraId="50F9038B" w14:textId="3ADC944B" w:rsidR="004260CE" w:rsidRPr="00A7686B" w:rsidRDefault="004260CE" w:rsidP="00611F8D">
      <w:pPr>
        <w:tabs>
          <w:tab w:val="left" w:pos="144"/>
          <w:tab w:val="left" w:pos="1350"/>
          <w:tab w:val="left" w:pos="1440"/>
          <w:tab w:val="left" w:pos="1530"/>
          <w:tab w:val="left" w:pos="2448"/>
        </w:tabs>
        <w:ind w:left="1350" w:hanging="1350"/>
        <w:rPr>
          <w:color w:val="auto"/>
          <w:sz w:val="22"/>
          <w:szCs w:val="22"/>
        </w:rPr>
      </w:pPr>
      <w:r w:rsidRPr="00A7686B">
        <w:rPr>
          <w:color w:val="auto"/>
          <w:sz w:val="22"/>
          <w:szCs w:val="22"/>
        </w:rPr>
        <w:t>2018</w:t>
      </w:r>
      <w:r w:rsidRPr="00A7686B">
        <w:rPr>
          <w:color w:val="auto"/>
          <w:sz w:val="22"/>
          <w:szCs w:val="22"/>
        </w:rPr>
        <w:tab/>
        <w:t>Congressional Briefing on Capitol Hill (May): Federal and Philanthropic Investments in Revitalizing the Nation's Communities</w:t>
      </w:r>
    </w:p>
    <w:p w14:paraId="464D09F0" w14:textId="445D7908" w:rsidR="00700E1B" w:rsidRPr="00A7686B" w:rsidRDefault="00700E1B" w:rsidP="00611F8D">
      <w:pPr>
        <w:tabs>
          <w:tab w:val="left" w:pos="144"/>
          <w:tab w:val="left" w:pos="1350"/>
          <w:tab w:val="left" w:pos="1440"/>
          <w:tab w:val="left" w:pos="1530"/>
          <w:tab w:val="left" w:pos="2448"/>
        </w:tabs>
        <w:ind w:left="1350" w:hanging="1350"/>
        <w:rPr>
          <w:color w:val="auto"/>
          <w:sz w:val="22"/>
          <w:szCs w:val="22"/>
        </w:rPr>
      </w:pPr>
      <w:r w:rsidRPr="00A7686B">
        <w:rPr>
          <w:color w:val="auto"/>
          <w:sz w:val="22"/>
          <w:szCs w:val="22"/>
        </w:rPr>
        <w:t>2018</w:t>
      </w:r>
      <w:r w:rsidRPr="00A7686B">
        <w:rPr>
          <w:color w:val="auto"/>
          <w:sz w:val="22"/>
          <w:szCs w:val="22"/>
        </w:rPr>
        <w:tab/>
        <w:t>Congressional Briefing on Capitol Hill ((March): Preventing School-Based Violence (in collaboration with the March for Our Lives</w:t>
      </w:r>
    </w:p>
    <w:p w14:paraId="45DE3687" w14:textId="0D3506A8" w:rsidR="00A40744" w:rsidRPr="00A7686B" w:rsidRDefault="00A40744" w:rsidP="00611F8D">
      <w:pPr>
        <w:tabs>
          <w:tab w:val="left" w:pos="144"/>
          <w:tab w:val="left" w:pos="1350"/>
          <w:tab w:val="left" w:pos="1440"/>
          <w:tab w:val="left" w:pos="1530"/>
          <w:tab w:val="left" w:pos="2448"/>
        </w:tabs>
        <w:rPr>
          <w:color w:val="auto"/>
          <w:sz w:val="22"/>
          <w:szCs w:val="22"/>
        </w:rPr>
      </w:pPr>
      <w:r w:rsidRPr="00A7686B">
        <w:rPr>
          <w:color w:val="auto"/>
          <w:sz w:val="22"/>
          <w:szCs w:val="22"/>
        </w:rPr>
        <w:t>2017</w:t>
      </w:r>
      <w:r w:rsidRPr="00A7686B">
        <w:rPr>
          <w:color w:val="auto"/>
          <w:sz w:val="22"/>
          <w:szCs w:val="22"/>
        </w:rPr>
        <w:tab/>
        <w:t>Congressional Briefing on Capitol Hill (Feb): Preventing Violence Against Women</w:t>
      </w:r>
    </w:p>
    <w:p w14:paraId="66E333D9" w14:textId="42E04E18" w:rsidR="00A40744" w:rsidRPr="00A7686B" w:rsidRDefault="00A40744" w:rsidP="00611F8D">
      <w:pPr>
        <w:tabs>
          <w:tab w:val="left" w:pos="144"/>
          <w:tab w:val="left" w:pos="1350"/>
          <w:tab w:val="left" w:pos="1440"/>
          <w:tab w:val="left" w:pos="1530"/>
          <w:tab w:val="left" w:pos="2448"/>
        </w:tabs>
        <w:rPr>
          <w:color w:val="auto"/>
          <w:sz w:val="22"/>
          <w:szCs w:val="22"/>
        </w:rPr>
      </w:pPr>
      <w:r w:rsidRPr="00A7686B">
        <w:rPr>
          <w:color w:val="auto"/>
          <w:sz w:val="22"/>
          <w:szCs w:val="22"/>
        </w:rPr>
        <w:t>2017</w:t>
      </w:r>
      <w:r w:rsidRPr="00A7686B">
        <w:rPr>
          <w:color w:val="auto"/>
          <w:sz w:val="22"/>
          <w:szCs w:val="22"/>
        </w:rPr>
        <w:tab/>
        <w:t>Congressional Briefing on Capitol Hill (March): Reducing Childhood Poverty</w:t>
      </w:r>
    </w:p>
    <w:p w14:paraId="661374BC" w14:textId="0362C208" w:rsidR="00A40744" w:rsidRPr="00A7686B" w:rsidRDefault="00A40744" w:rsidP="00611F8D">
      <w:pPr>
        <w:tabs>
          <w:tab w:val="left" w:pos="144"/>
          <w:tab w:val="left" w:pos="1350"/>
          <w:tab w:val="left" w:pos="1440"/>
          <w:tab w:val="left" w:pos="1530"/>
          <w:tab w:val="left" w:pos="2448"/>
        </w:tabs>
        <w:rPr>
          <w:color w:val="auto"/>
          <w:sz w:val="22"/>
          <w:szCs w:val="22"/>
        </w:rPr>
      </w:pPr>
      <w:r w:rsidRPr="00A7686B">
        <w:rPr>
          <w:color w:val="auto"/>
          <w:sz w:val="22"/>
          <w:szCs w:val="22"/>
        </w:rPr>
        <w:t>2017</w:t>
      </w:r>
      <w:r w:rsidRPr="00A7686B">
        <w:rPr>
          <w:color w:val="auto"/>
          <w:sz w:val="22"/>
          <w:szCs w:val="22"/>
        </w:rPr>
        <w:tab/>
        <w:t>Congressional Briefing on Capitol Hill (April): Home Visiting Programs</w:t>
      </w:r>
    </w:p>
    <w:p w14:paraId="45F8BCE6" w14:textId="1396AD9F" w:rsidR="00A40744" w:rsidRPr="00A7686B" w:rsidRDefault="00A40744" w:rsidP="00611F8D">
      <w:pPr>
        <w:tabs>
          <w:tab w:val="left" w:pos="144"/>
          <w:tab w:val="left" w:pos="1350"/>
          <w:tab w:val="left" w:pos="1440"/>
          <w:tab w:val="left" w:pos="1530"/>
          <w:tab w:val="left" w:pos="2448"/>
        </w:tabs>
        <w:rPr>
          <w:color w:val="auto"/>
          <w:sz w:val="22"/>
          <w:szCs w:val="22"/>
        </w:rPr>
      </w:pPr>
      <w:r w:rsidRPr="00A7686B">
        <w:rPr>
          <w:color w:val="auto"/>
          <w:sz w:val="22"/>
          <w:szCs w:val="22"/>
        </w:rPr>
        <w:t>2017</w:t>
      </w:r>
      <w:r w:rsidRPr="00A7686B">
        <w:rPr>
          <w:color w:val="auto"/>
          <w:sz w:val="22"/>
          <w:szCs w:val="22"/>
        </w:rPr>
        <w:tab/>
        <w:t>Congressional Briefing on Capitol Hill (May): Police and Community Relations</w:t>
      </w:r>
    </w:p>
    <w:p w14:paraId="2B83F190" w14:textId="77777777" w:rsidR="00A40744" w:rsidRDefault="00A40744" w:rsidP="00611F8D">
      <w:pPr>
        <w:tabs>
          <w:tab w:val="left" w:pos="144"/>
          <w:tab w:val="left" w:pos="1350"/>
          <w:tab w:val="left" w:pos="1440"/>
          <w:tab w:val="left" w:pos="1530"/>
          <w:tab w:val="left" w:pos="2448"/>
        </w:tabs>
        <w:rPr>
          <w:bCs/>
          <w:sz w:val="22"/>
          <w:szCs w:val="22"/>
        </w:rPr>
      </w:pPr>
      <w:r w:rsidRPr="00A7686B">
        <w:rPr>
          <w:color w:val="auto"/>
          <w:sz w:val="22"/>
          <w:szCs w:val="22"/>
        </w:rPr>
        <w:t>2017</w:t>
      </w:r>
      <w:r w:rsidRPr="00A7686B">
        <w:rPr>
          <w:color w:val="auto"/>
          <w:sz w:val="22"/>
          <w:szCs w:val="22"/>
        </w:rPr>
        <w:tab/>
        <w:t xml:space="preserve">Congressional Briefing on Capitol Hill (May): </w:t>
      </w:r>
      <w:r w:rsidRPr="00A7686B">
        <w:rPr>
          <w:bCs/>
          <w:sz w:val="22"/>
          <w:szCs w:val="22"/>
        </w:rPr>
        <w:t xml:space="preserve">Investing in Evidence-Based Prevention: </w:t>
      </w:r>
    </w:p>
    <w:p w14:paraId="2351892B" w14:textId="53EA31C8" w:rsidR="00A40744" w:rsidRPr="00A7686B" w:rsidRDefault="009841C7" w:rsidP="00611F8D">
      <w:pPr>
        <w:tabs>
          <w:tab w:val="left" w:pos="144"/>
          <w:tab w:val="left" w:pos="1350"/>
          <w:tab w:val="left" w:pos="1440"/>
          <w:tab w:val="left" w:pos="1530"/>
          <w:tab w:val="left" w:pos="2448"/>
        </w:tabs>
        <w:rPr>
          <w:i/>
          <w:color w:val="0E121C"/>
          <w:sz w:val="22"/>
          <w:szCs w:val="22"/>
        </w:rPr>
      </w:pPr>
      <w:r>
        <w:rPr>
          <w:bCs/>
          <w:sz w:val="22"/>
          <w:szCs w:val="22"/>
        </w:rPr>
        <w:tab/>
      </w:r>
      <w:r w:rsidR="00A40744" w:rsidRPr="00A7686B">
        <w:rPr>
          <w:bCs/>
          <w:sz w:val="22"/>
          <w:szCs w:val="22"/>
        </w:rPr>
        <w:tab/>
        <w:t>Supporting Health and Saving Public Resources</w:t>
      </w:r>
      <w:r w:rsidR="00A40744" w:rsidRPr="00A7686B">
        <w:rPr>
          <w:b/>
          <w:bCs/>
          <w:i/>
          <w:sz w:val="22"/>
          <w:szCs w:val="22"/>
        </w:rPr>
        <w:t xml:space="preserve">  </w:t>
      </w:r>
    </w:p>
    <w:p w14:paraId="38C06C37" w14:textId="4239FE51" w:rsidR="00EC2CFC" w:rsidRPr="00A7686B" w:rsidRDefault="00EC2CFC" w:rsidP="00611F8D">
      <w:pPr>
        <w:tabs>
          <w:tab w:val="left" w:pos="144"/>
          <w:tab w:val="left" w:pos="1350"/>
          <w:tab w:val="left" w:pos="1440"/>
          <w:tab w:val="left" w:pos="1530"/>
          <w:tab w:val="left" w:pos="2448"/>
        </w:tabs>
        <w:rPr>
          <w:bCs/>
          <w:sz w:val="22"/>
          <w:szCs w:val="22"/>
        </w:rPr>
      </w:pPr>
      <w:r w:rsidRPr="00A7686B">
        <w:rPr>
          <w:color w:val="auto"/>
          <w:sz w:val="22"/>
          <w:szCs w:val="22"/>
        </w:rPr>
        <w:t xml:space="preserve">2016 </w:t>
      </w:r>
      <w:r w:rsidRPr="00A7686B">
        <w:rPr>
          <w:color w:val="auto"/>
          <w:sz w:val="22"/>
          <w:szCs w:val="22"/>
        </w:rPr>
        <w:tab/>
        <w:t xml:space="preserve">Congressional Briefing on Capitol Hill (April 2016): </w:t>
      </w:r>
      <w:r w:rsidRPr="00A7686B">
        <w:rPr>
          <w:bCs/>
          <w:sz w:val="22"/>
          <w:szCs w:val="22"/>
        </w:rPr>
        <w:t xml:space="preserve">Encouraging Healthy Parenting </w:t>
      </w:r>
    </w:p>
    <w:p w14:paraId="49045219" w14:textId="7147A3F0" w:rsidR="00EC2CFC" w:rsidRPr="00A7686B" w:rsidRDefault="00EC2CFC" w:rsidP="00611F8D">
      <w:pPr>
        <w:tabs>
          <w:tab w:val="left" w:pos="144"/>
          <w:tab w:val="left" w:pos="1350"/>
          <w:tab w:val="left" w:pos="1440"/>
          <w:tab w:val="left" w:pos="1530"/>
          <w:tab w:val="left" w:pos="2448"/>
        </w:tabs>
        <w:ind w:left="1350"/>
        <w:rPr>
          <w:bCs/>
          <w:sz w:val="22"/>
          <w:szCs w:val="22"/>
        </w:rPr>
      </w:pPr>
      <w:r w:rsidRPr="00A7686B">
        <w:rPr>
          <w:bCs/>
          <w:sz w:val="22"/>
          <w:szCs w:val="22"/>
        </w:rPr>
        <w:t xml:space="preserve">Through Primary Care </w:t>
      </w:r>
    </w:p>
    <w:p w14:paraId="4116178F" w14:textId="69AF890F" w:rsidR="00E26BC2" w:rsidRPr="00A7686B" w:rsidRDefault="00E26BC2" w:rsidP="00611F8D">
      <w:pPr>
        <w:tabs>
          <w:tab w:val="left" w:pos="144"/>
          <w:tab w:val="left" w:pos="1350"/>
          <w:tab w:val="left" w:pos="1440"/>
          <w:tab w:val="left" w:pos="1530"/>
          <w:tab w:val="left" w:pos="2448"/>
        </w:tabs>
        <w:ind w:left="1350" w:hanging="1350"/>
        <w:rPr>
          <w:b/>
          <w:bCs/>
          <w:sz w:val="22"/>
          <w:szCs w:val="22"/>
        </w:rPr>
      </w:pPr>
      <w:r w:rsidRPr="00A7686B">
        <w:rPr>
          <w:bCs/>
          <w:sz w:val="22"/>
          <w:szCs w:val="22"/>
        </w:rPr>
        <w:t>2016</w:t>
      </w:r>
      <w:r w:rsidRPr="00A7686B">
        <w:rPr>
          <w:b/>
          <w:bCs/>
          <w:sz w:val="22"/>
          <w:szCs w:val="22"/>
        </w:rPr>
        <w:t xml:space="preserve"> </w:t>
      </w:r>
      <w:r w:rsidRPr="00A7686B">
        <w:rPr>
          <w:b/>
          <w:bCs/>
          <w:sz w:val="22"/>
          <w:szCs w:val="22"/>
        </w:rPr>
        <w:tab/>
      </w:r>
      <w:r w:rsidR="009E4FB9" w:rsidRPr="00A7686B">
        <w:rPr>
          <w:color w:val="auto"/>
          <w:sz w:val="22"/>
          <w:szCs w:val="22"/>
        </w:rPr>
        <w:t xml:space="preserve">Congressional Briefing on Capitol Hill (October 2016): </w:t>
      </w:r>
      <w:r w:rsidRPr="00A7686B">
        <w:rPr>
          <w:bCs/>
          <w:sz w:val="22"/>
          <w:szCs w:val="22"/>
        </w:rPr>
        <w:t>Fighting the Opioid Epidemic on Multiple Fronts by Leveraging Empirical Evidence</w:t>
      </w:r>
      <w:r w:rsidRPr="00A7686B">
        <w:rPr>
          <w:b/>
          <w:bCs/>
          <w:sz w:val="22"/>
          <w:szCs w:val="22"/>
        </w:rPr>
        <w:t xml:space="preserve"> </w:t>
      </w:r>
    </w:p>
    <w:p w14:paraId="673BBC08" w14:textId="66A7353A" w:rsidR="00E26BC2" w:rsidRPr="00A7686B" w:rsidRDefault="00E26BC2" w:rsidP="00611F8D">
      <w:pPr>
        <w:tabs>
          <w:tab w:val="left" w:pos="144"/>
          <w:tab w:val="left" w:pos="1350"/>
          <w:tab w:val="left" w:pos="1440"/>
          <w:tab w:val="left" w:pos="1530"/>
          <w:tab w:val="left" w:pos="2448"/>
        </w:tabs>
        <w:rPr>
          <w:bCs/>
          <w:sz w:val="22"/>
          <w:szCs w:val="22"/>
        </w:rPr>
      </w:pPr>
      <w:r w:rsidRPr="00A7686B">
        <w:rPr>
          <w:bCs/>
          <w:sz w:val="22"/>
          <w:szCs w:val="22"/>
        </w:rPr>
        <w:t>2016</w:t>
      </w:r>
      <w:r w:rsidRPr="00A7686B">
        <w:rPr>
          <w:bCs/>
          <w:sz w:val="22"/>
          <w:szCs w:val="22"/>
        </w:rPr>
        <w:tab/>
      </w:r>
      <w:r w:rsidR="009E4FB9" w:rsidRPr="00A7686B">
        <w:rPr>
          <w:color w:val="auto"/>
          <w:sz w:val="22"/>
          <w:szCs w:val="22"/>
        </w:rPr>
        <w:t xml:space="preserve">Congressional Briefing on Capitol Hill (June 2016): </w:t>
      </w:r>
      <w:r w:rsidR="006B1845" w:rsidRPr="00A7686B">
        <w:rPr>
          <w:bCs/>
          <w:sz w:val="22"/>
          <w:szCs w:val="22"/>
        </w:rPr>
        <w:t>Evidence-Based Policy</w:t>
      </w:r>
    </w:p>
    <w:p w14:paraId="45CE53EF" w14:textId="77777777" w:rsidR="00EC2CFC" w:rsidRPr="00A7686B" w:rsidRDefault="00EC2CFC" w:rsidP="00611F8D">
      <w:pPr>
        <w:tabs>
          <w:tab w:val="left" w:pos="144"/>
          <w:tab w:val="left" w:pos="1350"/>
          <w:tab w:val="left" w:pos="1440"/>
          <w:tab w:val="left" w:pos="1530"/>
          <w:tab w:val="left" w:pos="2448"/>
        </w:tabs>
        <w:rPr>
          <w:bCs/>
          <w:sz w:val="22"/>
          <w:szCs w:val="22"/>
        </w:rPr>
      </w:pPr>
      <w:r w:rsidRPr="00A7686B">
        <w:rPr>
          <w:sz w:val="22"/>
          <w:szCs w:val="22"/>
        </w:rPr>
        <w:t>2015</w:t>
      </w:r>
      <w:r w:rsidRPr="00A7686B">
        <w:rPr>
          <w:sz w:val="22"/>
          <w:szCs w:val="22"/>
        </w:rPr>
        <w:tab/>
      </w:r>
      <w:r w:rsidRPr="00A7686B">
        <w:rPr>
          <w:color w:val="auto"/>
          <w:sz w:val="22"/>
          <w:szCs w:val="22"/>
        </w:rPr>
        <w:t xml:space="preserve">Congressional Briefing on Capitol Hill (May 2015): </w:t>
      </w:r>
      <w:r w:rsidRPr="00A7686B">
        <w:rPr>
          <w:bCs/>
          <w:sz w:val="22"/>
          <w:szCs w:val="22"/>
        </w:rPr>
        <w:t xml:space="preserve">The Economics of Prevention: </w:t>
      </w:r>
    </w:p>
    <w:p w14:paraId="1776E346" w14:textId="77777777" w:rsidR="00EC2CFC" w:rsidRPr="00A7686B" w:rsidRDefault="00EC2CFC" w:rsidP="00611F8D">
      <w:pPr>
        <w:tabs>
          <w:tab w:val="left" w:pos="144"/>
          <w:tab w:val="left" w:pos="1350"/>
          <w:tab w:val="left" w:pos="1440"/>
          <w:tab w:val="left" w:pos="1530"/>
          <w:tab w:val="left" w:pos="2448"/>
        </w:tabs>
        <w:ind w:left="1350"/>
        <w:rPr>
          <w:bCs/>
          <w:sz w:val="22"/>
          <w:szCs w:val="22"/>
        </w:rPr>
      </w:pPr>
      <w:r w:rsidRPr="00A7686B">
        <w:rPr>
          <w:bCs/>
          <w:sz w:val="22"/>
          <w:szCs w:val="22"/>
        </w:rPr>
        <w:t>Strategic Investment for Public Good and Public Savings; Pay for Success/Social Impact Bond Legislation.</w:t>
      </w:r>
    </w:p>
    <w:p w14:paraId="46F9BA0A" w14:textId="77777777" w:rsidR="00EC2CFC" w:rsidRPr="00A7686B" w:rsidRDefault="00EC2CFC" w:rsidP="00611F8D">
      <w:pPr>
        <w:tabs>
          <w:tab w:val="left" w:pos="144"/>
          <w:tab w:val="left" w:pos="1350"/>
          <w:tab w:val="left" w:pos="1440"/>
          <w:tab w:val="left" w:pos="1530"/>
          <w:tab w:val="left" w:pos="2448"/>
        </w:tabs>
        <w:rPr>
          <w:bCs/>
          <w:iCs/>
          <w:sz w:val="22"/>
          <w:szCs w:val="22"/>
        </w:rPr>
      </w:pPr>
      <w:r w:rsidRPr="00A7686B">
        <w:rPr>
          <w:sz w:val="22"/>
          <w:szCs w:val="22"/>
        </w:rPr>
        <w:t>2015</w:t>
      </w:r>
      <w:r w:rsidRPr="00A7686B">
        <w:rPr>
          <w:sz w:val="22"/>
          <w:szCs w:val="22"/>
        </w:rPr>
        <w:tab/>
      </w:r>
      <w:r w:rsidRPr="00A7686B">
        <w:rPr>
          <w:color w:val="auto"/>
          <w:sz w:val="22"/>
          <w:szCs w:val="22"/>
        </w:rPr>
        <w:t xml:space="preserve">Congressional Briefing on Capitol Hill (July 2015): </w:t>
      </w:r>
      <w:r w:rsidRPr="00A7686B">
        <w:rPr>
          <w:bCs/>
          <w:iCs/>
          <w:sz w:val="22"/>
          <w:szCs w:val="22"/>
        </w:rPr>
        <w:t xml:space="preserve">Preventing Violence: Evidence-Based </w:t>
      </w:r>
    </w:p>
    <w:p w14:paraId="7562E1A7" w14:textId="77777777" w:rsidR="00EC2CFC" w:rsidRPr="00A7686B" w:rsidRDefault="00EC2CFC" w:rsidP="00611F8D">
      <w:pPr>
        <w:tabs>
          <w:tab w:val="left" w:pos="144"/>
          <w:tab w:val="left" w:pos="1350"/>
          <w:tab w:val="left" w:pos="1440"/>
          <w:tab w:val="left" w:pos="1530"/>
          <w:tab w:val="left" w:pos="2448"/>
        </w:tabs>
        <w:ind w:left="720" w:firstLine="630"/>
        <w:rPr>
          <w:bCs/>
          <w:iCs/>
          <w:sz w:val="22"/>
          <w:szCs w:val="22"/>
        </w:rPr>
      </w:pPr>
      <w:r w:rsidRPr="00A7686B">
        <w:rPr>
          <w:bCs/>
          <w:iCs/>
          <w:sz w:val="22"/>
          <w:szCs w:val="22"/>
        </w:rPr>
        <w:t>Programs and Policies to Promote Positive Youth Development</w:t>
      </w:r>
    </w:p>
    <w:p w14:paraId="6D77C391" w14:textId="79D13F45" w:rsidR="00EC2CFC" w:rsidRPr="00A7686B" w:rsidRDefault="00EC2CFC" w:rsidP="00611F8D">
      <w:pPr>
        <w:tabs>
          <w:tab w:val="left" w:pos="144"/>
          <w:tab w:val="left" w:pos="1350"/>
          <w:tab w:val="left" w:pos="1440"/>
          <w:tab w:val="left" w:pos="1530"/>
          <w:tab w:val="left" w:pos="2448"/>
        </w:tabs>
        <w:rPr>
          <w:bCs/>
          <w:sz w:val="22"/>
          <w:szCs w:val="22"/>
        </w:rPr>
      </w:pPr>
      <w:r w:rsidRPr="00A7686B">
        <w:rPr>
          <w:sz w:val="22"/>
          <w:szCs w:val="22"/>
        </w:rPr>
        <w:t>2015</w:t>
      </w:r>
      <w:r w:rsidRPr="00A7686B">
        <w:rPr>
          <w:sz w:val="22"/>
          <w:szCs w:val="22"/>
        </w:rPr>
        <w:tab/>
      </w:r>
      <w:r w:rsidRPr="00A7686B">
        <w:rPr>
          <w:color w:val="auto"/>
          <w:sz w:val="22"/>
          <w:szCs w:val="22"/>
        </w:rPr>
        <w:t xml:space="preserve">Congressional Briefing on Capitol Hill (December 2015): </w:t>
      </w:r>
      <w:r w:rsidRPr="00A7686B">
        <w:rPr>
          <w:bCs/>
          <w:sz w:val="22"/>
          <w:szCs w:val="22"/>
        </w:rPr>
        <w:t>A Bipartisan Approach </w:t>
      </w:r>
    </w:p>
    <w:p w14:paraId="26969447" w14:textId="77777777" w:rsidR="00EC2CFC" w:rsidRPr="00A7686B" w:rsidRDefault="00EC2CFC" w:rsidP="00611F8D">
      <w:pPr>
        <w:tabs>
          <w:tab w:val="left" w:pos="144"/>
          <w:tab w:val="left" w:pos="1350"/>
          <w:tab w:val="left" w:pos="1440"/>
          <w:tab w:val="left" w:pos="1530"/>
          <w:tab w:val="left" w:pos="2448"/>
        </w:tabs>
        <w:ind w:left="1350"/>
        <w:rPr>
          <w:bCs/>
          <w:sz w:val="22"/>
          <w:szCs w:val="22"/>
        </w:rPr>
      </w:pPr>
      <w:r w:rsidRPr="00A7686B">
        <w:rPr>
          <w:bCs/>
          <w:sz w:val="22"/>
          <w:szCs w:val="22"/>
        </w:rPr>
        <w:t>to Reducing Poverty and its Consequences via Evidence-Based Prevention Science</w:t>
      </w:r>
    </w:p>
    <w:p w14:paraId="59594D86" w14:textId="463FD446" w:rsidR="001D241C" w:rsidRPr="00A7686B" w:rsidRDefault="001D241C" w:rsidP="00611F8D">
      <w:pPr>
        <w:widowControl w:val="0"/>
        <w:tabs>
          <w:tab w:val="left" w:pos="144"/>
          <w:tab w:val="left" w:pos="720"/>
          <w:tab w:val="left" w:pos="1080"/>
          <w:tab w:val="left" w:pos="1350"/>
          <w:tab w:val="left" w:pos="1440"/>
          <w:tab w:val="left" w:pos="1530"/>
          <w:tab w:val="left" w:pos="2448"/>
          <w:tab w:val="left" w:pos="5040"/>
        </w:tabs>
        <w:ind w:left="1350" w:hanging="1350"/>
        <w:rPr>
          <w:sz w:val="22"/>
          <w:szCs w:val="22"/>
        </w:rPr>
      </w:pPr>
      <w:r w:rsidRPr="00A7686B">
        <w:rPr>
          <w:sz w:val="22"/>
          <w:szCs w:val="22"/>
        </w:rPr>
        <w:t>2015-present</w:t>
      </w:r>
      <w:r w:rsidRPr="00A7686B">
        <w:rPr>
          <w:sz w:val="22"/>
          <w:szCs w:val="22"/>
        </w:rPr>
        <w:tab/>
        <w:t xml:space="preserve">External Advisor: NIH Adolescent Brain Cognitive Development </w:t>
      </w:r>
      <w:r w:rsidR="004260CE" w:rsidRPr="00A7686B">
        <w:rPr>
          <w:sz w:val="22"/>
          <w:szCs w:val="22"/>
        </w:rPr>
        <w:t xml:space="preserve">(ABCD) </w:t>
      </w:r>
      <w:r w:rsidRPr="00A7686B">
        <w:rPr>
          <w:sz w:val="22"/>
          <w:szCs w:val="22"/>
        </w:rPr>
        <w:t>consortium grant program.</w:t>
      </w:r>
    </w:p>
    <w:p w14:paraId="51FFEA24" w14:textId="77777777" w:rsidR="00D345EE" w:rsidRPr="00A7686B" w:rsidRDefault="00D345EE" w:rsidP="00611F8D">
      <w:pPr>
        <w:widowControl w:val="0"/>
        <w:tabs>
          <w:tab w:val="left" w:pos="144"/>
          <w:tab w:val="left" w:pos="1350"/>
          <w:tab w:val="left" w:pos="1440"/>
          <w:tab w:val="left" w:pos="1530"/>
          <w:tab w:val="left" w:pos="2448"/>
          <w:tab w:val="left" w:pos="5040"/>
        </w:tabs>
        <w:rPr>
          <w:sz w:val="22"/>
          <w:szCs w:val="22"/>
        </w:rPr>
      </w:pPr>
      <w:r w:rsidRPr="00A7686B">
        <w:rPr>
          <w:sz w:val="22"/>
          <w:szCs w:val="22"/>
        </w:rPr>
        <w:t>2014</w:t>
      </w:r>
      <w:r w:rsidR="001D241C" w:rsidRPr="00A7686B">
        <w:rPr>
          <w:sz w:val="22"/>
          <w:szCs w:val="22"/>
        </w:rPr>
        <w:t>-present</w:t>
      </w:r>
      <w:r w:rsidRPr="00A7686B">
        <w:rPr>
          <w:sz w:val="22"/>
          <w:szCs w:val="22"/>
        </w:rPr>
        <w:tab/>
        <w:t>Member, Prevention Economics Planning and Research Network.  R13 (Crowley, PI).</w:t>
      </w:r>
    </w:p>
    <w:p w14:paraId="61C64676" w14:textId="77777777" w:rsidR="00D345EE" w:rsidRPr="00A7686B" w:rsidRDefault="0017343F" w:rsidP="00611F8D">
      <w:pPr>
        <w:widowControl w:val="0"/>
        <w:tabs>
          <w:tab w:val="left" w:pos="144"/>
          <w:tab w:val="left" w:pos="1350"/>
          <w:tab w:val="left" w:pos="1440"/>
          <w:tab w:val="left" w:pos="1530"/>
          <w:tab w:val="left" w:pos="2448"/>
          <w:tab w:val="left" w:pos="5040"/>
        </w:tabs>
        <w:rPr>
          <w:sz w:val="22"/>
          <w:szCs w:val="22"/>
        </w:rPr>
      </w:pPr>
      <w:r w:rsidRPr="00A7686B">
        <w:rPr>
          <w:sz w:val="22"/>
          <w:szCs w:val="22"/>
        </w:rPr>
        <w:t>2014</w:t>
      </w:r>
      <w:r w:rsidRPr="00A7686B">
        <w:rPr>
          <w:sz w:val="22"/>
          <w:szCs w:val="22"/>
        </w:rPr>
        <w:tab/>
        <w:t xml:space="preserve">Invited Speaker (September 2014): </w:t>
      </w:r>
      <w:r w:rsidR="000E2C7C" w:rsidRPr="00A7686B">
        <w:rPr>
          <w:sz w:val="22"/>
          <w:szCs w:val="22"/>
        </w:rPr>
        <w:t>“Collaborative Pos</w:t>
      </w:r>
      <w:r w:rsidR="00D345EE" w:rsidRPr="00A7686B">
        <w:rPr>
          <w:sz w:val="22"/>
          <w:szCs w:val="22"/>
        </w:rPr>
        <w:t>sibilities with C-TRANS</w:t>
      </w:r>
      <w:r w:rsidR="000E2C7C" w:rsidRPr="00A7686B">
        <w:rPr>
          <w:sz w:val="22"/>
          <w:szCs w:val="22"/>
        </w:rPr>
        <w:t xml:space="preserve">,” </w:t>
      </w:r>
    </w:p>
    <w:p w14:paraId="0E89FF7A" w14:textId="77777777" w:rsidR="0017343F" w:rsidRPr="00A7686B" w:rsidRDefault="000E2C7C" w:rsidP="00611F8D">
      <w:pPr>
        <w:widowControl w:val="0"/>
        <w:tabs>
          <w:tab w:val="left" w:pos="144"/>
          <w:tab w:val="left" w:pos="1350"/>
          <w:tab w:val="left" w:pos="1440"/>
          <w:tab w:val="left" w:pos="1530"/>
          <w:tab w:val="left" w:pos="2448"/>
          <w:tab w:val="left" w:pos="5040"/>
        </w:tabs>
        <w:ind w:left="1350"/>
        <w:rPr>
          <w:sz w:val="22"/>
          <w:szCs w:val="22"/>
        </w:rPr>
      </w:pPr>
      <w:r w:rsidRPr="00A7686B">
        <w:rPr>
          <w:sz w:val="22"/>
          <w:szCs w:val="22"/>
        </w:rPr>
        <w:t>M</w:t>
      </w:r>
      <w:r w:rsidRPr="00A7686B">
        <w:rPr>
          <w:rFonts w:eastAsiaTheme="minorHAnsi"/>
          <w:color w:val="auto"/>
          <w:sz w:val="22"/>
          <w:szCs w:val="22"/>
        </w:rPr>
        <w:t xml:space="preserve">ental </w:t>
      </w:r>
      <w:r w:rsidR="00D345EE" w:rsidRPr="00A7686B">
        <w:rPr>
          <w:rFonts w:eastAsiaTheme="minorHAnsi"/>
          <w:color w:val="auto"/>
          <w:sz w:val="22"/>
          <w:szCs w:val="22"/>
        </w:rPr>
        <w:t>I</w:t>
      </w:r>
      <w:r w:rsidRPr="00A7686B">
        <w:rPr>
          <w:rFonts w:eastAsiaTheme="minorHAnsi"/>
          <w:color w:val="auto"/>
          <w:sz w:val="22"/>
          <w:szCs w:val="22"/>
        </w:rPr>
        <w:t>llness Research, Education, and Clinical Center (MIRECC) at the Baltimore VAMC</w:t>
      </w:r>
    </w:p>
    <w:p w14:paraId="5F1AA04B" w14:textId="77777777" w:rsidR="0017343F" w:rsidRPr="00A7686B" w:rsidRDefault="007849A9" w:rsidP="00611F8D">
      <w:pPr>
        <w:widowControl w:val="0"/>
        <w:tabs>
          <w:tab w:val="left" w:pos="144"/>
          <w:tab w:val="left" w:pos="1350"/>
          <w:tab w:val="left" w:pos="1440"/>
          <w:tab w:val="left" w:pos="1530"/>
          <w:tab w:val="left" w:pos="2448"/>
          <w:tab w:val="left" w:pos="5040"/>
        </w:tabs>
        <w:rPr>
          <w:color w:val="auto"/>
          <w:sz w:val="22"/>
          <w:szCs w:val="22"/>
        </w:rPr>
      </w:pPr>
      <w:r w:rsidRPr="00A7686B">
        <w:rPr>
          <w:sz w:val="22"/>
          <w:szCs w:val="22"/>
        </w:rPr>
        <w:t xml:space="preserve">2014 </w:t>
      </w:r>
      <w:r w:rsidRPr="00A7686B">
        <w:rPr>
          <w:sz w:val="22"/>
          <w:szCs w:val="22"/>
        </w:rPr>
        <w:tab/>
      </w:r>
      <w:r w:rsidR="0017343F" w:rsidRPr="00A7686B">
        <w:rPr>
          <w:sz w:val="22"/>
          <w:szCs w:val="22"/>
        </w:rPr>
        <w:t>Invited Speaker (</w:t>
      </w:r>
      <w:r w:rsidR="0017343F" w:rsidRPr="00A7686B">
        <w:rPr>
          <w:color w:val="auto"/>
          <w:sz w:val="22"/>
          <w:szCs w:val="22"/>
        </w:rPr>
        <w:t xml:space="preserve">September 2014): SAMHSA (Mental Health Promotion Branch, the </w:t>
      </w:r>
    </w:p>
    <w:p w14:paraId="1DD66DD2" w14:textId="77777777" w:rsidR="00623053" w:rsidRDefault="007849A9" w:rsidP="00611F8D">
      <w:pPr>
        <w:widowControl w:val="0"/>
        <w:tabs>
          <w:tab w:val="left" w:pos="144"/>
          <w:tab w:val="left" w:pos="1350"/>
          <w:tab w:val="left" w:pos="1440"/>
          <w:tab w:val="left" w:pos="1530"/>
          <w:tab w:val="left" w:pos="2448"/>
          <w:tab w:val="left" w:pos="5040"/>
        </w:tabs>
        <w:rPr>
          <w:color w:val="auto"/>
          <w:sz w:val="22"/>
          <w:szCs w:val="22"/>
        </w:rPr>
      </w:pPr>
      <w:r w:rsidRPr="00A7686B">
        <w:rPr>
          <w:color w:val="auto"/>
          <w:sz w:val="22"/>
          <w:szCs w:val="22"/>
        </w:rPr>
        <w:tab/>
      </w:r>
      <w:r w:rsidRPr="00A7686B">
        <w:rPr>
          <w:color w:val="auto"/>
          <w:sz w:val="22"/>
          <w:szCs w:val="22"/>
        </w:rPr>
        <w:tab/>
      </w:r>
      <w:r w:rsidR="0017343F" w:rsidRPr="00A7686B">
        <w:rPr>
          <w:color w:val="auto"/>
          <w:sz w:val="22"/>
          <w:szCs w:val="22"/>
        </w:rPr>
        <w:t>Division of Prevention, Traumatic Stress and Special Programs, and the Suicide Prevention Branch)</w:t>
      </w:r>
    </w:p>
    <w:p w14:paraId="3CAC1CDC" w14:textId="3428D73F" w:rsidR="007849A9" w:rsidRDefault="007849A9" w:rsidP="00611F8D">
      <w:pPr>
        <w:widowControl w:val="0"/>
        <w:tabs>
          <w:tab w:val="left" w:pos="144"/>
          <w:tab w:val="left" w:pos="1350"/>
          <w:tab w:val="left" w:pos="1440"/>
          <w:tab w:val="left" w:pos="1530"/>
          <w:tab w:val="left" w:pos="2448"/>
          <w:tab w:val="left" w:pos="5040"/>
        </w:tabs>
        <w:rPr>
          <w:bCs/>
          <w:sz w:val="22"/>
          <w:szCs w:val="22"/>
        </w:rPr>
      </w:pPr>
      <w:r w:rsidRPr="00A7686B">
        <w:rPr>
          <w:color w:val="auto"/>
          <w:sz w:val="22"/>
          <w:szCs w:val="22"/>
        </w:rPr>
        <w:t xml:space="preserve">2014 </w:t>
      </w:r>
      <w:r w:rsidRPr="00A7686B">
        <w:rPr>
          <w:color w:val="auto"/>
          <w:sz w:val="22"/>
          <w:szCs w:val="22"/>
        </w:rPr>
        <w:tab/>
        <w:t>Congressional Briefing on Capitol Hill (</w:t>
      </w:r>
      <w:proofErr w:type="gramStart"/>
      <w:r w:rsidRPr="00A7686B">
        <w:rPr>
          <w:color w:val="auto"/>
          <w:sz w:val="22"/>
          <w:szCs w:val="22"/>
        </w:rPr>
        <w:t>December,</w:t>
      </w:r>
      <w:proofErr w:type="gramEnd"/>
      <w:r w:rsidRPr="00A7686B">
        <w:rPr>
          <w:color w:val="auto"/>
          <w:sz w:val="22"/>
          <w:szCs w:val="22"/>
        </w:rPr>
        <w:t xml:space="preserve"> 2014): </w:t>
      </w:r>
      <w:r w:rsidRPr="00A7686B">
        <w:rPr>
          <w:bCs/>
          <w:sz w:val="22"/>
          <w:szCs w:val="22"/>
        </w:rPr>
        <w:t xml:space="preserve">Practical Lessons on Moving </w:t>
      </w:r>
    </w:p>
    <w:p w14:paraId="5F04DA9F" w14:textId="0EF62E91" w:rsidR="007849A9" w:rsidRPr="00A7686B" w:rsidRDefault="009841C7" w:rsidP="00611F8D">
      <w:pPr>
        <w:tabs>
          <w:tab w:val="left" w:pos="144"/>
          <w:tab w:val="left" w:pos="1350"/>
          <w:tab w:val="left" w:pos="1440"/>
          <w:tab w:val="left" w:pos="1530"/>
          <w:tab w:val="left" w:pos="2448"/>
        </w:tabs>
        <w:rPr>
          <w:bCs/>
          <w:sz w:val="22"/>
          <w:szCs w:val="22"/>
        </w:rPr>
      </w:pPr>
      <w:r>
        <w:rPr>
          <w:bCs/>
          <w:sz w:val="22"/>
          <w:szCs w:val="22"/>
        </w:rPr>
        <w:tab/>
      </w:r>
      <w:r w:rsidR="007849A9" w:rsidRPr="00A7686B">
        <w:rPr>
          <w:bCs/>
          <w:sz w:val="22"/>
          <w:szCs w:val="22"/>
        </w:rPr>
        <w:tab/>
        <w:t>Successfully from Prevention Science to Policy</w:t>
      </w:r>
      <w:r w:rsidR="007849A9" w:rsidRPr="00A7686B">
        <w:rPr>
          <w:bCs/>
          <w:color w:val="7030A0"/>
          <w:sz w:val="22"/>
          <w:szCs w:val="22"/>
        </w:rPr>
        <w:t xml:space="preserve">: </w:t>
      </w:r>
      <w:r w:rsidR="007849A9" w:rsidRPr="00A7686B">
        <w:rPr>
          <w:bCs/>
          <w:sz w:val="22"/>
          <w:szCs w:val="22"/>
        </w:rPr>
        <w:t>What Works in Getting “What Works” into</w:t>
      </w:r>
      <w:r w:rsidR="00D02A34">
        <w:rPr>
          <w:bCs/>
          <w:sz w:val="22"/>
          <w:szCs w:val="22"/>
        </w:rPr>
        <w:t xml:space="preserve"> </w:t>
      </w:r>
      <w:r w:rsidR="007849A9" w:rsidRPr="00A7686B">
        <w:rPr>
          <w:bCs/>
          <w:sz w:val="22"/>
          <w:szCs w:val="22"/>
        </w:rPr>
        <w:t xml:space="preserve">Policy </w:t>
      </w:r>
    </w:p>
    <w:p w14:paraId="584401FE" w14:textId="77777777" w:rsidR="0017343F" w:rsidRPr="00A7686B" w:rsidRDefault="0017343F" w:rsidP="00611F8D">
      <w:pPr>
        <w:tabs>
          <w:tab w:val="left" w:pos="144"/>
          <w:tab w:val="left" w:pos="1350"/>
          <w:tab w:val="left" w:pos="1440"/>
          <w:tab w:val="left" w:pos="1530"/>
          <w:tab w:val="left" w:pos="2448"/>
        </w:tabs>
        <w:rPr>
          <w:color w:val="auto"/>
          <w:sz w:val="22"/>
          <w:szCs w:val="22"/>
        </w:rPr>
      </w:pPr>
      <w:r w:rsidRPr="00A7686B">
        <w:rPr>
          <w:color w:val="auto"/>
          <w:sz w:val="22"/>
          <w:szCs w:val="22"/>
        </w:rPr>
        <w:t>2014</w:t>
      </w:r>
      <w:r w:rsidRPr="00A7686B">
        <w:rPr>
          <w:color w:val="auto"/>
          <w:sz w:val="22"/>
          <w:szCs w:val="22"/>
        </w:rPr>
        <w:tab/>
        <w:t>Congressional Briefing on Capitol Hill (</w:t>
      </w:r>
      <w:proofErr w:type="gramStart"/>
      <w:r w:rsidRPr="00A7686B">
        <w:rPr>
          <w:color w:val="auto"/>
          <w:sz w:val="22"/>
          <w:szCs w:val="22"/>
        </w:rPr>
        <w:t>September,</w:t>
      </w:r>
      <w:proofErr w:type="gramEnd"/>
      <w:r w:rsidRPr="00A7686B">
        <w:rPr>
          <w:color w:val="auto"/>
          <w:sz w:val="22"/>
          <w:szCs w:val="22"/>
        </w:rPr>
        <w:t xml:space="preserve"> 2014): Juvenile Justice and Youth </w:t>
      </w:r>
    </w:p>
    <w:p w14:paraId="440D4D42" w14:textId="77777777" w:rsidR="0017343F" w:rsidRPr="00A7686B" w:rsidRDefault="007849A9" w:rsidP="00611F8D">
      <w:pPr>
        <w:widowControl w:val="0"/>
        <w:tabs>
          <w:tab w:val="left" w:pos="144"/>
          <w:tab w:val="left" w:pos="1350"/>
          <w:tab w:val="left" w:pos="1440"/>
          <w:tab w:val="left" w:pos="1530"/>
          <w:tab w:val="left" w:pos="2448"/>
          <w:tab w:val="left" w:pos="5040"/>
        </w:tabs>
        <w:rPr>
          <w:color w:val="auto"/>
          <w:sz w:val="22"/>
          <w:szCs w:val="22"/>
        </w:rPr>
      </w:pPr>
      <w:r w:rsidRPr="00A7686B">
        <w:rPr>
          <w:color w:val="auto"/>
          <w:sz w:val="22"/>
          <w:szCs w:val="22"/>
        </w:rPr>
        <w:tab/>
      </w:r>
      <w:r w:rsidRPr="00A7686B">
        <w:rPr>
          <w:color w:val="auto"/>
          <w:sz w:val="22"/>
          <w:szCs w:val="22"/>
        </w:rPr>
        <w:tab/>
      </w:r>
      <w:r w:rsidR="0017343F" w:rsidRPr="00A7686B">
        <w:rPr>
          <w:color w:val="auto"/>
          <w:sz w:val="22"/>
          <w:szCs w:val="22"/>
        </w:rPr>
        <w:t>Development</w:t>
      </w:r>
    </w:p>
    <w:p w14:paraId="1156F7CC" w14:textId="7ABB7322" w:rsidR="00612D75" w:rsidRPr="00A7686B" w:rsidRDefault="0017343F" w:rsidP="00D02A34">
      <w:pPr>
        <w:pStyle w:val="NormalWeb"/>
        <w:tabs>
          <w:tab w:val="left" w:pos="144"/>
          <w:tab w:val="left" w:pos="1350"/>
          <w:tab w:val="left" w:pos="1440"/>
          <w:tab w:val="left" w:pos="1530"/>
          <w:tab w:val="left" w:pos="2448"/>
        </w:tabs>
        <w:spacing w:before="0" w:beforeAutospacing="0" w:after="0" w:afterAutospacing="0"/>
        <w:ind w:left="1350" w:hanging="1350"/>
        <w:rPr>
          <w:color w:val="000000"/>
          <w:sz w:val="22"/>
          <w:szCs w:val="22"/>
        </w:rPr>
      </w:pPr>
      <w:r w:rsidRPr="00A7686B">
        <w:rPr>
          <w:sz w:val="22"/>
          <w:szCs w:val="22"/>
        </w:rPr>
        <w:t>2014</w:t>
      </w:r>
      <w:r w:rsidR="008F2C04" w:rsidRPr="00A7686B">
        <w:rPr>
          <w:sz w:val="22"/>
          <w:szCs w:val="22"/>
        </w:rPr>
        <w:tab/>
      </w:r>
      <w:r w:rsidRPr="00A7686B">
        <w:rPr>
          <w:sz w:val="22"/>
          <w:szCs w:val="22"/>
        </w:rPr>
        <w:t>Congressional Briefing on Capitol Hill (</w:t>
      </w:r>
      <w:proofErr w:type="gramStart"/>
      <w:r w:rsidRPr="00A7686B">
        <w:rPr>
          <w:sz w:val="22"/>
          <w:szCs w:val="22"/>
        </w:rPr>
        <w:t>January,</w:t>
      </w:r>
      <w:proofErr w:type="gramEnd"/>
      <w:r w:rsidRPr="00A7686B">
        <w:rPr>
          <w:sz w:val="22"/>
          <w:szCs w:val="22"/>
        </w:rPr>
        <w:t xml:space="preserve"> 2014): </w:t>
      </w:r>
      <w:r w:rsidR="00612D75" w:rsidRPr="00A7686B">
        <w:rPr>
          <w:bCs/>
          <w:color w:val="000000"/>
          <w:sz w:val="22"/>
          <w:szCs w:val="22"/>
        </w:rPr>
        <w:t>Implementing Evidence</w:t>
      </w:r>
      <w:r w:rsidR="00D02A34">
        <w:rPr>
          <w:bCs/>
          <w:color w:val="000000"/>
          <w:sz w:val="22"/>
          <w:szCs w:val="22"/>
        </w:rPr>
        <w:t xml:space="preserve"> </w:t>
      </w:r>
      <w:r w:rsidR="00612D75" w:rsidRPr="00A7686B">
        <w:rPr>
          <w:bCs/>
          <w:color w:val="000000"/>
          <w:sz w:val="22"/>
          <w:szCs w:val="22"/>
        </w:rPr>
        <w:t>Based Prevention Programs: Implications for Policymakers</w:t>
      </w:r>
      <w:r w:rsidR="00612D75" w:rsidRPr="00A7686B">
        <w:rPr>
          <w:bCs/>
          <w:color w:val="7030A0"/>
          <w:sz w:val="22"/>
          <w:szCs w:val="22"/>
        </w:rPr>
        <w:t xml:space="preserve"> </w:t>
      </w:r>
      <w:r w:rsidR="00612D75" w:rsidRPr="00A7686B">
        <w:rPr>
          <w:bCs/>
          <w:color w:val="000000"/>
          <w:sz w:val="22"/>
          <w:szCs w:val="22"/>
        </w:rPr>
        <w:t>in Congress and Elsewhere</w:t>
      </w:r>
    </w:p>
    <w:p w14:paraId="506D04A1" w14:textId="77777777" w:rsidR="008C2D1E" w:rsidRPr="00A7686B" w:rsidRDefault="007849A9" w:rsidP="00611F8D">
      <w:pPr>
        <w:widowControl w:val="0"/>
        <w:tabs>
          <w:tab w:val="left" w:pos="144"/>
          <w:tab w:val="left" w:pos="1350"/>
          <w:tab w:val="left" w:pos="1440"/>
          <w:tab w:val="left" w:pos="1530"/>
          <w:tab w:val="left" w:pos="2448"/>
          <w:tab w:val="left" w:pos="5040"/>
        </w:tabs>
        <w:rPr>
          <w:sz w:val="22"/>
          <w:szCs w:val="22"/>
        </w:rPr>
      </w:pPr>
      <w:r w:rsidRPr="00A7686B">
        <w:rPr>
          <w:sz w:val="22"/>
          <w:szCs w:val="22"/>
        </w:rPr>
        <w:t>2013</w:t>
      </w:r>
      <w:r w:rsidRPr="00A7686B">
        <w:rPr>
          <w:sz w:val="22"/>
          <w:szCs w:val="22"/>
        </w:rPr>
        <w:tab/>
      </w:r>
      <w:r w:rsidR="008C2D1E" w:rsidRPr="00A7686B">
        <w:rPr>
          <w:sz w:val="22"/>
          <w:szCs w:val="22"/>
        </w:rPr>
        <w:t xml:space="preserve">Congressional Briefing on Capitol Hill (Sept 10, 2013): Prevention strategies to avert </w:t>
      </w:r>
    </w:p>
    <w:p w14:paraId="0157852F" w14:textId="77777777" w:rsidR="008C2D1E" w:rsidRPr="00A7686B" w:rsidRDefault="008C2D1E" w:rsidP="00611F8D">
      <w:pPr>
        <w:widowControl w:val="0"/>
        <w:tabs>
          <w:tab w:val="left" w:pos="144"/>
          <w:tab w:val="left" w:pos="1350"/>
          <w:tab w:val="left" w:pos="1440"/>
          <w:tab w:val="left" w:pos="1530"/>
          <w:tab w:val="left" w:pos="2448"/>
          <w:tab w:val="left" w:pos="5040"/>
        </w:tabs>
        <w:ind w:left="1350"/>
        <w:rPr>
          <w:sz w:val="22"/>
          <w:szCs w:val="22"/>
        </w:rPr>
      </w:pPr>
      <w:r w:rsidRPr="00A7686B">
        <w:rPr>
          <w:sz w:val="22"/>
          <w:szCs w:val="22"/>
        </w:rPr>
        <w:t xml:space="preserve">development of child and adolescent mental health problems and drug </w:t>
      </w:r>
      <w:proofErr w:type="gramStart"/>
      <w:r w:rsidRPr="00A7686B">
        <w:rPr>
          <w:sz w:val="22"/>
          <w:szCs w:val="22"/>
        </w:rPr>
        <w:t>abuse, and</w:t>
      </w:r>
      <w:proofErr w:type="gramEnd"/>
      <w:r w:rsidRPr="00A7686B">
        <w:rPr>
          <w:sz w:val="22"/>
          <w:szCs w:val="22"/>
        </w:rPr>
        <w:t xml:space="preserve"> need to alleviate social and economic burdens for treatment and care.</w:t>
      </w:r>
    </w:p>
    <w:p w14:paraId="286666CB" w14:textId="77777777" w:rsidR="005A5635" w:rsidRPr="00A7686B" w:rsidRDefault="008C2D1E" w:rsidP="00611F8D">
      <w:pPr>
        <w:widowControl w:val="0"/>
        <w:tabs>
          <w:tab w:val="left" w:pos="144"/>
          <w:tab w:val="left" w:pos="1350"/>
          <w:tab w:val="left" w:pos="1440"/>
          <w:tab w:val="left" w:pos="1530"/>
          <w:tab w:val="left" w:pos="2448"/>
          <w:tab w:val="left" w:pos="5760"/>
        </w:tabs>
        <w:rPr>
          <w:sz w:val="22"/>
          <w:szCs w:val="22"/>
        </w:rPr>
      </w:pPr>
      <w:r w:rsidRPr="00A7686B">
        <w:rPr>
          <w:sz w:val="22"/>
          <w:szCs w:val="22"/>
        </w:rPr>
        <w:t>Ongoing</w:t>
      </w:r>
      <w:r w:rsidR="007849A9" w:rsidRPr="00A7686B">
        <w:rPr>
          <w:sz w:val="22"/>
          <w:szCs w:val="22"/>
        </w:rPr>
        <w:tab/>
      </w:r>
      <w:r w:rsidRPr="00A7686B">
        <w:rPr>
          <w:sz w:val="22"/>
          <w:szCs w:val="22"/>
        </w:rPr>
        <w:t>Technical Reviewer, National Institute of Mental Health</w:t>
      </w:r>
      <w:r w:rsidR="005A5635" w:rsidRPr="00A7686B">
        <w:rPr>
          <w:sz w:val="22"/>
          <w:szCs w:val="22"/>
        </w:rPr>
        <w:t xml:space="preserve"> and the National Institutes on Drug </w:t>
      </w:r>
    </w:p>
    <w:p w14:paraId="159D16BF" w14:textId="57BB08A6" w:rsidR="008C2D1E" w:rsidRPr="00A7686B" w:rsidRDefault="005A5635" w:rsidP="00611F8D">
      <w:pPr>
        <w:widowControl w:val="0"/>
        <w:tabs>
          <w:tab w:val="left" w:pos="144"/>
          <w:tab w:val="left" w:pos="1350"/>
          <w:tab w:val="left" w:pos="1440"/>
          <w:tab w:val="left" w:pos="1530"/>
          <w:tab w:val="left" w:pos="2448"/>
          <w:tab w:val="left" w:pos="5760"/>
        </w:tabs>
        <w:rPr>
          <w:sz w:val="22"/>
          <w:szCs w:val="22"/>
        </w:rPr>
      </w:pPr>
      <w:r w:rsidRPr="00A7686B">
        <w:rPr>
          <w:sz w:val="22"/>
          <w:szCs w:val="22"/>
        </w:rPr>
        <w:tab/>
      </w:r>
      <w:r w:rsidRPr="00A7686B">
        <w:rPr>
          <w:sz w:val="22"/>
          <w:szCs w:val="22"/>
        </w:rPr>
        <w:tab/>
        <w:t>Abuse</w:t>
      </w:r>
      <w:r w:rsidR="008C2D1E" w:rsidRPr="00A7686B">
        <w:rPr>
          <w:sz w:val="22"/>
          <w:szCs w:val="22"/>
        </w:rPr>
        <w:t>, NIH.</w:t>
      </w:r>
    </w:p>
    <w:p w14:paraId="467E597B" w14:textId="77777777" w:rsidR="008C2D1E" w:rsidRPr="00A7686B" w:rsidRDefault="006F085F" w:rsidP="00611F8D">
      <w:pPr>
        <w:widowControl w:val="0"/>
        <w:tabs>
          <w:tab w:val="left" w:pos="144"/>
          <w:tab w:val="left" w:pos="1350"/>
          <w:tab w:val="left" w:pos="1440"/>
          <w:tab w:val="left" w:pos="1530"/>
          <w:tab w:val="left" w:pos="2448"/>
        </w:tabs>
        <w:ind w:left="1350" w:hanging="1350"/>
        <w:rPr>
          <w:sz w:val="22"/>
          <w:szCs w:val="22"/>
        </w:rPr>
      </w:pPr>
      <w:r w:rsidRPr="00A7686B">
        <w:rPr>
          <w:rFonts w:eastAsia="MS Mincho"/>
          <w:bCs/>
          <w:sz w:val="22"/>
          <w:szCs w:val="22"/>
        </w:rPr>
        <w:t>1987</w:t>
      </w:r>
      <w:r w:rsidR="008C2D1E" w:rsidRPr="00A7686B">
        <w:rPr>
          <w:rFonts w:eastAsia="MS Mincho"/>
          <w:bCs/>
          <w:sz w:val="22"/>
          <w:szCs w:val="22"/>
        </w:rPr>
        <w:t xml:space="preserve">-Present </w:t>
      </w:r>
      <w:r w:rsidR="008C2D1E" w:rsidRPr="00A7686B">
        <w:rPr>
          <w:rFonts w:eastAsia="MS Mincho"/>
          <w:bCs/>
          <w:sz w:val="22"/>
          <w:szCs w:val="22"/>
        </w:rPr>
        <w:tab/>
      </w:r>
      <w:r w:rsidR="008C2D1E" w:rsidRPr="00A7686B">
        <w:rPr>
          <w:rFonts w:eastAsia="MS Mincho"/>
          <w:bCs/>
          <w:i/>
          <w:sz w:val="22"/>
          <w:szCs w:val="22"/>
        </w:rPr>
        <w:t>Ad Hoc</w:t>
      </w:r>
      <w:r w:rsidR="008C2D1E" w:rsidRPr="00A7686B">
        <w:rPr>
          <w:rFonts w:eastAsia="MS Mincho"/>
          <w:bCs/>
          <w:sz w:val="22"/>
          <w:szCs w:val="22"/>
        </w:rPr>
        <w:t xml:space="preserve"> </w:t>
      </w:r>
      <w:r w:rsidRPr="00A7686B">
        <w:rPr>
          <w:rFonts w:eastAsia="MS Mincho"/>
          <w:bCs/>
          <w:sz w:val="22"/>
          <w:szCs w:val="22"/>
        </w:rPr>
        <w:t xml:space="preserve">Peer </w:t>
      </w:r>
      <w:r w:rsidR="008C2D1E" w:rsidRPr="00A7686B">
        <w:rPr>
          <w:rFonts w:eastAsia="MS Mincho"/>
          <w:bCs/>
          <w:sz w:val="22"/>
          <w:szCs w:val="22"/>
        </w:rPr>
        <w:t xml:space="preserve">Reviewer, Multiple journals such as </w:t>
      </w:r>
      <w:r w:rsidR="008C2D1E" w:rsidRPr="00A7686B">
        <w:rPr>
          <w:sz w:val="22"/>
          <w:szCs w:val="22"/>
        </w:rPr>
        <w:t>Bi</w:t>
      </w:r>
      <w:r w:rsidR="008F2C04" w:rsidRPr="00A7686B">
        <w:rPr>
          <w:sz w:val="22"/>
          <w:szCs w:val="22"/>
        </w:rPr>
        <w:t xml:space="preserve">ological Psychiatry, Prevention </w:t>
      </w:r>
      <w:r w:rsidR="008C2D1E" w:rsidRPr="00A7686B">
        <w:rPr>
          <w:sz w:val="22"/>
          <w:szCs w:val="22"/>
        </w:rPr>
        <w:t>Science, Drug and Alcohol Dependence, Aggressive Behavior, Journal of Abnormal Psychology, Criminology, Justice Quarterly, Behavioral Science and the Law, Experimental and Clinical Neuropharmacology, Neuroimaging, and others</w:t>
      </w:r>
    </w:p>
    <w:p w14:paraId="783B9C95" w14:textId="77777777" w:rsidR="00497B3B" w:rsidRPr="00A7686B" w:rsidRDefault="00497B3B" w:rsidP="00611F8D">
      <w:pPr>
        <w:tabs>
          <w:tab w:val="left" w:pos="144"/>
          <w:tab w:val="left" w:pos="1350"/>
          <w:tab w:val="left" w:pos="1440"/>
          <w:tab w:val="left" w:pos="1530"/>
          <w:tab w:val="left" w:pos="2448"/>
          <w:tab w:val="left" w:pos="5760"/>
        </w:tabs>
        <w:ind w:left="1350" w:hanging="1350"/>
        <w:rPr>
          <w:sz w:val="22"/>
          <w:szCs w:val="22"/>
        </w:rPr>
      </w:pPr>
      <w:r w:rsidRPr="00A7686B">
        <w:rPr>
          <w:sz w:val="22"/>
          <w:szCs w:val="22"/>
        </w:rPr>
        <w:t>2008-present</w:t>
      </w:r>
      <w:r w:rsidRPr="00A7686B">
        <w:rPr>
          <w:sz w:val="22"/>
          <w:szCs w:val="22"/>
        </w:rPr>
        <w:tab/>
        <w:t>Advisory Board Member: Center for Education and Drug Abuse Research, University of Pittsburgh.</w:t>
      </w:r>
    </w:p>
    <w:p w14:paraId="21F30102" w14:textId="77777777" w:rsidR="00497B3B" w:rsidRPr="00A7686B" w:rsidRDefault="00497B3B" w:rsidP="00611F8D">
      <w:pPr>
        <w:tabs>
          <w:tab w:val="left" w:pos="144"/>
          <w:tab w:val="left" w:pos="1350"/>
          <w:tab w:val="left" w:pos="1440"/>
          <w:tab w:val="left" w:pos="1530"/>
          <w:tab w:val="left" w:pos="2448"/>
          <w:tab w:val="left" w:pos="5760"/>
        </w:tabs>
        <w:ind w:left="1890" w:hanging="1890"/>
        <w:rPr>
          <w:sz w:val="22"/>
          <w:szCs w:val="22"/>
        </w:rPr>
      </w:pPr>
      <w:r w:rsidRPr="00A7686B">
        <w:rPr>
          <w:sz w:val="22"/>
          <w:szCs w:val="22"/>
        </w:rPr>
        <w:t>2007-2010</w:t>
      </w:r>
      <w:r w:rsidRPr="00A7686B">
        <w:rPr>
          <w:sz w:val="22"/>
          <w:szCs w:val="22"/>
        </w:rPr>
        <w:tab/>
      </w:r>
      <w:r w:rsidRPr="00A7686B">
        <w:rPr>
          <w:bCs/>
          <w:sz w:val="22"/>
          <w:szCs w:val="22"/>
        </w:rPr>
        <w:t>Board of Directors:</w:t>
      </w:r>
      <w:r w:rsidRPr="00A7686B">
        <w:rPr>
          <w:sz w:val="22"/>
          <w:szCs w:val="22"/>
        </w:rPr>
        <w:t xml:space="preserve"> Society for Prevention Research</w:t>
      </w:r>
    </w:p>
    <w:p w14:paraId="027A6D64" w14:textId="7DB52103" w:rsidR="00497B3B" w:rsidRPr="00A7686B" w:rsidRDefault="002744DF" w:rsidP="00611F8D">
      <w:pPr>
        <w:tabs>
          <w:tab w:val="left" w:pos="144"/>
          <w:tab w:val="left" w:pos="1350"/>
          <w:tab w:val="left" w:pos="1440"/>
          <w:tab w:val="left" w:pos="1530"/>
          <w:tab w:val="left" w:pos="2448"/>
        </w:tabs>
        <w:autoSpaceDE w:val="0"/>
        <w:autoSpaceDN w:val="0"/>
        <w:adjustRightInd w:val="0"/>
        <w:ind w:left="1350" w:hanging="1350"/>
        <w:rPr>
          <w:sz w:val="22"/>
          <w:szCs w:val="22"/>
        </w:rPr>
      </w:pPr>
      <w:r w:rsidRPr="00A7686B">
        <w:rPr>
          <w:bCs/>
          <w:sz w:val="22"/>
          <w:szCs w:val="22"/>
        </w:rPr>
        <w:t>2007-2012</w:t>
      </w:r>
      <w:r w:rsidR="00497B3B" w:rsidRPr="00A7686B">
        <w:rPr>
          <w:sz w:val="22"/>
          <w:szCs w:val="22"/>
        </w:rPr>
        <w:tab/>
        <w:t xml:space="preserve">Advisory Board Member and Consultant: CDC study, </w:t>
      </w:r>
      <w:r w:rsidR="00497B3B" w:rsidRPr="00A7686B">
        <w:rPr>
          <w:bCs/>
          <w:sz w:val="22"/>
          <w:szCs w:val="22"/>
        </w:rPr>
        <w:t>State</w:t>
      </w:r>
      <w:r w:rsidR="008F2C04" w:rsidRPr="00A7686B">
        <w:rPr>
          <w:bCs/>
          <w:sz w:val="22"/>
          <w:szCs w:val="22"/>
        </w:rPr>
        <w:t xml:space="preserve">wide Investigation of Traumatic </w:t>
      </w:r>
      <w:r w:rsidR="00497B3B" w:rsidRPr="00A7686B">
        <w:rPr>
          <w:bCs/>
          <w:sz w:val="22"/>
          <w:szCs w:val="22"/>
        </w:rPr>
        <w:t xml:space="preserve">Brain Injury in Prisons </w:t>
      </w:r>
      <w:r w:rsidR="00497B3B" w:rsidRPr="00A7686B">
        <w:rPr>
          <w:sz w:val="22"/>
          <w:szCs w:val="22"/>
        </w:rPr>
        <w:t xml:space="preserve">(Elizabeth Pickelsimer, PI) Medical University of South Carolina. </w:t>
      </w:r>
    </w:p>
    <w:p w14:paraId="2DC349A1" w14:textId="77777777" w:rsidR="00497B3B" w:rsidRPr="00A7686B" w:rsidRDefault="00497B3B" w:rsidP="00611F8D">
      <w:pPr>
        <w:tabs>
          <w:tab w:val="left" w:pos="144"/>
          <w:tab w:val="left" w:pos="1350"/>
          <w:tab w:val="left" w:pos="1440"/>
          <w:tab w:val="left" w:pos="1530"/>
          <w:tab w:val="left" w:pos="2448"/>
          <w:tab w:val="left" w:pos="5760"/>
        </w:tabs>
        <w:ind w:left="1350" w:hanging="1350"/>
        <w:rPr>
          <w:sz w:val="22"/>
          <w:szCs w:val="22"/>
        </w:rPr>
      </w:pPr>
      <w:r w:rsidRPr="00A7686B">
        <w:rPr>
          <w:sz w:val="22"/>
          <w:szCs w:val="22"/>
        </w:rPr>
        <w:t>2005-2010</w:t>
      </w:r>
      <w:r w:rsidR="007849A9" w:rsidRPr="00A7686B">
        <w:rPr>
          <w:sz w:val="22"/>
          <w:szCs w:val="22"/>
        </w:rPr>
        <w:tab/>
      </w:r>
      <w:r w:rsidRPr="00A7686B">
        <w:rPr>
          <w:sz w:val="22"/>
          <w:szCs w:val="22"/>
        </w:rPr>
        <w:t>Chair: Committee on Integrating Biological and Social Factors in Prevention Research, Society for Prevention Research</w:t>
      </w:r>
    </w:p>
    <w:p w14:paraId="37EC7717" w14:textId="77777777" w:rsidR="00497B3B" w:rsidRPr="00A7686B" w:rsidRDefault="00497B3B" w:rsidP="00611F8D">
      <w:pPr>
        <w:tabs>
          <w:tab w:val="left" w:pos="144"/>
          <w:tab w:val="left" w:pos="1350"/>
          <w:tab w:val="left" w:pos="1440"/>
          <w:tab w:val="left" w:pos="1530"/>
          <w:tab w:val="left" w:pos="2448"/>
        </w:tabs>
        <w:ind w:left="1350" w:hanging="1350"/>
        <w:rPr>
          <w:sz w:val="22"/>
          <w:szCs w:val="22"/>
        </w:rPr>
      </w:pPr>
      <w:r w:rsidRPr="00A7686B">
        <w:rPr>
          <w:sz w:val="22"/>
          <w:szCs w:val="22"/>
        </w:rPr>
        <w:lastRenderedPageBreak/>
        <w:t>1999-present</w:t>
      </w:r>
      <w:r w:rsidRPr="00A7686B">
        <w:rPr>
          <w:sz w:val="22"/>
          <w:szCs w:val="22"/>
        </w:rPr>
        <w:tab/>
        <w:t>Technical Reviewer: NIH National Institute on Drug Abuse RFAs and ad hoc member of CSR committees</w:t>
      </w:r>
    </w:p>
    <w:p w14:paraId="05A1706C" w14:textId="77777777" w:rsidR="00497B3B" w:rsidRPr="00A7686B" w:rsidRDefault="00497B3B" w:rsidP="00611F8D">
      <w:pPr>
        <w:tabs>
          <w:tab w:val="left" w:pos="144"/>
          <w:tab w:val="left" w:pos="1350"/>
          <w:tab w:val="left" w:pos="1440"/>
          <w:tab w:val="left" w:pos="1530"/>
          <w:tab w:val="left" w:pos="2448"/>
        </w:tabs>
        <w:ind w:left="1350" w:hanging="1350"/>
        <w:rPr>
          <w:sz w:val="22"/>
          <w:szCs w:val="22"/>
        </w:rPr>
      </w:pPr>
      <w:r w:rsidRPr="00A7686B">
        <w:rPr>
          <w:sz w:val="22"/>
          <w:szCs w:val="22"/>
        </w:rPr>
        <w:t>2002-2007</w:t>
      </w:r>
      <w:r w:rsidRPr="00A7686B">
        <w:rPr>
          <w:sz w:val="22"/>
          <w:szCs w:val="22"/>
        </w:rPr>
        <w:tab/>
        <w:t xml:space="preserve">Member, Governor’s Office of Crime Control &amp; Prevention Research </w:t>
      </w:r>
      <w:r w:rsidR="008F2C04" w:rsidRPr="00A7686B">
        <w:rPr>
          <w:sz w:val="22"/>
          <w:szCs w:val="22"/>
        </w:rPr>
        <w:t>C</w:t>
      </w:r>
      <w:r w:rsidRPr="00A7686B">
        <w:rPr>
          <w:sz w:val="22"/>
          <w:szCs w:val="22"/>
        </w:rPr>
        <w:t>ouncil, State of Maryland</w:t>
      </w:r>
    </w:p>
    <w:p w14:paraId="1D628227" w14:textId="77777777" w:rsidR="00497B3B" w:rsidRPr="00A7686B" w:rsidRDefault="00497B3B" w:rsidP="00611F8D">
      <w:pPr>
        <w:ind w:left="1350" w:hanging="1350"/>
        <w:rPr>
          <w:sz w:val="22"/>
          <w:szCs w:val="22"/>
        </w:rPr>
      </w:pPr>
      <w:r w:rsidRPr="00A7686B">
        <w:rPr>
          <w:sz w:val="22"/>
          <w:szCs w:val="22"/>
        </w:rPr>
        <w:t>2000-2001</w:t>
      </w:r>
      <w:r w:rsidRPr="00A7686B">
        <w:rPr>
          <w:sz w:val="22"/>
          <w:szCs w:val="22"/>
        </w:rPr>
        <w:tab/>
        <w:t>Member, Center for Advanced Studies in the Behavioral Sciences at Stanford University, funded by NIDA, Robert Wood Johnson, NCI, NICHD, NIMH and OBSSR</w:t>
      </w:r>
    </w:p>
    <w:p w14:paraId="6727DE5E" w14:textId="77777777" w:rsidR="00497B3B" w:rsidRPr="00A7686B" w:rsidRDefault="007849A9" w:rsidP="00611F8D">
      <w:pPr>
        <w:ind w:left="1350" w:hanging="1350"/>
        <w:rPr>
          <w:sz w:val="22"/>
          <w:szCs w:val="22"/>
        </w:rPr>
      </w:pPr>
      <w:r w:rsidRPr="00A7686B">
        <w:rPr>
          <w:sz w:val="22"/>
          <w:szCs w:val="22"/>
        </w:rPr>
        <w:t>1999-2001</w:t>
      </w:r>
      <w:r w:rsidRPr="00A7686B">
        <w:rPr>
          <w:sz w:val="22"/>
          <w:szCs w:val="22"/>
        </w:rPr>
        <w:tab/>
      </w:r>
      <w:r w:rsidR="00497B3B" w:rsidRPr="00A7686B">
        <w:rPr>
          <w:sz w:val="22"/>
          <w:szCs w:val="22"/>
        </w:rPr>
        <w:t>Member, Editorial Staff, Justice Quarterly.</w:t>
      </w:r>
    </w:p>
    <w:p w14:paraId="7F8AB1EF" w14:textId="77777777" w:rsidR="00497B3B" w:rsidRPr="00A7686B" w:rsidRDefault="00497B3B" w:rsidP="00611F8D">
      <w:pPr>
        <w:pStyle w:val="BodyText"/>
        <w:ind w:left="1350" w:hanging="1350"/>
        <w:rPr>
          <w:rFonts w:ascii="Times New Roman" w:hAnsi="Times New Roman" w:cs="Times New Roman"/>
          <w:sz w:val="22"/>
          <w:szCs w:val="22"/>
        </w:rPr>
      </w:pPr>
      <w:r w:rsidRPr="00A7686B">
        <w:rPr>
          <w:rFonts w:ascii="Times New Roman" w:hAnsi="Times New Roman" w:cs="Times New Roman"/>
          <w:color w:val="auto"/>
          <w:sz w:val="22"/>
          <w:szCs w:val="22"/>
        </w:rPr>
        <w:t>2001-2003</w:t>
      </w:r>
      <w:r w:rsidRPr="00A7686B">
        <w:rPr>
          <w:rFonts w:ascii="Times New Roman" w:hAnsi="Times New Roman" w:cs="Times New Roman"/>
          <w:color w:val="auto"/>
          <w:sz w:val="22"/>
          <w:szCs w:val="22"/>
        </w:rPr>
        <w:tab/>
        <w:t>Member, Editorial Board, Criminology.</w:t>
      </w:r>
    </w:p>
    <w:p w14:paraId="06D90C59" w14:textId="7BB1A732" w:rsidR="00497B3B" w:rsidRPr="00A7686B" w:rsidRDefault="002744DF" w:rsidP="00611F8D">
      <w:pPr>
        <w:ind w:left="1350" w:hanging="1350"/>
        <w:rPr>
          <w:sz w:val="22"/>
          <w:szCs w:val="22"/>
        </w:rPr>
      </w:pPr>
      <w:r w:rsidRPr="00A7686B">
        <w:rPr>
          <w:sz w:val="22"/>
          <w:szCs w:val="22"/>
        </w:rPr>
        <w:t>2000-2009</w:t>
      </w:r>
      <w:r w:rsidR="00497B3B" w:rsidRPr="00A7686B">
        <w:rPr>
          <w:sz w:val="22"/>
          <w:szCs w:val="22"/>
        </w:rPr>
        <w:tab/>
        <w:t>Board of Advisors, Community Mental Health Report, Civic Research Institute.</w:t>
      </w:r>
    </w:p>
    <w:p w14:paraId="6B98932D" w14:textId="65E645FA" w:rsidR="00611F8D" w:rsidRDefault="00497B3B" w:rsidP="00611F8D">
      <w:pPr>
        <w:ind w:left="1350" w:hanging="1350"/>
        <w:rPr>
          <w:sz w:val="22"/>
          <w:szCs w:val="22"/>
        </w:rPr>
      </w:pPr>
      <w:r w:rsidRPr="00A7686B">
        <w:rPr>
          <w:sz w:val="22"/>
          <w:szCs w:val="22"/>
        </w:rPr>
        <w:t>2000-2004</w:t>
      </w:r>
      <w:r w:rsidR="00083691">
        <w:rPr>
          <w:sz w:val="22"/>
          <w:szCs w:val="22"/>
        </w:rPr>
        <w:t xml:space="preserve"> </w:t>
      </w:r>
      <w:r w:rsidR="00083691">
        <w:rPr>
          <w:sz w:val="22"/>
          <w:szCs w:val="22"/>
        </w:rPr>
        <w:tab/>
      </w:r>
      <w:r w:rsidRPr="00A7686B">
        <w:rPr>
          <w:sz w:val="22"/>
          <w:szCs w:val="22"/>
        </w:rPr>
        <w:t>Member, Planning Committee on Neuropsychological Deficits in Prison Inmates,</w:t>
      </w:r>
      <w:r w:rsidR="008D76DE">
        <w:rPr>
          <w:sz w:val="22"/>
          <w:szCs w:val="22"/>
        </w:rPr>
        <w:t xml:space="preserve"> </w:t>
      </w:r>
      <w:r w:rsidRPr="00A7686B">
        <w:rPr>
          <w:sz w:val="22"/>
          <w:szCs w:val="22"/>
        </w:rPr>
        <w:t>Federal Bureau</w:t>
      </w:r>
    </w:p>
    <w:p w14:paraId="62CA8D0B" w14:textId="6E9914A3" w:rsidR="00497B3B" w:rsidRPr="00A7686B" w:rsidRDefault="00497B3B" w:rsidP="004C670A">
      <w:pPr>
        <w:ind w:left="1350"/>
        <w:rPr>
          <w:sz w:val="22"/>
          <w:szCs w:val="22"/>
        </w:rPr>
      </w:pPr>
      <w:r w:rsidRPr="00A7686B">
        <w:rPr>
          <w:sz w:val="22"/>
          <w:szCs w:val="22"/>
        </w:rPr>
        <w:t>of Prisons.</w:t>
      </w:r>
    </w:p>
    <w:p w14:paraId="0F91C3C7" w14:textId="77777777" w:rsidR="00497B3B" w:rsidRPr="00A7686B" w:rsidRDefault="00497B3B" w:rsidP="00611F8D">
      <w:pPr>
        <w:widowControl w:val="0"/>
        <w:ind w:left="1350" w:hanging="1350"/>
        <w:rPr>
          <w:sz w:val="22"/>
          <w:szCs w:val="22"/>
        </w:rPr>
      </w:pPr>
      <w:r w:rsidRPr="00A7686B">
        <w:rPr>
          <w:sz w:val="22"/>
          <w:szCs w:val="22"/>
        </w:rPr>
        <w:t>2000-2002</w:t>
      </w:r>
      <w:r w:rsidRPr="00A7686B">
        <w:rPr>
          <w:sz w:val="22"/>
          <w:szCs w:val="22"/>
        </w:rPr>
        <w:tab/>
        <w:t>Member, Planning Committee on Bridging Basic, Behavioral, and Prevention Science, Prevention and Epidemiology Division, NIDA</w:t>
      </w:r>
    </w:p>
    <w:p w14:paraId="66106888" w14:textId="77777777" w:rsidR="00497B3B" w:rsidRPr="00A7686B" w:rsidRDefault="007849A9" w:rsidP="00611F8D">
      <w:pPr>
        <w:widowControl w:val="0"/>
        <w:ind w:left="1350" w:hanging="1350"/>
        <w:rPr>
          <w:sz w:val="22"/>
          <w:szCs w:val="22"/>
        </w:rPr>
      </w:pPr>
      <w:r w:rsidRPr="00A7686B">
        <w:rPr>
          <w:sz w:val="22"/>
          <w:szCs w:val="22"/>
        </w:rPr>
        <w:t>1997-1999</w:t>
      </w:r>
      <w:r w:rsidRPr="00A7686B">
        <w:rPr>
          <w:sz w:val="22"/>
          <w:szCs w:val="22"/>
        </w:rPr>
        <w:tab/>
      </w:r>
      <w:r w:rsidR="00497B3B" w:rsidRPr="00A7686B">
        <w:rPr>
          <w:sz w:val="22"/>
          <w:szCs w:val="22"/>
        </w:rPr>
        <w:t>Member, Community Anti-Drug Coalition of America (CADCA)</w:t>
      </w:r>
    </w:p>
    <w:p w14:paraId="1E870EF0" w14:textId="77777777" w:rsidR="00497B3B" w:rsidRPr="00A7686B" w:rsidRDefault="007849A9" w:rsidP="00611F8D">
      <w:pPr>
        <w:widowControl w:val="0"/>
        <w:ind w:left="1350" w:hanging="1350"/>
        <w:rPr>
          <w:sz w:val="22"/>
          <w:szCs w:val="22"/>
        </w:rPr>
      </w:pPr>
      <w:r w:rsidRPr="00A7686B">
        <w:rPr>
          <w:sz w:val="22"/>
          <w:szCs w:val="22"/>
        </w:rPr>
        <w:t>1996-1999</w:t>
      </w:r>
      <w:r w:rsidRPr="00A7686B">
        <w:rPr>
          <w:sz w:val="22"/>
          <w:szCs w:val="22"/>
        </w:rPr>
        <w:tab/>
      </w:r>
      <w:r w:rsidR="00497B3B" w:rsidRPr="00A7686B">
        <w:rPr>
          <w:sz w:val="22"/>
          <w:szCs w:val="22"/>
        </w:rPr>
        <w:t>Member, Prevention Committee, Council of Governments.</w:t>
      </w:r>
    </w:p>
    <w:p w14:paraId="55252348" w14:textId="284A4977" w:rsidR="00497B3B" w:rsidRPr="00A7686B" w:rsidRDefault="00497B3B" w:rsidP="00611F8D">
      <w:pPr>
        <w:widowControl w:val="0"/>
        <w:ind w:left="1350" w:hanging="1350"/>
        <w:rPr>
          <w:sz w:val="22"/>
          <w:szCs w:val="22"/>
        </w:rPr>
      </w:pPr>
      <w:r w:rsidRPr="00A7686B">
        <w:rPr>
          <w:sz w:val="22"/>
          <w:szCs w:val="22"/>
        </w:rPr>
        <w:t xml:space="preserve">1996-2007     </w:t>
      </w:r>
      <w:r w:rsidR="00A7686B">
        <w:rPr>
          <w:sz w:val="22"/>
          <w:szCs w:val="22"/>
        </w:rPr>
        <w:t xml:space="preserve">  </w:t>
      </w:r>
      <w:r w:rsidRPr="00A7686B">
        <w:rPr>
          <w:sz w:val="22"/>
          <w:szCs w:val="22"/>
        </w:rPr>
        <w:t>Member, Prevention Committee, Governor’s Crime Control and Prevention Commission</w:t>
      </w:r>
    </w:p>
    <w:p w14:paraId="583F8BB2" w14:textId="6FC15DC0" w:rsidR="00497B3B" w:rsidRPr="00A7686B" w:rsidRDefault="00497B3B" w:rsidP="004C670A">
      <w:pPr>
        <w:widowControl w:val="0"/>
        <w:tabs>
          <w:tab w:val="left" w:pos="144"/>
          <w:tab w:val="left" w:pos="1350"/>
          <w:tab w:val="left" w:pos="2448"/>
        </w:tabs>
        <w:ind w:left="1350" w:hanging="1350"/>
        <w:rPr>
          <w:sz w:val="22"/>
          <w:szCs w:val="22"/>
        </w:rPr>
      </w:pPr>
      <w:r w:rsidRPr="00A7686B">
        <w:rPr>
          <w:sz w:val="22"/>
          <w:szCs w:val="22"/>
        </w:rPr>
        <w:t>1995-1996</w:t>
      </w:r>
      <w:r w:rsidR="008D76DE">
        <w:rPr>
          <w:sz w:val="22"/>
          <w:szCs w:val="22"/>
        </w:rPr>
        <w:t xml:space="preserve">       </w:t>
      </w:r>
      <w:r w:rsidRPr="00A7686B">
        <w:rPr>
          <w:sz w:val="22"/>
          <w:szCs w:val="22"/>
        </w:rPr>
        <w:t>Consultant, U.S. Department of Justice, Empowerment Zone Initiative:</w:t>
      </w:r>
      <w:r w:rsidR="00EA501F">
        <w:rPr>
          <w:sz w:val="22"/>
          <w:szCs w:val="22"/>
        </w:rPr>
        <w:t xml:space="preserve"> </w:t>
      </w:r>
      <w:r w:rsidRPr="00A7686B">
        <w:rPr>
          <w:sz w:val="22"/>
          <w:szCs w:val="22"/>
        </w:rPr>
        <w:t xml:space="preserve">Youth Focused Community </w:t>
      </w:r>
      <w:r w:rsidR="004C670A">
        <w:rPr>
          <w:sz w:val="22"/>
          <w:szCs w:val="22"/>
        </w:rPr>
        <w:t>P</w:t>
      </w:r>
      <w:r w:rsidRPr="00A7686B">
        <w:rPr>
          <w:sz w:val="22"/>
          <w:szCs w:val="22"/>
        </w:rPr>
        <w:t>olicing</w:t>
      </w:r>
    </w:p>
    <w:p w14:paraId="18DEFFBC" w14:textId="26528F01" w:rsidR="00497B3B" w:rsidRPr="00A7686B" w:rsidRDefault="00497B3B" w:rsidP="004C670A">
      <w:pPr>
        <w:widowControl w:val="0"/>
        <w:tabs>
          <w:tab w:val="left" w:pos="144"/>
          <w:tab w:val="left" w:pos="1350"/>
          <w:tab w:val="left" w:pos="1440"/>
          <w:tab w:val="left" w:pos="2448"/>
        </w:tabs>
        <w:ind w:left="1350" w:hanging="1350"/>
        <w:rPr>
          <w:sz w:val="22"/>
          <w:szCs w:val="22"/>
        </w:rPr>
      </w:pPr>
      <w:r w:rsidRPr="00A7686B">
        <w:rPr>
          <w:sz w:val="22"/>
          <w:szCs w:val="22"/>
        </w:rPr>
        <w:t>1995</w:t>
      </w:r>
      <w:r w:rsidRPr="00A7686B">
        <w:rPr>
          <w:sz w:val="22"/>
          <w:szCs w:val="22"/>
        </w:rPr>
        <w:tab/>
        <w:t>Consultant, White House Conference on Youth, Drugs and Violence</w:t>
      </w:r>
    </w:p>
    <w:p w14:paraId="2633FF82" w14:textId="495A76F7" w:rsidR="00497B3B" w:rsidRPr="00A7686B" w:rsidRDefault="00497B3B" w:rsidP="004C670A">
      <w:pPr>
        <w:widowControl w:val="0"/>
        <w:tabs>
          <w:tab w:val="left" w:pos="144"/>
          <w:tab w:val="left" w:pos="1350"/>
          <w:tab w:val="left" w:pos="1440"/>
          <w:tab w:val="left" w:pos="2448"/>
        </w:tabs>
        <w:ind w:left="1350" w:hanging="1350"/>
        <w:rPr>
          <w:sz w:val="22"/>
          <w:szCs w:val="22"/>
        </w:rPr>
      </w:pPr>
      <w:r w:rsidRPr="00A7686B">
        <w:rPr>
          <w:sz w:val="22"/>
          <w:szCs w:val="22"/>
        </w:rPr>
        <w:t>1995-</w:t>
      </w:r>
      <w:proofErr w:type="gramStart"/>
      <w:r w:rsidRPr="00A7686B">
        <w:rPr>
          <w:sz w:val="22"/>
          <w:szCs w:val="22"/>
        </w:rPr>
        <w:t>1996</w:t>
      </w:r>
      <w:r w:rsidR="008F2C04" w:rsidRPr="00A7686B">
        <w:rPr>
          <w:sz w:val="22"/>
          <w:szCs w:val="22"/>
        </w:rPr>
        <w:t xml:space="preserve">  </w:t>
      </w:r>
      <w:r w:rsidRPr="00A7686B">
        <w:rPr>
          <w:sz w:val="22"/>
          <w:szCs w:val="22"/>
        </w:rPr>
        <w:tab/>
      </w:r>
      <w:proofErr w:type="gramEnd"/>
      <w:r w:rsidRPr="00A7686B">
        <w:rPr>
          <w:sz w:val="22"/>
          <w:szCs w:val="22"/>
        </w:rPr>
        <w:t>Member, Coordinating Committee on Juvenile Justice and Delinquency</w:t>
      </w:r>
      <w:r w:rsidR="004C670A">
        <w:rPr>
          <w:sz w:val="22"/>
          <w:szCs w:val="22"/>
        </w:rPr>
        <w:t xml:space="preserve"> </w:t>
      </w:r>
      <w:r w:rsidRPr="00A7686B">
        <w:rPr>
          <w:sz w:val="22"/>
          <w:szCs w:val="22"/>
        </w:rPr>
        <w:t>Prevention, Juvenile Justice Action Plan, Office of Juvenile Justice and</w:t>
      </w:r>
      <w:r w:rsidR="004C670A">
        <w:rPr>
          <w:sz w:val="22"/>
          <w:szCs w:val="22"/>
        </w:rPr>
        <w:t xml:space="preserve"> </w:t>
      </w:r>
      <w:r w:rsidRPr="00A7686B">
        <w:rPr>
          <w:sz w:val="22"/>
          <w:szCs w:val="22"/>
        </w:rPr>
        <w:t>Delinquency Prevention, U.S. Department of Justice</w:t>
      </w:r>
    </w:p>
    <w:p w14:paraId="33DDECAD" w14:textId="4844EEC8" w:rsidR="00CE6FBC" w:rsidRPr="00A7686B" w:rsidRDefault="00CE6FBC" w:rsidP="004C670A">
      <w:pPr>
        <w:widowControl w:val="0"/>
        <w:tabs>
          <w:tab w:val="left" w:pos="144"/>
          <w:tab w:val="left" w:pos="1350"/>
          <w:tab w:val="left" w:pos="1440"/>
          <w:tab w:val="left" w:pos="2448"/>
        </w:tabs>
        <w:ind w:left="1350" w:hanging="1350"/>
        <w:rPr>
          <w:sz w:val="22"/>
          <w:szCs w:val="22"/>
        </w:rPr>
      </w:pPr>
      <w:r w:rsidRPr="00A7686B">
        <w:rPr>
          <w:sz w:val="22"/>
          <w:szCs w:val="22"/>
        </w:rPr>
        <w:t>1996</w:t>
      </w:r>
      <w:r w:rsidRPr="00A7686B">
        <w:rPr>
          <w:sz w:val="22"/>
          <w:szCs w:val="22"/>
        </w:rPr>
        <w:tab/>
        <w:t>Book Reviewer, The Annals</w:t>
      </w:r>
    </w:p>
    <w:p w14:paraId="5F20FFD7" w14:textId="12A7DED4" w:rsidR="00497B3B" w:rsidRPr="00A7686B" w:rsidRDefault="00497B3B" w:rsidP="004C670A">
      <w:pPr>
        <w:widowControl w:val="0"/>
        <w:tabs>
          <w:tab w:val="left" w:pos="144"/>
          <w:tab w:val="left" w:pos="1350"/>
          <w:tab w:val="left" w:pos="1440"/>
          <w:tab w:val="left" w:pos="2448"/>
        </w:tabs>
        <w:ind w:left="1350" w:hanging="1350"/>
        <w:rPr>
          <w:sz w:val="22"/>
          <w:szCs w:val="22"/>
        </w:rPr>
      </w:pPr>
      <w:r w:rsidRPr="00A7686B">
        <w:rPr>
          <w:sz w:val="22"/>
          <w:szCs w:val="22"/>
        </w:rPr>
        <w:t>1995-1997</w:t>
      </w:r>
      <w:r w:rsidRPr="00A7686B">
        <w:rPr>
          <w:sz w:val="22"/>
          <w:szCs w:val="22"/>
        </w:rPr>
        <w:tab/>
        <w:t>Member, Prevention Committee, Washington/Baltimore High Intensity</w:t>
      </w:r>
      <w:r w:rsidR="00E70AE5">
        <w:rPr>
          <w:sz w:val="22"/>
          <w:szCs w:val="22"/>
        </w:rPr>
        <w:t xml:space="preserve"> </w:t>
      </w:r>
      <w:r w:rsidRPr="00A7686B">
        <w:rPr>
          <w:sz w:val="22"/>
          <w:szCs w:val="22"/>
        </w:rPr>
        <w:t>Drug Trafficking Area, (Office of National Drug Control Policy</w:t>
      </w:r>
    </w:p>
    <w:p w14:paraId="1003BD1D" w14:textId="17894B32" w:rsidR="00CE6FBC" w:rsidRPr="00A7686B" w:rsidRDefault="00CE6FBC" w:rsidP="004C670A">
      <w:pPr>
        <w:widowControl w:val="0"/>
        <w:tabs>
          <w:tab w:val="left" w:pos="144"/>
          <w:tab w:val="left" w:pos="1350"/>
          <w:tab w:val="left" w:pos="1440"/>
          <w:tab w:val="left" w:pos="1530"/>
          <w:tab w:val="left" w:pos="2448"/>
          <w:tab w:val="left" w:pos="5040"/>
        </w:tabs>
        <w:ind w:left="1350" w:hanging="1350"/>
        <w:rPr>
          <w:sz w:val="22"/>
          <w:szCs w:val="22"/>
        </w:rPr>
      </w:pPr>
      <w:r w:rsidRPr="00A7686B">
        <w:rPr>
          <w:sz w:val="22"/>
          <w:szCs w:val="22"/>
        </w:rPr>
        <w:t>1992 &amp; 1995</w:t>
      </w:r>
      <w:r w:rsidRPr="00A7686B">
        <w:rPr>
          <w:sz w:val="22"/>
          <w:szCs w:val="22"/>
        </w:rPr>
        <w:tab/>
        <w:t>Invited Participant, Review Board to examine research on g</w:t>
      </w:r>
      <w:r w:rsidR="008F2C04" w:rsidRPr="00A7686B">
        <w:rPr>
          <w:sz w:val="22"/>
          <w:szCs w:val="22"/>
        </w:rPr>
        <w:t xml:space="preserve">enetic influences on antisocial </w:t>
      </w:r>
      <w:r w:rsidRPr="00A7686B">
        <w:rPr>
          <w:sz w:val="22"/>
          <w:szCs w:val="22"/>
        </w:rPr>
        <w:t xml:space="preserve">behavior, sponsored by the Human Genome Project, National Institutes of Health and University of Maryland </w:t>
      </w:r>
    </w:p>
    <w:p w14:paraId="7A7ACB7C" w14:textId="0E32CC0D" w:rsidR="00497B3B" w:rsidRPr="00A7686B" w:rsidRDefault="00171453" w:rsidP="00611F8D">
      <w:pPr>
        <w:widowControl w:val="0"/>
        <w:tabs>
          <w:tab w:val="left" w:pos="144"/>
          <w:tab w:val="left" w:pos="1350"/>
          <w:tab w:val="left" w:pos="1440"/>
          <w:tab w:val="left" w:pos="2448"/>
          <w:tab w:val="left" w:pos="5760"/>
        </w:tabs>
        <w:ind w:left="1350" w:hanging="1350"/>
        <w:rPr>
          <w:sz w:val="22"/>
          <w:szCs w:val="22"/>
        </w:rPr>
      </w:pPr>
      <w:r w:rsidRPr="00A7686B">
        <w:rPr>
          <w:sz w:val="22"/>
          <w:szCs w:val="22"/>
        </w:rPr>
        <w:t>1993-2000</w:t>
      </w:r>
      <w:r w:rsidR="008F2C04" w:rsidRPr="00A7686B">
        <w:rPr>
          <w:sz w:val="22"/>
          <w:szCs w:val="22"/>
        </w:rPr>
        <w:tab/>
      </w:r>
      <w:r w:rsidR="00497B3B" w:rsidRPr="00A7686B">
        <w:rPr>
          <w:sz w:val="22"/>
          <w:szCs w:val="22"/>
        </w:rPr>
        <w:t>Consultant and Technical Reviewer, Natio</w:t>
      </w:r>
      <w:r w:rsidR="008F2C04" w:rsidRPr="00A7686B">
        <w:rPr>
          <w:sz w:val="22"/>
          <w:szCs w:val="22"/>
        </w:rPr>
        <w:t xml:space="preserve">nal Institute of Justice, U.S. </w:t>
      </w:r>
      <w:r w:rsidR="00497B3B" w:rsidRPr="00A7686B">
        <w:rPr>
          <w:sz w:val="22"/>
          <w:szCs w:val="22"/>
        </w:rPr>
        <w:t>Department of Justice</w:t>
      </w:r>
    </w:p>
    <w:p w14:paraId="53DD5EF7" w14:textId="77777777" w:rsidR="00497B3B" w:rsidRPr="00A7686B" w:rsidRDefault="00497B3B" w:rsidP="00611F8D">
      <w:pPr>
        <w:widowControl w:val="0"/>
        <w:tabs>
          <w:tab w:val="left" w:pos="144"/>
          <w:tab w:val="left" w:pos="1350"/>
          <w:tab w:val="left" w:pos="1440"/>
          <w:tab w:val="left" w:pos="2448"/>
          <w:tab w:val="left" w:pos="5760"/>
        </w:tabs>
        <w:rPr>
          <w:sz w:val="22"/>
          <w:szCs w:val="22"/>
        </w:rPr>
      </w:pPr>
      <w:r w:rsidRPr="00A7686B">
        <w:rPr>
          <w:sz w:val="22"/>
          <w:szCs w:val="22"/>
        </w:rPr>
        <w:t>1989-</w:t>
      </w:r>
      <w:r w:rsidR="007849A9" w:rsidRPr="00A7686B">
        <w:rPr>
          <w:sz w:val="22"/>
          <w:szCs w:val="22"/>
        </w:rPr>
        <w:t>1994</w:t>
      </w:r>
      <w:r w:rsidRPr="00A7686B">
        <w:rPr>
          <w:sz w:val="22"/>
          <w:szCs w:val="22"/>
        </w:rPr>
        <w:tab/>
      </w:r>
      <w:r w:rsidR="007849A9" w:rsidRPr="00A7686B">
        <w:rPr>
          <w:sz w:val="22"/>
          <w:szCs w:val="22"/>
        </w:rPr>
        <w:t>M</w:t>
      </w:r>
      <w:r w:rsidRPr="00A7686B">
        <w:rPr>
          <w:sz w:val="22"/>
          <w:szCs w:val="22"/>
        </w:rPr>
        <w:t xml:space="preserve">ember, Editorial Board, Criminology: An Interdisciplinary Journal </w:t>
      </w:r>
    </w:p>
    <w:p w14:paraId="6E90FA93" w14:textId="77777777" w:rsidR="00497B3B" w:rsidRPr="00A7686B" w:rsidRDefault="00497B3B" w:rsidP="00611F8D">
      <w:pPr>
        <w:widowControl w:val="0"/>
        <w:tabs>
          <w:tab w:val="left" w:pos="144"/>
          <w:tab w:val="left" w:pos="1350"/>
          <w:tab w:val="left" w:pos="1440"/>
          <w:tab w:val="left" w:pos="2448"/>
          <w:tab w:val="left" w:pos="5760"/>
        </w:tabs>
        <w:rPr>
          <w:sz w:val="22"/>
          <w:szCs w:val="22"/>
        </w:rPr>
      </w:pPr>
      <w:r w:rsidRPr="00A7686B">
        <w:rPr>
          <w:sz w:val="22"/>
          <w:szCs w:val="22"/>
        </w:rPr>
        <w:t>1991-</w:t>
      </w:r>
      <w:r w:rsidR="007849A9" w:rsidRPr="00A7686B">
        <w:rPr>
          <w:sz w:val="22"/>
          <w:szCs w:val="22"/>
        </w:rPr>
        <w:t>1992</w:t>
      </w:r>
      <w:r w:rsidRPr="00A7686B">
        <w:rPr>
          <w:sz w:val="22"/>
          <w:szCs w:val="22"/>
        </w:rPr>
        <w:tab/>
        <w:t>Member, Review Board:  Criminology and Criminal Law</w:t>
      </w:r>
    </w:p>
    <w:p w14:paraId="4AE9D93B" w14:textId="77777777" w:rsidR="00497B3B" w:rsidRPr="00A7686B" w:rsidRDefault="00497B3B" w:rsidP="00611F8D">
      <w:pPr>
        <w:widowControl w:val="0"/>
        <w:tabs>
          <w:tab w:val="left" w:pos="144"/>
          <w:tab w:val="left" w:pos="1350"/>
          <w:tab w:val="left" w:pos="1440"/>
          <w:tab w:val="left" w:pos="2448"/>
          <w:tab w:val="left" w:pos="5760"/>
        </w:tabs>
        <w:rPr>
          <w:sz w:val="22"/>
          <w:szCs w:val="22"/>
        </w:rPr>
      </w:pPr>
      <w:r w:rsidRPr="00A7686B">
        <w:rPr>
          <w:sz w:val="22"/>
          <w:szCs w:val="22"/>
        </w:rPr>
        <w:t>1991</w:t>
      </w:r>
      <w:r w:rsidRPr="00A7686B">
        <w:rPr>
          <w:sz w:val="22"/>
          <w:szCs w:val="22"/>
        </w:rPr>
        <w:tab/>
        <w:t>Book Reviewer, West Publishers</w:t>
      </w:r>
    </w:p>
    <w:p w14:paraId="076284DD" w14:textId="4C6EC24C" w:rsidR="00497B3B" w:rsidRPr="00E70AE5" w:rsidRDefault="00497B3B" w:rsidP="009C4CDF">
      <w:pPr>
        <w:widowControl w:val="0"/>
        <w:numPr>
          <w:ilvl w:val="0"/>
          <w:numId w:val="3"/>
        </w:numPr>
        <w:tabs>
          <w:tab w:val="left" w:pos="144"/>
          <w:tab w:val="left" w:pos="1350"/>
          <w:tab w:val="left" w:pos="1440"/>
          <w:tab w:val="left" w:pos="2448"/>
          <w:tab w:val="left" w:pos="5760"/>
        </w:tabs>
        <w:rPr>
          <w:sz w:val="22"/>
          <w:szCs w:val="22"/>
        </w:rPr>
      </w:pPr>
      <w:r w:rsidRPr="00E70AE5">
        <w:rPr>
          <w:sz w:val="22"/>
          <w:szCs w:val="22"/>
        </w:rPr>
        <w:tab/>
        <w:t xml:space="preserve">Book Reviewer, International Journal of Offender Therapy and Comparative </w:t>
      </w:r>
      <w:r w:rsidR="007849A9" w:rsidRPr="00E70AE5">
        <w:rPr>
          <w:sz w:val="22"/>
          <w:szCs w:val="22"/>
        </w:rPr>
        <w:t>C</w:t>
      </w:r>
      <w:r w:rsidRPr="00E70AE5">
        <w:rPr>
          <w:sz w:val="22"/>
          <w:szCs w:val="22"/>
        </w:rPr>
        <w:t>riminology</w:t>
      </w:r>
    </w:p>
    <w:p w14:paraId="7490FDB0" w14:textId="77777777" w:rsidR="00E70AE5" w:rsidRDefault="00CE6FBC" w:rsidP="00611F8D">
      <w:pPr>
        <w:widowControl w:val="0"/>
        <w:tabs>
          <w:tab w:val="left" w:pos="144"/>
          <w:tab w:val="left" w:pos="1350"/>
          <w:tab w:val="left" w:pos="1440"/>
          <w:tab w:val="left" w:pos="2448"/>
          <w:tab w:val="left" w:pos="5040"/>
        </w:tabs>
        <w:rPr>
          <w:sz w:val="22"/>
          <w:szCs w:val="22"/>
        </w:rPr>
      </w:pPr>
      <w:r w:rsidRPr="00A7686B">
        <w:rPr>
          <w:sz w:val="22"/>
          <w:szCs w:val="22"/>
        </w:rPr>
        <w:t>1990</w:t>
      </w:r>
      <w:r w:rsidRPr="00A7686B">
        <w:rPr>
          <w:sz w:val="22"/>
          <w:szCs w:val="22"/>
        </w:rPr>
        <w:noBreakHyphen/>
        <w:t>2001</w:t>
      </w:r>
      <w:r w:rsidRPr="00A7686B">
        <w:rPr>
          <w:sz w:val="22"/>
          <w:szCs w:val="22"/>
        </w:rPr>
        <w:tab/>
      </w:r>
      <w:r w:rsidR="007849A9" w:rsidRPr="00A7686B">
        <w:rPr>
          <w:sz w:val="22"/>
          <w:szCs w:val="22"/>
        </w:rPr>
        <w:t>R</w:t>
      </w:r>
      <w:r w:rsidRPr="00A7686B">
        <w:rPr>
          <w:sz w:val="22"/>
          <w:szCs w:val="22"/>
        </w:rPr>
        <w:t>esearcher and Consultant, Baltimore City Jail, studies to identify predictors of drug</w:t>
      </w:r>
      <w:r w:rsidR="00E70AE5">
        <w:rPr>
          <w:sz w:val="22"/>
          <w:szCs w:val="22"/>
        </w:rPr>
        <w:t xml:space="preserve"> </w:t>
      </w:r>
      <w:r w:rsidRPr="00A7686B">
        <w:rPr>
          <w:sz w:val="22"/>
          <w:szCs w:val="22"/>
        </w:rPr>
        <w:t>abuse and</w:t>
      </w:r>
    </w:p>
    <w:p w14:paraId="4E20BECD" w14:textId="01531CAD" w:rsidR="00CE6FBC" w:rsidRPr="00A7686B" w:rsidRDefault="00E70AE5" w:rsidP="00611F8D">
      <w:pPr>
        <w:widowControl w:val="0"/>
        <w:tabs>
          <w:tab w:val="left" w:pos="144"/>
          <w:tab w:val="left" w:pos="1350"/>
          <w:tab w:val="left" w:pos="1440"/>
          <w:tab w:val="left" w:pos="2448"/>
          <w:tab w:val="left" w:pos="5040"/>
        </w:tabs>
        <w:rPr>
          <w:sz w:val="22"/>
          <w:szCs w:val="22"/>
        </w:rPr>
      </w:pPr>
      <w:r>
        <w:rPr>
          <w:sz w:val="22"/>
          <w:szCs w:val="22"/>
        </w:rPr>
        <w:tab/>
      </w:r>
      <w:r>
        <w:rPr>
          <w:sz w:val="22"/>
          <w:szCs w:val="22"/>
        </w:rPr>
        <w:tab/>
      </w:r>
      <w:r w:rsidR="00CE6FBC" w:rsidRPr="00A7686B">
        <w:rPr>
          <w:sz w:val="22"/>
          <w:szCs w:val="22"/>
        </w:rPr>
        <w:t>other psychopathology among inmates</w:t>
      </w:r>
    </w:p>
    <w:p w14:paraId="59449DB5" w14:textId="77777777" w:rsidR="00497B3B" w:rsidRPr="00A7686B" w:rsidRDefault="00497B3B" w:rsidP="00611F8D">
      <w:pPr>
        <w:widowControl w:val="0"/>
        <w:tabs>
          <w:tab w:val="left" w:pos="144"/>
          <w:tab w:val="left" w:pos="1350"/>
          <w:tab w:val="left" w:pos="1440"/>
          <w:tab w:val="left" w:pos="2448"/>
          <w:tab w:val="left" w:pos="5760"/>
        </w:tabs>
        <w:rPr>
          <w:sz w:val="22"/>
          <w:szCs w:val="22"/>
        </w:rPr>
      </w:pPr>
      <w:r w:rsidRPr="00A7686B">
        <w:rPr>
          <w:sz w:val="22"/>
          <w:szCs w:val="22"/>
        </w:rPr>
        <w:t>1991-1994</w:t>
      </w:r>
      <w:r w:rsidRPr="00A7686B">
        <w:rPr>
          <w:sz w:val="22"/>
          <w:szCs w:val="22"/>
        </w:rPr>
        <w:tab/>
        <w:t>Criminal Justice Advisor, Chiefs of Police Organization</w:t>
      </w:r>
    </w:p>
    <w:p w14:paraId="3862FD6C" w14:textId="5F8888DF" w:rsidR="00497B3B" w:rsidRPr="00A7686B" w:rsidRDefault="005A5635" w:rsidP="00611F8D">
      <w:pPr>
        <w:widowControl w:val="0"/>
        <w:tabs>
          <w:tab w:val="left" w:pos="144"/>
          <w:tab w:val="left" w:pos="1350"/>
          <w:tab w:val="left" w:pos="1440"/>
          <w:tab w:val="left" w:pos="2448"/>
          <w:tab w:val="left" w:pos="5760"/>
        </w:tabs>
        <w:rPr>
          <w:sz w:val="22"/>
          <w:szCs w:val="22"/>
        </w:rPr>
      </w:pPr>
      <w:r w:rsidRPr="00A7686B">
        <w:rPr>
          <w:sz w:val="22"/>
          <w:szCs w:val="22"/>
        </w:rPr>
        <w:t>1990-2004</w:t>
      </w:r>
      <w:r w:rsidR="00497B3B" w:rsidRPr="00A7686B">
        <w:rPr>
          <w:sz w:val="22"/>
          <w:szCs w:val="22"/>
        </w:rPr>
        <w:tab/>
        <w:t>Member and Advisor, Maryland Municipal League</w:t>
      </w:r>
    </w:p>
    <w:p w14:paraId="48A0FBD0" w14:textId="2965D0B4" w:rsidR="00CE6FBC" w:rsidRPr="00A7686B" w:rsidRDefault="00CE6FBC" w:rsidP="00611F8D">
      <w:pPr>
        <w:widowControl w:val="0"/>
        <w:tabs>
          <w:tab w:val="left" w:pos="144"/>
          <w:tab w:val="left" w:pos="1350"/>
          <w:tab w:val="left" w:pos="1440"/>
          <w:tab w:val="left" w:pos="2448"/>
          <w:tab w:val="left" w:pos="5040"/>
        </w:tabs>
        <w:rPr>
          <w:sz w:val="22"/>
          <w:szCs w:val="22"/>
        </w:rPr>
      </w:pPr>
      <w:r w:rsidRPr="00A7686B">
        <w:rPr>
          <w:sz w:val="22"/>
          <w:szCs w:val="22"/>
        </w:rPr>
        <w:t>1991</w:t>
      </w:r>
      <w:r w:rsidRPr="00A7686B">
        <w:rPr>
          <w:sz w:val="22"/>
          <w:szCs w:val="22"/>
        </w:rPr>
        <w:noBreakHyphen/>
        <w:t>1999</w:t>
      </w:r>
      <w:r w:rsidRPr="00A7686B">
        <w:rPr>
          <w:sz w:val="22"/>
          <w:szCs w:val="22"/>
        </w:rPr>
        <w:tab/>
        <w:t xml:space="preserve">Researcher/Consultant, Federal Bureau of Investigations.  </w:t>
      </w:r>
    </w:p>
    <w:p w14:paraId="29D96A94" w14:textId="5A34747D" w:rsidR="00CE6FBC" w:rsidRPr="00A7686B" w:rsidRDefault="00CE6FBC" w:rsidP="00611F8D">
      <w:pPr>
        <w:widowControl w:val="0"/>
        <w:tabs>
          <w:tab w:val="left" w:pos="144"/>
          <w:tab w:val="left" w:pos="1350"/>
          <w:tab w:val="left" w:pos="1440"/>
          <w:tab w:val="left" w:pos="2448"/>
          <w:tab w:val="left" w:pos="5040"/>
        </w:tabs>
        <w:rPr>
          <w:sz w:val="22"/>
          <w:szCs w:val="22"/>
        </w:rPr>
      </w:pPr>
      <w:r w:rsidRPr="00A7686B">
        <w:rPr>
          <w:sz w:val="22"/>
          <w:szCs w:val="22"/>
        </w:rPr>
        <w:t>1987</w:t>
      </w:r>
      <w:r w:rsidRPr="00A7686B">
        <w:rPr>
          <w:sz w:val="22"/>
          <w:szCs w:val="22"/>
        </w:rPr>
        <w:noBreakHyphen/>
        <w:t>1989</w:t>
      </w:r>
      <w:r w:rsidRPr="00A7686B">
        <w:rPr>
          <w:sz w:val="22"/>
          <w:szCs w:val="22"/>
        </w:rPr>
        <w:tab/>
        <w:t xml:space="preserve">Primary Research Consultant, Los Angeles County Board of Supervisors, L.A. County Jail. </w:t>
      </w:r>
    </w:p>
    <w:p w14:paraId="14DA8855" w14:textId="77777777" w:rsidR="00CE6FBC" w:rsidRPr="00A7686B" w:rsidRDefault="00CE6FBC" w:rsidP="00611F8D">
      <w:pPr>
        <w:widowControl w:val="0"/>
        <w:tabs>
          <w:tab w:val="left" w:pos="144"/>
          <w:tab w:val="left" w:pos="1350"/>
          <w:tab w:val="left" w:pos="1440"/>
          <w:tab w:val="left" w:pos="2448"/>
          <w:tab w:val="left" w:pos="5040"/>
        </w:tabs>
        <w:rPr>
          <w:sz w:val="22"/>
          <w:szCs w:val="22"/>
        </w:rPr>
      </w:pPr>
      <w:r w:rsidRPr="00A7686B">
        <w:rPr>
          <w:sz w:val="22"/>
          <w:szCs w:val="22"/>
        </w:rPr>
        <w:t>1987</w:t>
      </w:r>
      <w:r w:rsidRPr="00A7686B">
        <w:rPr>
          <w:sz w:val="22"/>
          <w:szCs w:val="22"/>
        </w:rPr>
        <w:noBreakHyphen/>
        <w:t>1989</w:t>
      </w:r>
      <w:r w:rsidRPr="00A7686B">
        <w:rPr>
          <w:sz w:val="22"/>
          <w:szCs w:val="22"/>
        </w:rPr>
        <w:tab/>
        <w:t xml:space="preserve">Primary Research Consultant, State of Florida, Department of Corrections.  </w:t>
      </w:r>
    </w:p>
    <w:p w14:paraId="1EACF32E" w14:textId="77777777" w:rsidR="00497B3B" w:rsidRPr="00A7686B" w:rsidRDefault="00497B3B" w:rsidP="00611F8D">
      <w:pPr>
        <w:widowControl w:val="0"/>
        <w:tabs>
          <w:tab w:val="left" w:pos="144"/>
          <w:tab w:val="left" w:pos="1350"/>
          <w:tab w:val="left" w:pos="1440"/>
          <w:tab w:val="left" w:pos="2448"/>
          <w:tab w:val="left" w:pos="5760"/>
        </w:tabs>
        <w:rPr>
          <w:sz w:val="22"/>
          <w:szCs w:val="22"/>
        </w:rPr>
      </w:pPr>
      <w:r w:rsidRPr="00A7686B">
        <w:rPr>
          <w:sz w:val="22"/>
          <w:szCs w:val="22"/>
        </w:rPr>
        <w:t>1989-1996</w:t>
      </w:r>
      <w:r w:rsidRPr="00A7686B">
        <w:rPr>
          <w:sz w:val="22"/>
          <w:szCs w:val="22"/>
        </w:rPr>
        <w:tab/>
        <w:t>Consultant, Hostage Negotiation Team, Baltimore City Police Dept.</w:t>
      </w:r>
    </w:p>
    <w:p w14:paraId="6BF9FE6E" w14:textId="77777777" w:rsidR="00497B3B" w:rsidRPr="00A7686B" w:rsidRDefault="00497B3B" w:rsidP="00611F8D">
      <w:pPr>
        <w:widowControl w:val="0"/>
        <w:tabs>
          <w:tab w:val="left" w:pos="144"/>
          <w:tab w:val="left" w:pos="1350"/>
          <w:tab w:val="left" w:pos="1440"/>
          <w:tab w:val="left" w:pos="2448"/>
          <w:tab w:val="left" w:pos="5760"/>
        </w:tabs>
        <w:rPr>
          <w:sz w:val="22"/>
          <w:szCs w:val="22"/>
        </w:rPr>
      </w:pPr>
      <w:r w:rsidRPr="00A7686B">
        <w:rPr>
          <w:sz w:val="22"/>
          <w:szCs w:val="22"/>
        </w:rPr>
        <w:t>1991-1996</w:t>
      </w:r>
      <w:r w:rsidRPr="00A7686B">
        <w:rPr>
          <w:sz w:val="22"/>
          <w:szCs w:val="22"/>
        </w:rPr>
        <w:tab/>
        <w:t>Member, Board of Directors: People Against Child Abuse</w:t>
      </w:r>
      <w:r w:rsidRPr="00A7686B">
        <w:rPr>
          <w:smallCaps/>
          <w:sz w:val="22"/>
          <w:szCs w:val="22"/>
        </w:rPr>
        <w:t>,</w:t>
      </w:r>
      <w:r w:rsidRPr="00A7686B">
        <w:rPr>
          <w:sz w:val="22"/>
          <w:szCs w:val="22"/>
        </w:rPr>
        <w:t xml:space="preserve"> Maryland</w:t>
      </w:r>
    </w:p>
    <w:p w14:paraId="70A2B02E" w14:textId="794370C5" w:rsidR="00497B3B" w:rsidRPr="00A7686B" w:rsidRDefault="00497B3B" w:rsidP="00611F8D">
      <w:pPr>
        <w:widowControl w:val="0"/>
        <w:tabs>
          <w:tab w:val="left" w:pos="144"/>
          <w:tab w:val="left" w:pos="1350"/>
          <w:tab w:val="left" w:pos="1440"/>
          <w:tab w:val="left" w:pos="2448"/>
          <w:tab w:val="left" w:pos="5760"/>
        </w:tabs>
        <w:ind w:firstLine="1350"/>
        <w:rPr>
          <w:sz w:val="22"/>
          <w:szCs w:val="22"/>
        </w:rPr>
      </w:pPr>
      <w:r w:rsidRPr="00A7686B">
        <w:rPr>
          <w:sz w:val="22"/>
          <w:szCs w:val="22"/>
        </w:rPr>
        <w:t>chapter of national affiliate, influential policy</w:t>
      </w:r>
      <w:r w:rsidRPr="00A7686B">
        <w:rPr>
          <w:sz w:val="22"/>
          <w:szCs w:val="22"/>
        </w:rPr>
        <w:noBreakHyphen/>
        <w:t>making group affiliated with</w:t>
      </w:r>
    </w:p>
    <w:p w14:paraId="2C4DB60B" w14:textId="77777777" w:rsidR="00497B3B" w:rsidRPr="00A7686B" w:rsidRDefault="00497B3B" w:rsidP="00611F8D">
      <w:pPr>
        <w:widowControl w:val="0"/>
        <w:tabs>
          <w:tab w:val="left" w:pos="144"/>
          <w:tab w:val="left" w:pos="1350"/>
          <w:tab w:val="left" w:pos="1440"/>
          <w:tab w:val="left" w:pos="2448"/>
          <w:tab w:val="left" w:pos="5760"/>
        </w:tabs>
        <w:ind w:firstLine="1350"/>
        <w:rPr>
          <w:sz w:val="22"/>
          <w:szCs w:val="22"/>
        </w:rPr>
      </w:pPr>
      <w:r w:rsidRPr="00A7686B">
        <w:rPr>
          <w:sz w:val="22"/>
          <w:szCs w:val="22"/>
        </w:rPr>
        <w:t>Maryland Legislature</w:t>
      </w:r>
    </w:p>
    <w:p w14:paraId="3C4D9C0A" w14:textId="77777777" w:rsidR="00A50B6D" w:rsidRPr="00A7686B" w:rsidRDefault="00A50B6D" w:rsidP="004C539A">
      <w:pPr>
        <w:rPr>
          <w:rFonts w:eastAsia="MS Mincho"/>
          <w:b/>
          <w:bCs/>
          <w:sz w:val="22"/>
          <w:szCs w:val="22"/>
          <w:u w:val="single"/>
        </w:rPr>
      </w:pPr>
    </w:p>
    <w:p w14:paraId="0867EF86" w14:textId="77777777" w:rsidR="00A50B6D" w:rsidRPr="00A7686B" w:rsidRDefault="00A50B6D" w:rsidP="00C96275">
      <w:pPr>
        <w:pStyle w:val="Heading2"/>
        <w:rPr>
          <w:rFonts w:eastAsia="MS Mincho"/>
        </w:rPr>
      </w:pPr>
      <w:r w:rsidRPr="00A7686B">
        <w:rPr>
          <w:rFonts w:eastAsia="MS Mincho"/>
        </w:rPr>
        <w:t>Local Service</w:t>
      </w:r>
      <w:r w:rsidRPr="00A7686B">
        <w:rPr>
          <w:rFonts w:eastAsia="MS Mincho"/>
        </w:rPr>
        <w:tab/>
      </w:r>
    </w:p>
    <w:p w14:paraId="165C8A86" w14:textId="77777777" w:rsidR="00A50B6D" w:rsidRPr="00A7686B" w:rsidRDefault="00A50B6D" w:rsidP="004C539A">
      <w:pPr>
        <w:tabs>
          <w:tab w:val="left" w:pos="1350"/>
        </w:tabs>
        <w:rPr>
          <w:rFonts w:eastAsia="MS Mincho"/>
          <w:b/>
          <w:bCs/>
          <w:sz w:val="22"/>
          <w:szCs w:val="22"/>
          <w:u w:val="single"/>
        </w:rPr>
      </w:pPr>
      <w:r w:rsidRPr="00A7686B">
        <w:rPr>
          <w:rFonts w:eastAsia="MS Mincho"/>
          <w:b/>
          <w:bCs/>
          <w:sz w:val="22"/>
          <w:szCs w:val="22"/>
        </w:rPr>
        <w:tab/>
      </w:r>
    </w:p>
    <w:p w14:paraId="1B19734C" w14:textId="1013DA0A" w:rsidR="00B46781" w:rsidRPr="00A7686B" w:rsidRDefault="00740764" w:rsidP="004C539A">
      <w:pPr>
        <w:tabs>
          <w:tab w:val="left" w:pos="360"/>
          <w:tab w:val="left" w:pos="720"/>
          <w:tab w:val="left" w:pos="1296"/>
          <w:tab w:val="left" w:pos="1350"/>
          <w:tab w:val="left" w:pos="1872"/>
          <w:tab w:val="left" w:pos="2448"/>
          <w:tab w:val="left" w:pos="5760"/>
        </w:tabs>
        <w:rPr>
          <w:bCs/>
          <w:sz w:val="22"/>
          <w:szCs w:val="22"/>
        </w:rPr>
      </w:pPr>
      <w:r w:rsidRPr="00A7686B">
        <w:rPr>
          <w:bCs/>
          <w:sz w:val="22"/>
          <w:szCs w:val="22"/>
        </w:rPr>
        <w:t>2016-2019</w:t>
      </w:r>
      <w:r w:rsidR="00B46781" w:rsidRPr="00A7686B">
        <w:rPr>
          <w:bCs/>
          <w:sz w:val="22"/>
          <w:szCs w:val="22"/>
        </w:rPr>
        <w:tab/>
        <w:t>Advisory Board, Centre County YMCA</w:t>
      </w:r>
    </w:p>
    <w:p w14:paraId="773AFBE9" w14:textId="1C1D72DE" w:rsidR="00F615FC" w:rsidRPr="00A7686B" w:rsidRDefault="00F615FC" w:rsidP="004C539A">
      <w:pPr>
        <w:tabs>
          <w:tab w:val="left" w:pos="360"/>
          <w:tab w:val="left" w:pos="720"/>
          <w:tab w:val="left" w:pos="1296"/>
          <w:tab w:val="left" w:pos="1350"/>
          <w:tab w:val="left" w:pos="1872"/>
          <w:tab w:val="left" w:pos="2448"/>
          <w:tab w:val="left" w:pos="5760"/>
        </w:tabs>
        <w:rPr>
          <w:sz w:val="22"/>
          <w:szCs w:val="22"/>
        </w:rPr>
      </w:pPr>
      <w:r w:rsidRPr="00A7686B">
        <w:rPr>
          <w:bCs/>
          <w:sz w:val="22"/>
          <w:szCs w:val="22"/>
        </w:rPr>
        <w:t>Ongoing</w:t>
      </w:r>
      <w:r w:rsidRPr="00A7686B">
        <w:rPr>
          <w:bCs/>
          <w:sz w:val="22"/>
          <w:szCs w:val="22"/>
        </w:rPr>
        <w:tab/>
        <w:t>Volunteer,</w:t>
      </w:r>
      <w:r w:rsidRPr="00A7686B">
        <w:rPr>
          <w:sz w:val="22"/>
          <w:szCs w:val="22"/>
        </w:rPr>
        <w:t xml:space="preserve"> Salvation Army </w:t>
      </w:r>
    </w:p>
    <w:p w14:paraId="2CDF138E" w14:textId="30CC602D" w:rsidR="00F615FC" w:rsidRPr="00A7686B" w:rsidRDefault="00F615FC" w:rsidP="004C539A">
      <w:pPr>
        <w:tabs>
          <w:tab w:val="left" w:pos="360"/>
          <w:tab w:val="left" w:pos="720"/>
          <w:tab w:val="left" w:pos="1296"/>
          <w:tab w:val="left" w:pos="1350"/>
          <w:tab w:val="left" w:pos="1872"/>
          <w:tab w:val="left" w:pos="2448"/>
          <w:tab w:val="left" w:pos="5760"/>
        </w:tabs>
        <w:rPr>
          <w:sz w:val="22"/>
          <w:szCs w:val="22"/>
        </w:rPr>
      </w:pPr>
      <w:r w:rsidRPr="00A7686B">
        <w:rPr>
          <w:bCs/>
          <w:sz w:val="22"/>
          <w:szCs w:val="22"/>
        </w:rPr>
        <w:t>Ongoing</w:t>
      </w:r>
      <w:r w:rsidRPr="00A7686B">
        <w:rPr>
          <w:bCs/>
          <w:sz w:val="22"/>
          <w:szCs w:val="22"/>
        </w:rPr>
        <w:tab/>
        <w:t>Volunteer,</w:t>
      </w:r>
      <w:r w:rsidRPr="00A7686B">
        <w:rPr>
          <w:sz w:val="22"/>
          <w:szCs w:val="22"/>
        </w:rPr>
        <w:t xml:space="preserve"> “Our House”, a residential program for </w:t>
      </w:r>
      <w:proofErr w:type="gramStart"/>
      <w:r w:rsidRPr="00A7686B">
        <w:rPr>
          <w:sz w:val="22"/>
          <w:szCs w:val="22"/>
        </w:rPr>
        <w:t>high risk</w:t>
      </w:r>
      <w:proofErr w:type="gramEnd"/>
      <w:r w:rsidRPr="00A7686B">
        <w:rPr>
          <w:sz w:val="22"/>
          <w:szCs w:val="22"/>
        </w:rPr>
        <w:t xml:space="preserve"> boys.</w:t>
      </w:r>
    </w:p>
    <w:p w14:paraId="5C045D10" w14:textId="25531A0E" w:rsidR="00F615FC" w:rsidRPr="00A7686B" w:rsidRDefault="00F615FC" w:rsidP="004C539A">
      <w:pPr>
        <w:widowControl w:val="0"/>
        <w:tabs>
          <w:tab w:val="left" w:pos="360"/>
          <w:tab w:val="left" w:pos="720"/>
          <w:tab w:val="left" w:pos="1296"/>
          <w:tab w:val="left" w:pos="1350"/>
          <w:tab w:val="left" w:pos="1872"/>
          <w:tab w:val="left" w:pos="2448"/>
          <w:tab w:val="left" w:pos="5760"/>
        </w:tabs>
        <w:rPr>
          <w:sz w:val="22"/>
          <w:szCs w:val="22"/>
        </w:rPr>
      </w:pPr>
      <w:r w:rsidRPr="00A7686B">
        <w:rPr>
          <w:sz w:val="22"/>
          <w:szCs w:val="22"/>
        </w:rPr>
        <w:t>1990-1994</w:t>
      </w:r>
      <w:r w:rsidRPr="00A7686B">
        <w:rPr>
          <w:sz w:val="22"/>
          <w:szCs w:val="22"/>
        </w:rPr>
        <w:tab/>
        <w:t xml:space="preserve">Baby Talk: Program for female inmates at the Baltimore City Detention </w:t>
      </w:r>
      <w:r w:rsidR="00740764" w:rsidRPr="00A7686B">
        <w:rPr>
          <w:sz w:val="22"/>
          <w:szCs w:val="22"/>
        </w:rPr>
        <w:t>Center</w:t>
      </w:r>
      <w:r w:rsidRPr="00A7686B">
        <w:rPr>
          <w:sz w:val="22"/>
          <w:szCs w:val="22"/>
        </w:rPr>
        <w:t>.</w:t>
      </w:r>
    </w:p>
    <w:p w14:paraId="2E732221" w14:textId="77777777" w:rsidR="006F085F" w:rsidRPr="00A7686B" w:rsidRDefault="00F615FC" w:rsidP="004C539A">
      <w:pPr>
        <w:widowControl w:val="0"/>
        <w:tabs>
          <w:tab w:val="left" w:pos="360"/>
          <w:tab w:val="left" w:pos="720"/>
          <w:tab w:val="left" w:pos="1296"/>
          <w:tab w:val="left" w:pos="1350"/>
          <w:tab w:val="left" w:pos="1872"/>
          <w:tab w:val="left" w:pos="2448"/>
          <w:tab w:val="left" w:pos="5760"/>
        </w:tabs>
        <w:rPr>
          <w:sz w:val="22"/>
          <w:szCs w:val="22"/>
        </w:rPr>
      </w:pPr>
      <w:r w:rsidRPr="00A7686B">
        <w:rPr>
          <w:sz w:val="22"/>
          <w:szCs w:val="22"/>
        </w:rPr>
        <w:t>Ongoing</w:t>
      </w:r>
      <w:r w:rsidRPr="00A7686B">
        <w:rPr>
          <w:sz w:val="22"/>
          <w:szCs w:val="22"/>
        </w:rPr>
        <w:tab/>
      </w:r>
      <w:r w:rsidR="006F085F" w:rsidRPr="00A7686B">
        <w:rPr>
          <w:sz w:val="22"/>
          <w:szCs w:val="22"/>
        </w:rPr>
        <w:tab/>
      </w:r>
      <w:r w:rsidRPr="00A7686B">
        <w:rPr>
          <w:sz w:val="22"/>
          <w:szCs w:val="22"/>
        </w:rPr>
        <w:t xml:space="preserve">Lecturer, Courses, workshops and lectures given </w:t>
      </w:r>
      <w:r w:rsidRPr="00A7686B">
        <w:rPr>
          <w:smallCaps/>
          <w:sz w:val="22"/>
          <w:szCs w:val="22"/>
        </w:rPr>
        <w:t>pro</w:t>
      </w:r>
      <w:r w:rsidRPr="00A7686B">
        <w:rPr>
          <w:sz w:val="22"/>
          <w:szCs w:val="22"/>
        </w:rPr>
        <w:t xml:space="preserve"> </w:t>
      </w:r>
      <w:r w:rsidRPr="00A7686B">
        <w:rPr>
          <w:smallCaps/>
          <w:sz w:val="22"/>
          <w:szCs w:val="22"/>
        </w:rPr>
        <w:t>bono</w:t>
      </w:r>
      <w:r w:rsidRPr="00A7686B">
        <w:rPr>
          <w:sz w:val="22"/>
          <w:szCs w:val="22"/>
        </w:rPr>
        <w:t xml:space="preserve"> to various public and</w:t>
      </w:r>
    </w:p>
    <w:p w14:paraId="11F1145F" w14:textId="516CC6C3" w:rsidR="00F615FC" w:rsidRPr="00A7686B" w:rsidRDefault="006F085F" w:rsidP="004C539A">
      <w:pPr>
        <w:widowControl w:val="0"/>
        <w:tabs>
          <w:tab w:val="left" w:pos="360"/>
          <w:tab w:val="left" w:pos="720"/>
          <w:tab w:val="left" w:pos="1296"/>
          <w:tab w:val="left" w:pos="1350"/>
          <w:tab w:val="left" w:pos="1872"/>
          <w:tab w:val="left" w:pos="2448"/>
          <w:tab w:val="left" w:pos="5760"/>
        </w:tabs>
        <w:rPr>
          <w:sz w:val="22"/>
          <w:szCs w:val="22"/>
        </w:rPr>
      </w:pPr>
      <w:r w:rsidRPr="00A7686B">
        <w:rPr>
          <w:sz w:val="22"/>
          <w:szCs w:val="22"/>
        </w:rPr>
        <w:tab/>
      </w:r>
      <w:r w:rsidRPr="00A7686B">
        <w:rPr>
          <w:sz w:val="22"/>
          <w:szCs w:val="22"/>
        </w:rPr>
        <w:tab/>
      </w:r>
      <w:r w:rsidRPr="00A7686B">
        <w:rPr>
          <w:sz w:val="22"/>
          <w:szCs w:val="22"/>
        </w:rPr>
        <w:tab/>
      </w:r>
      <w:r w:rsidRPr="00A7686B">
        <w:rPr>
          <w:sz w:val="22"/>
          <w:szCs w:val="22"/>
        </w:rPr>
        <w:tab/>
      </w:r>
      <w:r w:rsidR="00F615FC" w:rsidRPr="00A7686B">
        <w:rPr>
          <w:sz w:val="22"/>
          <w:szCs w:val="22"/>
        </w:rPr>
        <w:t>private organizations</w:t>
      </w:r>
      <w:r w:rsidR="00740764" w:rsidRPr="00A7686B">
        <w:rPr>
          <w:sz w:val="22"/>
          <w:szCs w:val="22"/>
        </w:rPr>
        <w:t>, facilities,</w:t>
      </w:r>
      <w:r w:rsidR="00F615FC" w:rsidRPr="00A7686B">
        <w:rPr>
          <w:sz w:val="22"/>
          <w:szCs w:val="22"/>
        </w:rPr>
        <w:t xml:space="preserve"> and groups</w:t>
      </w:r>
    </w:p>
    <w:p w14:paraId="68A745D1" w14:textId="77777777" w:rsidR="00F615FC" w:rsidRPr="00A7686B" w:rsidRDefault="006F085F" w:rsidP="004C539A">
      <w:pPr>
        <w:widowControl w:val="0"/>
        <w:tabs>
          <w:tab w:val="left" w:pos="360"/>
          <w:tab w:val="left" w:pos="720"/>
          <w:tab w:val="left" w:pos="1296"/>
          <w:tab w:val="left" w:pos="1350"/>
          <w:tab w:val="left" w:pos="1872"/>
          <w:tab w:val="left" w:pos="2448"/>
          <w:tab w:val="left" w:pos="5760"/>
        </w:tabs>
        <w:rPr>
          <w:sz w:val="22"/>
          <w:szCs w:val="22"/>
        </w:rPr>
      </w:pPr>
      <w:r w:rsidRPr="00A7686B">
        <w:rPr>
          <w:sz w:val="22"/>
          <w:szCs w:val="22"/>
        </w:rPr>
        <w:t>Occasional</w:t>
      </w:r>
      <w:r w:rsidR="00F615FC" w:rsidRPr="00A7686B">
        <w:rPr>
          <w:sz w:val="22"/>
          <w:szCs w:val="22"/>
        </w:rPr>
        <w:tab/>
      </w:r>
      <w:r w:rsidRPr="00A7686B">
        <w:rPr>
          <w:sz w:val="22"/>
          <w:szCs w:val="22"/>
        </w:rPr>
        <w:tab/>
      </w:r>
      <w:r w:rsidR="00F615FC" w:rsidRPr="00A7686B">
        <w:rPr>
          <w:sz w:val="22"/>
          <w:szCs w:val="22"/>
        </w:rPr>
        <w:t>Expert Witness (Selected court cases and advisor on capital and other criminal cases)</w:t>
      </w:r>
    </w:p>
    <w:p w14:paraId="742E63CD" w14:textId="77777777" w:rsidR="00F615FC" w:rsidRPr="00A7686B" w:rsidRDefault="00F615FC" w:rsidP="004C539A">
      <w:pPr>
        <w:widowControl w:val="0"/>
        <w:tabs>
          <w:tab w:val="left" w:pos="360"/>
          <w:tab w:val="left" w:pos="720"/>
          <w:tab w:val="left" w:pos="1296"/>
          <w:tab w:val="left" w:pos="1872"/>
          <w:tab w:val="left" w:pos="2448"/>
          <w:tab w:val="left" w:pos="5760"/>
        </w:tabs>
        <w:rPr>
          <w:sz w:val="22"/>
          <w:szCs w:val="22"/>
        </w:rPr>
      </w:pPr>
    </w:p>
    <w:p w14:paraId="32B7997F" w14:textId="7EBBC0D2" w:rsidR="00A50B6D" w:rsidRPr="00A7686B" w:rsidRDefault="00A50B6D" w:rsidP="00C96275">
      <w:pPr>
        <w:pStyle w:val="Heading2"/>
        <w:rPr>
          <w:rFonts w:eastAsia="MS Mincho"/>
        </w:rPr>
      </w:pPr>
      <w:r w:rsidRPr="00A7686B">
        <w:rPr>
          <w:rFonts w:eastAsia="MS Mincho"/>
        </w:rPr>
        <w:t xml:space="preserve">Teaching </w:t>
      </w:r>
      <w:r w:rsidR="005B4F79" w:rsidRPr="00A7686B">
        <w:rPr>
          <w:rFonts w:eastAsia="MS Mincho"/>
        </w:rPr>
        <w:t xml:space="preserve">/ Training </w:t>
      </w:r>
      <w:r w:rsidRPr="00A7686B">
        <w:rPr>
          <w:rFonts w:eastAsia="MS Mincho"/>
        </w:rPr>
        <w:t>Service</w:t>
      </w:r>
    </w:p>
    <w:p w14:paraId="488877E0" w14:textId="77777777" w:rsidR="00F615FC" w:rsidRPr="00A7686B" w:rsidRDefault="00F615FC" w:rsidP="004C539A">
      <w:pPr>
        <w:widowControl w:val="0"/>
        <w:tabs>
          <w:tab w:val="left" w:pos="144"/>
          <w:tab w:val="left" w:pos="720"/>
          <w:tab w:val="left" w:pos="1296"/>
          <w:tab w:val="left" w:pos="1872"/>
          <w:tab w:val="left" w:pos="2448"/>
          <w:tab w:val="left" w:pos="5760"/>
        </w:tabs>
        <w:rPr>
          <w:sz w:val="22"/>
          <w:szCs w:val="22"/>
        </w:rPr>
      </w:pPr>
    </w:p>
    <w:p w14:paraId="61C5AAE3" w14:textId="77777777" w:rsidR="002B5A1B" w:rsidRPr="00A7686B" w:rsidRDefault="002B2355" w:rsidP="003B3973">
      <w:pPr>
        <w:widowControl w:val="0"/>
        <w:rPr>
          <w:sz w:val="22"/>
          <w:szCs w:val="22"/>
        </w:rPr>
      </w:pPr>
      <w:r w:rsidRPr="00A7686B">
        <w:rPr>
          <w:sz w:val="22"/>
          <w:szCs w:val="22"/>
        </w:rPr>
        <w:lastRenderedPageBreak/>
        <w:t>2023</w:t>
      </w:r>
      <w:r w:rsidRPr="00A7686B">
        <w:rPr>
          <w:sz w:val="22"/>
          <w:szCs w:val="22"/>
        </w:rPr>
        <w:tab/>
      </w:r>
      <w:r w:rsidRPr="00A7686B">
        <w:rPr>
          <w:sz w:val="22"/>
          <w:szCs w:val="22"/>
        </w:rPr>
        <w:tab/>
        <w:t xml:space="preserve">Applying Neuroscience Concepts, Technologies, and Methods to Substance Use </w:t>
      </w:r>
    </w:p>
    <w:p w14:paraId="31A8FB90" w14:textId="45178D50" w:rsidR="00740764" w:rsidRPr="00A7686B" w:rsidRDefault="002B2355" w:rsidP="002B5A1B">
      <w:pPr>
        <w:widowControl w:val="0"/>
        <w:ind w:left="720" w:firstLine="720"/>
        <w:rPr>
          <w:sz w:val="22"/>
          <w:szCs w:val="22"/>
        </w:rPr>
      </w:pPr>
      <w:r w:rsidRPr="00A7686B">
        <w:rPr>
          <w:sz w:val="22"/>
          <w:szCs w:val="22"/>
        </w:rPr>
        <w:t>Prevention</w:t>
      </w:r>
      <w:r w:rsidR="002B5A1B" w:rsidRPr="00A7686B">
        <w:rPr>
          <w:sz w:val="22"/>
          <w:szCs w:val="22"/>
        </w:rPr>
        <w:t>. Supported by NIDA/NIH Grant</w:t>
      </w:r>
      <w:r w:rsidR="0071281E" w:rsidRPr="00A7686B">
        <w:rPr>
          <w:sz w:val="22"/>
          <w:szCs w:val="22"/>
        </w:rPr>
        <w:t>.</w:t>
      </w:r>
    </w:p>
    <w:p w14:paraId="129DE10E" w14:textId="77777777" w:rsidR="00513760" w:rsidRPr="00A7686B" w:rsidRDefault="0071281E" w:rsidP="0071281E">
      <w:pPr>
        <w:widowControl w:val="0"/>
        <w:rPr>
          <w:sz w:val="22"/>
          <w:szCs w:val="22"/>
        </w:rPr>
      </w:pPr>
      <w:r w:rsidRPr="00A7686B">
        <w:rPr>
          <w:sz w:val="22"/>
          <w:szCs w:val="22"/>
        </w:rPr>
        <w:t>2023</w:t>
      </w:r>
      <w:r w:rsidRPr="00A7686B">
        <w:rPr>
          <w:sz w:val="22"/>
          <w:szCs w:val="22"/>
        </w:rPr>
        <w:tab/>
      </w:r>
      <w:r w:rsidRPr="00A7686B">
        <w:rPr>
          <w:sz w:val="22"/>
          <w:szCs w:val="22"/>
        </w:rPr>
        <w:tab/>
        <w:t xml:space="preserve">Leveraging North Carolina’s Assets to Prevent Child Trauma. Two-day </w:t>
      </w:r>
      <w:r w:rsidR="00513760" w:rsidRPr="00A7686B">
        <w:rPr>
          <w:sz w:val="22"/>
          <w:szCs w:val="22"/>
        </w:rPr>
        <w:t xml:space="preserve">Statewide </w:t>
      </w:r>
      <w:r w:rsidRPr="00A7686B">
        <w:rPr>
          <w:sz w:val="22"/>
          <w:szCs w:val="22"/>
        </w:rPr>
        <w:t>Summit</w:t>
      </w:r>
      <w:r w:rsidR="00513760" w:rsidRPr="00A7686B">
        <w:rPr>
          <w:sz w:val="22"/>
          <w:szCs w:val="22"/>
        </w:rPr>
        <w:t xml:space="preserve">, </w:t>
      </w:r>
    </w:p>
    <w:p w14:paraId="7A41EF0F" w14:textId="750D19A6" w:rsidR="0071281E" w:rsidRPr="00A7686B" w:rsidRDefault="00513760" w:rsidP="00513760">
      <w:pPr>
        <w:widowControl w:val="0"/>
        <w:ind w:left="720" w:firstLine="720"/>
        <w:rPr>
          <w:sz w:val="22"/>
          <w:szCs w:val="22"/>
        </w:rPr>
      </w:pPr>
      <w:r w:rsidRPr="00A7686B">
        <w:rPr>
          <w:sz w:val="22"/>
          <w:szCs w:val="22"/>
        </w:rPr>
        <w:t>April.</w:t>
      </w:r>
    </w:p>
    <w:p w14:paraId="0E800D91" w14:textId="77777777" w:rsidR="00776E87" w:rsidRPr="00A7686B" w:rsidRDefault="00776E87" w:rsidP="00776E87">
      <w:pPr>
        <w:widowControl w:val="0"/>
        <w:rPr>
          <w:sz w:val="22"/>
          <w:szCs w:val="22"/>
        </w:rPr>
      </w:pPr>
      <w:r w:rsidRPr="00A7686B">
        <w:rPr>
          <w:sz w:val="22"/>
          <w:szCs w:val="22"/>
        </w:rPr>
        <w:t>2021</w:t>
      </w:r>
      <w:r w:rsidRPr="00A7686B">
        <w:rPr>
          <w:sz w:val="22"/>
          <w:szCs w:val="22"/>
        </w:rPr>
        <w:tab/>
      </w:r>
      <w:r w:rsidRPr="00A7686B">
        <w:rPr>
          <w:sz w:val="22"/>
          <w:szCs w:val="22"/>
        </w:rPr>
        <w:tab/>
        <w:t xml:space="preserve">Translational Neuroscience Approach to the Prevention and Treatment of Substance Use </w:t>
      </w:r>
    </w:p>
    <w:p w14:paraId="61952700" w14:textId="77777777" w:rsidR="00776E87" w:rsidRPr="00A7686B" w:rsidRDefault="00776E87" w:rsidP="00776E87">
      <w:pPr>
        <w:widowControl w:val="0"/>
        <w:ind w:left="720" w:firstLine="720"/>
        <w:rPr>
          <w:sz w:val="22"/>
          <w:szCs w:val="22"/>
        </w:rPr>
      </w:pPr>
      <w:r w:rsidRPr="00A7686B">
        <w:rPr>
          <w:sz w:val="22"/>
          <w:szCs w:val="22"/>
        </w:rPr>
        <w:t>Disorder. Supported by a NIDA/NIH Grant.</w:t>
      </w:r>
    </w:p>
    <w:p w14:paraId="30BFA884" w14:textId="001B4815" w:rsidR="005B4F79" w:rsidRPr="00A7686B" w:rsidRDefault="005B4F79" w:rsidP="003B3973">
      <w:pPr>
        <w:widowControl w:val="0"/>
        <w:rPr>
          <w:sz w:val="22"/>
          <w:szCs w:val="22"/>
        </w:rPr>
      </w:pPr>
      <w:r w:rsidRPr="00A7686B">
        <w:rPr>
          <w:sz w:val="22"/>
          <w:szCs w:val="22"/>
        </w:rPr>
        <w:t>2019</w:t>
      </w:r>
      <w:r w:rsidRPr="00A7686B">
        <w:rPr>
          <w:sz w:val="22"/>
          <w:szCs w:val="22"/>
        </w:rPr>
        <w:tab/>
      </w:r>
      <w:r w:rsidRPr="00A7686B">
        <w:rPr>
          <w:sz w:val="22"/>
          <w:szCs w:val="22"/>
        </w:rPr>
        <w:tab/>
        <w:t xml:space="preserve">Applying Prevention Science to Quell the Opioid Crisis, Northwest Prevention Technology </w:t>
      </w:r>
    </w:p>
    <w:p w14:paraId="533A62CA" w14:textId="56E5BCC1" w:rsidR="005B4F79" w:rsidRPr="00A7686B" w:rsidRDefault="005B4F79" w:rsidP="003B3973">
      <w:pPr>
        <w:widowControl w:val="0"/>
        <w:rPr>
          <w:sz w:val="22"/>
          <w:szCs w:val="22"/>
        </w:rPr>
      </w:pPr>
      <w:r w:rsidRPr="00A7686B">
        <w:rPr>
          <w:sz w:val="22"/>
          <w:szCs w:val="22"/>
        </w:rPr>
        <w:tab/>
      </w:r>
      <w:r w:rsidRPr="00A7686B">
        <w:rPr>
          <w:sz w:val="22"/>
          <w:szCs w:val="22"/>
        </w:rPr>
        <w:tab/>
        <w:t>Transfer Center (PTTC), Webinar May 30</w:t>
      </w:r>
      <w:r w:rsidRPr="00A7686B">
        <w:rPr>
          <w:sz w:val="22"/>
          <w:szCs w:val="22"/>
          <w:vertAlign w:val="superscript"/>
        </w:rPr>
        <w:t>th</w:t>
      </w:r>
      <w:r w:rsidRPr="00A7686B">
        <w:rPr>
          <w:sz w:val="22"/>
          <w:szCs w:val="22"/>
        </w:rPr>
        <w:t>.</w:t>
      </w:r>
    </w:p>
    <w:p w14:paraId="46872E0D" w14:textId="7184D757" w:rsidR="00633551" w:rsidRPr="00A7686B" w:rsidRDefault="00633551" w:rsidP="00633551">
      <w:pPr>
        <w:widowControl w:val="0"/>
        <w:ind w:left="1440" w:hanging="1440"/>
        <w:rPr>
          <w:sz w:val="22"/>
          <w:szCs w:val="22"/>
        </w:rPr>
      </w:pPr>
      <w:r w:rsidRPr="00A7686B">
        <w:rPr>
          <w:sz w:val="22"/>
          <w:szCs w:val="22"/>
        </w:rPr>
        <w:t>2019</w:t>
      </w:r>
      <w:r w:rsidRPr="00A7686B">
        <w:rPr>
          <w:sz w:val="22"/>
          <w:szCs w:val="22"/>
        </w:rPr>
        <w:tab/>
        <w:t>Exploring and Disrupting Pathways to Addiction, Youth Prevention Working Group. The Office of HIV/AIDS Network Coordination at the Fred Hutchinson Cancer Research Institute in Seattle, WA. Webinar October 16.</w:t>
      </w:r>
    </w:p>
    <w:p w14:paraId="6C938395" w14:textId="2DA5428A" w:rsidR="00171453" w:rsidRPr="00A7686B" w:rsidRDefault="00171453" w:rsidP="003B3973">
      <w:pPr>
        <w:widowControl w:val="0"/>
        <w:rPr>
          <w:sz w:val="22"/>
          <w:szCs w:val="22"/>
        </w:rPr>
      </w:pPr>
      <w:r w:rsidRPr="00A7686B">
        <w:rPr>
          <w:sz w:val="22"/>
          <w:szCs w:val="22"/>
        </w:rPr>
        <w:t>2019</w:t>
      </w:r>
      <w:r w:rsidRPr="00A7686B">
        <w:rPr>
          <w:sz w:val="22"/>
          <w:szCs w:val="22"/>
        </w:rPr>
        <w:tab/>
      </w:r>
      <w:r w:rsidRPr="00A7686B">
        <w:rPr>
          <w:sz w:val="22"/>
          <w:szCs w:val="22"/>
        </w:rPr>
        <w:tab/>
        <w:t>Science Policy and Advocacy, O</w:t>
      </w:r>
      <w:r w:rsidR="00633551" w:rsidRPr="00A7686B">
        <w:rPr>
          <w:sz w:val="22"/>
          <w:szCs w:val="22"/>
        </w:rPr>
        <w:t xml:space="preserve">ffice of </w:t>
      </w:r>
      <w:r w:rsidRPr="00A7686B">
        <w:rPr>
          <w:sz w:val="22"/>
          <w:szCs w:val="22"/>
        </w:rPr>
        <w:t>R</w:t>
      </w:r>
      <w:r w:rsidR="00633551" w:rsidRPr="00A7686B">
        <w:rPr>
          <w:sz w:val="22"/>
          <w:szCs w:val="22"/>
        </w:rPr>
        <w:t xml:space="preserve">esearch </w:t>
      </w:r>
      <w:r w:rsidRPr="00A7686B">
        <w:rPr>
          <w:sz w:val="22"/>
          <w:szCs w:val="22"/>
        </w:rPr>
        <w:t>P</w:t>
      </w:r>
      <w:r w:rsidR="00633551" w:rsidRPr="00A7686B">
        <w:rPr>
          <w:sz w:val="22"/>
          <w:szCs w:val="22"/>
        </w:rPr>
        <w:t>rograms</w:t>
      </w:r>
      <w:r w:rsidRPr="00A7686B">
        <w:rPr>
          <w:sz w:val="22"/>
          <w:szCs w:val="22"/>
        </w:rPr>
        <w:t>, Penn State</w:t>
      </w:r>
    </w:p>
    <w:p w14:paraId="724A3445" w14:textId="47002B8C" w:rsidR="003B3973" w:rsidRPr="00A7686B" w:rsidRDefault="003B3973" w:rsidP="003B3973">
      <w:pPr>
        <w:widowControl w:val="0"/>
        <w:rPr>
          <w:sz w:val="22"/>
          <w:szCs w:val="22"/>
        </w:rPr>
      </w:pPr>
      <w:r w:rsidRPr="00A7686B">
        <w:rPr>
          <w:sz w:val="22"/>
          <w:szCs w:val="22"/>
        </w:rPr>
        <w:t>2018</w:t>
      </w:r>
      <w:r w:rsidRPr="00A7686B">
        <w:rPr>
          <w:sz w:val="22"/>
          <w:szCs w:val="22"/>
        </w:rPr>
        <w:tab/>
      </w:r>
      <w:r w:rsidRPr="00A7686B">
        <w:rPr>
          <w:sz w:val="22"/>
          <w:szCs w:val="22"/>
        </w:rPr>
        <w:tab/>
        <w:t>Translational Substance Abuse Research.  Graduate Seminar Course, Penn State.</w:t>
      </w:r>
    </w:p>
    <w:p w14:paraId="366BA4F1" w14:textId="77777777" w:rsidR="00EC6FA7" w:rsidRPr="00A7686B" w:rsidRDefault="00EC6FA7" w:rsidP="004C539A">
      <w:pPr>
        <w:widowControl w:val="0"/>
        <w:rPr>
          <w:sz w:val="22"/>
          <w:szCs w:val="22"/>
        </w:rPr>
      </w:pPr>
      <w:r w:rsidRPr="00A7686B">
        <w:rPr>
          <w:sz w:val="22"/>
          <w:szCs w:val="22"/>
        </w:rPr>
        <w:t>2016</w:t>
      </w:r>
      <w:r w:rsidRPr="00A7686B">
        <w:rPr>
          <w:sz w:val="22"/>
          <w:szCs w:val="22"/>
        </w:rPr>
        <w:tab/>
      </w:r>
      <w:r w:rsidRPr="00A7686B">
        <w:rPr>
          <w:sz w:val="22"/>
          <w:szCs w:val="22"/>
        </w:rPr>
        <w:tab/>
        <w:t>Translational Substance Abuse Research.  Graduate Seminar Course, Penn State.</w:t>
      </w:r>
    </w:p>
    <w:p w14:paraId="5AA37FD9" w14:textId="77777777" w:rsidR="00713F11" w:rsidRPr="00A7686B" w:rsidRDefault="00713F11" w:rsidP="004C539A">
      <w:pPr>
        <w:widowControl w:val="0"/>
        <w:rPr>
          <w:sz w:val="22"/>
          <w:szCs w:val="22"/>
        </w:rPr>
      </w:pPr>
      <w:r w:rsidRPr="00A7686B">
        <w:rPr>
          <w:sz w:val="22"/>
          <w:szCs w:val="22"/>
        </w:rPr>
        <w:t>2005</w:t>
      </w:r>
      <w:r w:rsidRPr="00A7686B">
        <w:rPr>
          <w:sz w:val="22"/>
          <w:szCs w:val="22"/>
        </w:rPr>
        <w:tab/>
      </w:r>
      <w:r w:rsidRPr="00A7686B">
        <w:rPr>
          <w:sz w:val="22"/>
          <w:szCs w:val="22"/>
        </w:rPr>
        <w:tab/>
        <w:t xml:space="preserve">Risk Factors in Violence and Drug Abuse: Intersections between the Brain and </w:t>
      </w:r>
      <w:proofErr w:type="gramStart"/>
      <w:r w:rsidRPr="00A7686B">
        <w:rPr>
          <w:sz w:val="22"/>
          <w:szCs w:val="22"/>
        </w:rPr>
        <w:t>our</w:t>
      </w:r>
      <w:proofErr w:type="gramEnd"/>
      <w:r w:rsidRPr="00A7686B">
        <w:rPr>
          <w:sz w:val="22"/>
          <w:szCs w:val="22"/>
        </w:rPr>
        <w:t xml:space="preserve"> </w:t>
      </w:r>
    </w:p>
    <w:p w14:paraId="4D6CA0EA" w14:textId="77777777" w:rsidR="00713F11" w:rsidRPr="00A7686B" w:rsidRDefault="004159CB" w:rsidP="004C539A">
      <w:pPr>
        <w:widowControl w:val="0"/>
        <w:ind w:left="1440"/>
        <w:rPr>
          <w:sz w:val="22"/>
          <w:szCs w:val="22"/>
        </w:rPr>
      </w:pPr>
      <w:r w:rsidRPr="00A7686B">
        <w:rPr>
          <w:sz w:val="22"/>
          <w:szCs w:val="22"/>
        </w:rPr>
        <w:t xml:space="preserve">Environment. </w:t>
      </w:r>
      <w:r w:rsidR="00713F11" w:rsidRPr="00A7686B">
        <w:rPr>
          <w:sz w:val="22"/>
          <w:szCs w:val="22"/>
        </w:rPr>
        <w:t>Workshop for the Division of Alcoholism, Drug Abuse, and Mental Health, State of Delaware, July.</w:t>
      </w:r>
    </w:p>
    <w:p w14:paraId="5B661F3A" w14:textId="77777777" w:rsidR="00F615FC" w:rsidRPr="00A7686B" w:rsidRDefault="00F615FC" w:rsidP="004C539A">
      <w:pPr>
        <w:widowControl w:val="0"/>
        <w:rPr>
          <w:sz w:val="22"/>
          <w:szCs w:val="22"/>
        </w:rPr>
      </w:pPr>
      <w:r w:rsidRPr="00A7686B">
        <w:rPr>
          <w:sz w:val="22"/>
          <w:szCs w:val="22"/>
        </w:rPr>
        <w:t>1997-2002</w:t>
      </w:r>
      <w:r w:rsidRPr="00A7686B">
        <w:rPr>
          <w:sz w:val="22"/>
          <w:szCs w:val="22"/>
        </w:rPr>
        <w:tab/>
        <w:t xml:space="preserve">Guest Lecturer, </w:t>
      </w:r>
      <w:r w:rsidR="00713F11" w:rsidRPr="00A7686B">
        <w:rPr>
          <w:sz w:val="22"/>
          <w:szCs w:val="22"/>
        </w:rPr>
        <w:t xml:space="preserve">University </w:t>
      </w:r>
      <w:proofErr w:type="gramStart"/>
      <w:r w:rsidR="00713F11" w:rsidRPr="00A7686B">
        <w:rPr>
          <w:sz w:val="22"/>
          <w:szCs w:val="22"/>
        </w:rPr>
        <w:t>Of</w:t>
      </w:r>
      <w:proofErr w:type="gramEnd"/>
      <w:r w:rsidR="00713F11" w:rsidRPr="00A7686B">
        <w:rPr>
          <w:sz w:val="22"/>
          <w:szCs w:val="22"/>
        </w:rPr>
        <w:t xml:space="preserve"> Maryland and</w:t>
      </w:r>
      <w:r w:rsidRPr="00A7686B">
        <w:rPr>
          <w:sz w:val="22"/>
          <w:szCs w:val="22"/>
        </w:rPr>
        <w:t xml:space="preserve"> University </w:t>
      </w:r>
      <w:proofErr w:type="gramStart"/>
      <w:r w:rsidRPr="00A7686B">
        <w:rPr>
          <w:sz w:val="22"/>
          <w:szCs w:val="22"/>
        </w:rPr>
        <w:t>Of</w:t>
      </w:r>
      <w:proofErr w:type="gramEnd"/>
      <w:r w:rsidRPr="00A7686B">
        <w:rPr>
          <w:sz w:val="22"/>
          <w:szCs w:val="22"/>
        </w:rPr>
        <w:t xml:space="preserve"> Baltimore</w:t>
      </w:r>
    </w:p>
    <w:p w14:paraId="77C8D553" w14:textId="77777777" w:rsidR="00713F11" w:rsidRPr="00A7686B" w:rsidRDefault="00713F11" w:rsidP="004C539A">
      <w:pPr>
        <w:rPr>
          <w:bCs/>
          <w:sz w:val="22"/>
          <w:szCs w:val="22"/>
        </w:rPr>
      </w:pPr>
      <w:r w:rsidRPr="00A7686B">
        <w:rPr>
          <w:bCs/>
          <w:sz w:val="22"/>
          <w:szCs w:val="22"/>
        </w:rPr>
        <w:t>2001</w:t>
      </w:r>
      <w:r w:rsidRPr="00A7686B">
        <w:rPr>
          <w:bCs/>
          <w:sz w:val="22"/>
          <w:szCs w:val="22"/>
        </w:rPr>
        <w:tab/>
      </w:r>
      <w:r w:rsidRPr="00A7686B">
        <w:rPr>
          <w:bCs/>
          <w:sz w:val="22"/>
          <w:szCs w:val="22"/>
        </w:rPr>
        <w:tab/>
        <w:t xml:space="preserve">Seminar, </w:t>
      </w:r>
      <w:proofErr w:type="gramStart"/>
      <w:r w:rsidRPr="00A7686B">
        <w:rPr>
          <w:bCs/>
          <w:sz w:val="22"/>
          <w:szCs w:val="22"/>
        </w:rPr>
        <w:t>How</w:t>
      </w:r>
      <w:proofErr w:type="gramEnd"/>
      <w:r w:rsidRPr="00A7686B">
        <w:rPr>
          <w:bCs/>
          <w:sz w:val="22"/>
          <w:szCs w:val="22"/>
        </w:rPr>
        <w:t xml:space="preserve"> do individual differences in personality affect a subject’s behavior </w:t>
      </w:r>
    </w:p>
    <w:p w14:paraId="6EACC883" w14:textId="77777777" w:rsidR="00713F11" w:rsidRPr="00A7686B" w:rsidRDefault="00713F11" w:rsidP="004C539A">
      <w:pPr>
        <w:rPr>
          <w:bCs/>
          <w:sz w:val="22"/>
          <w:szCs w:val="22"/>
        </w:rPr>
      </w:pPr>
      <w:r w:rsidRPr="00A7686B">
        <w:rPr>
          <w:bCs/>
          <w:sz w:val="22"/>
          <w:szCs w:val="22"/>
        </w:rPr>
        <w:tab/>
      </w:r>
      <w:r w:rsidRPr="00A7686B">
        <w:rPr>
          <w:bCs/>
          <w:sz w:val="22"/>
          <w:szCs w:val="22"/>
        </w:rPr>
        <w:tab/>
        <w:t xml:space="preserve">and physiology during an interview or interrogation?  National Science Foundation and </w:t>
      </w:r>
    </w:p>
    <w:p w14:paraId="75953110" w14:textId="77777777" w:rsidR="00713F11" w:rsidRPr="00A7686B" w:rsidRDefault="00713F11" w:rsidP="004C539A">
      <w:pPr>
        <w:rPr>
          <w:bCs/>
          <w:sz w:val="22"/>
          <w:szCs w:val="22"/>
        </w:rPr>
      </w:pPr>
      <w:r w:rsidRPr="00A7686B">
        <w:rPr>
          <w:bCs/>
          <w:sz w:val="22"/>
          <w:szCs w:val="22"/>
        </w:rPr>
        <w:tab/>
      </w:r>
      <w:r w:rsidRPr="00A7686B">
        <w:rPr>
          <w:bCs/>
          <w:sz w:val="22"/>
          <w:szCs w:val="22"/>
        </w:rPr>
        <w:tab/>
        <w:t>Georgetown University. August 1-2.</w:t>
      </w:r>
    </w:p>
    <w:p w14:paraId="77882D2B" w14:textId="77777777" w:rsidR="00BB6358" w:rsidRPr="00A7686B" w:rsidRDefault="00BB6358" w:rsidP="004C539A">
      <w:pPr>
        <w:widowControl w:val="0"/>
        <w:rPr>
          <w:sz w:val="22"/>
          <w:szCs w:val="22"/>
        </w:rPr>
      </w:pPr>
      <w:r w:rsidRPr="00A7686B">
        <w:rPr>
          <w:sz w:val="22"/>
          <w:szCs w:val="22"/>
        </w:rPr>
        <w:t>2000</w:t>
      </w:r>
      <w:r w:rsidRPr="00A7686B">
        <w:rPr>
          <w:sz w:val="22"/>
          <w:szCs w:val="22"/>
        </w:rPr>
        <w:tab/>
      </w:r>
      <w:r w:rsidRPr="00A7686B">
        <w:rPr>
          <w:sz w:val="22"/>
          <w:szCs w:val="22"/>
        </w:rPr>
        <w:tab/>
        <w:t xml:space="preserve">Variation in Response to an Effective Preventive Intervention Based </w:t>
      </w:r>
      <w:proofErr w:type="gramStart"/>
      <w:r w:rsidRPr="00A7686B">
        <w:rPr>
          <w:sz w:val="22"/>
          <w:szCs w:val="22"/>
        </w:rPr>
        <w:t>On</w:t>
      </w:r>
      <w:proofErr w:type="gramEnd"/>
      <w:r w:rsidRPr="00A7686B">
        <w:rPr>
          <w:sz w:val="22"/>
          <w:szCs w:val="22"/>
        </w:rPr>
        <w:t xml:space="preserve"> Executive </w:t>
      </w:r>
    </w:p>
    <w:p w14:paraId="3E39BC4A" w14:textId="77777777" w:rsidR="00BB6358" w:rsidRPr="00A7686B" w:rsidRDefault="00BB6358" w:rsidP="004C539A">
      <w:pPr>
        <w:widowControl w:val="0"/>
        <w:rPr>
          <w:sz w:val="22"/>
          <w:szCs w:val="22"/>
        </w:rPr>
      </w:pPr>
      <w:r w:rsidRPr="00A7686B">
        <w:rPr>
          <w:sz w:val="22"/>
          <w:szCs w:val="22"/>
        </w:rPr>
        <w:tab/>
      </w:r>
      <w:r w:rsidRPr="00A7686B">
        <w:rPr>
          <w:sz w:val="22"/>
          <w:szCs w:val="22"/>
        </w:rPr>
        <w:tab/>
        <w:t xml:space="preserve">Cognitive Function.  Workshop for the Prevention Network.  Montgomery County </w:t>
      </w:r>
    </w:p>
    <w:p w14:paraId="47F92B7D" w14:textId="77777777" w:rsidR="00BB6358" w:rsidRPr="00A7686B" w:rsidRDefault="00BB6358" w:rsidP="004C539A">
      <w:pPr>
        <w:widowControl w:val="0"/>
        <w:rPr>
          <w:sz w:val="22"/>
          <w:szCs w:val="22"/>
        </w:rPr>
      </w:pPr>
      <w:r w:rsidRPr="00A7686B">
        <w:rPr>
          <w:sz w:val="22"/>
          <w:szCs w:val="22"/>
        </w:rPr>
        <w:tab/>
      </w:r>
      <w:r w:rsidRPr="00A7686B">
        <w:rPr>
          <w:sz w:val="22"/>
          <w:szCs w:val="22"/>
        </w:rPr>
        <w:tab/>
        <w:t>Government, MD.</w:t>
      </w:r>
    </w:p>
    <w:p w14:paraId="3D0634A0" w14:textId="77777777" w:rsidR="00BB6358" w:rsidRPr="00A7686B" w:rsidRDefault="00BB6358" w:rsidP="004C539A">
      <w:pPr>
        <w:widowControl w:val="0"/>
        <w:rPr>
          <w:sz w:val="22"/>
          <w:szCs w:val="22"/>
        </w:rPr>
      </w:pPr>
      <w:r w:rsidRPr="00A7686B">
        <w:rPr>
          <w:sz w:val="22"/>
          <w:szCs w:val="22"/>
        </w:rPr>
        <w:t>1999</w:t>
      </w:r>
      <w:r w:rsidRPr="00A7686B">
        <w:rPr>
          <w:sz w:val="22"/>
          <w:szCs w:val="22"/>
        </w:rPr>
        <w:tab/>
      </w:r>
      <w:r w:rsidRPr="00A7686B">
        <w:rPr>
          <w:sz w:val="22"/>
          <w:szCs w:val="22"/>
        </w:rPr>
        <w:tab/>
        <w:t xml:space="preserve">Issues in Evaluation. Workshop for the Maryland Governor’s Commission on Crime </w:t>
      </w:r>
    </w:p>
    <w:p w14:paraId="321DAC47" w14:textId="77777777" w:rsidR="00BB6358" w:rsidRPr="00A7686B" w:rsidRDefault="00BB6358" w:rsidP="004C539A">
      <w:pPr>
        <w:widowControl w:val="0"/>
        <w:rPr>
          <w:sz w:val="22"/>
          <w:szCs w:val="22"/>
        </w:rPr>
      </w:pPr>
      <w:r w:rsidRPr="00A7686B">
        <w:rPr>
          <w:sz w:val="22"/>
          <w:szCs w:val="22"/>
        </w:rPr>
        <w:tab/>
      </w:r>
      <w:r w:rsidRPr="00A7686B">
        <w:rPr>
          <w:sz w:val="22"/>
          <w:szCs w:val="22"/>
        </w:rPr>
        <w:tab/>
        <w:t>Control and Prevention. Baltimore, MD</w:t>
      </w:r>
    </w:p>
    <w:p w14:paraId="3766E494" w14:textId="77777777" w:rsidR="00BB6358" w:rsidRPr="00A7686B" w:rsidRDefault="00BB6358" w:rsidP="004C539A">
      <w:pPr>
        <w:widowControl w:val="0"/>
        <w:rPr>
          <w:sz w:val="22"/>
          <w:szCs w:val="22"/>
        </w:rPr>
      </w:pPr>
      <w:r w:rsidRPr="00A7686B">
        <w:rPr>
          <w:sz w:val="22"/>
          <w:szCs w:val="22"/>
        </w:rPr>
        <w:t>1999</w:t>
      </w:r>
      <w:r w:rsidRPr="00A7686B">
        <w:rPr>
          <w:sz w:val="22"/>
          <w:szCs w:val="22"/>
        </w:rPr>
        <w:tab/>
      </w:r>
      <w:r w:rsidRPr="00A7686B">
        <w:rPr>
          <w:sz w:val="22"/>
          <w:szCs w:val="22"/>
        </w:rPr>
        <w:tab/>
        <w:t>High Intensity Drug Traffickin</w:t>
      </w:r>
      <w:r w:rsidR="00A16DC7" w:rsidRPr="00A7686B">
        <w:rPr>
          <w:sz w:val="22"/>
          <w:szCs w:val="22"/>
        </w:rPr>
        <w:t>g Area Prevention Initiative”, W</w:t>
      </w:r>
      <w:r w:rsidRPr="00A7686B">
        <w:rPr>
          <w:sz w:val="22"/>
          <w:szCs w:val="22"/>
        </w:rPr>
        <w:t xml:space="preserve">orkshop for the Maryland </w:t>
      </w:r>
    </w:p>
    <w:p w14:paraId="015BD1DE" w14:textId="77777777" w:rsidR="00BB6358" w:rsidRPr="00A7686B" w:rsidRDefault="00BB6358" w:rsidP="004C539A">
      <w:pPr>
        <w:widowControl w:val="0"/>
        <w:rPr>
          <w:sz w:val="22"/>
          <w:szCs w:val="22"/>
        </w:rPr>
      </w:pPr>
      <w:r w:rsidRPr="00A7686B">
        <w:rPr>
          <w:sz w:val="22"/>
          <w:szCs w:val="22"/>
        </w:rPr>
        <w:tab/>
      </w:r>
      <w:r w:rsidRPr="00A7686B">
        <w:rPr>
          <w:sz w:val="22"/>
          <w:szCs w:val="22"/>
        </w:rPr>
        <w:tab/>
        <w:t>Alcohol and Drug Abuse Administration</w:t>
      </w:r>
    </w:p>
    <w:p w14:paraId="3A8EEBCB" w14:textId="77777777" w:rsidR="00A16DC7" w:rsidRPr="00A7686B" w:rsidRDefault="00A16DC7" w:rsidP="004C539A">
      <w:pPr>
        <w:widowControl w:val="0"/>
        <w:rPr>
          <w:sz w:val="22"/>
          <w:szCs w:val="22"/>
        </w:rPr>
      </w:pPr>
      <w:r w:rsidRPr="00A7686B">
        <w:rPr>
          <w:sz w:val="22"/>
          <w:szCs w:val="22"/>
        </w:rPr>
        <w:t>1997</w:t>
      </w:r>
      <w:r w:rsidRPr="00A7686B">
        <w:rPr>
          <w:sz w:val="22"/>
          <w:szCs w:val="22"/>
        </w:rPr>
        <w:tab/>
      </w:r>
      <w:r w:rsidRPr="00A7686B">
        <w:rPr>
          <w:sz w:val="22"/>
          <w:szCs w:val="22"/>
        </w:rPr>
        <w:tab/>
        <w:t xml:space="preserve">Environmental Influences on Brain Function and Drug Abuse, Alcohol and Drug Abuse </w:t>
      </w:r>
    </w:p>
    <w:p w14:paraId="17F8A2CA" w14:textId="77777777" w:rsidR="00A16DC7" w:rsidRPr="00A7686B" w:rsidRDefault="00A16DC7" w:rsidP="004C539A">
      <w:pPr>
        <w:widowControl w:val="0"/>
        <w:rPr>
          <w:sz w:val="22"/>
          <w:szCs w:val="22"/>
        </w:rPr>
      </w:pPr>
      <w:r w:rsidRPr="00A7686B">
        <w:rPr>
          <w:sz w:val="22"/>
          <w:szCs w:val="22"/>
        </w:rPr>
        <w:tab/>
      </w:r>
      <w:r w:rsidRPr="00A7686B">
        <w:rPr>
          <w:sz w:val="22"/>
          <w:szCs w:val="22"/>
        </w:rPr>
        <w:tab/>
        <w:t>Administration, MD</w:t>
      </w:r>
    </w:p>
    <w:p w14:paraId="3889EEBC" w14:textId="77777777" w:rsidR="00533A1E" w:rsidRPr="00A7686B" w:rsidRDefault="00533A1E" w:rsidP="004C539A">
      <w:pPr>
        <w:widowControl w:val="0"/>
        <w:rPr>
          <w:sz w:val="22"/>
          <w:szCs w:val="22"/>
        </w:rPr>
      </w:pPr>
      <w:r w:rsidRPr="00A7686B">
        <w:rPr>
          <w:sz w:val="22"/>
          <w:szCs w:val="22"/>
        </w:rPr>
        <w:t>1996</w:t>
      </w:r>
      <w:r w:rsidRPr="00A7686B">
        <w:rPr>
          <w:sz w:val="22"/>
          <w:szCs w:val="22"/>
        </w:rPr>
        <w:tab/>
      </w:r>
      <w:r w:rsidRPr="00A7686B">
        <w:rPr>
          <w:sz w:val="22"/>
          <w:szCs w:val="22"/>
        </w:rPr>
        <w:tab/>
        <w:t xml:space="preserve">Looking for Common Ground: Substance Abuse Prevention and the Criminal Justice </w:t>
      </w:r>
    </w:p>
    <w:p w14:paraId="1E98637D" w14:textId="77777777" w:rsidR="00533A1E" w:rsidRPr="00A7686B" w:rsidRDefault="00533A1E" w:rsidP="004C539A">
      <w:pPr>
        <w:widowControl w:val="0"/>
        <w:rPr>
          <w:sz w:val="22"/>
          <w:szCs w:val="22"/>
        </w:rPr>
      </w:pPr>
      <w:r w:rsidRPr="00A7686B">
        <w:rPr>
          <w:sz w:val="22"/>
          <w:szCs w:val="22"/>
        </w:rPr>
        <w:tab/>
      </w:r>
      <w:r w:rsidRPr="00A7686B">
        <w:rPr>
          <w:sz w:val="22"/>
          <w:szCs w:val="22"/>
        </w:rPr>
        <w:tab/>
        <w:t xml:space="preserve">System, </w:t>
      </w:r>
      <w:r w:rsidR="00CF1939" w:rsidRPr="00A7686B">
        <w:rPr>
          <w:sz w:val="22"/>
          <w:szCs w:val="22"/>
        </w:rPr>
        <w:t>Council o</w:t>
      </w:r>
      <w:r w:rsidRPr="00A7686B">
        <w:rPr>
          <w:sz w:val="22"/>
          <w:szCs w:val="22"/>
        </w:rPr>
        <w:t>f Governments, Nation</w:t>
      </w:r>
      <w:r w:rsidR="00CF1939" w:rsidRPr="00A7686B">
        <w:rPr>
          <w:sz w:val="22"/>
          <w:szCs w:val="22"/>
        </w:rPr>
        <w:t>al Press Club, Washington, D.C.</w:t>
      </w:r>
    </w:p>
    <w:p w14:paraId="572D66EF" w14:textId="77777777" w:rsidR="00CF1939" w:rsidRPr="00A7686B" w:rsidRDefault="00CF1939" w:rsidP="004C539A">
      <w:pPr>
        <w:widowControl w:val="0"/>
        <w:rPr>
          <w:sz w:val="22"/>
          <w:szCs w:val="22"/>
        </w:rPr>
      </w:pPr>
      <w:r w:rsidRPr="00A7686B">
        <w:rPr>
          <w:sz w:val="22"/>
          <w:szCs w:val="22"/>
        </w:rPr>
        <w:t>1996</w:t>
      </w:r>
      <w:r w:rsidRPr="00A7686B">
        <w:rPr>
          <w:sz w:val="22"/>
          <w:szCs w:val="22"/>
        </w:rPr>
        <w:tab/>
      </w:r>
      <w:r w:rsidRPr="00A7686B">
        <w:rPr>
          <w:sz w:val="22"/>
          <w:szCs w:val="22"/>
        </w:rPr>
        <w:tab/>
        <w:t xml:space="preserve">AOD Exposure in School-Aged Children: Effects and Interventions, Pennsylvania </w:t>
      </w:r>
    </w:p>
    <w:p w14:paraId="03D2C555" w14:textId="77777777" w:rsidR="00CF1939" w:rsidRPr="00A7686B" w:rsidRDefault="00CF1939" w:rsidP="004C539A">
      <w:pPr>
        <w:widowControl w:val="0"/>
        <w:rPr>
          <w:sz w:val="22"/>
          <w:szCs w:val="22"/>
        </w:rPr>
      </w:pPr>
      <w:r w:rsidRPr="00A7686B">
        <w:rPr>
          <w:sz w:val="22"/>
          <w:szCs w:val="22"/>
        </w:rPr>
        <w:tab/>
      </w:r>
      <w:r w:rsidRPr="00A7686B">
        <w:rPr>
          <w:sz w:val="22"/>
          <w:szCs w:val="22"/>
        </w:rPr>
        <w:tab/>
        <w:t>Teachers Association</w:t>
      </w:r>
    </w:p>
    <w:p w14:paraId="47E8ED93" w14:textId="77777777" w:rsidR="00713F11" w:rsidRPr="00A7686B" w:rsidRDefault="00713F11" w:rsidP="004C539A">
      <w:pPr>
        <w:widowControl w:val="0"/>
        <w:rPr>
          <w:sz w:val="22"/>
          <w:szCs w:val="22"/>
        </w:rPr>
      </w:pPr>
      <w:r w:rsidRPr="00A7686B">
        <w:rPr>
          <w:sz w:val="22"/>
          <w:szCs w:val="22"/>
        </w:rPr>
        <w:t>1996-1999</w:t>
      </w:r>
      <w:r w:rsidRPr="00A7686B">
        <w:rPr>
          <w:sz w:val="22"/>
          <w:szCs w:val="22"/>
        </w:rPr>
        <w:tab/>
        <w:t xml:space="preserve">Annual Summer Institute on Alcoholism, Drug Abuse and Mental Health, University of </w:t>
      </w:r>
    </w:p>
    <w:p w14:paraId="4DEEF3DF" w14:textId="77777777" w:rsidR="00713F11" w:rsidRPr="00A7686B" w:rsidRDefault="00713F11" w:rsidP="004C539A">
      <w:pPr>
        <w:widowControl w:val="0"/>
        <w:rPr>
          <w:sz w:val="22"/>
          <w:szCs w:val="22"/>
        </w:rPr>
      </w:pPr>
      <w:r w:rsidRPr="00A7686B">
        <w:rPr>
          <w:sz w:val="22"/>
          <w:szCs w:val="22"/>
        </w:rPr>
        <w:tab/>
      </w:r>
      <w:r w:rsidRPr="00A7686B">
        <w:rPr>
          <w:sz w:val="22"/>
          <w:szCs w:val="22"/>
        </w:rPr>
        <w:tab/>
        <w:t>Delaware. Delaware Health and Social Services</w:t>
      </w:r>
    </w:p>
    <w:p w14:paraId="630E9930" w14:textId="77777777" w:rsidR="00ED53E5" w:rsidRPr="00A7686B" w:rsidRDefault="00ED53E5" w:rsidP="004C539A">
      <w:pPr>
        <w:widowControl w:val="0"/>
        <w:rPr>
          <w:sz w:val="22"/>
          <w:szCs w:val="22"/>
        </w:rPr>
      </w:pPr>
      <w:r w:rsidRPr="00A7686B">
        <w:rPr>
          <w:sz w:val="22"/>
          <w:szCs w:val="22"/>
        </w:rPr>
        <w:t>1995</w:t>
      </w:r>
      <w:r w:rsidRPr="00A7686B">
        <w:rPr>
          <w:sz w:val="22"/>
          <w:szCs w:val="22"/>
        </w:rPr>
        <w:tab/>
      </w:r>
      <w:r w:rsidRPr="00A7686B">
        <w:rPr>
          <w:sz w:val="22"/>
          <w:szCs w:val="22"/>
        </w:rPr>
        <w:tab/>
        <w:t>School-Based Community Oriented Policing, Drug Abuse Resistance Education, National</w:t>
      </w:r>
    </w:p>
    <w:p w14:paraId="4217A4D9" w14:textId="77777777" w:rsidR="00ED53E5" w:rsidRPr="00A7686B" w:rsidRDefault="00ED53E5" w:rsidP="004C539A">
      <w:pPr>
        <w:widowControl w:val="0"/>
        <w:ind w:left="720" w:firstLine="720"/>
        <w:rPr>
          <w:sz w:val="22"/>
          <w:szCs w:val="22"/>
        </w:rPr>
      </w:pPr>
      <w:r w:rsidRPr="00A7686B">
        <w:rPr>
          <w:sz w:val="22"/>
          <w:szCs w:val="22"/>
        </w:rPr>
        <w:t>training workshop, Houston, TX</w:t>
      </w:r>
    </w:p>
    <w:p w14:paraId="201BED94" w14:textId="77777777" w:rsidR="00ED53E5" w:rsidRPr="00A7686B" w:rsidRDefault="00ED53E5" w:rsidP="004C539A">
      <w:pPr>
        <w:widowControl w:val="0"/>
        <w:rPr>
          <w:sz w:val="22"/>
          <w:szCs w:val="22"/>
        </w:rPr>
      </w:pPr>
      <w:r w:rsidRPr="00A7686B">
        <w:rPr>
          <w:sz w:val="22"/>
          <w:szCs w:val="22"/>
        </w:rPr>
        <w:t>1982</w:t>
      </w:r>
      <w:r w:rsidRPr="00A7686B">
        <w:rPr>
          <w:sz w:val="22"/>
          <w:szCs w:val="22"/>
        </w:rPr>
        <w:tab/>
      </w:r>
      <w:r w:rsidRPr="00A7686B">
        <w:rPr>
          <w:sz w:val="22"/>
          <w:szCs w:val="22"/>
        </w:rPr>
        <w:tab/>
        <w:t xml:space="preserve">Organic Factors in Delinquency and Remediation, Testimony to Legislative Committee on </w:t>
      </w:r>
    </w:p>
    <w:p w14:paraId="6A760AF3" w14:textId="77777777" w:rsidR="00ED53E5" w:rsidRPr="00A7686B" w:rsidRDefault="00ED53E5" w:rsidP="004C539A">
      <w:pPr>
        <w:widowControl w:val="0"/>
        <w:rPr>
          <w:sz w:val="22"/>
          <w:szCs w:val="22"/>
        </w:rPr>
      </w:pPr>
      <w:r w:rsidRPr="00A7686B">
        <w:rPr>
          <w:sz w:val="22"/>
          <w:szCs w:val="22"/>
        </w:rPr>
        <w:tab/>
      </w:r>
      <w:r w:rsidRPr="00A7686B">
        <w:rPr>
          <w:sz w:val="22"/>
          <w:szCs w:val="22"/>
        </w:rPr>
        <w:tab/>
        <w:t>Children in Juvenile Residential Institutions, Annapolis, MD</w:t>
      </w:r>
    </w:p>
    <w:p w14:paraId="4D8EF15B" w14:textId="77777777" w:rsidR="00F615FC" w:rsidRPr="00A7686B" w:rsidRDefault="00F615FC" w:rsidP="004C539A">
      <w:pPr>
        <w:widowControl w:val="0"/>
        <w:rPr>
          <w:sz w:val="22"/>
          <w:szCs w:val="22"/>
        </w:rPr>
      </w:pPr>
      <w:r w:rsidRPr="00A7686B">
        <w:rPr>
          <w:sz w:val="22"/>
          <w:szCs w:val="22"/>
        </w:rPr>
        <w:t>1981-1994</w:t>
      </w:r>
      <w:r w:rsidRPr="00A7686B">
        <w:rPr>
          <w:sz w:val="22"/>
          <w:szCs w:val="22"/>
        </w:rPr>
        <w:tab/>
        <w:t xml:space="preserve">Tenured, Full Professor, University </w:t>
      </w:r>
      <w:proofErr w:type="gramStart"/>
      <w:r w:rsidRPr="00A7686B">
        <w:rPr>
          <w:sz w:val="22"/>
          <w:szCs w:val="22"/>
        </w:rPr>
        <w:t>Of</w:t>
      </w:r>
      <w:proofErr w:type="gramEnd"/>
      <w:r w:rsidRPr="00A7686B">
        <w:rPr>
          <w:sz w:val="22"/>
          <w:szCs w:val="22"/>
        </w:rPr>
        <w:t xml:space="preserve"> Baltimore, Department Of</w:t>
      </w:r>
    </w:p>
    <w:p w14:paraId="7FCE0B2B" w14:textId="77777777" w:rsidR="00F615FC" w:rsidRPr="00A7686B" w:rsidRDefault="00713F11" w:rsidP="004C539A">
      <w:pPr>
        <w:widowControl w:val="0"/>
        <w:ind w:left="720" w:firstLine="720"/>
        <w:rPr>
          <w:sz w:val="22"/>
          <w:szCs w:val="22"/>
        </w:rPr>
      </w:pPr>
      <w:r w:rsidRPr="00A7686B">
        <w:rPr>
          <w:sz w:val="22"/>
          <w:szCs w:val="22"/>
        </w:rPr>
        <w:t>Criminology, Criminal Justice a</w:t>
      </w:r>
      <w:r w:rsidR="00F615FC" w:rsidRPr="00A7686B">
        <w:rPr>
          <w:sz w:val="22"/>
          <w:szCs w:val="22"/>
        </w:rPr>
        <w:t>nd Social Policy</w:t>
      </w:r>
    </w:p>
    <w:p w14:paraId="1E8F6C08" w14:textId="77777777" w:rsidR="00F615FC" w:rsidRPr="00A7686B" w:rsidRDefault="00F615FC" w:rsidP="004C539A">
      <w:pPr>
        <w:widowControl w:val="0"/>
        <w:rPr>
          <w:sz w:val="22"/>
          <w:szCs w:val="22"/>
        </w:rPr>
      </w:pPr>
      <w:r w:rsidRPr="00A7686B">
        <w:rPr>
          <w:sz w:val="22"/>
          <w:szCs w:val="22"/>
        </w:rPr>
        <w:t>1982</w:t>
      </w:r>
      <w:r w:rsidRPr="00A7686B">
        <w:rPr>
          <w:sz w:val="22"/>
          <w:szCs w:val="22"/>
        </w:rPr>
        <w:noBreakHyphen/>
        <w:t>present</w:t>
      </w:r>
      <w:r w:rsidRPr="00A7686B">
        <w:rPr>
          <w:sz w:val="22"/>
          <w:szCs w:val="22"/>
        </w:rPr>
        <w:tab/>
        <w:t xml:space="preserve">Education and Training Specialist, Federal, State and Local Educational </w:t>
      </w:r>
    </w:p>
    <w:p w14:paraId="7F3028AC" w14:textId="77777777" w:rsidR="00F615FC" w:rsidRPr="00A7686B" w:rsidRDefault="00F615FC" w:rsidP="004C539A">
      <w:pPr>
        <w:pStyle w:val="BodyTextIndent"/>
        <w:ind w:left="1440"/>
        <w:rPr>
          <w:sz w:val="22"/>
          <w:szCs w:val="22"/>
        </w:rPr>
      </w:pPr>
      <w:r w:rsidRPr="00A7686B">
        <w:rPr>
          <w:sz w:val="22"/>
          <w:szCs w:val="22"/>
        </w:rPr>
        <w:t>and Correctional Agencies and Public and Private Institutions [neurobiological and environmental underpinnings of psychopathology and its prevention and remediation]</w:t>
      </w:r>
    </w:p>
    <w:p w14:paraId="75955068" w14:textId="77777777" w:rsidR="00A50B6D" w:rsidRPr="00A7686B" w:rsidRDefault="00A50B6D" w:rsidP="004C539A">
      <w:pPr>
        <w:rPr>
          <w:rFonts w:eastAsia="MS Mincho"/>
          <w:b/>
          <w:bCs/>
          <w:sz w:val="22"/>
          <w:szCs w:val="22"/>
          <w:u w:val="single"/>
        </w:rPr>
      </w:pPr>
    </w:p>
    <w:p w14:paraId="7C3AA4C8" w14:textId="77777777" w:rsidR="00A50B6D" w:rsidRPr="00A7686B" w:rsidRDefault="00A50B6D" w:rsidP="00C96275">
      <w:pPr>
        <w:pStyle w:val="Heading2"/>
        <w:rPr>
          <w:rFonts w:eastAsia="MS Mincho"/>
        </w:rPr>
      </w:pPr>
      <w:r w:rsidRPr="00A7686B">
        <w:rPr>
          <w:rFonts w:eastAsia="MS Mincho"/>
        </w:rPr>
        <w:t>Undergraduate</w:t>
      </w:r>
      <w:r w:rsidR="00F47FFA" w:rsidRPr="00A7686B">
        <w:rPr>
          <w:rFonts w:eastAsia="MS Mincho"/>
        </w:rPr>
        <w:t xml:space="preserve"> and Graduate</w:t>
      </w:r>
      <w:r w:rsidRPr="00A7686B">
        <w:rPr>
          <w:rFonts w:eastAsia="MS Mincho"/>
        </w:rPr>
        <w:t xml:space="preserve"> Student Teaching</w:t>
      </w:r>
    </w:p>
    <w:p w14:paraId="70D0885C" w14:textId="77777777" w:rsidR="00A50B6D" w:rsidRPr="00A7686B" w:rsidRDefault="00A50B6D" w:rsidP="004C539A">
      <w:pPr>
        <w:rPr>
          <w:rFonts w:eastAsia="MS Mincho"/>
          <w:b/>
          <w:bCs/>
          <w:sz w:val="22"/>
          <w:szCs w:val="22"/>
          <w:u w:val="single"/>
        </w:rPr>
      </w:pPr>
    </w:p>
    <w:p w14:paraId="21C75687" w14:textId="225CBD33" w:rsidR="00171453" w:rsidRPr="00A7686B" w:rsidRDefault="00171453" w:rsidP="004C539A">
      <w:pPr>
        <w:tabs>
          <w:tab w:val="left" w:pos="144"/>
          <w:tab w:val="left" w:pos="720"/>
          <w:tab w:val="left" w:pos="1440"/>
          <w:tab w:val="left" w:pos="2448"/>
          <w:tab w:val="left" w:pos="5760"/>
        </w:tabs>
        <w:ind w:left="1440" w:hanging="1440"/>
        <w:rPr>
          <w:sz w:val="22"/>
          <w:szCs w:val="22"/>
        </w:rPr>
      </w:pPr>
      <w:r w:rsidRPr="00A7686B">
        <w:rPr>
          <w:sz w:val="22"/>
          <w:szCs w:val="22"/>
        </w:rPr>
        <w:t>2019</w:t>
      </w:r>
      <w:r w:rsidRPr="00A7686B">
        <w:rPr>
          <w:sz w:val="22"/>
          <w:szCs w:val="22"/>
        </w:rPr>
        <w:tab/>
      </w:r>
      <w:r w:rsidRPr="00A7686B">
        <w:rPr>
          <w:sz w:val="22"/>
          <w:szCs w:val="22"/>
        </w:rPr>
        <w:tab/>
        <w:t>Undergraduate Course: Adolescent Development, spring semester</w:t>
      </w:r>
    </w:p>
    <w:p w14:paraId="0B0C2D6F" w14:textId="2FE19DE5" w:rsidR="008F53D9" w:rsidRPr="00A7686B" w:rsidRDefault="008F53D9" w:rsidP="004C539A">
      <w:pPr>
        <w:tabs>
          <w:tab w:val="left" w:pos="144"/>
          <w:tab w:val="left" w:pos="720"/>
          <w:tab w:val="left" w:pos="1440"/>
          <w:tab w:val="left" w:pos="2448"/>
          <w:tab w:val="left" w:pos="5760"/>
        </w:tabs>
        <w:ind w:left="1440" w:hanging="1440"/>
        <w:rPr>
          <w:sz w:val="22"/>
          <w:szCs w:val="22"/>
        </w:rPr>
      </w:pPr>
      <w:r w:rsidRPr="00A7686B">
        <w:rPr>
          <w:sz w:val="22"/>
          <w:szCs w:val="22"/>
        </w:rPr>
        <w:t>2016-</w:t>
      </w:r>
      <w:r w:rsidR="009B3740" w:rsidRPr="00A7686B">
        <w:rPr>
          <w:sz w:val="22"/>
          <w:szCs w:val="22"/>
        </w:rPr>
        <w:t>2020</w:t>
      </w:r>
      <w:r w:rsidRPr="00A7686B">
        <w:rPr>
          <w:sz w:val="22"/>
          <w:szCs w:val="22"/>
        </w:rPr>
        <w:tab/>
        <w:t>Graduate Seminar</w:t>
      </w:r>
      <w:r w:rsidR="00171453" w:rsidRPr="00A7686B">
        <w:rPr>
          <w:sz w:val="22"/>
          <w:szCs w:val="22"/>
        </w:rPr>
        <w:t>: Translational Substance Abuse Research</w:t>
      </w:r>
    </w:p>
    <w:p w14:paraId="6D37A01D" w14:textId="77777777" w:rsidR="004159CB" w:rsidRPr="00A7686B" w:rsidRDefault="004159CB" w:rsidP="004C539A">
      <w:pPr>
        <w:tabs>
          <w:tab w:val="left" w:pos="144"/>
          <w:tab w:val="left" w:pos="720"/>
          <w:tab w:val="left" w:pos="1440"/>
          <w:tab w:val="left" w:pos="2448"/>
          <w:tab w:val="left" w:pos="5760"/>
        </w:tabs>
        <w:ind w:left="1440" w:hanging="1440"/>
        <w:rPr>
          <w:sz w:val="22"/>
          <w:szCs w:val="22"/>
        </w:rPr>
      </w:pPr>
      <w:r w:rsidRPr="00A7686B">
        <w:rPr>
          <w:sz w:val="22"/>
          <w:szCs w:val="22"/>
        </w:rPr>
        <w:t>1981-1994</w:t>
      </w:r>
      <w:r w:rsidRPr="00A7686B">
        <w:rPr>
          <w:sz w:val="22"/>
          <w:szCs w:val="22"/>
        </w:rPr>
        <w:tab/>
      </w:r>
      <w:r w:rsidR="00F47FFA" w:rsidRPr="00A7686B">
        <w:rPr>
          <w:sz w:val="22"/>
          <w:szCs w:val="22"/>
        </w:rPr>
        <w:t xml:space="preserve">Assistant to </w:t>
      </w:r>
      <w:r w:rsidRPr="00A7686B">
        <w:rPr>
          <w:sz w:val="22"/>
          <w:szCs w:val="22"/>
        </w:rPr>
        <w:t xml:space="preserve">Full Professor, University of Baltimore, Department of </w:t>
      </w:r>
      <w:r w:rsidR="00F47FFA" w:rsidRPr="00A7686B">
        <w:rPr>
          <w:sz w:val="22"/>
          <w:szCs w:val="22"/>
        </w:rPr>
        <w:t xml:space="preserve">Criminology and </w:t>
      </w:r>
      <w:r w:rsidRPr="00A7686B">
        <w:rPr>
          <w:sz w:val="22"/>
          <w:szCs w:val="22"/>
        </w:rPr>
        <w:t>Criminal Justice</w:t>
      </w:r>
    </w:p>
    <w:p w14:paraId="0A06597F" w14:textId="77777777" w:rsidR="00A50B6D" w:rsidRPr="00A7686B" w:rsidRDefault="00A50B6D" w:rsidP="004C539A">
      <w:pPr>
        <w:ind w:left="1440"/>
        <w:rPr>
          <w:rFonts w:eastAsia="MS Mincho"/>
          <w:bCs/>
          <w:sz w:val="22"/>
          <w:szCs w:val="22"/>
        </w:rPr>
      </w:pPr>
    </w:p>
    <w:p w14:paraId="30A41269" w14:textId="77777777" w:rsidR="00A50B6D" w:rsidRPr="00A7686B" w:rsidRDefault="00A50B6D" w:rsidP="00C96275">
      <w:pPr>
        <w:pStyle w:val="Heading2"/>
        <w:rPr>
          <w:rFonts w:eastAsia="MS Mincho"/>
        </w:rPr>
      </w:pPr>
      <w:r w:rsidRPr="00A7686B">
        <w:rPr>
          <w:rFonts w:eastAsia="MS Mincho"/>
        </w:rPr>
        <w:lastRenderedPageBreak/>
        <w:t>Post-Graduate</w:t>
      </w:r>
      <w:r w:rsidR="003951AC" w:rsidRPr="00A7686B">
        <w:rPr>
          <w:rFonts w:eastAsia="MS Mincho"/>
        </w:rPr>
        <w:t xml:space="preserve"> Training</w:t>
      </w:r>
    </w:p>
    <w:p w14:paraId="2163259B" w14:textId="77777777" w:rsidR="00A50B6D" w:rsidRPr="00A7686B" w:rsidRDefault="00A50B6D" w:rsidP="004C539A">
      <w:pPr>
        <w:rPr>
          <w:rFonts w:eastAsia="MS Mincho"/>
          <w:b/>
          <w:sz w:val="22"/>
          <w:szCs w:val="22"/>
          <w:u w:val="single"/>
        </w:rPr>
      </w:pPr>
      <w:r w:rsidRPr="00A7686B">
        <w:rPr>
          <w:rFonts w:eastAsia="MS Mincho"/>
          <w:b/>
          <w:sz w:val="22"/>
          <w:szCs w:val="22"/>
          <w:u w:val="single"/>
        </w:rPr>
        <w:t xml:space="preserve"> </w:t>
      </w:r>
    </w:p>
    <w:p w14:paraId="53BF6382" w14:textId="4D0FBE38" w:rsidR="00F443B2" w:rsidRPr="00A7686B" w:rsidRDefault="00F443B2" w:rsidP="004C539A">
      <w:pPr>
        <w:rPr>
          <w:rFonts w:eastAsia="MS Mincho"/>
          <w:sz w:val="22"/>
          <w:szCs w:val="22"/>
        </w:rPr>
      </w:pPr>
      <w:r w:rsidRPr="00A7686B">
        <w:rPr>
          <w:rFonts w:eastAsia="MS Mincho"/>
          <w:sz w:val="22"/>
          <w:szCs w:val="22"/>
        </w:rPr>
        <w:t>2015-</w:t>
      </w:r>
      <w:r w:rsidR="009B3740" w:rsidRPr="00A7686B">
        <w:rPr>
          <w:rFonts w:eastAsia="MS Mincho"/>
          <w:sz w:val="22"/>
          <w:szCs w:val="22"/>
        </w:rPr>
        <w:t>2020</w:t>
      </w:r>
      <w:r w:rsidRPr="00A7686B">
        <w:rPr>
          <w:rFonts w:eastAsia="MS Mincho"/>
          <w:sz w:val="22"/>
          <w:szCs w:val="22"/>
        </w:rPr>
        <w:tab/>
        <w:t xml:space="preserve">Co-Director and Co-Trainer, Prevention and Methodology Training (PAMT) program </w:t>
      </w:r>
    </w:p>
    <w:p w14:paraId="57B565CE" w14:textId="0FD26B73" w:rsidR="003F724D" w:rsidRPr="00A7686B" w:rsidRDefault="003F724D" w:rsidP="004C539A">
      <w:pPr>
        <w:rPr>
          <w:color w:val="4D5156"/>
          <w:sz w:val="22"/>
          <w:szCs w:val="22"/>
          <w:shd w:val="clear" w:color="auto" w:fill="FFFFFF"/>
        </w:rPr>
      </w:pPr>
      <w:r w:rsidRPr="00A7686B">
        <w:rPr>
          <w:rFonts w:eastAsia="MS Mincho"/>
          <w:sz w:val="22"/>
          <w:szCs w:val="22"/>
        </w:rPr>
        <w:t>2016-</w:t>
      </w:r>
      <w:r w:rsidR="005120B4" w:rsidRPr="00A7686B">
        <w:rPr>
          <w:rFonts w:eastAsia="MS Mincho"/>
          <w:sz w:val="22"/>
          <w:szCs w:val="22"/>
        </w:rPr>
        <w:t>2020</w:t>
      </w:r>
      <w:r w:rsidRPr="00A7686B">
        <w:rPr>
          <w:rFonts w:eastAsia="MS Mincho"/>
          <w:sz w:val="22"/>
          <w:szCs w:val="22"/>
        </w:rPr>
        <w:tab/>
        <w:t xml:space="preserve">Co-Investigator, </w:t>
      </w:r>
      <w:r w:rsidRPr="00A7686B">
        <w:rPr>
          <w:color w:val="4D5156"/>
          <w:sz w:val="22"/>
          <w:szCs w:val="22"/>
          <w:shd w:val="clear" w:color="auto" w:fill="FFFFFF"/>
        </w:rPr>
        <w:t xml:space="preserve">Biomedical Big Data to Knowledge (B2D2K) NIH Funded Training </w:t>
      </w:r>
    </w:p>
    <w:p w14:paraId="0FAE76ED" w14:textId="11B49499" w:rsidR="003F724D" w:rsidRPr="00A7686B" w:rsidRDefault="003F724D" w:rsidP="003F724D">
      <w:pPr>
        <w:ind w:left="720" w:firstLine="720"/>
        <w:rPr>
          <w:rFonts w:eastAsia="MS Mincho"/>
          <w:sz w:val="22"/>
          <w:szCs w:val="22"/>
        </w:rPr>
      </w:pPr>
      <w:r w:rsidRPr="00A7686B">
        <w:rPr>
          <w:color w:val="4D5156"/>
          <w:sz w:val="22"/>
          <w:szCs w:val="22"/>
          <w:shd w:val="clear" w:color="auto" w:fill="FFFFFF"/>
        </w:rPr>
        <w:t>Program</w:t>
      </w:r>
    </w:p>
    <w:p w14:paraId="73A66E84" w14:textId="2BF748B1" w:rsidR="00A50B6D" w:rsidRPr="00A7686B" w:rsidRDefault="004159CB" w:rsidP="00C96275">
      <w:pPr>
        <w:spacing w:after="240"/>
        <w:rPr>
          <w:rFonts w:eastAsia="MS Mincho"/>
          <w:bCs/>
          <w:sz w:val="22"/>
          <w:szCs w:val="22"/>
        </w:rPr>
      </w:pPr>
      <w:r w:rsidRPr="00A7686B">
        <w:rPr>
          <w:rFonts w:eastAsia="MS Mincho"/>
          <w:sz w:val="22"/>
          <w:szCs w:val="22"/>
        </w:rPr>
        <w:t>Ongoing</w:t>
      </w:r>
      <w:r w:rsidR="00A50B6D" w:rsidRPr="00A7686B">
        <w:rPr>
          <w:rFonts w:eastAsia="MS Mincho"/>
          <w:sz w:val="22"/>
          <w:szCs w:val="22"/>
        </w:rPr>
        <w:tab/>
        <w:t xml:space="preserve">Research </w:t>
      </w:r>
      <w:r w:rsidR="003F724D" w:rsidRPr="00A7686B">
        <w:rPr>
          <w:rFonts w:eastAsia="MS Mincho"/>
          <w:sz w:val="22"/>
          <w:szCs w:val="22"/>
        </w:rPr>
        <w:t xml:space="preserve">and Policy </w:t>
      </w:r>
      <w:r w:rsidR="00A50B6D" w:rsidRPr="00A7686B">
        <w:rPr>
          <w:rFonts w:eastAsia="MS Mincho"/>
          <w:bCs/>
          <w:sz w:val="22"/>
          <w:szCs w:val="22"/>
        </w:rPr>
        <w:t>Mentor</w:t>
      </w:r>
      <w:r w:rsidRPr="00A7686B">
        <w:rPr>
          <w:rFonts w:eastAsia="MS Mincho"/>
          <w:bCs/>
          <w:sz w:val="22"/>
          <w:szCs w:val="22"/>
        </w:rPr>
        <w:t xml:space="preserve"> (numerous mentees over the years in multiple institutions)</w:t>
      </w:r>
    </w:p>
    <w:p w14:paraId="52EABB88" w14:textId="77777777" w:rsidR="00A50B6D" w:rsidRPr="00A7686B" w:rsidRDefault="00F615FC" w:rsidP="00C96275">
      <w:pPr>
        <w:pStyle w:val="Heading2"/>
        <w:rPr>
          <w:i/>
        </w:rPr>
      </w:pPr>
      <w:r w:rsidRPr="00A7686B">
        <w:t>G</w:t>
      </w:r>
      <w:r w:rsidR="00A50B6D" w:rsidRPr="00A7686B">
        <w:t>rant Support</w:t>
      </w:r>
    </w:p>
    <w:p w14:paraId="5C822CD1" w14:textId="77777777" w:rsidR="00E30C9E" w:rsidRDefault="00E30C9E" w:rsidP="006A34F5">
      <w:pPr>
        <w:pStyle w:val="Default"/>
        <w:rPr>
          <w:rFonts w:ascii="Times New Roman" w:hAnsi="Times New Roman" w:cs="Times New Roman"/>
          <w:color w:val="auto"/>
          <w:sz w:val="22"/>
          <w:szCs w:val="22"/>
        </w:rPr>
      </w:pPr>
    </w:p>
    <w:p w14:paraId="19485BE1" w14:textId="62147D59" w:rsidR="00E30C9E" w:rsidRDefault="00E30C9E" w:rsidP="006A34F5">
      <w:pPr>
        <w:pStyle w:val="Default"/>
        <w:rPr>
          <w:rFonts w:ascii="Times New Roman" w:hAnsi="Times New Roman" w:cs="Times New Roman"/>
          <w:i/>
          <w:iCs/>
          <w:color w:val="auto"/>
          <w:sz w:val="22"/>
          <w:szCs w:val="22"/>
        </w:rPr>
      </w:pPr>
      <w:r>
        <w:rPr>
          <w:rFonts w:ascii="Times New Roman" w:hAnsi="Times New Roman" w:cs="Times New Roman"/>
          <w:color w:val="auto"/>
          <w:sz w:val="22"/>
          <w:szCs w:val="22"/>
        </w:rPr>
        <w:t>2025-20</w:t>
      </w:r>
      <w:r w:rsidR="00F04AB9">
        <w:rPr>
          <w:rFonts w:ascii="Times New Roman" w:hAnsi="Times New Roman" w:cs="Times New Roman"/>
          <w:color w:val="auto"/>
          <w:sz w:val="22"/>
          <w:szCs w:val="22"/>
        </w:rPr>
        <w:t>27</w:t>
      </w:r>
      <w:r w:rsidR="00F04AB9">
        <w:rPr>
          <w:rFonts w:ascii="Times New Roman" w:hAnsi="Times New Roman" w:cs="Times New Roman"/>
          <w:color w:val="auto"/>
          <w:sz w:val="22"/>
          <w:szCs w:val="22"/>
        </w:rPr>
        <w:tab/>
        <w:t>(</w:t>
      </w:r>
      <w:proofErr w:type="spellStart"/>
      <w:r w:rsidR="00F04AB9">
        <w:rPr>
          <w:rFonts w:ascii="Times New Roman" w:hAnsi="Times New Roman" w:cs="Times New Roman"/>
          <w:color w:val="auto"/>
          <w:sz w:val="22"/>
          <w:szCs w:val="22"/>
        </w:rPr>
        <w:t>coPI</w:t>
      </w:r>
      <w:proofErr w:type="spellEnd"/>
      <w:r w:rsidR="00F04AB9">
        <w:rPr>
          <w:rFonts w:ascii="Times New Roman" w:hAnsi="Times New Roman" w:cs="Times New Roman"/>
          <w:color w:val="auto"/>
          <w:sz w:val="22"/>
          <w:szCs w:val="22"/>
        </w:rPr>
        <w:t xml:space="preserve">). </w:t>
      </w:r>
      <w:r w:rsidR="00F04AB9">
        <w:rPr>
          <w:rFonts w:ascii="Times New Roman" w:hAnsi="Times New Roman" w:cs="Times New Roman"/>
          <w:i/>
          <w:iCs/>
          <w:color w:val="auto"/>
          <w:sz w:val="22"/>
          <w:szCs w:val="22"/>
        </w:rPr>
        <w:t xml:space="preserve">Development of a </w:t>
      </w:r>
      <w:proofErr w:type="spellStart"/>
      <w:r w:rsidR="00F04AB9">
        <w:rPr>
          <w:rFonts w:ascii="Times New Roman" w:hAnsi="Times New Roman" w:cs="Times New Roman"/>
          <w:i/>
          <w:iCs/>
          <w:color w:val="auto"/>
          <w:sz w:val="22"/>
          <w:szCs w:val="22"/>
        </w:rPr>
        <w:t>Neuroeducational</w:t>
      </w:r>
      <w:proofErr w:type="spellEnd"/>
      <w:r w:rsidR="00F04AB9">
        <w:rPr>
          <w:rFonts w:ascii="Times New Roman" w:hAnsi="Times New Roman" w:cs="Times New Roman"/>
          <w:i/>
          <w:iCs/>
          <w:color w:val="auto"/>
          <w:sz w:val="22"/>
          <w:szCs w:val="22"/>
        </w:rPr>
        <w:t xml:space="preserve"> Curriculum for Juvenile Justice Professionals.</w:t>
      </w:r>
    </w:p>
    <w:p w14:paraId="417400D7" w14:textId="2675E5A2" w:rsidR="00F04AB9" w:rsidRDefault="00F04AB9" w:rsidP="006A34F5">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sidR="00AE73DD">
        <w:rPr>
          <w:rFonts w:ascii="Times New Roman" w:hAnsi="Times New Roman" w:cs="Times New Roman"/>
          <w:color w:val="auto"/>
          <w:sz w:val="22"/>
          <w:szCs w:val="22"/>
        </w:rPr>
        <w:t>Dana Foundation</w:t>
      </w:r>
    </w:p>
    <w:p w14:paraId="0EDB2972" w14:textId="77777777" w:rsidR="00AE73DD" w:rsidRDefault="00AE73DD" w:rsidP="006A34F5">
      <w:pPr>
        <w:pStyle w:val="Default"/>
        <w:rPr>
          <w:rFonts w:ascii="Times New Roman" w:hAnsi="Times New Roman" w:cs="Times New Roman"/>
          <w:color w:val="auto"/>
          <w:sz w:val="22"/>
          <w:szCs w:val="22"/>
        </w:rPr>
      </w:pPr>
    </w:p>
    <w:p w14:paraId="3F50C285" w14:textId="77777777" w:rsidR="00200115" w:rsidRDefault="00AE73DD" w:rsidP="006A34F5">
      <w:pPr>
        <w:pStyle w:val="Default"/>
        <w:rPr>
          <w:rFonts w:ascii="Times New Roman" w:hAnsi="Times New Roman" w:cs="Times New Roman"/>
          <w:i/>
        </w:rPr>
      </w:pPr>
      <w:r>
        <w:rPr>
          <w:rFonts w:ascii="Times New Roman" w:hAnsi="Times New Roman" w:cs="Times New Roman"/>
          <w:color w:val="auto"/>
          <w:sz w:val="22"/>
          <w:szCs w:val="22"/>
        </w:rPr>
        <w:t>2025-2026</w:t>
      </w:r>
      <w:r>
        <w:rPr>
          <w:rFonts w:ascii="Times New Roman" w:hAnsi="Times New Roman" w:cs="Times New Roman"/>
          <w:color w:val="auto"/>
          <w:sz w:val="22"/>
          <w:szCs w:val="22"/>
        </w:rPr>
        <w:tab/>
        <w:t>(</w:t>
      </w:r>
      <w:proofErr w:type="spellStart"/>
      <w:r>
        <w:rPr>
          <w:rFonts w:ascii="Times New Roman" w:hAnsi="Times New Roman" w:cs="Times New Roman"/>
          <w:color w:val="auto"/>
          <w:sz w:val="22"/>
          <w:szCs w:val="22"/>
        </w:rPr>
        <w:t>coPI</w:t>
      </w:r>
      <w:proofErr w:type="spellEnd"/>
      <w:r>
        <w:rPr>
          <w:rFonts w:ascii="Times New Roman" w:hAnsi="Times New Roman" w:cs="Times New Roman"/>
          <w:color w:val="auto"/>
          <w:sz w:val="22"/>
          <w:szCs w:val="22"/>
        </w:rPr>
        <w:t xml:space="preserve">). </w:t>
      </w:r>
      <w:r w:rsidR="00060307" w:rsidRPr="00060307">
        <w:rPr>
          <w:rFonts w:ascii="Times New Roman" w:hAnsi="Times New Roman" w:cs="Times New Roman"/>
          <w:i/>
        </w:rPr>
        <w:t xml:space="preserve">Community Strengths in Low Opportunity Communities Associated with Child </w:t>
      </w:r>
    </w:p>
    <w:p w14:paraId="70A6C2E0" w14:textId="67EBE317" w:rsidR="00AE73DD" w:rsidRDefault="00060307" w:rsidP="00200115">
      <w:pPr>
        <w:pStyle w:val="Default"/>
        <w:ind w:left="720" w:firstLine="720"/>
        <w:rPr>
          <w:rFonts w:ascii="Times New Roman" w:hAnsi="Times New Roman" w:cs="Times New Roman"/>
        </w:rPr>
      </w:pPr>
      <w:r w:rsidRPr="00060307">
        <w:rPr>
          <w:rFonts w:ascii="Times New Roman" w:hAnsi="Times New Roman" w:cs="Times New Roman"/>
          <w:i/>
        </w:rPr>
        <w:t>Flourishing Across North Carolina</w:t>
      </w:r>
      <w:r w:rsidRPr="00060307">
        <w:rPr>
          <w:rFonts w:ascii="Times New Roman" w:hAnsi="Times New Roman" w:cs="Times New Roman"/>
        </w:rPr>
        <w:t>.</w:t>
      </w:r>
      <w:r w:rsidR="00200115">
        <w:rPr>
          <w:rFonts w:ascii="Times New Roman" w:hAnsi="Times New Roman" w:cs="Times New Roman"/>
        </w:rPr>
        <w:t xml:space="preserve"> </w:t>
      </w:r>
    </w:p>
    <w:p w14:paraId="778A0188" w14:textId="369B4D0F" w:rsidR="00200115" w:rsidRDefault="00200115" w:rsidP="00200115">
      <w:pPr>
        <w:pStyle w:val="Default"/>
        <w:ind w:left="720" w:firstLine="720"/>
        <w:rPr>
          <w:rFonts w:ascii="Times New Roman" w:hAnsi="Times New Roman" w:cs="Times New Roman"/>
          <w:iCs/>
        </w:rPr>
      </w:pPr>
      <w:r>
        <w:rPr>
          <w:rFonts w:ascii="Times New Roman" w:hAnsi="Times New Roman" w:cs="Times New Roman"/>
          <w:iCs/>
        </w:rPr>
        <w:t>FPG Child Development Institute, UNC-Chapel Hill (NEXT grant)</w:t>
      </w:r>
    </w:p>
    <w:p w14:paraId="262408CD" w14:textId="77777777" w:rsidR="00200115" w:rsidRPr="00200115" w:rsidRDefault="00200115" w:rsidP="00200115">
      <w:pPr>
        <w:pStyle w:val="Default"/>
        <w:ind w:left="720" w:firstLine="720"/>
        <w:rPr>
          <w:rFonts w:ascii="Times New Roman" w:hAnsi="Times New Roman" w:cs="Times New Roman"/>
          <w:iCs/>
          <w:color w:val="auto"/>
          <w:sz w:val="22"/>
          <w:szCs w:val="22"/>
        </w:rPr>
      </w:pPr>
    </w:p>
    <w:p w14:paraId="467EE37E" w14:textId="5A84A8B6" w:rsidR="00D4614F" w:rsidRDefault="00D4614F" w:rsidP="00D4614F">
      <w:pPr>
        <w:ind w:left="1440" w:hanging="1440"/>
        <w:rPr>
          <w:sz w:val="22"/>
        </w:rPr>
      </w:pPr>
      <w:r>
        <w:rPr>
          <w:color w:val="auto"/>
          <w:sz w:val="22"/>
          <w:szCs w:val="22"/>
        </w:rPr>
        <w:t>2025-2026</w:t>
      </w:r>
      <w:r>
        <w:rPr>
          <w:color w:val="auto"/>
          <w:sz w:val="22"/>
          <w:szCs w:val="22"/>
        </w:rPr>
        <w:tab/>
        <w:t>(</w:t>
      </w:r>
      <w:proofErr w:type="spellStart"/>
      <w:r>
        <w:rPr>
          <w:color w:val="auto"/>
          <w:sz w:val="22"/>
          <w:szCs w:val="22"/>
        </w:rPr>
        <w:t>CoPI</w:t>
      </w:r>
      <w:proofErr w:type="spellEnd"/>
      <w:r>
        <w:rPr>
          <w:color w:val="auto"/>
          <w:sz w:val="22"/>
          <w:szCs w:val="22"/>
        </w:rPr>
        <w:t xml:space="preserve">). </w:t>
      </w:r>
      <w:r w:rsidRPr="00F33019">
        <w:rPr>
          <w:i/>
          <w:iCs/>
          <w:sz w:val="22"/>
        </w:rPr>
        <w:t>Gamifying and Evidence-Based Parenting Intervention to Improve Access for Caregiver with Addiction to Reduce Substance Use Outcomes in Their Children.</w:t>
      </w:r>
      <w:r w:rsidR="009841C7" w:rsidRPr="00F33019">
        <w:rPr>
          <w:i/>
          <w:iCs/>
          <w:sz w:val="22"/>
        </w:rPr>
        <w:t xml:space="preserve"> </w:t>
      </w:r>
    </w:p>
    <w:p w14:paraId="4D1C349F" w14:textId="12990C06" w:rsidR="00F33019" w:rsidRDefault="00F33019" w:rsidP="00F33019">
      <w:pPr>
        <w:ind w:left="1440"/>
        <w:rPr>
          <w:sz w:val="22"/>
        </w:rPr>
      </w:pPr>
      <w:r>
        <w:rPr>
          <w:sz w:val="22"/>
        </w:rPr>
        <w:t>Alameda County Innovative Prevention (ACIP) project, Opioid Innovative Mini-Grants</w:t>
      </w:r>
    </w:p>
    <w:p w14:paraId="2DB95357" w14:textId="3E164B37" w:rsidR="00A46AA5" w:rsidRDefault="00D4614F" w:rsidP="00F33019">
      <w:pPr>
        <w:ind w:left="1440" w:hanging="1440"/>
        <w:rPr>
          <w:color w:val="auto"/>
          <w:sz w:val="22"/>
          <w:szCs w:val="22"/>
        </w:rPr>
      </w:pPr>
      <w:r>
        <w:rPr>
          <w:sz w:val="22"/>
        </w:rPr>
        <w:tab/>
      </w:r>
    </w:p>
    <w:p w14:paraId="3A3CE96D" w14:textId="5EFD1271" w:rsidR="003C10EB" w:rsidRPr="00A7686B" w:rsidRDefault="00E6298E" w:rsidP="006A34F5">
      <w:pPr>
        <w:pStyle w:val="Default"/>
        <w:rPr>
          <w:rFonts w:ascii="Times New Roman" w:hAnsi="Times New Roman" w:cs="Times New Roman"/>
          <w:i/>
          <w:sz w:val="22"/>
          <w:szCs w:val="22"/>
        </w:rPr>
      </w:pPr>
      <w:r w:rsidRPr="00A7686B">
        <w:rPr>
          <w:rFonts w:ascii="Times New Roman" w:hAnsi="Times New Roman" w:cs="Times New Roman"/>
          <w:color w:val="auto"/>
          <w:sz w:val="22"/>
          <w:szCs w:val="22"/>
        </w:rPr>
        <w:t>2023-2028</w:t>
      </w:r>
      <w:r w:rsidRPr="00A7686B">
        <w:rPr>
          <w:rFonts w:ascii="Times New Roman" w:hAnsi="Times New Roman" w:cs="Times New Roman"/>
          <w:color w:val="auto"/>
          <w:sz w:val="22"/>
          <w:szCs w:val="22"/>
        </w:rPr>
        <w:tab/>
        <w:t xml:space="preserve">(PI) </w:t>
      </w:r>
      <w:r w:rsidR="003C10EB" w:rsidRPr="00A7686B">
        <w:rPr>
          <w:rFonts w:ascii="Times New Roman" w:hAnsi="Times New Roman" w:cs="Times New Roman"/>
          <w:i/>
          <w:sz w:val="22"/>
          <w:szCs w:val="22"/>
        </w:rPr>
        <w:t xml:space="preserve">Neurobiological Pathways from Anxiety Symptomatology in Early Adolescence to Risk </w:t>
      </w:r>
    </w:p>
    <w:p w14:paraId="592F0D07" w14:textId="22E03D46" w:rsidR="00E6298E" w:rsidRPr="00A7686B" w:rsidRDefault="003C10EB" w:rsidP="003C10EB">
      <w:pPr>
        <w:pStyle w:val="Default"/>
        <w:ind w:left="720" w:firstLine="720"/>
        <w:rPr>
          <w:rFonts w:ascii="Times New Roman" w:hAnsi="Times New Roman" w:cs="Times New Roman"/>
          <w:i/>
          <w:sz w:val="22"/>
          <w:szCs w:val="22"/>
        </w:rPr>
      </w:pPr>
      <w:r w:rsidRPr="00A7686B">
        <w:rPr>
          <w:rFonts w:ascii="Times New Roman" w:hAnsi="Times New Roman" w:cs="Times New Roman"/>
          <w:i/>
          <w:sz w:val="22"/>
          <w:szCs w:val="22"/>
        </w:rPr>
        <w:t>for Adverse Patterns of Substance Use</w:t>
      </w:r>
      <w:r w:rsidR="002A3021" w:rsidRPr="00A7686B">
        <w:rPr>
          <w:rFonts w:ascii="Times New Roman" w:hAnsi="Times New Roman" w:cs="Times New Roman"/>
          <w:i/>
          <w:sz w:val="22"/>
          <w:szCs w:val="22"/>
        </w:rPr>
        <w:t>.</w:t>
      </w:r>
    </w:p>
    <w:p w14:paraId="60056610" w14:textId="0C0A320D" w:rsidR="002A3021" w:rsidRPr="00A7686B" w:rsidRDefault="002A3021" w:rsidP="003C10EB">
      <w:pPr>
        <w:pStyle w:val="Default"/>
        <w:ind w:left="720" w:firstLine="720"/>
        <w:rPr>
          <w:rFonts w:ascii="Times New Roman" w:hAnsi="Times New Roman" w:cs="Times New Roman"/>
          <w:iCs/>
          <w:sz w:val="22"/>
          <w:szCs w:val="22"/>
        </w:rPr>
      </w:pPr>
      <w:r w:rsidRPr="00A7686B">
        <w:rPr>
          <w:rFonts w:ascii="Times New Roman" w:hAnsi="Times New Roman" w:cs="Times New Roman"/>
          <w:iCs/>
          <w:sz w:val="22"/>
          <w:szCs w:val="22"/>
        </w:rPr>
        <w:t>National Institute on Drug Abuse, NIH R01</w:t>
      </w:r>
    </w:p>
    <w:p w14:paraId="6806C2E4" w14:textId="644D1C56" w:rsidR="002A3021" w:rsidRPr="00A7686B" w:rsidRDefault="002A3021" w:rsidP="003C10EB">
      <w:pPr>
        <w:pStyle w:val="Default"/>
        <w:ind w:left="720" w:firstLine="720"/>
        <w:rPr>
          <w:rFonts w:ascii="Times New Roman" w:hAnsi="Times New Roman" w:cs="Times New Roman"/>
          <w:iCs/>
          <w:sz w:val="22"/>
          <w:szCs w:val="22"/>
        </w:rPr>
      </w:pPr>
      <w:r w:rsidRPr="00A7686B">
        <w:rPr>
          <w:rFonts w:ascii="Times New Roman" w:hAnsi="Times New Roman" w:cs="Times New Roman"/>
          <w:iCs/>
          <w:sz w:val="22"/>
          <w:szCs w:val="22"/>
        </w:rPr>
        <w:t xml:space="preserve">Total Direct Costs: </w:t>
      </w:r>
      <w:r w:rsidR="00B174F2" w:rsidRPr="00A7686B">
        <w:rPr>
          <w:rFonts w:ascii="Times New Roman" w:hAnsi="Times New Roman" w:cs="Times New Roman"/>
          <w:iCs/>
          <w:sz w:val="22"/>
          <w:szCs w:val="22"/>
        </w:rPr>
        <w:t>$6,428,412</w:t>
      </w:r>
    </w:p>
    <w:p w14:paraId="59F99B3B" w14:textId="77777777" w:rsidR="002A3021" w:rsidRPr="00A7686B" w:rsidRDefault="002A3021" w:rsidP="003C10EB">
      <w:pPr>
        <w:pStyle w:val="Default"/>
        <w:ind w:left="720" w:firstLine="720"/>
        <w:rPr>
          <w:rFonts w:ascii="Times New Roman" w:hAnsi="Times New Roman" w:cs="Times New Roman"/>
          <w:i/>
          <w:color w:val="auto"/>
          <w:sz w:val="22"/>
          <w:szCs w:val="22"/>
        </w:rPr>
      </w:pPr>
    </w:p>
    <w:p w14:paraId="7BFA3536" w14:textId="5FCD11C1" w:rsidR="006A34F5" w:rsidRPr="00A7686B" w:rsidRDefault="00776E87" w:rsidP="006A34F5">
      <w:pPr>
        <w:pStyle w:val="Default"/>
        <w:rPr>
          <w:rFonts w:ascii="Times New Roman" w:hAnsi="Times New Roman" w:cs="Times New Roman"/>
          <w:sz w:val="22"/>
          <w:szCs w:val="22"/>
        </w:rPr>
      </w:pPr>
      <w:r w:rsidRPr="00A7686B">
        <w:rPr>
          <w:rFonts w:ascii="Times New Roman" w:hAnsi="Times New Roman" w:cs="Times New Roman"/>
          <w:color w:val="auto"/>
          <w:sz w:val="22"/>
          <w:szCs w:val="22"/>
        </w:rPr>
        <w:t>2023-2024</w:t>
      </w:r>
      <w:r w:rsidRPr="00A7686B">
        <w:rPr>
          <w:rFonts w:ascii="Times New Roman" w:hAnsi="Times New Roman" w:cs="Times New Roman"/>
          <w:color w:val="auto"/>
          <w:sz w:val="22"/>
          <w:szCs w:val="22"/>
        </w:rPr>
        <w:tab/>
      </w:r>
      <w:r w:rsidR="00623F7F" w:rsidRPr="00A7686B">
        <w:rPr>
          <w:rFonts w:ascii="Times New Roman" w:hAnsi="Times New Roman" w:cs="Times New Roman"/>
          <w:color w:val="auto"/>
          <w:sz w:val="22"/>
          <w:szCs w:val="22"/>
        </w:rPr>
        <w:t xml:space="preserve">(Contractor) </w:t>
      </w:r>
      <w:r w:rsidR="006A34F5" w:rsidRPr="00A7686B">
        <w:rPr>
          <w:rFonts w:ascii="Times New Roman" w:hAnsi="Times New Roman" w:cs="Times New Roman"/>
          <w:i/>
          <w:iCs/>
          <w:color w:val="auto"/>
          <w:sz w:val="22"/>
          <w:szCs w:val="22"/>
        </w:rPr>
        <w:t xml:space="preserve">Disrupting </w:t>
      </w:r>
      <w:r w:rsidR="006A34F5" w:rsidRPr="00A7686B">
        <w:rPr>
          <w:rFonts w:ascii="Times New Roman" w:hAnsi="Times New Roman" w:cs="Times New Roman"/>
          <w:i/>
          <w:iCs/>
          <w:sz w:val="22"/>
          <w:szCs w:val="22"/>
        </w:rPr>
        <w:t>Pathways from Child Trauma to Substance Use Disorder</w:t>
      </w:r>
      <w:r w:rsidR="006A34F5" w:rsidRPr="00A7686B">
        <w:rPr>
          <w:rFonts w:ascii="Times New Roman" w:hAnsi="Times New Roman" w:cs="Times New Roman"/>
          <w:sz w:val="22"/>
          <w:szCs w:val="22"/>
        </w:rPr>
        <w:t xml:space="preserve">. </w:t>
      </w:r>
    </w:p>
    <w:p w14:paraId="48D864A8" w14:textId="454B0143" w:rsidR="006A34F5" w:rsidRPr="00A7686B" w:rsidRDefault="006A34F5" w:rsidP="006A34F5">
      <w:pPr>
        <w:pStyle w:val="Default"/>
        <w:ind w:left="1440"/>
        <w:rPr>
          <w:rFonts w:ascii="Times New Roman" w:hAnsi="Times New Roman" w:cs="Times New Roman"/>
          <w:sz w:val="22"/>
          <w:szCs w:val="22"/>
        </w:rPr>
      </w:pPr>
      <w:r w:rsidRPr="00A7686B">
        <w:rPr>
          <w:rFonts w:ascii="Times New Roman" w:hAnsi="Times New Roman" w:cs="Times New Roman"/>
          <w:sz w:val="22"/>
          <w:szCs w:val="22"/>
        </w:rPr>
        <w:t>National Governors Association</w:t>
      </w:r>
      <w:r w:rsidR="00E6298E" w:rsidRPr="00A7686B">
        <w:rPr>
          <w:rFonts w:ascii="Times New Roman" w:hAnsi="Times New Roman" w:cs="Times New Roman"/>
          <w:sz w:val="22"/>
          <w:szCs w:val="22"/>
        </w:rPr>
        <w:t>.</w:t>
      </w:r>
    </w:p>
    <w:p w14:paraId="3A96B7AE" w14:textId="3C882FE8" w:rsidR="00E6298E" w:rsidRPr="00A7686B" w:rsidRDefault="00E6298E" w:rsidP="006A34F5">
      <w:pPr>
        <w:pStyle w:val="Default"/>
        <w:ind w:left="1440"/>
        <w:rPr>
          <w:rFonts w:ascii="Times New Roman" w:hAnsi="Times New Roman" w:cs="Times New Roman"/>
          <w:sz w:val="22"/>
          <w:szCs w:val="22"/>
        </w:rPr>
      </w:pPr>
      <w:r w:rsidRPr="00A7686B">
        <w:rPr>
          <w:rFonts w:ascii="Times New Roman" w:hAnsi="Times New Roman" w:cs="Times New Roman"/>
          <w:sz w:val="22"/>
          <w:szCs w:val="22"/>
        </w:rPr>
        <w:t>Total Direct Costs: $100,000</w:t>
      </w:r>
    </w:p>
    <w:p w14:paraId="17E5C42B" w14:textId="309A6D9B" w:rsidR="00776E87" w:rsidRPr="00A7686B" w:rsidRDefault="00776E87" w:rsidP="0016549B">
      <w:pPr>
        <w:pStyle w:val="ListParagraph"/>
        <w:ind w:left="0"/>
        <w:rPr>
          <w:rFonts w:eastAsiaTheme="minorHAnsi"/>
          <w:color w:val="auto"/>
          <w:sz w:val="22"/>
          <w:szCs w:val="22"/>
        </w:rPr>
      </w:pPr>
    </w:p>
    <w:p w14:paraId="125CF01A" w14:textId="45383212" w:rsidR="0016549B" w:rsidRPr="00A7686B" w:rsidRDefault="0016549B" w:rsidP="0016549B">
      <w:pPr>
        <w:pStyle w:val="ListParagraph"/>
        <w:ind w:left="0"/>
        <w:rPr>
          <w:i/>
          <w:iCs/>
          <w:sz w:val="22"/>
          <w:szCs w:val="22"/>
        </w:rPr>
      </w:pPr>
      <w:r w:rsidRPr="00A7686B">
        <w:rPr>
          <w:rFonts w:eastAsiaTheme="minorHAnsi"/>
          <w:color w:val="auto"/>
          <w:sz w:val="22"/>
          <w:szCs w:val="22"/>
        </w:rPr>
        <w:t>2022-2023</w:t>
      </w:r>
      <w:r w:rsidRPr="00A7686B">
        <w:rPr>
          <w:rFonts w:eastAsiaTheme="minorHAnsi"/>
          <w:color w:val="auto"/>
          <w:sz w:val="22"/>
          <w:szCs w:val="22"/>
        </w:rPr>
        <w:tab/>
        <w:t xml:space="preserve">(co-PI) </w:t>
      </w:r>
      <w:r w:rsidRPr="00A7686B">
        <w:rPr>
          <w:i/>
          <w:iCs/>
          <w:sz w:val="22"/>
          <w:szCs w:val="22"/>
        </w:rPr>
        <w:t xml:space="preserve">Gamifying an Evidence-Based Parenting Intervention to Improve Access for </w:t>
      </w:r>
    </w:p>
    <w:p w14:paraId="1273C208" w14:textId="77777777" w:rsidR="0016549B" w:rsidRPr="00A7686B" w:rsidRDefault="0016549B" w:rsidP="0016549B">
      <w:pPr>
        <w:pStyle w:val="ListParagraph"/>
        <w:ind w:firstLine="720"/>
        <w:rPr>
          <w:i/>
          <w:iCs/>
          <w:sz w:val="22"/>
          <w:szCs w:val="22"/>
        </w:rPr>
      </w:pPr>
      <w:r w:rsidRPr="00A7686B">
        <w:rPr>
          <w:i/>
          <w:iCs/>
          <w:sz w:val="22"/>
          <w:szCs w:val="22"/>
        </w:rPr>
        <w:t xml:space="preserve">Caregivers with Addiction to Reduce Substance Use Outcomes in Their Children. </w:t>
      </w:r>
    </w:p>
    <w:p w14:paraId="7DE7634D" w14:textId="5659B810" w:rsidR="0016549B" w:rsidRPr="00A7686B" w:rsidRDefault="0016549B" w:rsidP="0016549B">
      <w:pPr>
        <w:ind w:left="720" w:firstLine="720"/>
        <w:rPr>
          <w:sz w:val="22"/>
          <w:szCs w:val="22"/>
        </w:rPr>
      </w:pPr>
      <w:r w:rsidRPr="00A7686B">
        <w:rPr>
          <w:sz w:val="22"/>
          <w:szCs w:val="22"/>
        </w:rPr>
        <w:t xml:space="preserve">ONDCP Combating Opioid Overdose Through Community Level Initiatives, </w:t>
      </w:r>
      <w:r w:rsidR="00007ECA" w:rsidRPr="00A7686B">
        <w:rPr>
          <w:sz w:val="22"/>
          <w:szCs w:val="22"/>
        </w:rPr>
        <w:t>Full</w:t>
      </w:r>
      <w:r w:rsidRPr="00A7686B">
        <w:rPr>
          <w:sz w:val="22"/>
          <w:szCs w:val="22"/>
        </w:rPr>
        <w:t xml:space="preserve"> </w:t>
      </w:r>
    </w:p>
    <w:p w14:paraId="30D97C3B" w14:textId="77777777" w:rsidR="0016549B" w:rsidRPr="00A7686B" w:rsidRDefault="0016549B" w:rsidP="0016549B">
      <w:pPr>
        <w:ind w:left="720" w:firstLine="720"/>
        <w:rPr>
          <w:sz w:val="22"/>
          <w:szCs w:val="22"/>
        </w:rPr>
      </w:pPr>
      <w:r w:rsidRPr="00A7686B">
        <w:rPr>
          <w:sz w:val="22"/>
          <w:szCs w:val="22"/>
        </w:rPr>
        <w:t>Grant</w:t>
      </w:r>
    </w:p>
    <w:p w14:paraId="280B2C62" w14:textId="7ABFC165" w:rsidR="00007ECA" w:rsidRPr="00A7686B" w:rsidRDefault="00007ECA" w:rsidP="0016549B">
      <w:pPr>
        <w:ind w:left="720" w:firstLine="720"/>
        <w:rPr>
          <w:sz w:val="22"/>
          <w:szCs w:val="22"/>
        </w:rPr>
      </w:pPr>
      <w:r w:rsidRPr="00A7686B">
        <w:rPr>
          <w:sz w:val="22"/>
          <w:szCs w:val="22"/>
        </w:rPr>
        <w:t xml:space="preserve">Total </w:t>
      </w:r>
      <w:r w:rsidR="00364DC0" w:rsidRPr="00A7686B">
        <w:rPr>
          <w:sz w:val="22"/>
          <w:szCs w:val="22"/>
        </w:rPr>
        <w:t>Direct Costs</w:t>
      </w:r>
      <w:r w:rsidRPr="00A7686B">
        <w:rPr>
          <w:sz w:val="22"/>
          <w:szCs w:val="22"/>
        </w:rPr>
        <w:t>: $300,000</w:t>
      </w:r>
    </w:p>
    <w:p w14:paraId="5280C908" w14:textId="227FB5A2" w:rsidR="0016549B" w:rsidRPr="00A7686B" w:rsidRDefault="0016549B" w:rsidP="00D042F3">
      <w:pPr>
        <w:pStyle w:val="ListParagraph"/>
        <w:ind w:left="0"/>
        <w:rPr>
          <w:rFonts w:eastAsiaTheme="minorHAnsi"/>
          <w:color w:val="auto"/>
          <w:sz w:val="22"/>
          <w:szCs w:val="22"/>
        </w:rPr>
      </w:pPr>
    </w:p>
    <w:p w14:paraId="17D5A6D3" w14:textId="2472B24F" w:rsidR="00457146" w:rsidRPr="00A7686B" w:rsidRDefault="001813AD" w:rsidP="00457146">
      <w:pPr>
        <w:pStyle w:val="ListParagraph"/>
        <w:ind w:left="1440" w:hanging="1440"/>
        <w:rPr>
          <w:rFonts w:eastAsiaTheme="minorHAnsi"/>
          <w:color w:val="auto"/>
          <w:sz w:val="22"/>
          <w:szCs w:val="22"/>
        </w:rPr>
      </w:pPr>
      <w:bookmarkStart w:id="3" w:name="OLE_LINK4"/>
      <w:bookmarkStart w:id="4" w:name="OLE_LINK5"/>
      <w:r w:rsidRPr="00A7686B">
        <w:rPr>
          <w:rFonts w:eastAsiaTheme="minorHAnsi"/>
          <w:color w:val="auto"/>
          <w:sz w:val="22"/>
          <w:szCs w:val="22"/>
        </w:rPr>
        <w:t>2020-2023</w:t>
      </w:r>
      <w:r w:rsidRPr="00A7686B">
        <w:rPr>
          <w:rFonts w:eastAsiaTheme="minorHAnsi"/>
          <w:color w:val="auto"/>
          <w:sz w:val="22"/>
          <w:szCs w:val="22"/>
        </w:rPr>
        <w:tab/>
        <w:t xml:space="preserve">(MPI) </w:t>
      </w:r>
      <w:r w:rsidRPr="00A7686B">
        <w:rPr>
          <w:rFonts w:eastAsiaTheme="minorHAnsi"/>
          <w:i/>
          <w:iCs/>
          <w:color w:val="auto"/>
          <w:sz w:val="22"/>
          <w:szCs w:val="22"/>
        </w:rPr>
        <w:t xml:space="preserve">Translational Neuroscience Perspectives on </w:t>
      </w:r>
      <w:r w:rsidR="00457146" w:rsidRPr="00A7686B">
        <w:rPr>
          <w:rFonts w:eastAsiaTheme="minorHAnsi"/>
          <w:i/>
          <w:iCs/>
          <w:color w:val="auto"/>
          <w:sz w:val="22"/>
          <w:szCs w:val="22"/>
        </w:rPr>
        <w:t>Substance</w:t>
      </w:r>
      <w:r w:rsidRPr="00A7686B">
        <w:rPr>
          <w:rFonts w:eastAsiaTheme="minorHAnsi"/>
          <w:i/>
          <w:iCs/>
          <w:color w:val="auto"/>
          <w:sz w:val="22"/>
          <w:szCs w:val="22"/>
        </w:rPr>
        <w:t xml:space="preserve"> Abuse Prevention. </w:t>
      </w:r>
      <w:r w:rsidR="00457146" w:rsidRPr="00A7686B">
        <w:rPr>
          <w:rFonts w:eastAsiaTheme="minorHAnsi"/>
          <w:color w:val="auto"/>
          <w:sz w:val="22"/>
          <w:szCs w:val="22"/>
        </w:rPr>
        <w:t xml:space="preserve">National Institute on Drug Abuse (R13) </w:t>
      </w:r>
    </w:p>
    <w:p w14:paraId="5A5D06E4" w14:textId="77777777" w:rsidR="00457146" w:rsidRPr="00A7686B" w:rsidRDefault="00457146" w:rsidP="00E6298E">
      <w:pPr>
        <w:pStyle w:val="ListParagraph"/>
        <w:ind w:left="0"/>
        <w:rPr>
          <w:rFonts w:eastAsiaTheme="minorHAnsi"/>
          <w:color w:val="auto"/>
          <w:sz w:val="22"/>
          <w:szCs w:val="22"/>
        </w:rPr>
      </w:pPr>
    </w:p>
    <w:p w14:paraId="4B50DE41" w14:textId="7A6D9E40" w:rsidR="00E6298E" w:rsidRPr="00A7686B" w:rsidRDefault="00E6298E" w:rsidP="00E6298E">
      <w:pPr>
        <w:pStyle w:val="ListParagraph"/>
        <w:ind w:left="0"/>
        <w:rPr>
          <w:i/>
          <w:iCs/>
          <w:sz w:val="22"/>
          <w:szCs w:val="22"/>
        </w:rPr>
      </w:pPr>
      <w:r w:rsidRPr="00A7686B">
        <w:rPr>
          <w:rFonts w:eastAsiaTheme="minorHAnsi"/>
          <w:color w:val="auto"/>
          <w:sz w:val="22"/>
          <w:szCs w:val="22"/>
        </w:rPr>
        <w:t>2021-2022</w:t>
      </w:r>
      <w:r w:rsidRPr="00A7686B">
        <w:rPr>
          <w:rFonts w:eastAsiaTheme="minorHAnsi"/>
          <w:color w:val="auto"/>
          <w:sz w:val="22"/>
          <w:szCs w:val="22"/>
        </w:rPr>
        <w:tab/>
        <w:t xml:space="preserve">(PI) </w:t>
      </w:r>
      <w:r w:rsidRPr="00A7686B">
        <w:rPr>
          <w:i/>
          <w:iCs/>
          <w:sz w:val="22"/>
          <w:szCs w:val="22"/>
        </w:rPr>
        <w:t xml:space="preserve">Gamifying an Evidence-Based Parenting Intervention to Improve Access for </w:t>
      </w:r>
    </w:p>
    <w:p w14:paraId="786B33DC" w14:textId="77777777" w:rsidR="00E6298E" w:rsidRPr="00A7686B" w:rsidRDefault="00E6298E" w:rsidP="00E6298E">
      <w:pPr>
        <w:pStyle w:val="ListParagraph"/>
        <w:ind w:firstLine="720"/>
        <w:rPr>
          <w:i/>
          <w:iCs/>
          <w:sz w:val="22"/>
          <w:szCs w:val="22"/>
        </w:rPr>
      </w:pPr>
      <w:r w:rsidRPr="00A7686B">
        <w:rPr>
          <w:i/>
          <w:iCs/>
          <w:sz w:val="22"/>
          <w:szCs w:val="22"/>
        </w:rPr>
        <w:t xml:space="preserve">Caregivers with Addiction to Reduce Substance Use Outcomes in Their Children. </w:t>
      </w:r>
    </w:p>
    <w:p w14:paraId="43B16D5E" w14:textId="77777777" w:rsidR="00E6298E" w:rsidRPr="00A7686B" w:rsidRDefault="00E6298E" w:rsidP="00E6298E">
      <w:pPr>
        <w:ind w:left="720" w:firstLine="720"/>
        <w:rPr>
          <w:sz w:val="22"/>
          <w:szCs w:val="22"/>
        </w:rPr>
      </w:pPr>
      <w:r w:rsidRPr="00A7686B">
        <w:rPr>
          <w:sz w:val="22"/>
          <w:szCs w:val="22"/>
        </w:rPr>
        <w:t xml:space="preserve">ONDCP Combating Opioid Overdose Through Community Level Initiatives, Planning </w:t>
      </w:r>
    </w:p>
    <w:p w14:paraId="08BD7F1A" w14:textId="77777777" w:rsidR="00E6298E" w:rsidRPr="00A7686B" w:rsidRDefault="00E6298E" w:rsidP="00E6298E">
      <w:pPr>
        <w:ind w:left="720" w:firstLine="720"/>
        <w:rPr>
          <w:sz w:val="22"/>
          <w:szCs w:val="22"/>
        </w:rPr>
      </w:pPr>
      <w:r w:rsidRPr="00A7686B">
        <w:rPr>
          <w:sz w:val="22"/>
          <w:szCs w:val="22"/>
        </w:rPr>
        <w:t>Grant</w:t>
      </w:r>
    </w:p>
    <w:p w14:paraId="68C1B4A7" w14:textId="77777777" w:rsidR="00E6298E" w:rsidRPr="00A7686B" w:rsidRDefault="00E6298E" w:rsidP="00E6298E">
      <w:pPr>
        <w:ind w:left="720" w:firstLine="720"/>
        <w:rPr>
          <w:sz w:val="22"/>
          <w:szCs w:val="22"/>
        </w:rPr>
      </w:pPr>
      <w:r w:rsidRPr="00A7686B">
        <w:rPr>
          <w:sz w:val="22"/>
          <w:szCs w:val="22"/>
        </w:rPr>
        <w:t>Total Direct Costs: $50,000</w:t>
      </w:r>
    </w:p>
    <w:p w14:paraId="6A3C4AF3" w14:textId="77777777" w:rsidR="00E6298E" w:rsidRPr="00A7686B" w:rsidRDefault="00E6298E" w:rsidP="00E6298E">
      <w:pPr>
        <w:rPr>
          <w:rFonts w:eastAsiaTheme="minorHAnsi"/>
          <w:color w:val="auto"/>
          <w:sz w:val="22"/>
          <w:szCs w:val="22"/>
        </w:rPr>
      </w:pPr>
    </w:p>
    <w:p w14:paraId="05B88E07" w14:textId="77777777" w:rsidR="00E6298E" w:rsidRPr="00A7686B" w:rsidRDefault="00E6298E" w:rsidP="00E6298E">
      <w:pPr>
        <w:rPr>
          <w:rFonts w:eastAsiaTheme="minorHAnsi"/>
          <w:color w:val="auto"/>
          <w:sz w:val="22"/>
          <w:szCs w:val="22"/>
        </w:rPr>
      </w:pPr>
      <w:r w:rsidRPr="00A7686B">
        <w:rPr>
          <w:rFonts w:eastAsiaTheme="minorHAnsi"/>
          <w:color w:val="auto"/>
          <w:sz w:val="22"/>
          <w:szCs w:val="22"/>
        </w:rPr>
        <w:t>2020-2022</w:t>
      </w:r>
      <w:r w:rsidRPr="00A7686B">
        <w:rPr>
          <w:rFonts w:eastAsiaTheme="minorHAnsi"/>
          <w:color w:val="auto"/>
          <w:sz w:val="22"/>
          <w:szCs w:val="22"/>
        </w:rPr>
        <w:tab/>
        <w:t xml:space="preserve">(co-I) </w:t>
      </w:r>
      <w:r w:rsidRPr="00A7686B">
        <w:rPr>
          <w:rFonts w:eastAsiaTheme="minorHAnsi"/>
          <w:i/>
          <w:iCs/>
          <w:color w:val="auto"/>
          <w:sz w:val="22"/>
          <w:szCs w:val="22"/>
        </w:rPr>
        <w:t>The influence of food insecurity on reward neurobiology in children.</w:t>
      </w:r>
      <w:r w:rsidRPr="00A7686B">
        <w:rPr>
          <w:rFonts w:eastAsiaTheme="minorHAnsi"/>
          <w:color w:val="auto"/>
          <w:sz w:val="22"/>
          <w:szCs w:val="22"/>
        </w:rPr>
        <w:t xml:space="preserve"> </w:t>
      </w:r>
    </w:p>
    <w:p w14:paraId="142D66E1" w14:textId="77777777" w:rsidR="00E6298E" w:rsidRPr="00A7686B" w:rsidRDefault="00E6298E" w:rsidP="00E6298E">
      <w:pPr>
        <w:ind w:left="1440"/>
        <w:rPr>
          <w:rFonts w:eastAsiaTheme="minorHAnsi"/>
          <w:color w:val="auto"/>
          <w:sz w:val="22"/>
          <w:szCs w:val="22"/>
        </w:rPr>
      </w:pPr>
      <w:r w:rsidRPr="00A7686B">
        <w:rPr>
          <w:rFonts w:eastAsiaTheme="minorHAnsi"/>
          <w:color w:val="auto"/>
          <w:sz w:val="22"/>
          <w:szCs w:val="22"/>
        </w:rPr>
        <w:t>National Drug Abuse Institute R21</w:t>
      </w:r>
    </w:p>
    <w:p w14:paraId="2CD09264" w14:textId="77777777" w:rsidR="00E6298E" w:rsidRPr="00A7686B" w:rsidRDefault="00E6298E" w:rsidP="00E6298E">
      <w:pPr>
        <w:ind w:left="1440"/>
        <w:rPr>
          <w:rFonts w:eastAsiaTheme="minorHAnsi"/>
          <w:color w:val="auto"/>
          <w:sz w:val="22"/>
          <w:szCs w:val="22"/>
        </w:rPr>
      </w:pPr>
      <w:r w:rsidRPr="00A7686B">
        <w:rPr>
          <w:rFonts w:eastAsiaTheme="minorHAnsi"/>
          <w:color w:val="auto"/>
          <w:sz w:val="22"/>
          <w:szCs w:val="22"/>
        </w:rPr>
        <w:t>Total Direct Costs: $150,000</w:t>
      </w:r>
    </w:p>
    <w:p w14:paraId="588CD933" w14:textId="77777777" w:rsidR="00E6298E" w:rsidRPr="00A7686B" w:rsidRDefault="00E6298E" w:rsidP="00E6298E">
      <w:pPr>
        <w:ind w:left="1440"/>
        <w:rPr>
          <w:rFonts w:eastAsiaTheme="minorHAnsi"/>
          <w:color w:val="auto"/>
          <w:sz w:val="22"/>
          <w:szCs w:val="22"/>
        </w:rPr>
      </w:pPr>
    </w:p>
    <w:p w14:paraId="2E754F52" w14:textId="77777777" w:rsidR="00E6298E" w:rsidRPr="00A7686B" w:rsidRDefault="00E6298E" w:rsidP="00E6298E">
      <w:pPr>
        <w:rPr>
          <w:rFonts w:eastAsiaTheme="minorHAnsi"/>
          <w:i/>
          <w:iCs/>
          <w:color w:val="auto"/>
          <w:sz w:val="22"/>
          <w:szCs w:val="22"/>
        </w:rPr>
      </w:pPr>
      <w:r w:rsidRPr="00A7686B">
        <w:rPr>
          <w:rFonts w:eastAsiaTheme="minorHAnsi"/>
          <w:color w:val="auto"/>
          <w:sz w:val="22"/>
          <w:szCs w:val="22"/>
        </w:rPr>
        <w:t xml:space="preserve">2021-2022 </w:t>
      </w:r>
      <w:r w:rsidRPr="00A7686B">
        <w:rPr>
          <w:rFonts w:eastAsiaTheme="minorHAnsi"/>
          <w:color w:val="auto"/>
          <w:sz w:val="22"/>
          <w:szCs w:val="22"/>
        </w:rPr>
        <w:tab/>
        <w:t xml:space="preserve">(co-PI) </w:t>
      </w:r>
      <w:r w:rsidRPr="00A7686B">
        <w:rPr>
          <w:rFonts w:eastAsiaTheme="minorHAnsi"/>
          <w:i/>
          <w:iCs/>
          <w:color w:val="auto"/>
          <w:sz w:val="22"/>
          <w:szCs w:val="22"/>
        </w:rPr>
        <w:t xml:space="preserve">Engaging Stakeholders to Tailor Mindful Self Compassion Programming for </w:t>
      </w:r>
    </w:p>
    <w:p w14:paraId="6570D5CD" w14:textId="77777777" w:rsidR="00E6298E" w:rsidRPr="00A7686B" w:rsidRDefault="00E6298E" w:rsidP="00E6298E">
      <w:pPr>
        <w:ind w:left="1440"/>
        <w:rPr>
          <w:rFonts w:eastAsiaTheme="minorHAnsi"/>
          <w:i/>
          <w:iCs/>
          <w:color w:val="auto"/>
          <w:sz w:val="22"/>
          <w:szCs w:val="22"/>
        </w:rPr>
      </w:pPr>
      <w:r w:rsidRPr="00A7686B">
        <w:rPr>
          <w:rFonts w:eastAsiaTheme="minorHAnsi"/>
          <w:i/>
          <w:iCs/>
          <w:color w:val="auto"/>
          <w:sz w:val="22"/>
          <w:szCs w:val="22"/>
        </w:rPr>
        <w:t>Latinx Adolescents</w:t>
      </w:r>
    </w:p>
    <w:p w14:paraId="34C71195" w14:textId="77777777" w:rsidR="00E6298E" w:rsidRPr="00A7686B" w:rsidRDefault="00E6298E" w:rsidP="00E6298E">
      <w:pPr>
        <w:ind w:left="720" w:firstLine="720"/>
        <w:rPr>
          <w:rFonts w:eastAsiaTheme="minorHAnsi"/>
          <w:color w:val="auto"/>
          <w:sz w:val="22"/>
          <w:szCs w:val="22"/>
        </w:rPr>
      </w:pPr>
      <w:r w:rsidRPr="00A7686B">
        <w:rPr>
          <w:rFonts w:eastAsiaTheme="minorHAnsi"/>
          <w:color w:val="auto"/>
          <w:sz w:val="22"/>
          <w:szCs w:val="22"/>
        </w:rPr>
        <w:t xml:space="preserve">NC </w:t>
      </w:r>
      <w:proofErr w:type="spellStart"/>
      <w:r w:rsidRPr="00A7686B">
        <w:rPr>
          <w:rFonts w:eastAsiaTheme="minorHAnsi"/>
          <w:color w:val="auto"/>
          <w:sz w:val="22"/>
          <w:szCs w:val="22"/>
        </w:rPr>
        <w:t>TraCS</w:t>
      </w:r>
      <w:proofErr w:type="spellEnd"/>
      <w:r w:rsidRPr="00A7686B">
        <w:rPr>
          <w:rFonts w:eastAsiaTheme="minorHAnsi"/>
          <w:color w:val="auto"/>
          <w:sz w:val="22"/>
          <w:szCs w:val="22"/>
        </w:rPr>
        <w:t xml:space="preserve"> $2k Stakeholder Voucher (co-PI):</w:t>
      </w:r>
    </w:p>
    <w:p w14:paraId="53FA617C" w14:textId="77777777" w:rsidR="00E6298E" w:rsidRPr="00A7686B" w:rsidRDefault="00E6298E" w:rsidP="00E6298E">
      <w:pPr>
        <w:ind w:left="720" w:firstLine="720"/>
        <w:rPr>
          <w:rFonts w:eastAsiaTheme="minorHAnsi"/>
          <w:color w:val="auto"/>
          <w:sz w:val="22"/>
          <w:szCs w:val="22"/>
        </w:rPr>
      </w:pPr>
      <w:r w:rsidRPr="00A7686B">
        <w:rPr>
          <w:rFonts w:eastAsiaTheme="minorHAnsi"/>
          <w:color w:val="auto"/>
          <w:sz w:val="22"/>
          <w:szCs w:val="22"/>
        </w:rPr>
        <w:t>Total Costs: $2000</w:t>
      </w:r>
    </w:p>
    <w:p w14:paraId="477AC284" w14:textId="77777777" w:rsidR="00E6298E" w:rsidRPr="00A7686B" w:rsidRDefault="00E6298E" w:rsidP="00E6298E">
      <w:pPr>
        <w:ind w:left="720" w:firstLine="720"/>
        <w:rPr>
          <w:rFonts w:eastAsiaTheme="minorHAnsi"/>
          <w:i/>
          <w:iCs/>
          <w:color w:val="auto"/>
          <w:sz w:val="22"/>
          <w:szCs w:val="22"/>
        </w:rPr>
      </w:pPr>
    </w:p>
    <w:p w14:paraId="4B850E14" w14:textId="77777777" w:rsidR="00E6298E" w:rsidRPr="00A7686B" w:rsidRDefault="00E6298E" w:rsidP="00E6298E">
      <w:pPr>
        <w:rPr>
          <w:i/>
          <w:iCs/>
          <w:sz w:val="22"/>
          <w:szCs w:val="22"/>
        </w:rPr>
      </w:pPr>
      <w:r w:rsidRPr="00A7686B">
        <w:rPr>
          <w:sz w:val="22"/>
          <w:szCs w:val="22"/>
        </w:rPr>
        <w:t>2019-2021</w:t>
      </w:r>
      <w:r w:rsidRPr="00A7686B">
        <w:rPr>
          <w:sz w:val="22"/>
          <w:szCs w:val="22"/>
        </w:rPr>
        <w:tab/>
        <w:t>(PI) “</w:t>
      </w:r>
      <w:r w:rsidRPr="00A7686B">
        <w:rPr>
          <w:i/>
          <w:iCs/>
          <w:sz w:val="22"/>
          <w:szCs w:val="22"/>
        </w:rPr>
        <w:t>Developing Infrastructure to Refer Children of Addicted Caregivers to Intervention”</w:t>
      </w:r>
    </w:p>
    <w:p w14:paraId="4A7A0416" w14:textId="77777777" w:rsidR="00E6298E" w:rsidRPr="00A7686B" w:rsidRDefault="00E6298E" w:rsidP="00E6298E">
      <w:pPr>
        <w:rPr>
          <w:sz w:val="22"/>
          <w:szCs w:val="22"/>
        </w:rPr>
      </w:pPr>
      <w:r w:rsidRPr="00A7686B">
        <w:rPr>
          <w:sz w:val="22"/>
          <w:szCs w:val="22"/>
        </w:rPr>
        <w:lastRenderedPageBreak/>
        <w:tab/>
      </w:r>
      <w:r w:rsidRPr="00A7686B">
        <w:rPr>
          <w:i/>
          <w:iCs/>
          <w:sz w:val="22"/>
          <w:szCs w:val="22"/>
        </w:rPr>
        <w:tab/>
      </w:r>
      <w:r w:rsidRPr="00A7686B">
        <w:rPr>
          <w:sz w:val="22"/>
          <w:szCs w:val="22"/>
        </w:rPr>
        <w:t>ONDCP Combating Opioid Overdose Through Community Level Initiatives</w:t>
      </w:r>
    </w:p>
    <w:p w14:paraId="45FB8C45" w14:textId="77777777" w:rsidR="00E6298E" w:rsidRPr="00A7686B" w:rsidRDefault="00E6298E" w:rsidP="00E6298E">
      <w:pPr>
        <w:rPr>
          <w:sz w:val="22"/>
          <w:szCs w:val="22"/>
        </w:rPr>
      </w:pPr>
      <w:r w:rsidRPr="00A7686B">
        <w:rPr>
          <w:sz w:val="22"/>
          <w:szCs w:val="22"/>
        </w:rPr>
        <w:tab/>
      </w:r>
      <w:r w:rsidRPr="00A7686B">
        <w:rPr>
          <w:sz w:val="22"/>
          <w:szCs w:val="22"/>
        </w:rPr>
        <w:tab/>
        <w:t>Total Direct Costs: ~$300,00</w:t>
      </w:r>
    </w:p>
    <w:p w14:paraId="5E410975" w14:textId="77777777" w:rsidR="00E6298E" w:rsidRPr="00A7686B" w:rsidRDefault="00E6298E" w:rsidP="00E6298E">
      <w:pPr>
        <w:rPr>
          <w:sz w:val="22"/>
          <w:szCs w:val="22"/>
          <w:highlight w:val="yellow"/>
        </w:rPr>
      </w:pPr>
    </w:p>
    <w:p w14:paraId="0014B7E8" w14:textId="77777777" w:rsidR="00E6298E" w:rsidRPr="00A7686B" w:rsidRDefault="00E6298E" w:rsidP="00E6298E">
      <w:pPr>
        <w:autoSpaceDE w:val="0"/>
        <w:autoSpaceDN w:val="0"/>
        <w:adjustRightInd w:val="0"/>
        <w:rPr>
          <w:sz w:val="22"/>
          <w:szCs w:val="22"/>
        </w:rPr>
      </w:pPr>
      <w:r w:rsidRPr="00A7686B">
        <w:rPr>
          <w:sz w:val="22"/>
          <w:szCs w:val="22"/>
        </w:rPr>
        <w:t>2019-2021</w:t>
      </w:r>
      <w:r w:rsidRPr="00A7686B">
        <w:rPr>
          <w:sz w:val="22"/>
          <w:szCs w:val="22"/>
        </w:rPr>
        <w:tab/>
        <w:t>(co-PI) “</w:t>
      </w:r>
      <w:r w:rsidRPr="00A7686B">
        <w:rPr>
          <w:rFonts w:eastAsiaTheme="minorHAnsi"/>
          <w:i/>
          <w:iCs/>
          <w:color w:val="auto"/>
          <w:sz w:val="22"/>
          <w:szCs w:val="22"/>
        </w:rPr>
        <w:t xml:space="preserve">Improving Outcomes for Children of Caregivers with Substance Use </w:t>
      </w:r>
      <w:r w:rsidRPr="00A7686B">
        <w:rPr>
          <w:rFonts w:eastAsiaTheme="minorHAnsi"/>
          <w:i/>
          <w:iCs/>
          <w:color w:val="17365D"/>
          <w:sz w:val="22"/>
          <w:szCs w:val="22"/>
        </w:rPr>
        <w:t>Disorders”</w:t>
      </w:r>
    </w:p>
    <w:p w14:paraId="35DFF00F" w14:textId="77777777" w:rsidR="00E6298E" w:rsidRPr="00A7686B" w:rsidRDefault="00E6298E" w:rsidP="00E6298E">
      <w:pPr>
        <w:rPr>
          <w:sz w:val="22"/>
          <w:szCs w:val="22"/>
        </w:rPr>
      </w:pPr>
      <w:r w:rsidRPr="00A7686B">
        <w:rPr>
          <w:sz w:val="22"/>
          <w:szCs w:val="22"/>
        </w:rPr>
        <w:tab/>
      </w:r>
      <w:r w:rsidRPr="00A7686B">
        <w:rPr>
          <w:sz w:val="22"/>
          <w:szCs w:val="22"/>
        </w:rPr>
        <w:tab/>
        <w:t>Partnership for Better Health</w:t>
      </w:r>
    </w:p>
    <w:p w14:paraId="6B0952CE" w14:textId="77777777" w:rsidR="00E6298E" w:rsidRPr="00A7686B" w:rsidRDefault="00E6298E" w:rsidP="00E6298E">
      <w:pPr>
        <w:rPr>
          <w:sz w:val="22"/>
          <w:szCs w:val="22"/>
        </w:rPr>
      </w:pPr>
      <w:r w:rsidRPr="00A7686B">
        <w:rPr>
          <w:sz w:val="22"/>
          <w:szCs w:val="22"/>
        </w:rPr>
        <w:tab/>
      </w:r>
      <w:r w:rsidRPr="00A7686B">
        <w:rPr>
          <w:sz w:val="22"/>
          <w:szCs w:val="22"/>
        </w:rPr>
        <w:tab/>
        <w:t xml:space="preserve">Total Direct Costs: $600,000 </w:t>
      </w:r>
    </w:p>
    <w:p w14:paraId="5FBA8AC4" w14:textId="77777777" w:rsidR="00E6298E" w:rsidRPr="00A7686B" w:rsidRDefault="00E6298E" w:rsidP="00E6298E">
      <w:pPr>
        <w:rPr>
          <w:sz w:val="22"/>
          <w:szCs w:val="22"/>
        </w:rPr>
      </w:pPr>
    </w:p>
    <w:p w14:paraId="126A6AA1" w14:textId="77777777" w:rsidR="00E6298E" w:rsidRPr="00A7686B" w:rsidRDefault="00E6298E" w:rsidP="00E6298E">
      <w:pPr>
        <w:rPr>
          <w:sz w:val="22"/>
          <w:szCs w:val="22"/>
        </w:rPr>
      </w:pPr>
      <w:r w:rsidRPr="00A7686B">
        <w:rPr>
          <w:sz w:val="22"/>
          <w:szCs w:val="22"/>
        </w:rPr>
        <w:t>2019-2021</w:t>
      </w:r>
      <w:r w:rsidRPr="00A7686B">
        <w:rPr>
          <w:sz w:val="22"/>
          <w:szCs w:val="22"/>
        </w:rPr>
        <w:tab/>
        <w:t>(Co-PI) “</w:t>
      </w:r>
      <w:r w:rsidRPr="00A7686B">
        <w:rPr>
          <w:i/>
          <w:iCs/>
          <w:sz w:val="22"/>
          <w:szCs w:val="22"/>
        </w:rPr>
        <w:t>Translational Neuroscience Perspective on Substance Abuse Prevention”</w:t>
      </w:r>
    </w:p>
    <w:p w14:paraId="17896BC5" w14:textId="77777777" w:rsidR="00E6298E" w:rsidRPr="00A7686B" w:rsidRDefault="00E6298E" w:rsidP="00E6298E">
      <w:pPr>
        <w:ind w:left="1440"/>
        <w:rPr>
          <w:sz w:val="22"/>
          <w:szCs w:val="22"/>
        </w:rPr>
      </w:pPr>
      <w:r w:rsidRPr="00A7686B">
        <w:rPr>
          <w:sz w:val="22"/>
          <w:szCs w:val="22"/>
        </w:rPr>
        <w:t>NIDA R13 Conference Grant</w:t>
      </w:r>
    </w:p>
    <w:p w14:paraId="0DF830C6" w14:textId="77777777" w:rsidR="00E6298E" w:rsidRPr="00A7686B" w:rsidRDefault="00E6298E" w:rsidP="00E6298E">
      <w:pPr>
        <w:ind w:left="1440"/>
        <w:rPr>
          <w:sz w:val="22"/>
          <w:szCs w:val="22"/>
        </w:rPr>
      </w:pPr>
      <w:r w:rsidRPr="00A7686B">
        <w:rPr>
          <w:sz w:val="22"/>
          <w:szCs w:val="22"/>
        </w:rPr>
        <w:t>Total Direct Costs: $200,000</w:t>
      </w:r>
    </w:p>
    <w:p w14:paraId="0573C4FF" w14:textId="77777777" w:rsidR="00E6298E" w:rsidRPr="00A7686B" w:rsidRDefault="00E6298E" w:rsidP="00E6298E">
      <w:pPr>
        <w:ind w:left="1440"/>
        <w:rPr>
          <w:sz w:val="22"/>
          <w:szCs w:val="22"/>
        </w:rPr>
      </w:pPr>
    </w:p>
    <w:p w14:paraId="45590C6E" w14:textId="77777777" w:rsidR="00E6298E" w:rsidRPr="00A7686B" w:rsidRDefault="00E6298E" w:rsidP="00E6298E">
      <w:pPr>
        <w:rPr>
          <w:rFonts w:eastAsiaTheme="minorHAnsi"/>
          <w:i/>
          <w:iCs/>
          <w:color w:val="auto"/>
          <w:sz w:val="22"/>
          <w:szCs w:val="22"/>
        </w:rPr>
      </w:pPr>
      <w:r w:rsidRPr="00A7686B">
        <w:rPr>
          <w:sz w:val="22"/>
          <w:szCs w:val="22"/>
        </w:rPr>
        <w:t>2018-2023</w:t>
      </w:r>
      <w:r w:rsidRPr="00A7686B">
        <w:rPr>
          <w:sz w:val="22"/>
          <w:szCs w:val="22"/>
        </w:rPr>
        <w:tab/>
        <w:t>(PI 20%) “</w:t>
      </w:r>
      <w:r w:rsidRPr="00A7686B">
        <w:rPr>
          <w:rFonts w:eastAsiaTheme="minorHAnsi"/>
          <w:i/>
          <w:iCs/>
          <w:color w:val="auto"/>
          <w:sz w:val="22"/>
          <w:szCs w:val="22"/>
        </w:rPr>
        <w:t>Optimizing a mindful intervention for urban minority youth via stress</w:t>
      </w:r>
    </w:p>
    <w:p w14:paraId="043EAEBB" w14:textId="77777777" w:rsidR="00E6298E" w:rsidRPr="00A7686B" w:rsidRDefault="00E6298E" w:rsidP="00E6298E">
      <w:pPr>
        <w:ind w:left="720" w:firstLine="720"/>
        <w:rPr>
          <w:rFonts w:eastAsiaTheme="minorHAnsi"/>
          <w:i/>
          <w:iCs/>
          <w:color w:val="auto"/>
          <w:sz w:val="22"/>
          <w:szCs w:val="22"/>
        </w:rPr>
      </w:pPr>
      <w:r w:rsidRPr="00A7686B">
        <w:rPr>
          <w:rFonts w:eastAsiaTheme="minorHAnsi"/>
          <w:i/>
          <w:iCs/>
          <w:color w:val="auto"/>
          <w:sz w:val="22"/>
          <w:szCs w:val="22"/>
        </w:rPr>
        <w:t xml:space="preserve"> physiology”</w:t>
      </w:r>
    </w:p>
    <w:p w14:paraId="73C1FC72" w14:textId="77777777" w:rsidR="00E6298E" w:rsidRPr="00A7686B" w:rsidRDefault="00E6298E" w:rsidP="00E6298E">
      <w:pPr>
        <w:ind w:left="1440"/>
        <w:rPr>
          <w:sz w:val="22"/>
          <w:szCs w:val="22"/>
        </w:rPr>
      </w:pPr>
      <w:r w:rsidRPr="00A7686B">
        <w:rPr>
          <w:sz w:val="22"/>
          <w:szCs w:val="22"/>
        </w:rPr>
        <w:t>National Center for Complementary and Integrative Health (NCCIH/NIH)</w:t>
      </w:r>
    </w:p>
    <w:p w14:paraId="73FE8A50" w14:textId="77777777" w:rsidR="00E6298E" w:rsidRPr="00A7686B" w:rsidRDefault="00E6298E" w:rsidP="00E6298E">
      <w:pPr>
        <w:ind w:left="1440"/>
        <w:rPr>
          <w:sz w:val="22"/>
          <w:szCs w:val="22"/>
        </w:rPr>
      </w:pPr>
      <w:r w:rsidRPr="00A7686B">
        <w:rPr>
          <w:sz w:val="22"/>
          <w:szCs w:val="22"/>
        </w:rPr>
        <w:t>Total Direct Costs: $1,017,000</w:t>
      </w:r>
    </w:p>
    <w:p w14:paraId="242C3CC2" w14:textId="77777777" w:rsidR="00DD6F49" w:rsidRPr="00A7686B" w:rsidRDefault="00DD6F49" w:rsidP="004C539A">
      <w:pPr>
        <w:adjustRightInd w:val="0"/>
        <w:ind w:left="1440" w:hanging="1440"/>
        <w:rPr>
          <w:sz w:val="22"/>
          <w:szCs w:val="22"/>
          <w:lang w:val="en-CA"/>
        </w:rPr>
      </w:pPr>
    </w:p>
    <w:p w14:paraId="3932C5A6" w14:textId="6B367B7C" w:rsidR="003127AB" w:rsidRPr="00A7686B" w:rsidRDefault="003127AB" w:rsidP="004C539A">
      <w:pPr>
        <w:adjustRightInd w:val="0"/>
        <w:ind w:left="1440" w:hanging="1440"/>
        <w:rPr>
          <w:sz w:val="22"/>
          <w:szCs w:val="22"/>
          <w:lang w:val="en-CA"/>
        </w:rPr>
      </w:pPr>
      <w:r w:rsidRPr="00A7686B">
        <w:rPr>
          <w:sz w:val="22"/>
          <w:szCs w:val="22"/>
          <w:lang w:val="en-CA"/>
        </w:rPr>
        <w:t>2018</w:t>
      </w:r>
      <w:r w:rsidRPr="00A7686B">
        <w:rPr>
          <w:sz w:val="22"/>
          <w:szCs w:val="22"/>
          <w:lang w:val="en-CA"/>
        </w:rPr>
        <w:tab/>
        <w:t>Collaboration with pre-doctoral student (Dept funded) to conduct needs assessment of young offenders and juveniles in Pine Grove Correctional Facility</w:t>
      </w:r>
    </w:p>
    <w:p w14:paraId="540972CD" w14:textId="77777777" w:rsidR="000A37FF" w:rsidRPr="00A7686B" w:rsidRDefault="000A37FF" w:rsidP="004C539A">
      <w:pPr>
        <w:adjustRightInd w:val="0"/>
        <w:ind w:left="1440" w:hanging="1440"/>
        <w:rPr>
          <w:sz w:val="22"/>
          <w:szCs w:val="22"/>
          <w:lang w:val="en-CA"/>
        </w:rPr>
      </w:pPr>
    </w:p>
    <w:p w14:paraId="188895E6" w14:textId="7969A28A" w:rsidR="007064A8" w:rsidRPr="00A7686B" w:rsidRDefault="007064A8" w:rsidP="007064A8">
      <w:pPr>
        <w:rPr>
          <w:i/>
          <w:iCs/>
          <w:sz w:val="22"/>
          <w:szCs w:val="22"/>
        </w:rPr>
      </w:pPr>
      <w:r w:rsidRPr="00A7686B">
        <w:rPr>
          <w:sz w:val="22"/>
          <w:szCs w:val="22"/>
          <w:lang w:val="en-CA"/>
        </w:rPr>
        <w:t>2016-2018</w:t>
      </w:r>
      <w:r w:rsidRPr="00A7686B">
        <w:rPr>
          <w:sz w:val="22"/>
          <w:szCs w:val="22"/>
          <w:lang w:val="en-CA"/>
        </w:rPr>
        <w:tab/>
        <w:t xml:space="preserve">(PI) </w:t>
      </w:r>
      <w:r w:rsidRPr="00A7686B">
        <w:rPr>
          <w:i/>
          <w:iCs/>
          <w:sz w:val="22"/>
          <w:szCs w:val="22"/>
        </w:rPr>
        <w:t>Multisystemic Therapy in Justice-Involve</w:t>
      </w:r>
      <w:r w:rsidR="00DA0AD1" w:rsidRPr="00A7686B">
        <w:rPr>
          <w:i/>
          <w:iCs/>
          <w:sz w:val="22"/>
          <w:szCs w:val="22"/>
        </w:rPr>
        <w:t>d</w:t>
      </w:r>
      <w:r w:rsidRPr="00A7686B">
        <w:rPr>
          <w:i/>
          <w:iCs/>
          <w:sz w:val="22"/>
          <w:szCs w:val="22"/>
        </w:rPr>
        <w:t xml:space="preserve"> Juveniles: Mitigating the Effects of </w:t>
      </w:r>
    </w:p>
    <w:p w14:paraId="4AEB5971" w14:textId="14800E61" w:rsidR="007064A8" w:rsidRPr="00A7686B" w:rsidRDefault="007064A8" w:rsidP="007064A8">
      <w:pPr>
        <w:rPr>
          <w:i/>
          <w:iCs/>
          <w:sz w:val="22"/>
          <w:szCs w:val="22"/>
        </w:rPr>
      </w:pPr>
      <w:r w:rsidRPr="00A7686B">
        <w:rPr>
          <w:i/>
          <w:iCs/>
          <w:sz w:val="22"/>
          <w:szCs w:val="22"/>
        </w:rPr>
        <w:tab/>
      </w:r>
      <w:r w:rsidRPr="00A7686B">
        <w:rPr>
          <w:i/>
          <w:iCs/>
          <w:sz w:val="22"/>
          <w:szCs w:val="22"/>
        </w:rPr>
        <w:tab/>
        <w:t>Inequality on Neurodevelopment and Ability to Succeed</w:t>
      </w:r>
    </w:p>
    <w:p w14:paraId="3FD6708D" w14:textId="4F6361AF" w:rsidR="007064A8" w:rsidRPr="00A7686B" w:rsidRDefault="007064A8" w:rsidP="007064A8">
      <w:pPr>
        <w:ind w:left="1440"/>
        <w:rPr>
          <w:iCs/>
          <w:sz w:val="22"/>
          <w:szCs w:val="22"/>
        </w:rPr>
      </w:pPr>
      <w:r w:rsidRPr="00A7686B">
        <w:rPr>
          <w:iCs/>
          <w:sz w:val="22"/>
          <w:szCs w:val="22"/>
        </w:rPr>
        <w:t>Social Science Research Institute</w:t>
      </w:r>
    </w:p>
    <w:p w14:paraId="32A759A1" w14:textId="77777777" w:rsidR="000A37FF" w:rsidRPr="00A7686B" w:rsidRDefault="000A37FF" w:rsidP="007064A8">
      <w:pPr>
        <w:ind w:left="1440"/>
        <w:rPr>
          <w:i/>
          <w:sz w:val="22"/>
          <w:szCs w:val="22"/>
        </w:rPr>
      </w:pPr>
    </w:p>
    <w:p w14:paraId="4FCEBB8F" w14:textId="6E743976" w:rsidR="007064A8" w:rsidRPr="00A7686B" w:rsidRDefault="003127AB" w:rsidP="004C539A">
      <w:pPr>
        <w:adjustRightInd w:val="0"/>
        <w:ind w:left="1440" w:hanging="1440"/>
        <w:rPr>
          <w:sz w:val="22"/>
          <w:szCs w:val="22"/>
          <w:lang w:val="en-CA"/>
        </w:rPr>
      </w:pPr>
      <w:r w:rsidRPr="00A7686B">
        <w:rPr>
          <w:sz w:val="22"/>
          <w:szCs w:val="22"/>
          <w:lang w:val="en-CA"/>
        </w:rPr>
        <w:t>2018-2020</w:t>
      </w:r>
      <w:r w:rsidRPr="00A7686B">
        <w:rPr>
          <w:sz w:val="22"/>
          <w:szCs w:val="22"/>
          <w:lang w:val="en-CA"/>
        </w:rPr>
        <w:tab/>
        <w:t xml:space="preserve">(co-PI) </w:t>
      </w:r>
      <w:r w:rsidR="007064A8" w:rsidRPr="00A7686B">
        <w:rPr>
          <w:i/>
          <w:iCs/>
          <w:sz w:val="22"/>
          <w:szCs w:val="22"/>
        </w:rPr>
        <w:t>The Role of Executive Cognition and Stress Physiology in School-Based Intervention Outcomes in Low Income Urban Youth</w:t>
      </w:r>
      <w:r w:rsidR="007064A8" w:rsidRPr="00A7686B">
        <w:rPr>
          <w:sz w:val="22"/>
          <w:szCs w:val="22"/>
          <w:lang w:val="en-CA"/>
        </w:rPr>
        <w:t xml:space="preserve"> </w:t>
      </w:r>
    </w:p>
    <w:p w14:paraId="7DAB8DEE" w14:textId="094D61E8" w:rsidR="007064A8" w:rsidRPr="00A7686B" w:rsidRDefault="007064A8" w:rsidP="007064A8">
      <w:pPr>
        <w:ind w:left="1440"/>
        <w:rPr>
          <w:iCs/>
          <w:sz w:val="22"/>
          <w:szCs w:val="22"/>
        </w:rPr>
      </w:pPr>
      <w:r w:rsidRPr="00A7686B">
        <w:rPr>
          <w:iCs/>
          <w:sz w:val="22"/>
          <w:szCs w:val="22"/>
        </w:rPr>
        <w:t>Social Science Research Institute</w:t>
      </w:r>
    </w:p>
    <w:p w14:paraId="78B1ADB6" w14:textId="77777777" w:rsidR="000A37FF" w:rsidRPr="00A7686B" w:rsidRDefault="000A37FF" w:rsidP="007064A8">
      <w:pPr>
        <w:ind w:left="1440"/>
        <w:rPr>
          <w:i/>
          <w:sz w:val="22"/>
          <w:szCs w:val="22"/>
        </w:rPr>
      </w:pPr>
    </w:p>
    <w:p w14:paraId="25D23F96" w14:textId="75D1D6F4" w:rsidR="00FD605D" w:rsidRPr="00A7686B" w:rsidRDefault="00FD605D" w:rsidP="00FD605D">
      <w:pPr>
        <w:rPr>
          <w:i/>
          <w:iCs/>
          <w:sz w:val="22"/>
          <w:szCs w:val="22"/>
        </w:rPr>
      </w:pPr>
      <w:r w:rsidRPr="00A7686B">
        <w:rPr>
          <w:sz w:val="22"/>
          <w:szCs w:val="22"/>
          <w:lang w:val="en-CA"/>
        </w:rPr>
        <w:t>2018-2019</w:t>
      </w:r>
      <w:r w:rsidRPr="00A7686B">
        <w:rPr>
          <w:sz w:val="22"/>
          <w:szCs w:val="22"/>
          <w:lang w:val="en-CA"/>
        </w:rPr>
        <w:tab/>
        <w:t xml:space="preserve">(co-I) </w:t>
      </w:r>
      <w:r w:rsidRPr="00A7686B">
        <w:rPr>
          <w:i/>
          <w:iCs/>
          <w:sz w:val="22"/>
          <w:szCs w:val="22"/>
        </w:rPr>
        <w:t xml:space="preserve">Neural mediators and moderators of mindful yoga practice in </w:t>
      </w:r>
    </w:p>
    <w:p w14:paraId="0DDE16F7" w14:textId="77777777" w:rsidR="00FD605D" w:rsidRPr="00A7686B" w:rsidRDefault="00FD605D" w:rsidP="00FD605D">
      <w:pPr>
        <w:rPr>
          <w:i/>
          <w:iCs/>
          <w:sz w:val="22"/>
          <w:szCs w:val="22"/>
        </w:rPr>
      </w:pPr>
      <w:r w:rsidRPr="00A7686B">
        <w:rPr>
          <w:i/>
          <w:iCs/>
          <w:sz w:val="22"/>
          <w:szCs w:val="22"/>
        </w:rPr>
        <w:tab/>
      </w:r>
      <w:r w:rsidRPr="00A7686B">
        <w:rPr>
          <w:i/>
          <w:iCs/>
          <w:sz w:val="22"/>
          <w:szCs w:val="22"/>
        </w:rPr>
        <w:tab/>
        <w:t>opiate-dependent individuals</w:t>
      </w:r>
    </w:p>
    <w:p w14:paraId="1C23C16C" w14:textId="5780EBD7" w:rsidR="00FD605D" w:rsidRPr="00A7686B" w:rsidRDefault="00FD605D" w:rsidP="00FD605D">
      <w:pPr>
        <w:ind w:left="1440"/>
        <w:rPr>
          <w:iCs/>
          <w:sz w:val="22"/>
          <w:szCs w:val="22"/>
        </w:rPr>
      </w:pPr>
      <w:r w:rsidRPr="00A7686B">
        <w:rPr>
          <w:iCs/>
          <w:sz w:val="22"/>
          <w:szCs w:val="22"/>
        </w:rPr>
        <w:t>Social Science Research Institute</w:t>
      </w:r>
      <w:r w:rsidR="005F146A" w:rsidRPr="00A7686B">
        <w:rPr>
          <w:iCs/>
          <w:sz w:val="22"/>
          <w:szCs w:val="22"/>
        </w:rPr>
        <w:t>, Penn State University</w:t>
      </w:r>
    </w:p>
    <w:p w14:paraId="4663BBBA" w14:textId="77777777" w:rsidR="000A37FF" w:rsidRPr="00A7686B" w:rsidRDefault="000A37FF" w:rsidP="00FD605D">
      <w:pPr>
        <w:ind w:left="1440"/>
        <w:rPr>
          <w:i/>
          <w:sz w:val="22"/>
          <w:szCs w:val="22"/>
        </w:rPr>
      </w:pPr>
    </w:p>
    <w:p w14:paraId="15A734F9" w14:textId="57BD5A3B" w:rsidR="00927996" w:rsidRPr="00A7686B" w:rsidRDefault="00927996" w:rsidP="004C539A">
      <w:pPr>
        <w:adjustRightInd w:val="0"/>
        <w:ind w:left="1440" w:hanging="1440"/>
        <w:rPr>
          <w:i/>
          <w:iCs/>
          <w:sz w:val="22"/>
          <w:szCs w:val="22"/>
          <w:lang w:val="en-CA"/>
        </w:rPr>
      </w:pPr>
      <w:r w:rsidRPr="00A7686B">
        <w:rPr>
          <w:sz w:val="22"/>
          <w:szCs w:val="22"/>
          <w:lang w:val="en-CA"/>
        </w:rPr>
        <w:t>2018-2020</w:t>
      </w:r>
      <w:r w:rsidRPr="00A7686B">
        <w:rPr>
          <w:sz w:val="22"/>
          <w:szCs w:val="22"/>
          <w:lang w:val="en-CA"/>
        </w:rPr>
        <w:tab/>
        <w:t xml:space="preserve">(co-I) – </w:t>
      </w:r>
      <w:r w:rsidRPr="00A7686B">
        <w:rPr>
          <w:i/>
          <w:iCs/>
          <w:sz w:val="22"/>
          <w:szCs w:val="22"/>
        </w:rPr>
        <w:t>Effects of Adolescent Social Stress on Morphine Consumption</w:t>
      </w:r>
    </w:p>
    <w:p w14:paraId="2B621405" w14:textId="275C2940" w:rsidR="00927996" w:rsidRPr="00A7686B" w:rsidRDefault="00927996" w:rsidP="00927996">
      <w:pPr>
        <w:adjustRightInd w:val="0"/>
        <w:ind w:left="1440"/>
        <w:rPr>
          <w:iCs/>
          <w:sz w:val="22"/>
          <w:szCs w:val="22"/>
          <w:lang w:val="en-CA"/>
        </w:rPr>
      </w:pPr>
      <w:r w:rsidRPr="00A7686B">
        <w:rPr>
          <w:iCs/>
          <w:sz w:val="22"/>
          <w:szCs w:val="22"/>
          <w:lang w:val="en-CA"/>
        </w:rPr>
        <w:t>CTSI Bridges to Translation</w:t>
      </w:r>
    </w:p>
    <w:p w14:paraId="2899F8B5" w14:textId="77777777" w:rsidR="00750BEA" w:rsidRPr="00A7686B" w:rsidRDefault="00750BEA" w:rsidP="004C539A">
      <w:pPr>
        <w:adjustRightInd w:val="0"/>
        <w:ind w:left="1440" w:hanging="1440"/>
        <w:rPr>
          <w:sz w:val="22"/>
          <w:szCs w:val="22"/>
          <w:lang w:val="en-CA"/>
        </w:rPr>
      </w:pPr>
    </w:p>
    <w:p w14:paraId="4E0D8BFC" w14:textId="7BCAA7F2" w:rsidR="00691B0C" w:rsidRPr="00A7686B" w:rsidRDefault="00691B0C" w:rsidP="004C539A">
      <w:pPr>
        <w:adjustRightInd w:val="0"/>
        <w:ind w:left="1440" w:hanging="1440"/>
        <w:rPr>
          <w:sz w:val="22"/>
          <w:szCs w:val="22"/>
          <w:lang w:val="en-CA"/>
        </w:rPr>
      </w:pPr>
      <w:r w:rsidRPr="00A7686B">
        <w:rPr>
          <w:sz w:val="22"/>
          <w:szCs w:val="22"/>
          <w:lang w:val="en-CA"/>
        </w:rPr>
        <w:t>2014-2018</w:t>
      </w:r>
      <w:r w:rsidRPr="00A7686B">
        <w:rPr>
          <w:sz w:val="22"/>
          <w:szCs w:val="22"/>
          <w:lang w:val="en-CA"/>
        </w:rPr>
        <w:tab/>
        <w:t xml:space="preserve">(PI) </w:t>
      </w:r>
      <w:r w:rsidRPr="00A7686B">
        <w:rPr>
          <w:i/>
          <w:iCs/>
          <w:sz w:val="22"/>
          <w:szCs w:val="22"/>
          <w:lang w:val="en-CA"/>
        </w:rPr>
        <w:t>Annie E. Casey Foundation</w:t>
      </w:r>
      <w:r w:rsidRPr="00A7686B">
        <w:rPr>
          <w:sz w:val="22"/>
          <w:szCs w:val="22"/>
          <w:lang w:val="en-CA"/>
        </w:rPr>
        <w:t xml:space="preserve"> funding of NPSC’s retreats each year</w:t>
      </w:r>
    </w:p>
    <w:p w14:paraId="66E3CA7C" w14:textId="77777777" w:rsidR="00691B0C" w:rsidRPr="00A7686B" w:rsidRDefault="00691B0C" w:rsidP="004C539A">
      <w:pPr>
        <w:adjustRightInd w:val="0"/>
        <w:ind w:left="1440" w:hanging="1440"/>
        <w:rPr>
          <w:sz w:val="22"/>
          <w:szCs w:val="22"/>
          <w:lang w:val="en-CA"/>
        </w:rPr>
      </w:pPr>
    </w:p>
    <w:p w14:paraId="711F7E04" w14:textId="0E96E64B" w:rsidR="002F4F0A" w:rsidRPr="00A7686B" w:rsidRDefault="001A520A" w:rsidP="004C539A">
      <w:pPr>
        <w:adjustRightInd w:val="0"/>
        <w:ind w:left="1440" w:hanging="1440"/>
        <w:rPr>
          <w:sz w:val="22"/>
          <w:szCs w:val="22"/>
          <w:lang w:val="en-CA"/>
        </w:rPr>
      </w:pPr>
      <w:r w:rsidRPr="00A7686B">
        <w:rPr>
          <w:sz w:val="22"/>
          <w:szCs w:val="22"/>
          <w:lang w:val="en-CA"/>
        </w:rPr>
        <w:t>2015-present</w:t>
      </w:r>
      <w:r w:rsidRPr="00A7686B">
        <w:rPr>
          <w:sz w:val="22"/>
          <w:szCs w:val="22"/>
          <w:lang w:val="en-CA"/>
        </w:rPr>
        <w:tab/>
        <w:t>(co-Training Director</w:t>
      </w:r>
      <w:r w:rsidR="002F4F0A" w:rsidRPr="00A7686B">
        <w:rPr>
          <w:sz w:val="22"/>
          <w:szCs w:val="22"/>
          <w:lang w:val="en-CA"/>
        </w:rPr>
        <w:t xml:space="preserve"> with Dr. Linda Collins)</w:t>
      </w:r>
    </w:p>
    <w:p w14:paraId="658E5EE5" w14:textId="7E92A741" w:rsidR="002F4F0A" w:rsidRPr="00A7686B" w:rsidRDefault="002F4F0A" w:rsidP="004C539A">
      <w:pPr>
        <w:adjustRightInd w:val="0"/>
        <w:ind w:left="1440" w:hanging="1440"/>
        <w:rPr>
          <w:i/>
          <w:sz w:val="22"/>
          <w:szCs w:val="22"/>
          <w:lang w:val="en-CA"/>
        </w:rPr>
      </w:pPr>
      <w:r w:rsidRPr="00A7686B">
        <w:rPr>
          <w:sz w:val="22"/>
          <w:szCs w:val="22"/>
          <w:lang w:val="en-CA"/>
        </w:rPr>
        <w:tab/>
      </w:r>
      <w:r w:rsidRPr="00A7686B">
        <w:rPr>
          <w:i/>
          <w:sz w:val="22"/>
          <w:szCs w:val="22"/>
          <w:lang w:val="en-CA"/>
        </w:rPr>
        <w:t>Prevention and Methodology Training Program (T32)</w:t>
      </w:r>
    </w:p>
    <w:p w14:paraId="5B27551C" w14:textId="11559381" w:rsidR="008702A7" w:rsidRPr="00A7686B" w:rsidRDefault="008702A7" w:rsidP="008702A7">
      <w:pPr>
        <w:adjustRightInd w:val="0"/>
        <w:ind w:left="2880" w:hanging="1440"/>
        <w:rPr>
          <w:i/>
          <w:sz w:val="22"/>
          <w:szCs w:val="22"/>
          <w:lang w:val="en-CA"/>
        </w:rPr>
      </w:pPr>
      <w:r w:rsidRPr="00A7686B">
        <w:rPr>
          <w:sz w:val="22"/>
          <w:szCs w:val="22"/>
          <w:lang w:val="en-CA"/>
        </w:rPr>
        <w:t>National Institute on Drug Abuse</w:t>
      </w:r>
    </w:p>
    <w:p w14:paraId="66D7507E" w14:textId="3F534B0C" w:rsidR="002F4F0A" w:rsidRPr="00A7686B" w:rsidRDefault="002F4F0A" w:rsidP="004C539A">
      <w:pPr>
        <w:adjustRightInd w:val="0"/>
        <w:ind w:left="1440" w:hanging="1440"/>
        <w:rPr>
          <w:i/>
          <w:sz w:val="22"/>
          <w:szCs w:val="22"/>
          <w:lang w:val="en-CA"/>
        </w:rPr>
      </w:pPr>
    </w:p>
    <w:p w14:paraId="108B5ED4" w14:textId="06805633" w:rsidR="008702A7" w:rsidRPr="00A7686B" w:rsidRDefault="008702A7" w:rsidP="008702A7">
      <w:pPr>
        <w:adjustRightInd w:val="0"/>
        <w:ind w:left="1440" w:hanging="1440"/>
        <w:rPr>
          <w:sz w:val="22"/>
          <w:szCs w:val="22"/>
          <w:lang w:val="en-CA"/>
        </w:rPr>
      </w:pPr>
      <w:r w:rsidRPr="00A7686B">
        <w:rPr>
          <w:sz w:val="22"/>
          <w:szCs w:val="22"/>
          <w:lang w:val="en-CA"/>
        </w:rPr>
        <w:t>2016-</w:t>
      </w:r>
      <w:r w:rsidR="00DE068B" w:rsidRPr="00A7686B">
        <w:rPr>
          <w:sz w:val="22"/>
          <w:szCs w:val="22"/>
          <w:lang w:val="en-CA"/>
        </w:rPr>
        <w:t>2020</w:t>
      </w:r>
      <w:r w:rsidRPr="00A7686B">
        <w:rPr>
          <w:sz w:val="22"/>
          <w:szCs w:val="22"/>
          <w:lang w:val="en-CA"/>
        </w:rPr>
        <w:tab/>
        <w:t>(Co-I</w:t>
      </w:r>
      <w:r w:rsidR="005F146A" w:rsidRPr="00A7686B">
        <w:rPr>
          <w:sz w:val="22"/>
          <w:szCs w:val="22"/>
          <w:lang w:val="en-CA"/>
        </w:rPr>
        <w:t>, admin core</w:t>
      </w:r>
      <w:r w:rsidRPr="00A7686B">
        <w:rPr>
          <w:sz w:val="22"/>
          <w:szCs w:val="22"/>
          <w:lang w:val="en-CA"/>
        </w:rPr>
        <w:t>)</w:t>
      </w:r>
    </w:p>
    <w:p w14:paraId="3222DAD5" w14:textId="2369FD6E" w:rsidR="008702A7" w:rsidRPr="00A7686B" w:rsidRDefault="008702A7" w:rsidP="008702A7">
      <w:pPr>
        <w:adjustRightInd w:val="0"/>
        <w:ind w:left="2880" w:hanging="1440"/>
        <w:rPr>
          <w:bCs/>
          <w:i/>
          <w:sz w:val="22"/>
          <w:szCs w:val="22"/>
        </w:rPr>
      </w:pPr>
      <w:r w:rsidRPr="00A7686B">
        <w:rPr>
          <w:i/>
          <w:sz w:val="22"/>
          <w:szCs w:val="22"/>
          <w:lang w:val="en-CA"/>
        </w:rPr>
        <w:t xml:space="preserve">Penn State’s </w:t>
      </w:r>
      <w:r w:rsidRPr="00A7686B">
        <w:rPr>
          <w:bCs/>
          <w:i/>
          <w:sz w:val="22"/>
          <w:szCs w:val="22"/>
        </w:rPr>
        <w:t>Translational Center for Child Maltreatment Studies (P50)</w:t>
      </w:r>
    </w:p>
    <w:p w14:paraId="7E31EF32" w14:textId="5E0B5728" w:rsidR="008702A7" w:rsidRPr="00A7686B" w:rsidRDefault="008702A7" w:rsidP="008702A7">
      <w:pPr>
        <w:ind w:left="1440"/>
        <w:rPr>
          <w:bCs/>
          <w:sz w:val="22"/>
          <w:szCs w:val="22"/>
        </w:rPr>
      </w:pPr>
      <w:r w:rsidRPr="00A7686B">
        <w:rPr>
          <w:bCs/>
          <w:sz w:val="22"/>
          <w:szCs w:val="22"/>
        </w:rPr>
        <w:t>National Institute on Child Health and Development</w:t>
      </w:r>
    </w:p>
    <w:p w14:paraId="7125B900" w14:textId="77777777" w:rsidR="008702A7" w:rsidRPr="00A7686B" w:rsidRDefault="008702A7" w:rsidP="004C539A">
      <w:pPr>
        <w:adjustRightInd w:val="0"/>
        <w:ind w:left="1440" w:hanging="1440"/>
        <w:rPr>
          <w:sz w:val="22"/>
          <w:szCs w:val="22"/>
          <w:lang w:val="en-CA"/>
        </w:rPr>
      </w:pPr>
    </w:p>
    <w:p w14:paraId="7972E57F" w14:textId="7AD05C8C" w:rsidR="003B7B12" w:rsidRPr="00A7686B" w:rsidRDefault="003B7B12" w:rsidP="004C539A">
      <w:pPr>
        <w:adjustRightInd w:val="0"/>
        <w:ind w:left="1440" w:hanging="1440"/>
        <w:rPr>
          <w:sz w:val="22"/>
          <w:szCs w:val="22"/>
          <w:lang w:val="en-CA"/>
        </w:rPr>
      </w:pPr>
      <w:r w:rsidRPr="00A7686B">
        <w:rPr>
          <w:sz w:val="22"/>
          <w:szCs w:val="22"/>
          <w:lang w:val="en-CA"/>
        </w:rPr>
        <w:t>2015-present</w:t>
      </w:r>
      <w:r w:rsidRPr="00A7686B">
        <w:rPr>
          <w:sz w:val="22"/>
          <w:szCs w:val="22"/>
          <w:lang w:val="en-CA"/>
        </w:rPr>
        <w:tab/>
        <w:t xml:space="preserve">(Co-I with PIs </w:t>
      </w:r>
      <w:proofErr w:type="spellStart"/>
      <w:r w:rsidRPr="00A7686B">
        <w:rPr>
          <w:sz w:val="22"/>
          <w:szCs w:val="22"/>
          <w:lang w:val="en-CA"/>
        </w:rPr>
        <w:t>Honavar</w:t>
      </w:r>
      <w:proofErr w:type="spellEnd"/>
      <w:r w:rsidRPr="00A7686B">
        <w:rPr>
          <w:sz w:val="22"/>
          <w:szCs w:val="22"/>
          <w:lang w:val="en-CA"/>
        </w:rPr>
        <w:t>, Li and Richie)</w:t>
      </w:r>
    </w:p>
    <w:p w14:paraId="034596B7" w14:textId="456CA6A3" w:rsidR="003B7B12" w:rsidRPr="00A7686B" w:rsidRDefault="003B7B12" w:rsidP="003B7B12">
      <w:pPr>
        <w:adjustRightInd w:val="0"/>
        <w:ind w:left="2880" w:hanging="1440"/>
        <w:rPr>
          <w:i/>
          <w:color w:val="auto"/>
          <w:sz w:val="22"/>
          <w:szCs w:val="22"/>
          <w:bdr w:val="none" w:sz="0" w:space="0" w:color="auto" w:frame="1"/>
        </w:rPr>
      </w:pPr>
      <w:r w:rsidRPr="00A7686B">
        <w:rPr>
          <w:i/>
          <w:color w:val="auto"/>
          <w:sz w:val="22"/>
          <w:szCs w:val="22"/>
          <w:bdr w:val="none" w:sz="0" w:space="0" w:color="auto" w:frame="1"/>
        </w:rPr>
        <w:t>Penn State Biomedical Big Data to Knowledge (</w:t>
      </w:r>
      <w:r w:rsidRPr="00A7686B">
        <w:rPr>
          <w:i/>
          <w:color w:val="auto"/>
          <w:sz w:val="22"/>
          <w:szCs w:val="22"/>
        </w:rPr>
        <w:t>B2D2K</w:t>
      </w:r>
      <w:r w:rsidRPr="00A7686B">
        <w:rPr>
          <w:i/>
          <w:color w:val="auto"/>
          <w:sz w:val="22"/>
          <w:szCs w:val="22"/>
          <w:bdr w:val="none" w:sz="0" w:space="0" w:color="auto" w:frame="1"/>
        </w:rPr>
        <w:t>) Training Program (T32)</w:t>
      </w:r>
    </w:p>
    <w:p w14:paraId="1DCE74EE" w14:textId="77777777" w:rsidR="003B7B12" w:rsidRPr="00A7686B" w:rsidRDefault="003B7B12" w:rsidP="003B7B12">
      <w:pPr>
        <w:adjustRightInd w:val="0"/>
        <w:ind w:left="2880" w:hanging="1440"/>
        <w:rPr>
          <w:i/>
          <w:sz w:val="22"/>
          <w:szCs w:val="22"/>
          <w:lang w:val="en-CA"/>
        </w:rPr>
      </w:pPr>
    </w:p>
    <w:p w14:paraId="00DB3B4A" w14:textId="2B6231DC" w:rsidR="001D241C" w:rsidRPr="00A7686B" w:rsidRDefault="001D241C" w:rsidP="004C539A">
      <w:pPr>
        <w:adjustRightInd w:val="0"/>
        <w:ind w:left="1440" w:hanging="1440"/>
        <w:rPr>
          <w:sz w:val="22"/>
          <w:szCs w:val="22"/>
          <w:lang w:val="en-CA"/>
        </w:rPr>
      </w:pPr>
      <w:r w:rsidRPr="00A7686B">
        <w:rPr>
          <w:sz w:val="22"/>
          <w:szCs w:val="22"/>
          <w:lang w:val="en-CA"/>
        </w:rPr>
        <w:t>2015-2016</w:t>
      </w:r>
      <w:r w:rsidRPr="00A7686B">
        <w:rPr>
          <w:sz w:val="22"/>
          <w:szCs w:val="22"/>
          <w:lang w:val="en-CA"/>
        </w:rPr>
        <w:tab/>
        <w:t>(co-PI</w:t>
      </w:r>
      <w:r w:rsidR="009675D9" w:rsidRPr="00A7686B">
        <w:rPr>
          <w:sz w:val="22"/>
          <w:szCs w:val="22"/>
          <w:lang w:val="en-CA"/>
        </w:rPr>
        <w:t xml:space="preserve"> with Dr. Laurel Kiser</w:t>
      </w:r>
      <w:r w:rsidRPr="00A7686B">
        <w:rPr>
          <w:sz w:val="22"/>
          <w:szCs w:val="22"/>
          <w:lang w:val="en-CA"/>
        </w:rPr>
        <w:t>)</w:t>
      </w:r>
    </w:p>
    <w:p w14:paraId="757E3370" w14:textId="39F3CA24" w:rsidR="001D241C" w:rsidRPr="00A7686B" w:rsidRDefault="001D241C" w:rsidP="004C539A">
      <w:pPr>
        <w:adjustRightInd w:val="0"/>
        <w:ind w:left="1440" w:hanging="1440"/>
        <w:rPr>
          <w:i/>
          <w:sz w:val="22"/>
          <w:szCs w:val="22"/>
          <w:lang w:val="en-CA"/>
        </w:rPr>
      </w:pPr>
      <w:r w:rsidRPr="00A7686B">
        <w:rPr>
          <w:sz w:val="22"/>
          <w:szCs w:val="22"/>
          <w:lang w:val="en-CA"/>
        </w:rPr>
        <w:tab/>
      </w:r>
      <w:r w:rsidR="009675D9" w:rsidRPr="00A7686B">
        <w:rPr>
          <w:i/>
          <w:sz w:val="22"/>
          <w:szCs w:val="22"/>
          <w:lang w:val="en-CA"/>
        </w:rPr>
        <w:t>Physiological Co-Regulation of Stress between Maternal Caregivers and their Children: A Translational Science Pilot Study</w:t>
      </w:r>
    </w:p>
    <w:p w14:paraId="589E98D3" w14:textId="42E50624" w:rsidR="005F146A" w:rsidRPr="00A7686B" w:rsidRDefault="005F146A" w:rsidP="004C539A">
      <w:pPr>
        <w:adjustRightInd w:val="0"/>
        <w:ind w:left="1440" w:hanging="1440"/>
        <w:rPr>
          <w:iCs/>
          <w:sz w:val="22"/>
          <w:szCs w:val="22"/>
          <w:lang w:val="en-CA"/>
        </w:rPr>
      </w:pPr>
      <w:r w:rsidRPr="00A7686B">
        <w:rPr>
          <w:i/>
          <w:sz w:val="22"/>
          <w:szCs w:val="22"/>
          <w:lang w:val="en-CA"/>
        </w:rPr>
        <w:tab/>
      </w:r>
      <w:r w:rsidRPr="00A7686B">
        <w:rPr>
          <w:iCs/>
          <w:sz w:val="22"/>
          <w:szCs w:val="22"/>
          <w:lang w:val="en-CA"/>
        </w:rPr>
        <w:t>University of Maryland School of Medicine</w:t>
      </w:r>
    </w:p>
    <w:p w14:paraId="05883A51" w14:textId="77777777" w:rsidR="009675D9" w:rsidRPr="00A7686B" w:rsidRDefault="009675D9" w:rsidP="004C539A">
      <w:pPr>
        <w:adjustRightInd w:val="0"/>
        <w:ind w:left="1440" w:hanging="1440"/>
        <w:rPr>
          <w:sz w:val="22"/>
          <w:szCs w:val="22"/>
          <w:lang w:val="en-CA"/>
        </w:rPr>
      </w:pPr>
    </w:p>
    <w:p w14:paraId="5631E05C" w14:textId="5198A026" w:rsidR="00326D78" w:rsidRPr="00A7686B" w:rsidRDefault="00326D78" w:rsidP="004C539A">
      <w:pPr>
        <w:adjustRightInd w:val="0"/>
        <w:ind w:left="1440" w:hanging="1440"/>
        <w:rPr>
          <w:sz w:val="22"/>
          <w:szCs w:val="22"/>
          <w:lang w:val="en-CA"/>
        </w:rPr>
      </w:pPr>
      <w:r w:rsidRPr="00A7686B">
        <w:rPr>
          <w:sz w:val="22"/>
          <w:szCs w:val="22"/>
          <w:lang w:val="en-CA"/>
        </w:rPr>
        <w:t>2014</w:t>
      </w:r>
      <w:r w:rsidR="00BE2CBE" w:rsidRPr="00A7686B">
        <w:rPr>
          <w:sz w:val="22"/>
          <w:szCs w:val="22"/>
          <w:lang w:val="en-CA"/>
        </w:rPr>
        <w:t>-2018</w:t>
      </w:r>
      <w:r w:rsidRPr="00A7686B">
        <w:rPr>
          <w:sz w:val="22"/>
          <w:szCs w:val="22"/>
          <w:lang w:val="en-CA"/>
        </w:rPr>
        <w:tab/>
        <w:t xml:space="preserve">(PI: 15%) </w:t>
      </w:r>
    </w:p>
    <w:p w14:paraId="52790655" w14:textId="77777777" w:rsidR="00326D78" w:rsidRPr="00A7686B" w:rsidRDefault="00326D78" w:rsidP="004C539A">
      <w:pPr>
        <w:adjustRightInd w:val="0"/>
        <w:ind w:left="1440"/>
        <w:rPr>
          <w:bCs/>
          <w:i/>
          <w:sz w:val="22"/>
          <w:szCs w:val="22"/>
          <w:lang w:val="en-CA"/>
        </w:rPr>
      </w:pPr>
      <w:r w:rsidRPr="00A7686B">
        <w:rPr>
          <w:sz w:val="22"/>
          <w:szCs w:val="22"/>
          <w:lang w:val="en-CA"/>
        </w:rPr>
        <w:t xml:space="preserve">Administrative CRAN Supplement to </w:t>
      </w:r>
      <w:r w:rsidRPr="00A7686B">
        <w:rPr>
          <w:bCs/>
          <w:i/>
          <w:sz w:val="22"/>
          <w:szCs w:val="22"/>
          <w:lang w:val="en-CA"/>
        </w:rPr>
        <w:t>Developmental fMRI Study of Alcohol Use in Adolescence</w:t>
      </w:r>
    </w:p>
    <w:p w14:paraId="07F4CDB7" w14:textId="77777777" w:rsidR="00326D78" w:rsidRPr="00A7686B" w:rsidRDefault="00326D78" w:rsidP="004C539A">
      <w:pPr>
        <w:adjustRightInd w:val="0"/>
        <w:rPr>
          <w:bCs/>
          <w:sz w:val="22"/>
          <w:szCs w:val="22"/>
          <w:lang w:val="en-CA"/>
        </w:rPr>
      </w:pPr>
      <w:r w:rsidRPr="00A7686B">
        <w:rPr>
          <w:bCs/>
          <w:sz w:val="22"/>
          <w:szCs w:val="22"/>
          <w:lang w:val="en-CA"/>
        </w:rPr>
        <w:lastRenderedPageBreak/>
        <w:tab/>
      </w:r>
      <w:r w:rsidRPr="00A7686B">
        <w:rPr>
          <w:bCs/>
          <w:sz w:val="22"/>
          <w:szCs w:val="22"/>
          <w:lang w:val="en-CA"/>
        </w:rPr>
        <w:tab/>
        <w:t>National Institute on Alcohol Abuse and Alcoholism</w:t>
      </w:r>
    </w:p>
    <w:p w14:paraId="558488FF" w14:textId="77777777" w:rsidR="00326D78" w:rsidRPr="00A7686B" w:rsidRDefault="00326D78" w:rsidP="004C539A">
      <w:pPr>
        <w:adjustRightInd w:val="0"/>
        <w:rPr>
          <w:bCs/>
          <w:sz w:val="22"/>
          <w:szCs w:val="22"/>
          <w:lang w:val="en-CA"/>
        </w:rPr>
      </w:pPr>
      <w:r w:rsidRPr="00A7686B">
        <w:rPr>
          <w:bCs/>
          <w:sz w:val="22"/>
          <w:szCs w:val="22"/>
          <w:lang w:val="en-CA"/>
        </w:rPr>
        <w:tab/>
      </w:r>
      <w:r w:rsidRPr="00A7686B">
        <w:rPr>
          <w:bCs/>
          <w:sz w:val="22"/>
          <w:szCs w:val="22"/>
          <w:lang w:val="en-CA"/>
        </w:rPr>
        <w:tab/>
        <w:t>Total Direct Costs: $200,000</w:t>
      </w:r>
    </w:p>
    <w:p w14:paraId="58887C39" w14:textId="77777777" w:rsidR="00326D78" w:rsidRPr="00A7686B" w:rsidRDefault="00326D78" w:rsidP="004C539A">
      <w:pPr>
        <w:adjustRightInd w:val="0"/>
        <w:ind w:left="1440" w:hanging="1440"/>
        <w:rPr>
          <w:sz w:val="22"/>
          <w:szCs w:val="22"/>
          <w:lang w:val="en-CA"/>
        </w:rPr>
      </w:pPr>
    </w:p>
    <w:p w14:paraId="07126B88" w14:textId="77777777" w:rsidR="00AE3439" w:rsidRPr="00A7686B" w:rsidRDefault="00AE3439" w:rsidP="004C539A">
      <w:pPr>
        <w:adjustRightInd w:val="0"/>
        <w:rPr>
          <w:sz w:val="22"/>
          <w:szCs w:val="22"/>
          <w:lang w:val="en-CA"/>
        </w:rPr>
      </w:pPr>
      <w:r w:rsidRPr="00A7686B">
        <w:rPr>
          <w:sz w:val="22"/>
          <w:szCs w:val="22"/>
          <w:lang w:val="en-CA"/>
        </w:rPr>
        <w:t>2013-2018</w:t>
      </w:r>
      <w:r w:rsidRPr="00A7686B">
        <w:rPr>
          <w:sz w:val="22"/>
          <w:szCs w:val="22"/>
          <w:lang w:val="en-CA"/>
        </w:rPr>
        <w:tab/>
      </w:r>
      <w:r w:rsidR="00F93383" w:rsidRPr="00A7686B">
        <w:rPr>
          <w:sz w:val="22"/>
          <w:szCs w:val="22"/>
          <w:lang w:val="en-CA"/>
        </w:rPr>
        <w:t>(PI: 20</w:t>
      </w:r>
      <w:r w:rsidRPr="00A7686B">
        <w:rPr>
          <w:sz w:val="22"/>
          <w:szCs w:val="22"/>
          <w:lang w:val="en-CA"/>
        </w:rPr>
        <w:t>%)</w:t>
      </w:r>
    </w:p>
    <w:p w14:paraId="68B3E532" w14:textId="77777777" w:rsidR="00AE3439" w:rsidRPr="00A7686B" w:rsidRDefault="00AE3439" w:rsidP="004C539A">
      <w:pPr>
        <w:adjustRightInd w:val="0"/>
        <w:ind w:left="1440"/>
        <w:rPr>
          <w:i/>
          <w:sz w:val="22"/>
          <w:szCs w:val="22"/>
          <w:lang w:val="en-CA"/>
        </w:rPr>
      </w:pPr>
      <w:r w:rsidRPr="00A7686B">
        <w:rPr>
          <w:bCs/>
          <w:i/>
          <w:iCs/>
          <w:sz w:val="22"/>
          <w:szCs w:val="22"/>
        </w:rPr>
        <w:t>Mechanisms Underlying the Relationship between Sleep Problems and Drug Use in Adolescents</w:t>
      </w:r>
      <w:r w:rsidRPr="00A7686B">
        <w:rPr>
          <w:i/>
          <w:sz w:val="22"/>
          <w:szCs w:val="22"/>
          <w:lang w:val="en-CA"/>
        </w:rPr>
        <w:t xml:space="preserve"> </w:t>
      </w:r>
    </w:p>
    <w:p w14:paraId="586C901F" w14:textId="77777777" w:rsidR="00860270" w:rsidRPr="00A7686B" w:rsidRDefault="00AE3439" w:rsidP="004C539A">
      <w:pPr>
        <w:adjustRightInd w:val="0"/>
        <w:ind w:left="1440"/>
        <w:rPr>
          <w:sz w:val="22"/>
          <w:szCs w:val="22"/>
          <w:lang w:val="en-CA"/>
        </w:rPr>
      </w:pPr>
      <w:r w:rsidRPr="00A7686B">
        <w:rPr>
          <w:sz w:val="22"/>
          <w:szCs w:val="22"/>
          <w:lang w:val="en-CA"/>
        </w:rPr>
        <w:t>National Institute on Drug Abuse, R01</w:t>
      </w:r>
    </w:p>
    <w:p w14:paraId="57E1D0BF" w14:textId="77777777" w:rsidR="00AE3439" w:rsidRPr="00A7686B" w:rsidRDefault="00AE3439" w:rsidP="004C539A">
      <w:pPr>
        <w:adjustRightInd w:val="0"/>
        <w:ind w:left="1440"/>
        <w:rPr>
          <w:sz w:val="22"/>
          <w:szCs w:val="22"/>
          <w:lang w:val="en-CA"/>
        </w:rPr>
      </w:pPr>
      <w:r w:rsidRPr="00A7686B">
        <w:rPr>
          <w:sz w:val="22"/>
          <w:szCs w:val="22"/>
          <w:lang w:val="en-CA"/>
        </w:rPr>
        <w:t>Total Direct Costs:</w:t>
      </w:r>
      <w:r w:rsidR="0035054A" w:rsidRPr="00A7686B">
        <w:rPr>
          <w:sz w:val="22"/>
          <w:szCs w:val="22"/>
          <w:lang w:val="en-CA"/>
        </w:rPr>
        <w:t xml:space="preserve"> </w:t>
      </w:r>
      <w:r w:rsidR="00E04AC6" w:rsidRPr="00A7686B">
        <w:rPr>
          <w:bCs/>
          <w:sz w:val="22"/>
          <w:szCs w:val="22"/>
        </w:rPr>
        <w:t>$ 3,230,467</w:t>
      </w:r>
    </w:p>
    <w:p w14:paraId="0D122747" w14:textId="77777777" w:rsidR="00AE3439" w:rsidRPr="00A7686B" w:rsidRDefault="00AE3439" w:rsidP="004C539A">
      <w:pPr>
        <w:adjustRightInd w:val="0"/>
        <w:rPr>
          <w:bCs/>
          <w:sz w:val="22"/>
          <w:szCs w:val="22"/>
          <w:lang w:val="en-CA"/>
        </w:rPr>
      </w:pPr>
    </w:p>
    <w:p w14:paraId="0C7973E3" w14:textId="03AE232E" w:rsidR="00AE3439" w:rsidRPr="00A7686B" w:rsidRDefault="00BE2CBE" w:rsidP="004C539A">
      <w:pPr>
        <w:adjustRightInd w:val="0"/>
        <w:rPr>
          <w:sz w:val="22"/>
          <w:szCs w:val="22"/>
          <w:lang w:val="en-CA"/>
        </w:rPr>
      </w:pPr>
      <w:r w:rsidRPr="00A7686B">
        <w:rPr>
          <w:sz w:val="22"/>
          <w:szCs w:val="22"/>
          <w:lang w:val="en-CA"/>
        </w:rPr>
        <w:t>2011-2018</w:t>
      </w:r>
      <w:r w:rsidR="00AE3439" w:rsidRPr="00A7686B">
        <w:rPr>
          <w:sz w:val="22"/>
          <w:szCs w:val="22"/>
          <w:lang w:val="en-CA"/>
        </w:rPr>
        <w:tab/>
        <w:t xml:space="preserve">(PI: </w:t>
      </w:r>
      <w:r w:rsidR="00F93383" w:rsidRPr="00A7686B">
        <w:rPr>
          <w:sz w:val="22"/>
          <w:szCs w:val="22"/>
          <w:lang w:val="en-CA"/>
        </w:rPr>
        <w:t>18%</w:t>
      </w:r>
      <w:r w:rsidR="00AE3439" w:rsidRPr="00A7686B">
        <w:rPr>
          <w:sz w:val="22"/>
          <w:szCs w:val="22"/>
          <w:lang w:val="en-CA"/>
        </w:rPr>
        <w:t>)</w:t>
      </w:r>
    </w:p>
    <w:p w14:paraId="2A5F7B92" w14:textId="77777777" w:rsidR="00AE3439" w:rsidRPr="00A7686B" w:rsidRDefault="00AE3439" w:rsidP="004C539A">
      <w:pPr>
        <w:adjustRightInd w:val="0"/>
        <w:rPr>
          <w:bCs/>
          <w:i/>
          <w:sz w:val="22"/>
          <w:szCs w:val="22"/>
          <w:lang w:val="en-CA"/>
        </w:rPr>
      </w:pPr>
      <w:r w:rsidRPr="00A7686B">
        <w:rPr>
          <w:sz w:val="22"/>
          <w:szCs w:val="22"/>
          <w:lang w:val="en-CA"/>
        </w:rPr>
        <w:tab/>
      </w:r>
      <w:r w:rsidRPr="00A7686B">
        <w:rPr>
          <w:sz w:val="22"/>
          <w:szCs w:val="22"/>
          <w:lang w:val="en-CA"/>
        </w:rPr>
        <w:tab/>
      </w:r>
      <w:r w:rsidR="00860270" w:rsidRPr="00A7686B">
        <w:rPr>
          <w:bCs/>
          <w:i/>
          <w:sz w:val="22"/>
          <w:szCs w:val="22"/>
          <w:lang w:val="en-CA"/>
        </w:rPr>
        <w:t>Developmental fMRI Study</w:t>
      </w:r>
      <w:r w:rsidRPr="00A7686B">
        <w:rPr>
          <w:bCs/>
          <w:i/>
          <w:sz w:val="22"/>
          <w:szCs w:val="22"/>
          <w:lang w:val="en-CA"/>
        </w:rPr>
        <w:t xml:space="preserve"> of Alcohol Use in Adolescence </w:t>
      </w:r>
    </w:p>
    <w:p w14:paraId="2C145B0B" w14:textId="77777777" w:rsidR="00AE3439" w:rsidRPr="00A7686B" w:rsidRDefault="00AE3439" w:rsidP="004C539A">
      <w:pPr>
        <w:adjustRightInd w:val="0"/>
        <w:rPr>
          <w:bCs/>
          <w:sz w:val="22"/>
          <w:szCs w:val="22"/>
          <w:lang w:val="en-CA"/>
        </w:rPr>
      </w:pPr>
      <w:r w:rsidRPr="00A7686B">
        <w:rPr>
          <w:bCs/>
          <w:sz w:val="22"/>
          <w:szCs w:val="22"/>
          <w:lang w:val="en-CA"/>
        </w:rPr>
        <w:tab/>
      </w:r>
      <w:r w:rsidRPr="00A7686B">
        <w:rPr>
          <w:bCs/>
          <w:sz w:val="22"/>
          <w:szCs w:val="22"/>
          <w:lang w:val="en-CA"/>
        </w:rPr>
        <w:tab/>
        <w:t>National Institute on Alcohol Abuse and Alcoholism, R01</w:t>
      </w:r>
    </w:p>
    <w:p w14:paraId="23F58805" w14:textId="77777777" w:rsidR="00AE3439" w:rsidRPr="00A7686B" w:rsidRDefault="00AE3439" w:rsidP="004C539A">
      <w:pPr>
        <w:adjustRightInd w:val="0"/>
        <w:ind w:left="1440"/>
        <w:rPr>
          <w:sz w:val="22"/>
          <w:szCs w:val="22"/>
          <w:lang w:val="en-CA"/>
        </w:rPr>
      </w:pPr>
      <w:r w:rsidRPr="00A7686B">
        <w:rPr>
          <w:sz w:val="22"/>
          <w:szCs w:val="22"/>
          <w:lang w:val="en-CA"/>
        </w:rPr>
        <w:t>Total Direct Costs:</w:t>
      </w:r>
      <w:r w:rsidR="00F93383" w:rsidRPr="00A7686B">
        <w:rPr>
          <w:sz w:val="22"/>
          <w:szCs w:val="22"/>
          <w:lang w:val="en-CA"/>
        </w:rPr>
        <w:t xml:space="preserve"> $</w:t>
      </w:r>
      <w:r w:rsidR="00E04AC6" w:rsidRPr="00A7686B">
        <w:rPr>
          <w:sz w:val="22"/>
          <w:szCs w:val="22"/>
          <w:lang w:val="en-CA"/>
        </w:rPr>
        <w:t>3,195,087</w:t>
      </w:r>
    </w:p>
    <w:p w14:paraId="1D6FE52F" w14:textId="77777777" w:rsidR="00AE3439" w:rsidRPr="00A7686B" w:rsidRDefault="00AE3439" w:rsidP="004C539A">
      <w:pPr>
        <w:adjustRightInd w:val="0"/>
        <w:rPr>
          <w:bCs/>
          <w:sz w:val="22"/>
          <w:szCs w:val="22"/>
          <w:lang w:val="en-CA"/>
        </w:rPr>
      </w:pPr>
    </w:p>
    <w:p w14:paraId="68B80CD8" w14:textId="77777777" w:rsidR="00AE3439" w:rsidRPr="00A7686B" w:rsidRDefault="00AE3439" w:rsidP="004C539A">
      <w:pPr>
        <w:adjustRightInd w:val="0"/>
        <w:rPr>
          <w:sz w:val="22"/>
          <w:szCs w:val="22"/>
          <w:lang w:val="en-CA"/>
        </w:rPr>
      </w:pPr>
      <w:r w:rsidRPr="00A7686B">
        <w:rPr>
          <w:sz w:val="22"/>
          <w:szCs w:val="22"/>
          <w:lang w:val="en-CA"/>
        </w:rPr>
        <w:t>2010-2015</w:t>
      </w:r>
      <w:r w:rsidRPr="00A7686B">
        <w:rPr>
          <w:sz w:val="22"/>
          <w:szCs w:val="22"/>
          <w:lang w:val="en-CA"/>
        </w:rPr>
        <w:tab/>
        <w:t xml:space="preserve">(PI: </w:t>
      </w:r>
      <w:r w:rsidR="00F93383" w:rsidRPr="00A7686B">
        <w:rPr>
          <w:sz w:val="22"/>
          <w:szCs w:val="22"/>
          <w:lang w:val="en-CA"/>
        </w:rPr>
        <w:t>20%</w:t>
      </w:r>
      <w:r w:rsidRPr="00A7686B">
        <w:rPr>
          <w:sz w:val="22"/>
          <w:szCs w:val="22"/>
          <w:lang w:val="en-CA"/>
        </w:rPr>
        <w:t>)</w:t>
      </w:r>
    </w:p>
    <w:p w14:paraId="77D1B353" w14:textId="77777777" w:rsidR="00AE3439" w:rsidRPr="00A7686B" w:rsidRDefault="00860270" w:rsidP="004C539A">
      <w:pPr>
        <w:adjustRightInd w:val="0"/>
        <w:ind w:left="720" w:firstLine="720"/>
        <w:rPr>
          <w:i/>
          <w:sz w:val="22"/>
          <w:szCs w:val="22"/>
        </w:rPr>
      </w:pPr>
      <w:r w:rsidRPr="00A7686B">
        <w:rPr>
          <w:i/>
          <w:sz w:val="22"/>
          <w:szCs w:val="22"/>
        </w:rPr>
        <w:t xml:space="preserve">Transdisciplinary Approach to Understand Variability in Preventive Intervention </w:t>
      </w:r>
    </w:p>
    <w:p w14:paraId="42D976D5" w14:textId="77777777" w:rsidR="00860270" w:rsidRPr="00A7686B" w:rsidRDefault="00860270" w:rsidP="004C539A">
      <w:pPr>
        <w:adjustRightInd w:val="0"/>
        <w:ind w:left="720" w:firstLine="720"/>
        <w:rPr>
          <w:i/>
          <w:sz w:val="22"/>
          <w:szCs w:val="22"/>
        </w:rPr>
      </w:pPr>
      <w:r w:rsidRPr="00A7686B">
        <w:rPr>
          <w:i/>
          <w:sz w:val="22"/>
          <w:szCs w:val="22"/>
        </w:rPr>
        <w:t xml:space="preserve">Outcomes </w:t>
      </w:r>
    </w:p>
    <w:p w14:paraId="2BB090A3" w14:textId="77777777" w:rsidR="00AE3439" w:rsidRPr="00A7686B" w:rsidRDefault="00AE3439" w:rsidP="004C539A">
      <w:pPr>
        <w:adjustRightInd w:val="0"/>
        <w:ind w:left="720" w:firstLine="720"/>
        <w:rPr>
          <w:sz w:val="22"/>
          <w:szCs w:val="22"/>
        </w:rPr>
      </w:pPr>
      <w:r w:rsidRPr="00A7686B">
        <w:rPr>
          <w:sz w:val="22"/>
          <w:szCs w:val="22"/>
        </w:rPr>
        <w:t>National Institute on Drug Abuse, R01</w:t>
      </w:r>
    </w:p>
    <w:p w14:paraId="2FA98D17" w14:textId="77777777" w:rsidR="00AE3439" w:rsidRPr="00A7686B" w:rsidRDefault="00AE3439" w:rsidP="004C539A">
      <w:pPr>
        <w:adjustRightInd w:val="0"/>
        <w:ind w:left="1440"/>
        <w:rPr>
          <w:sz w:val="22"/>
          <w:szCs w:val="22"/>
          <w:lang w:val="en-CA"/>
        </w:rPr>
      </w:pPr>
      <w:r w:rsidRPr="00A7686B">
        <w:rPr>
          <w:sz w:val="22"/>
          <w:szCs w:val="22"/>
          <w:lang w:val="en-CA"/>
        </w:rPr>
        <w:t>Total Direct Costs:</w:t>
      </w:r>
      <w:r w:rsidR="00D114A3" w:rsidRPr="00A7686B">
        <w:rPr>
          <w:sz w:val="22"/>
          <w:szCs w:val="22"/>
          <w:lang w:val="en-CA"/>
        </w:rPr>
        <w:t xml:space="preserve"> </w:t>
      </w:r>
      <w:r w:rsidR="00D114A3" w:rsidRPr="00A7686B">
        <w:rPr>
          <w:sz w:val="22"/>
          <w:szCs w:val="22"/>
        </w:rPr>
        <w:t>$4,104,397</w:t>
      </w:r>
      <w:r w:rsidR="00D114A3" w:rsidRPr="00A7686B">
        <w:rPr>
          <w:sz w:val="22"/>
          <w:szCs w:val="22"/>
          <w:lang w:val="en-CA"/>
        </w:rPr>
        <w:t xml:space="preserve"> </w:t>
      </w:r>
      <w:r w:rsidR="00072C26" w:rsidRPr="00A7686B">
        <w:rPr>
          <w:sz w:val="22"/>
          <w:szCs w:val="22"/>
          <w:lang w:val="en-CA"/>
        </w:rPr>
        <w:t>(in no cost extension)</w:t>
      </w:r>
    </w:p>
    <w:p w14:paraId="169676F6" w14:textId="77777777" w:rsidR="00AE3439" w:rsidRPr="00A7686B" w:rsidRDefault="00AE3439" w:rsidP="004C539A">
      <w:pPr>
        <w:adjustRightInd w:val="0"/>
        <w:rPr>
          <w:sz w:val="22"/>
          <w:szCs w:val="22"/>
          <w:lang w:val="en-CA"/>
        </w:rPr>
      </w:pPr>
    </w:p>
    <w:p w14:paraId="255E7969" w14:textId="77777777" w:rsidR="00AE3439" w:rsidRPr="00A7686B" w:rsidRDefault="00AE3439" w:rsidP="004C539A">
      <w:pPr>
        <w:adjustRightInd w:val="0"/>
        <w:rPr>
          <w:sz w:val="22"/>
          <w:szCs w:val="22"/>
          <w:lang w:val="en-CA"/>
        </w:rPr>
      </w:pPr>
      <w:r w:rsidRPr="00A7686B">
        <w:rPr>
          <w:sz w:val="22"/>
          <w:szCs w:val="22"/>
          <w:lang w:val="en-CA"/>
        </w:rPr>
        <w:t>2011-201</w:t>
      </w:r>
      <w:r w:rsidR="00072C26" w:rsidRPr="00A7686B">
        <w:rPr>
          <w:sz w:val="22"/>
          <w:szCs w:val="22"/>
          <w:lang w:val="en-CA"/>
        </w:rPr>
        <w:t>5</w:t>
      </w:r>
      <w:r w:rsidRPr="00A7686B">
        <w:rPr>
          <w:sz w:val="22"/>
          <w:szCs w:val="22"/>
          <w:lang w:val="en-CA"/>
        </w:rPr>
        <w:tab/>
        <w:t xml:space="preserve">(PI: </w:t>
      </w:r>
      <w:r w:rsidR="007431FB" w:rsidRPr="00A7686B">
        <w:rPr>
          <w:sz w:val="22"/>
          <w:szCs w:val="22"/>
          <w:lang w:val="en-CA"/>
        </w:rPr>
        <w:t>5%</w:t>
      </w:r>
      <w:r w:rsidRPr="00A7686B">
        <w:rPr>
          <w:sz w:val="22"/>
          <w:szCs w:val="22"/>
          <w:lang w:val="en-CA"/>
        </w:rPr>
        <w:t>)</w:t>
      </w:r>
    </w:p>
    <w:p w14:paraId="346473E8" w14:textId="77777777" w:rsidR="00AE3439" w:rsidRPr="00A7686B" w:rsidRDefault="00860270" w:rsidP="004C539A">
      <w:pPr>
        <w:adjustRightInd w:val="0"/>
        <w:ind w:left="720" w:firstLine="720"/>
        <w:rPr>
          <w:bCs/>
          <w:i/>
          <w:sz w:val="22"/>
          <w:szCs w:val="22"/>
          <w:lang w:val="en-CA"/>
        </w:rPr>
      </w:pPr>
      <w:r w:rsidRPr="00A7686B">
        <w:rPr>
          <w:bCs/>
          <w:i/>
          <w:sz w:val="22"/>
          <w:szCs w:val="22"/>
          <w:lang w:val="en-CA"/>
        </w:rPr>
        <w:t xml:space="preserve">Advancing Transdisciplinary Translation for Prevention of </w:t>
      </w:r>
      <w:proofErr w:type="gramStart"/>
      <w:r w:rsidRPr="00A7686B">
        <w:rPr>
          <w:bCs/>
          <w:i/>
          <w:sz w:val="22"/>
          <w:szCs w:val="22"/>
          <w:lang w:val="en-CA"/>
        </w:rPr>
        <w:t>High Risk</w:t>
      </w:r>
      <w:proofErr w:type="gramEnd"/>
      <w:r w:rsidRPr="00A7686B">
        <w:rPr>
          <w:bCs/>
          <w:i/>
          <w:sz w:val="22"/>
          <w:szCs w:val="22"/>
          <w:lang w:val="en-CA"/>
        </w:rPr>
        <w:t xml:space="preserve"> Behaviors </w:t>
      </w:r>
    </w:p>
    <w:p w14:paraId="0CBF5F0E" w14:textId="77777777" w:rsidR="00AE3439" w:rsidRPr="00A7686B" w:rsidRDefault="00AE3439" w:rsidP="004C539A">
      <w:pPr>
        <w:adjustRightInd w:val="0"/>
        <w:ind w:left="720" w:firstLine="720"/>
        <w:rPr>
          <w:bCs/>
          <w:sz w:val="22"/>
          <w:szCs w:val="22"/>
          <w:lang w:val="en-CA"/>
        </w:rPr>
      </w:pPr>
      <w:r w:rsidRPr="00A7686B">
        <w:rPr>
          <w:bCs/>
          <w:sz w:val="22"/>
          <w:szCs w:val="22"/>
          <w:lang w:val="en-CA"/>
        </w:rPr>
        <w:t>National Institute on Nursing Research, R13</w:t>
      </w:r>
    </w:p>
    <w:p w14:paraId="24AE5269" w14:textId="77777777" w:rsidR="00AE3439" w:rsidRPr="00A7686B" w:rsidRDefault="00AE3439" w:rsidP="004C539A">
      <w:pPr>
        <w:adjustRightInd w:val="0"/>
        <w:ind w:left="1440"/>
        <w:rPr>
          <w:sz w:val="22"/>
          <w:szCs w:val="22"/>
          <w:lang w:val="en-CA"/>
        </w:rPr>
      </w:pPr>
      <w:r w:rsidRPr="00A7686B">
        <w:rPr>
          <w:sz w:val="22"/>
          <w:szCs w:val="22"/>
          <w:lang w:val="en-CA"/>
        </w:rPr>
        <w:t>Total Direct Costs:</w:t>
      </w:r>
      <w:r w:rsidR="007431FB" w:rsidRPr="00A7686B">
        <w:rPr>
          <w:sz w:val="22"/>
          <w:szCs w:val="22"/>
          <w:lang w:val="en-CA"/>
        </w:rPr>
        <w:t xml:space="preserve"> $148,715</w:t>
      </w:r>
      <w:r w:rsidR="00207CD4" w:rsidRPr="00A7686B">
        <w:rPr>
          <w:sz w:val="22"/>
          <w:szCs w:val="22"/>
          <w:lang w:val="en-CA"/>
        </w:rPr>
        <w:t xml:space="preserve"> (in no cost extension</w:t>
      </w:r>
      <w:r w:rsidR="00072C26" w:rsidRPr="00A7686B">
        <w:rPr>
          <w:sz w:val="22"/>
          <w:szCs w:val="22"/>
          <w:lang w:val="en-CA"/>
        </w:rPr>
        <w:t>)</w:t>
      </w:r>
    </w:p>
    <w:bookmarkEnd w:id="3"/>
    <w:bookmarkEnd w:id="4"/>
    <w:p w14:paraId="4E9C5412" w14:textId="77777777" w:rsidR="00072C26" w:rsidRPr="00A7686B" w:rsidRDefault="00072C26" w:rsidP="004C539A">
      <w:pPr>
        <w:tabs>
          <w:tab w:val="left" w:pos="1080"/>
          <w:tab w:val="left" w:pos="1800"/>
          <w:tab w:val="left" w:pos="2160"/>
          <w:tab w:val="left" w:pos="3600"/>
          <w:tab w:val="left" w:pos="4320"/>
          <w:tab w:val="left" w:pos="5040"/>
          <w:tab w:val="left" w:pos="5760"/>
          <w:tab w:val="left" w:pos="6480"/>
          <w:tab w:val="left" w:pos="7200"/>
          <w:tab w:val="left" w:pos="7920"/>
          <w:tab w:val="left" w:pos="8640"/>
        </w:tabs>
        <w:rPr>
          <w:sz w:val="22"/>
          <w:szCs w:val="22"/>
        </w:rPr>
      </w:pPr>
    </w:p>
    <w:p w14:paraId="6A862B48" w14:textId="77777777" w:rsidR="00072C26" w:rsidRPr="00A7686B" w:rsidRDefault="00072C26" w:rsidP="004C539A">
      <w:pPr>
        <w:adjustRightInd w:val="0"/>
        <w:ind w:left="1440" w:hanging="1440"/>
        <w:rPr>
          <w:sz w:val="22"/>
          <w:szCs w:val="22"/>
          <w:lang w:val="en-CA"/>
        </w:rPr>
      </w:pPr>
      <w:r w:rsidRPr="00A7686B">
        <w:rPr>
          <w:sz w:val="22"/>
          <w:szCs w:val="22"/>
          <w:lang w:val="en-CA"/>
        </w:rPr>
        <w:t>2014</w:t>
      </w:r>
      <w:r w:rsidRPr="00A7686B">
        <w:rPr>
          <w:sz w:val="22"/>
          <w:szCs w:val="22"/>
          <w:lang w:val="en-CA"/>
        </w:rPr>
        <w:tab/>
        <w:t>(Contractual)</w:t>
      </w:r>
    </w:p>
    <w:p w14:paraId="38374BC3" w14:textId="77777777" w:rsidR="00072C26" w:rsidRPr="00A7686B" w:rsidRDefault="00072C26" w:rsidP="004C539A">
      <w:pPr>
        <w:adjustRightInd w:val="0"/>
        <w:ind w:left="1440" w:hanging="1440"/>
        <w:rPr>
          <w:i/>
          <w:sz w:val="22"/>
          <w:szCs w:val="22"/>
          <w:lang w:val="en-CA"/>
        </w:rPr>
      </w:pPr>
      <w:r w:rsidRPr="00A7686B">
        <w:rPr>
          <w:i/>
          <w:sz w:val="22"/>
          <w:szCs w:val="22"/>
          <w:lang w:val="en-CA"/>
        </w:rPr>
        <w:tab/>
        <w:t>Needs Assessment for the Living Classrooms Foundation</w:t>
      </w:r>
    </w:p>
    <w:p w14:paraId="3C62532E" w14:textId="77777777" w:rsidR="00072C26" w:rsidRPr="00A7686B" w:rsidRDefault="00072C26" w:rsidP="004C539A">
      <w:pPr>
        <w:adjustRightInd w:val="0"/>
        <w:ind w:left="1440" w:hanging="1440"/>
        <w:rPr>
          <w:sz w:val="22"/>
          <w:szCs w:val="22"/>
          <w:lang w:val="en-CA"/>
        </w:rPr>
      </w:pPr>
      <w:r w:rsidRPr="00A7686B">
        <w:rPr>
          <w:sz w:val="22"/>
          <w:szCs w:val="22"/>
          <w:lang w:val="en-CA"/>
        </w:rPr>
        <w:tab/>
        <w:t>France Merrick Foundation</w:t>
      </w:r>
    </w:p>
    <w:p w14:paraId="231DCF4C" w14:textId="77777777" w:rsidR="00072C26" w:rsidRPr="00A7686B" w:rsidRDefault="00072C26" w:rsidP="004C539A">
      <w:pPr>
        <w:adjustRightInd w:val="0"/>
        <w:ind w:left="1440"/>
        <w:rPr>
          <w:sz w:val="22"/>
          <w:szCs w:val="22"/>
          <w:lang w:val="en-CA"/>
        </w:rPr>
      </w:pPr>
      <w:r w:rsidRPr="00A7686B">
        <w:rPr>
          <w:sz w:val="22"/>
          <w:szCs w:val="22"/>
          <w:lang w:val="en-CA"/>
        </w:rPr>
        <w:t>Total Direct Costs: $80,000</w:t>
      </w:r>
    </w:p>
    <w:p w14:paraId="49A66A4E" w14:textId="77777777" w:rsidR="00072C26" w:rsidRPr="00A7686B" w:rsidRDefault="00072C26" w:rsidP="004C539A">
      <w:pPr>
        <w:adjustRightInd w:val="0"/>
        <w:ind w:left="1440" w:hanging="1440"/>
        <w:rPr>
          <w:sz w:val="22"/>
          <w:szCs w:val="22"/>
          <w:lang w:val="en-CA"/>
        </w:rPr>
      </w:pPr>
    </w:p>
    <w:p w14:paraId="1049080F" w14:textId="77777777" w:rsidR="00072C26" w:rsidRPr="00A7686B" w:rsidRDefault="00072C26" w:rsidP="004C539A">
      <w:pPr>
        <w:adjustRightInd w:val="0"/>
        <w:ind w:left="1440" w:hanging="1440"/>
        <w:rPr>
          <w:sz w:val="22"/>
          <w:szCs w:val="22"/>
          <w:lang w:val="en-CA"/>
        </w:rPr>
      </w:pPr>
      <w:r w:rsidRPr="00A7686B">
        <w:rPr>
          <w:sz w:val="22"/>
          <w:szCs w:val="22"/>
          <w:lang w:val="en-CA"/>
        </w:rPr>
        <w:t>2013-2014</w:t>
      </w:r>
      <w:r w:rsidRPr="00A7686B">
        <w:rPr>
          <w:sz w:val="22"/>
          <w:szCs w:val="22"/>
          <w:lang w:val="en-CA"/>
        </w:rPr>
        <w:tab/>
        <w:t>(Individual, Contractual)</w:t>
      </w:r>
    </w:p>
    <w:p w14:paraId="5CC6D322" w14:textId="77777777" w:rsidR="00072C26" w:rsidRPr="00A7686B" w:rsidRDefault="00072C26" w:rsidP="004C539A">
      <w:pPr>
        <w:adjustRightInd w:val="0"/>
        <w:ind w:left="1440"/>
        <w:rPr>
          <w:sz w:val="22"/>
          <w:szCs w:val="22"/>
          <w:lang w:val="en-CA"/>
        </w:rPr>
      </w:pPr>
      <w:r w:rsidRPr="00A7686B">
        <w:rPr>
          <w:i/>
          <w:sz w:val="22"/>
          <w:szCs w:val="22"/>
          <w:lang w:val="en-CA"/>
        </w:rPr>
        <w:t>United Nations Office of Drugs and Crime</w:t>
      </w:r>
      <w:r w:rsidRPr="00A7686B">
        <w:rPr>
          <w:sz w:val="22"/>
          <w:szCs w:val="22"/>
          <w:lang w:val="en-CA"/>
        </w:rPr>
        <w:t>: Commissioned to write etiology section of Drug Abuse Prevention policy document and design training curriculum for policy makers world-wide.</w:t>
      </w:r>
    </w:p>
    <w:p w14:paraId="529E9538" w14:textId="77777777" w:rsidR="00072C26" w:rsidRPr="00A7686B" w:rsidRDefault="00072C26" w:rsidP="004C539A">
      <w:pPr>
        <w:adjustRightInd w:val="0"/>
        <w:ind w:left="1440"/>
        <w:rPr>
          <w:sz w:val="22"/>
          <w:szCs w:val="22"/>
          <w:lang w:val="en-CA"/>
        </w:rPr>
      </w:pPr>
      <w:r w:rsidRPr="00A7686B">
        <w:rPr>
          <w:sz w:val="22"/>
          <w:szCs w:val="22"/>
          <w:lang w:val="en-CA"/>
        </w:rPr>
        <w:t>Total Direct Costs: $15,000</w:t>
      </w:r>
    </w:p>
    <w:p w14:paraId="28CF6554" w14:textId="77777777" w:rsidR="00072C26" w:rsidRPr="00A7686B" w:rsidRDefault="00072C26" w:rsidP="004C539A">
      <w:pPr>
        <w:adjustRightInd w:val="0"/>
        <w:rPr>
          <w:sz w:val="22"/>
          <w:szCs w:val="22"/>
          <w:lang w:val="en-CA"/>
        </w:rPr>
      </w:pPr>
    </w:p>
    <w:p w14:paraId="376F1524" w14:textId="77777777" w:rsidR="00072C26" w:rsidRPr="00A7686B" w:rsidRDefault="00072C26" w:rsidP="004C539A">
      <w:pPr>
        <w:adjustRightInd w:val="0"/>
        <w:rPr>
          <w:sz w:val="22"/>
          <w:szCs w:val="22"/>
        </w:rPr>
      </w:pPr>
      <w:r w:rsidRPr="00A7686B">
        <w:rPr>
          <w:sz w:val="22"/>
          <w:szCs w:val="22"/>
        </w:rPr>
        <w:t>2010-2014</w:t>
      </w:r>
      <w:r w:rsidRPr="00A7686B">
        <w:rPr>
          <w:sz w:val="22"/>
          <w:szCs w:val="22"/>
        </w:rPr>
        <w:tab/>
        <w:t>(PI: 10%)</w:t>
      </w:r>
    </w:p>
    <w:p w14:paraId="3B8AE6D0" w14:textId="77777777" w:rsidR="00072C26" w:rsidRPr="00A7686B" w:rsidRDefault="00072C26" w:rsidP="004C539A">
      <w:pPr>
        <w:adjustRightInd w:val="0"/>
        <w:ind w:left="720" w:firstLine="720"/>
        <w:rPr>
          <w:sz w:val="22"/>
          <w:szCs w:val="22"/>
        </w:rPr>
      </w:pPr>
      <w:r w:rsidRPr="00A7686B">
        <w:rPr>
          <w:i/>
          <w:sz w:val="22"/>
          <w:szCs w:val="22"/>
        </w:rPr>
        <w:t>Manganese Exposure and Neurodevelopment in Children</w:t>
      </w:r>
      <w:r w:rsidRPr="00A7686B">
        <w:rPr>
          <w:sz w:val="22"/>
          <w:szCs w:val="22"/>
        </w:rPr>
        <w:t xml:space="preserve"> </w:t>
      </w:r>
    </w:p>
    <w:p w14:paraId="5AC58025" w14:textId="77777777" w:rsidR="00072C26" w:rsidRPr="00A7686B" w:rsidRDefault="00072C26" w:rsidP="004C539A">
      <w:pPr>
        <w:adjustRightInd w:val="0"/>
        <w:ind w:left="720" w:firstLine="720"/>
        <w:rPr>
          <w:sz w:val="22"/>
          <w:szCs w:val="22"/>
        </w:rPr>
      </w:pPr>
      <w:r w:rsidRPr="00A7686B">
        <w:rPr>
          <w:sz w:val="22"/>
          <w:szCs w:val="22"/>
        </w:rPr>
        <w:t>National Institute on Environmental Health Sciences, R21</w:t>
      </w:r>
    </w:p>
    <w:p w14:paraId="65D1E953" w14:textId="77777777" w:rsidR="00072C26" w:rsidRPr="00A7686B" w:rsidRDefault="00072C26" w:rsidP="004C539A">
      <w:pPr>
        <w:adjustRightInd w:val="0"/>
        <w:ind w:left="1440"/>
        <w:rPr>
          <w:sz w:val="22"/>
          <w:szCs w:val="22"/>
          <w:lang w:val="en-CA"/>
        </w:rPr>
      </w:pPr>
      <w:r w:rsidRPr="00A7686B">
        <w:rPr>
          <w:sz w:val="22"/>
          <w:szCs w:val="22"/>
          <w:lang w:val="en-CA"/>
        </w:rPr>
        <w:t>Total Direct Costs: $500,000 (in no cost extension)</w:t>
      </w:r>
    </w:p>
    <w:p w14:paraId="40F105D8" w14:textId="77777777" w:rsidR="00072C26" w:rsidRPr="00A7686B" w:rsidRDefault="00072C26" w:rsidP="004C539A">
      <w:pPr>
        <w:adjustRightInd w:val="0"/>
        <w:rPr>
          <w:sz w:val="22"/>
          <w:szCs w:val="22"/>
          <w:lang w:val="en-CA"/>
        </w:rPr>
      </w:pPr>
    </w:p>
    <w:p w14:paraId="797A107F" w14:textId="77777777" w:rsidR="00072C26" w:rsidRPr="00A7686B" w:rsidRDefault="00072C26" w:rsidP="004C539A">
      <w:pPr>
        <w:adjustRightInd w:val="0"/>
        <w:rPr>
          <w:sz w:val="22"/>
          <w:szCs w:val="22"/>
          <w:lang w:val="en-CA"/>
        </w:rPr>
      </w:pPr>
      <w:r w:rsidRPr="00A7686B">
        <w:rPr>
          <w:sz w:val="22"/>
          <w:szCs w:val="22"/>
          <w:lang w:val="en-CA"/>
        </w:rPr>
        <w:t>2008-2014</w:t>
      </w:r>
      <w:r w:rsidRPr="00A7686B">
        <w:rPr>
          <w:sz w:val="22"/>
          <w:szCs w:val="22"/>
          <w:lang w:val="en-CA"/>
        </w:rPr>
        <w:tab/>
        <w:t>(Co-I: 10% [about $8000 remaining for this last no cost extension])</w:t>
      </w:r>
    </w:p>
    <w:p w14:paraId="5AD7E0F4" w14:textId="77777777" w:rsidR="00072C26" w:rsidRPr="00A7686B" w:rsidRDefault="00072C26" w:rsidP="004C539A">
      <w:pPr>
        <w:adjustRightInd w:val="0"/>
        <w:ind w:left="720" w:firstLine="720"/>
        <w:rPr>
          <w:bCs/>
          <w:sz w:val="22"/>
          <w:szCs w:val="22"/>
        </w:rPr>
      </w:pPr>
      <w:r w:rsidRPr="00A7686B">
        <w:rPr>
          <w:bCs/>
          <w:i/>
          <w:sz w:val="22"/>
          <w:szCs w:val="22"/>
        </w:rPr>
        <w:t>Age-17 Follow-up of Home Visiting</w:t>
      </w:r>
      <w:r w:rsidRPr="00A7686B">
        <w:rPr>
          <w:bCs/>
          <w:sz w:val="22"/>
          <w:szCs w:val="22"/>
        </w:rPr>
        <w:t xml:space="preserve"> </w:t>
      </w:r>
    </w:p>
    <w:p w14:paraId="26DDE48E" w14:textId="77777777" w:rsidR="00072C26" w:rsidRPr="00A7686B" w:rsidRDefault="00072C26" w:rsidP="004C539A">
      <w:pPr>
        <w:adjustRightInd w:val="0"/>
        <w:ind w:left="720" w:firstLine="720"/>
        <w:rPr>
          <w:bCs/>
          <w:sz w:val="22"/>
          <w:szCs w:val="22"/>
        </w:rPr>
      </w:pPr>
      <w:r w:rsidRPr="00A7686B">
        <w:rPr>
          <w:bCs/>
          <w:sz w:val="22"/>
          <w:szCs w:val="22"/>
        </w:rPr>
        <w:t>National Institute on Drug Abuse, R01</w:t>
      </w:r>
    </w:p>
    <w:p w14:paraId="2995F55A" w14:textId="77777777" w:rsidR="00072C26" w:rsidRPr="00A7686B" w:rsidRDefault="00072C26" w:rsidP="004C539A">
      <w:pPr>
        <w:adjustRightInd w:val="0"/>
        <w:rPr>
          <w:sz w:val="22"/>
          <w:szCs w:val="22"/>
          <w:lang w:val="en-CA"/>
        </w:rPr>
      </w:pPr>
    </w:p>
    <w:p w14:paraId="78F24865" w14:textId="77777777" w:rsidR="00072C26" w:rsidRPr="00A7686B" w:rsidRDefault="00072C26" w:rsidP="004C539A">
      <w:pPr>
        <w:rPr>
          <w:sz w:val="22"/>
          <w:szCs w:val="22"/>
          <w:lang w:val="en-CA"/>
        </w:rPr>
      </w:pPr>
      <w:r w:rsidRPr="00A7686B">
        <w:rPr>
          <w:sz w:val="22"/>
          <w:szCs w:val="22"/>
          <w:lang w:val="en-CA"/>
        </w:rPr>
        <w:t>2007-2012</w:t>
      </w:r>
      <w:r w:rsidRPr="00A7686B">
        <w:rPr>
          <w:sz w:val="22"/>
          <w:szCs w:val="22"/>
          <w:lang w:val="en-CA"/>
        </w:rPr>
        <w:tab/>
        <w:t>(PI: ~20%)</w:t>
      </w:r>
    </w:p>
    <w:p w14:paraId="01D04E92" w14:textId="77777777" w:rsidR="00072C26" w:rsidRPr="00A7686B" w:rsidRDefault="00072C26" w:rsidP="004C539A">
      <w:pPr>
        <w:ind w:left="720" w:firstLine="720"/>
        <w:rPr>
          <w:sz w:val="22"/>
          <w:szCs w:val="22"/>
          <w:lang w:val="en-CA"/>
        </w:rPr>
      </w:pPr>
      <w:r w:rsidRPr="00A7686B">
        <w:rPr>
          <w:bCs/>
          <w:i/>
          <w:sz w:val="22"/>
          <w:szCs w:val="22"/>
          <w:lang w:val="en-CA"/>
        </w:rPr>
        <w:t xml:space="preserve">Longitudinal Study of Adolescent Marijuana Use and Neurodevelopment </w:t>
      </w:r>
    </w:p>
    <w:p w14:paraId="2F62DE87" w14:textId="77777777" w:rsidR="00072C26" w:rsidRPr="00A7686B" w:rsidRDefault="00072C26" w:rsidP="004C539A">
      <w:pPr>
        <w:rPr>
          <w:iCs/>
          <w:sz w:val="22"/>
          <w:szCs w:val="22"/>
        </w:rPr>
      </w:pPr>
      <w:r w:rsidRPr="00A7686B">
        <w:rPr>
          <w:iCs/>
          <w:sz w:val="22"/>
          <w:szCs w:val="22"/>
        </w:rPr>
        <w:tab/>
      </w:r>
      <w:r w:rsidRPr="00A7686B">
        <w:rPr>
          <w:iCs/>
          <w:sz w:val="22"/>
          <w:szCs w:val="22"/>
        </w:rPr>
        <w:tab/>
        <w:t>National Institute on Drug Abuse, R01</w:t>
      </w:r>
    </w:p>
    <w:p w14:paraId="7EFFB051" w14:textId="77777777" w:rsidR="00072C26" w:rsidRPr="00A7686B" w:rsidRDefault="00072C26" w:rsidP="004C539A">
      <w:pPr>
        <w:adjustRightInd w:val="0"/>
        <w:ind w:left="1440"/>
        <w:rPr>
          <w:sz w:val="22"/>
          <w:szCs w:val="22"/>
          <w:lang w:val="en-CA"/>
        </w:rPr>
      </w:pPr>
      <w:r w:rsidRPr="00A7686B">
        <w:rPr>
          <w:sz w:val="22"/>
          <w:szCs w:val="22"/>
          <w:lang w:val="en-CA"/>
        </w:rPr>
        <w:t>Total Direct Costs: $1,744,310</w:t>
      </w:r>
    </w:p>
    <w:p w14:paraId="321C0B03" w14:textId="77777777" w:rsidR="00072C26" w:rsidRPr="00A7686B" w:rsidRDefault="00072C26" w:rsidP="004C539A">
      <w:pPr>
        <w:adjustRightInd w:val="0"/>
        <w:rPr>
          <w:sz w:val="22"/>
          <w:szCs w:val="22"/>
        </w:rPr>
      </w:pPr>
    </w:p>
    <w:p w14:paraId="78DF4808" w14:textId="77777777" w:rsidR="00207CD4" w:rsidRPr="00A7686B" w:rsidRDefault="00207CD4" w:rsidP="004C539A">
      <w:pPr>
        <w:adjustRightInd w:val="0"/>
        <w:rPr>
          <w:sz w:val="22"/>
          <w:szCs w:val="22"/>
        </w:rPr>
      </w:pPr>
      <w:r w:rsidRPr="00A7686B">
        <w:rPr>
          <w:sz w:val="22"/>
          <w:szCs w:val="22"/>
        </w:rPr>
        <w:t>2009-2011</w:t>
      </w:r>
      <w:r w:rsidRPr="00A7686B">
        <w:rPr>
          <w:sz w:val="22"/>
          <w:szCs w:val="22"/>
        </w:rPr>
        <w:tab/>
        <w:t>(Co-PI:</w:t>
      </w:r>
      <w:r w:rsidR="006F085F" w:rsidRPr="00A7686B">
        <w:rPr>
          <w:sz w:val="22"/>
          <w:szCs w:val="22"/>
        </w:rPr>
        <w:t xml:space="preserve"> 10%</w:t>
      </w:r>
      <w:r w:rsidRPr="00A7686B">
        <w:rPr>
          <w:sz w:val="22"/>
          <w:szCs w:val="22"/>
        </w:rPr>
        <w:t>)</w:t>
      </w:r>
    </w:p>
    <w:p w14:paraId="28DB41DC" w14:textId="77777777" w:rsidR="00207CD4" w:rsidRPr="00A7686B" w:rsidRDefault="00207CD4" w:rsidP="004C539A">
      <w:pPr>
        <w:adjustRightInd w:val="0"/>
        <w:ind w:left="720" w:firstLine="720"/>
        <w:rPr>
          <w:i/>
          <w:sz w:val="22"/>
          <w:szCs w:val="22"/>
          <w:lang w:val="en-CA"/>
        </w:rPr>
      </w:pPr>
      <w:r w:rsidRPr="00A7686B">
        <w:rPr>
          <w:i/>
          <w:sz w:val="22"/>
          <w:szCs w:val="22"/>
        </w:rPr>
        <w:t xml:space="preserve">Creating the Scientific Infrastructure for the Promise Neighborhood Initiative </w:t>
      </w:r>
    </w:p>
    <w:p w14:paraId="7E7A5E93" w14:textId="77777777" w:rsidR="00207CD4" w:rsidRPr="00A7686B" w:rsidRDefault="00207CD4" w:rsidP="004C539A">
      <w:pPr>
        <w:adjustRightInd w:val="0"/>
        <w:rPr>
          <w:sz w:val="22"/>
          <w:szCs w:val="22"/>
          <w:lang w:val="en-CA"/>
        </w:rPr>
      </w:pPr>
      <w:r w:rsidRPr="00A7686B">
        <w:rPr>
          <w:sz w:val="22"/>
          <w:szCs w:val="22"/>
          <w:lang w:val="en-CA"/>
        </w:rPr>
        <w:tab/>
      </w:r>
      <w:r w:rsidRPr="00A7686B">
        <w:rPr>
          <w:sz w:val="22"/>
          <w:szCs w:val="22"/>
          <w:lang w:val="en-CA"/>
        </w:rPr>
        <w:tab/>
        <w:t>National Institute on Drug Abuse, GO Grant</w:t>
      </w:r>
    </w:p>
    <w:p w14:paraId="378B1C72" w14:textId="77777777" w:rsidR="00207CD4" w:rsidRPr="00A7686B" w:rsidRDefault="00207CD4" w:rsidP="004C539A">
      <w:pPr>
        <w:adjustRightInd w:val="0"/>
        <w:ind w:left="1440"/>
        <w:rPr>
          <w:sz w:val="22"/>
          <w:szCs w:val="22"/>
          <w:lang w:val="en-CA"/>
        </w:rPr>
      </w:pPr>
      <w:r w:rsidRPr="00A7686B">
        <w:rPr>
          <w:sz w:val="22"/>
          <w:szCs w:val="22"/>
          <w:lang w:val="en-CA"/>
        </w:rPr>
        <w:t>Total Direct Costs:</w:t>
      </w:r>
    </w:p>
    <w:p w14:paraId="6ECF22BE" w14:textId="77777777" w:rsidR="00207CD4" w:rsidRPr="00A7686B" w:rsidRDefault="00207CD4" w:rsidP="004C539A">
      <w:pPr>
        <w:adjustRightInd w:val="0"/>
        <w:rPr>
          <w:sz w:val="22"/>
          <w:szCs w:val="22"/>
          <w:lang w:val="en-CA"/>
        </w:rPr>
      </w:pPr>
    </w:p>
    <w:p w14:paraId="1B74D15B" w14:textId="77777777" w:rsidR="00207CD4" w:rsidRPr="00A7686B" w:rsidRDefault="00207CD4" w:rsidP="004C539A">
      <w:pPr>
        <w:adjustRightInd w:val="0"/>
        <w:rPr>
          <w:sz w:val="22"/>
          <w:szCs w:val="22"/>
          <w:lang w:val="en-CA"/>
        </w:rPr>
      </w:pPr>
      <w:r w:rsidRPr="00A7686B">
        <w:rPr>
          <w:sz w:val="22"/>
          <w:szCs w:val="22"/>
          <w:lang w:val="en-CA"/>
        </w:rPr>
        <w:t>2009-2012</w:t>
      </w:r>
      <w:r w:rsidRPr="00A7686B">
        <w:rPr>
          <w:sz w:val="22"/>
          <w:szCs w:val="22"/>
          <w:lang w:val="en-CA"/>
        </w:rPr>
        <w:tab/>
        <w:t xml:space="preserve">(PI: </w:t>
      </w:r>
      <w:r w:rsidR="006F085F" w:rsidRPr="00A7686B">
        <w:rPr>
          <w:sz w:val="22"/>
          <w:szCs w:val="22"/>
          <w:lang w:val="en-CA"/>
        </w:rPr>
        <w:t>15%</w:t>
      </w:r>
      <w:r w:rsidRPr="00A7686B">
        <w:rPr>
          <w:sz w:val="22"/>
          <w:szCs w:val="22"/>
          <w:lang w:val="en-CA"/>
        </w:rPr>
        <w:t>)</w:t>
      </w:r>
    </w:p>
    <w:p w14:paraId="6B904D1F" w14:textId="77777777" w:rsidR="00207CD4" w:rsidRPr="00A7686B" w:rsidRDefault="00207CD4" w:rsidP="004C539A">
      <w:pPr>
        <w:adjustRightInd w:val="0"/>
        <w:ind w:left="720" w:firstLine="720"/>
        <w:rPr>
          <w:i/>
          <w:sz w:val="22"/>
          <w:szCs w:val="22"/>
          <w:lang w:val="en-CA"/>
        </w:rPr>
      </w:pPr>
      <w:r w:rsidRPr="00A7686B">
        <w:rPr>
          <w:i/>
          <w:sz w:val="22"/>
          <w:szCs w:val="22"/>
        </w:rPr>
        <w:lastRenderedPageBreak/>
        <w:t xml:space="preserve">Effects of Yoga on Physiological and Behavioral Precursors of Drug Abuse </w:t>
      </w:r>
    </w:p>
    <w:p w14:paraId="19EB9FE4" w14:textId="77777777" w:rsidR="00207CD4" w:rsidRPr="00A7686B" w:rsidRDefault="00207CD4" w:rsidP="004C539A">
      <w:pPr>
        <w:adjustRightInd w:val="0"/>
        <w:rPr>
          <w:sz w:val="22"/>
          <w:szCs w:val="22"/>
          <w:lang w:val="en-CA"/>
        </w:rPr>
      </w:pPr>
      <w:r w:rsidRPr="00A7686B">
        <w:rPr>
          <w:sz w:val="22"/>
          <w:szCs w:val="22"/>
          <w:lang w:val="en-CA"/>
        </w:rPr>
        <w:tab/>
      </w:r>
      <w:r w:rsidRPr="00A7686B">
        <w:rPr>
          <w:sz w:val="22"/>
          <w:szCs w:val="22"/>
          <w:lang w:val="en-CA"/>
        </w:rPr>
        <w:tab/>
        <w:t>National Institute on Drug Abuse, R03</w:t>
      </w:r>
    </w:p>
    <w:p w14:paraId="7F61AA97" w14:textId="77777777" w:rsidR="00207CD4" w:rsidRPr="00A7686B" w:rsidRDefault="00207CD4" w:rsidP="004C539A">
      <w:pPr>
        <w:adjustRightInd w:val="0"/>
        <w:ind w:left="1440"/>
        <w:rPr>
          <w:sz w:val="22"/>
          <w:szCs w:val="22"/>
          <w:lang w:val="en-CA"/>
        </w:rPr>
      </w:pPr>
      <w:r w:rsidRPr="00A7686B">
        <w:rPr>
          <w:sz w:val="22"/>
          <w:szCs w:val="22"/>
          <w:lang w:val="en-CA"/>
        </w:rPr>
        <w:t>Total Direct Costs:</w:t>
      </w:r>
    </w:p>
    <w:p w14:paraId="60DA6EF8" w14:textId="77777777" w:rsidR="00207CD4" w:rsidRPr="00A7686B" w:rsidRDefault="00207CD4" w:rsidP="004C539A">
      <w:pPr>
        <w:adjustRightInd w:val="0"/>
        <w:rPr>
          <w:sz w:val="22"/>
          <w:szCs w:val="22"/>
          <w:lang w:val="en-CA"/>
        </w:rPr>
      </w:pPr>
    </w:p>
    <w:p w14:paraId="36E013B5" w14:textId="77777777" w:rsidR="0097488D" w:rsidRPr="00A7686B" w:rsidRDefault="0097488D" w:rsidP="004C539A">
      <w:pPr>
        <w:rPr>
          <w:sz w:val="22"/>
          <w:szCs w:val="22"/>
          <w:lang w:val="en-CA"/>
        </w:rPr>
      </w:pPr>
      <w:r w:rsidRPr="00A7686B">
        <w:rPr>
          <w:sz w:val="22"/>
          <w:szCs w:val="22"/>
          <w:lang w:val="en-CA"/>
        </w:rPr>
        <w:t>2005-2006</w:t>
      </w:r>
      <w:r w:rsidRPr="00A7686B">
        <w:rPr>
          <w:sz w:val="22"/>
          <w:szCs w:val="22"/>
          <w:lang w:val="en-CA"/>
        </w:rPr>
        <w:tab/>
        <w:t>(Contractual)</w:t>
      </w:r>
    </w:p>
    <w:p w14:paraId="4D60EB02" w14:textId="77777777" w:rsidR="0097488D" w:rsidRPr="00A7686B" w:rsidRDefault="0097488D" w:rsidP="004C539A">
      <w:pPr>
        <w:ind w:left="1440"/>
        <w:rPr>
          <w:i/>
          <w:sz w:val="22"/>
          <w:szCs w:val="22"/>
          <w:lang w:val="en-CA"/>
        </w:rPr>
      </w:pPr>
      <w:r w:rsidRPr="00A7686B">
        <w:rPr>
          <w:i/>
          <w:sz w:val="22"/>
          <w:szCs w:val="22"/>
          <w:lang w:val="en-CA"/>
        </w:rPr>
        <w:t xml:space="preserve">Psychopathy: </w:t>
      </w:r>
      <w:proofErr w:type="gramStart"/>
      <w:r w:rsidRPr="00A7686B">
        <w:rPr>
          <w:i/>
          <w:sz w:val="22"/>
          <w:szCs w:val="22"/>
          <w:lang w:val="en-CA"/>
        </w:rPr>
        <w:t>a</w:t>
      </w:r>
      <w:proofErr w:type="gramEnd"/>
      <w:r w:rsidRPr="00A7686B">
        <w:rPr>
          <w:i/>
          <w:sz w:val="22"/>
          <w:szCs w:val="22"/>
          <w:lang w:val="en-CA"/>
        </w:rPr>
        <w:t xml:space="preserve"> Human Model of Deception </w:t>
      </w:r>
    </w:p>
    <w:p w14:paraId="1A2486EB" w14:textId="77777777" w:rsidR="00860270" w:rsidRPr="00A7686B" w:rsidRDefault="00860270" w:rsidP="004C539A">
      <w:pPr>
        <w:ind w:left="1440"/>
        <w:rPr>
          <w:sz w:val="22"/>
          <w:szCs w:val="22"/>
          <w:lang w:val="en-CA"/>
        </w:rPr>
      </w:pPr>
      <w:r w:rsidRPr="00A7686B">
        <w:rPr>
          <w:sz w:val="22"/>
          <w:szCs w:val="22"/>
          <w:lang w:val="en-CA"/>
        </w:rPr>
        <w:t>DARPA Con</w:t>
      </w:r>
      <w:r w:rsidR="0097488D" w:rsidRPr="00A7686B">
        <w:rPr>
          <w:sz w:val="22"/>
          <w:szCs w:val="22"/>
          <w:lang w:val="en-CA"/>
        </w:rPr>
        <w:t>tract via Georgetown University</w:t>
      </w:r>
    </w:p>
    <w:p w14:paraId="06589B06" w14:textId="77777777" w:rsidR="0097488D" w:rsidRPr="00A7686B" w:rsidRDefault="0097488D" w:rsidP="004C539A">
      <w:pPr>
        <w:rPr>
          <w:sz w:val="22"/>
          <w:szCs w:val="22"/>
          <w:lang w:val="en-CA"/>
        </w:rPr>
      </w:pPr>
    </w:p>
    <w:p w14:paraId="103FEAC2" w14:textId="77777777" w:rsidR="0097488D" w:rsidRPr="00A7686B" w:rsidRDefault="0097488D" w:rsidP="004C539A">
      <w:pPr>
        <w:rPr>
          <w:sz w:val="22"/>
          <w:szCs w:val="22"/>
          <w:lang w:val="en-CA"/>
        </w:rPr>
      </w:pPr>
      <w:r w:rsidRPr="00A7686B">
        <w:rPr>
          <w:sz w:val="22"/>
          <w:szCs w:val="22"/>
          <w:lang w:val="en-CA"/>
        </w:rPr>
        <w:t>2005-2007</w:t>
      </w:r>
      <w:r w:rsidRPr="00A7686B">
        <w:rPr>
          <w:sz w:val="22"/>
          <w:szCs w:val="22"/>
          <w:lang w:val="en-CA"/>
        </w:rPr>
        <w:tab/>
        <w:t>(Co-I: 8%)</w:t>
      </w:r>
    </w:p>
    <w:p w14:paraId="7F1DC314" w14:textId="77777777" w:rsidR="0045274B" w:rsidRPr="00A7686B" w:rsidRDefault="0045274B" w:rsidP="004C539A">
      <w:pPr>
        <w:ind w:left="720" w:firstLine="720"/>
        <w:rPr>
          <w:i/>
          <w:sz w:val="22"/>
          <w:szCs w:val="22"/>
          <w:lang w:val="en-CA"/>
        </w:rPr>
      </w:pPr>
      <w:r w:rsidRPr="00A7686B">
        <w:rPr>
          <w:i/>
          <w:sz w:val="22"/>
          <w:szCs w:val="22"/>
        </w:rPr>
        <w:t>fMRI of Biphasic Alcohol Effects</w:t>
      </w:r>
    </w:p>
    <w:p w14:paraId="33D1D5B8" w14:textId="77777777" w:rsidR="0045274B" w:rsidRPr="00A7686B" w:rsidRDefault="0045274B" w:rsidP="004C539A">
      <w:pPr>
        <w:ind w:left="720" w:firstLine="720"/>
        <w:rPr>
          <w:sz w:val="22"/>
          <w:szCs w:val="22"/>
          <w:lang w:val="en-CA"/>
        </w:rPr>
      </w:pPr>
      <w:r w:rsidRPr="00A7686B">
        <w:rPr>
          <w:sz w:val="22"/>
          <w:szCs w:val="22"/>
          <w:lang w:val="en-CA"/>
        </w:rPr>
        <w:t>National Institute on Alcohol Abuse and Alcoholism,</w:t>
      </w:r>
      <w:r w:rsidR="00860270" w:rsidRPr="00A7686B">
        <w:rPr>
          <w:sz w:val="22"/>
          <w:szCs w:val="22"/>
          <w:lang w:val="en-CA"/>
        </w:rPr>
        <w:t xml:space="preserve"> R21</w:t>
      </w:r>
    </w:p>
    <w:p w14:paraId="1400CCA3" w14:textId="77777777" w:rsidR="0097488D" w:rsidRPr="00A7686B" w:rsidRDefault="0097488D" w:rsidP="004C539A">
      <w:pPr>
        <w:widowControl w:val="0"/>
        <w:rPr>
          <w:sz w:val="22"/>
          <w:szCs w:val="22"/>
          <w:lang w:val="en-CA"/>
        </w:rPr>
      </w:pPr>
    </w:p>
    <w:p w14:paraId="7DB7460E" w14:textId="77777777" w:rsidR="00443222" w:rsidRPr="00A7686B" w:rsidRDefault="00443222" w:rsidP="004C539A">
      <w:pPr>
        <w:widowControl w:val="0"/>
        <w:rPr>
          <w:sz w:val="22"/>
          <w:szCs w:val="22"/>
          <w:lang w:val="en-CA"/>
        </w:rPr>
      </w:pPr>
      <w:r w:rsidRPr="00A7686B">
        <w:rPr>
          <w:sz w:val="22"/>
          <w:szCs w:val="22"/>
          <w:lang w:val="en-CA"/>
        </w:rPr>
        <w:t>2005-2007</w:t>
      </w:r>
      <w:r w:rsidRPr="00A7686B">
        <w:rPr>
          <w:sz w:val="22"/>
          <w:szCs w:val="22"/>
          <w:lang w:val="en-CA"/>
        </w:rPr>
        <w:tab/>
        <w:t>(Co-I: 6%)</w:t>
      </w:r>
    </w:p>
    <w:p w14:paraId="7B0773CE" w14:textId="77777777" w:rsidR="00860270" w:rsidRPr="00A7686B" w:rsidRDefault="00860270" w:rsidP="004C539A">
      <w:pPr>
        <w:widowControl w:val="0"/>
        <w:ind w:left="720" w:firstLine="720"/>
        <w:rPr>
          <w:i/>
          <w:sz w:val="22"/>
          <w:szCs w:val="22"/>
        </w:rPr>
      </w:pPr>
      <w:r w:rsidRPr="00A7686B">
        <w:rPr>
          <w:i/>
          <w:sz w:val="22"/>
          <w:szCs w:val="22"/>
        </w:rPr>
        <w:t xml:space="preserve">Weak Prefrontal DC Stimulation and Tobacco Craving </w:t>
      </w:r>
    </w:p>
    <w:p w14:paraId="67F29541" w14:textId="77777777" w:rsidR="00443222" w:rsidRPr="00A7686B" w:rsidRDefault="00443222" w:rsidP="004C539A">
      <w:pPr>
        <w:widowControl w:val="0"/>
        <w:ind w:left="720" w:firstLine="720"/>
        <w:rPr>
          <w:sz w:val="22"/>
          <w:szCs w:val="22"/>
          <w:lang w:val="en-CA"/>
        </w:rPr>
      </w:pPr>
      <w:r w:rsidRPr="00A7686B">
        <w:rPr>
          <w:sz w:val="22"/>
          <w:szCs w:val="22"/>
        </w:rPr>
        <w:t>National Institute on Drug Abuse, CEBRA</w:t>
      </w:r>
    </w:p>
    <w:p w14:paraId="6054BC59" w14:textId="77777777" w:rsidR="0097488D" w:rsidRPr="00A7686B" w:rsidRDefault="0097488D" w:rsidP="004C539A">
      <w:pPr>
        <w:widowControl w:val="0"/>
        <w:rPr>
          <w:sz w:val="22"/>
          <w:szCs w:val="22"/>
          <w:lang w:val="en-CA"/>
        </w:rPr>
      </w:pPr>
    </w:p>
    <w:p w14:paraId="2DCA8517" w14:textId="77777777" w:rsidR="00443222" w:rsidRPr="00A7686B" w:rsidRDefault="00443222" w:rsidP="004C539A">
      <w:pPr>
        <w:widowControl w:val="0"/>
        <w:rPr>
          <w:sz w:val="22"/>
          <w:szCs w:val="22"/>
          <w:lang w:val="en-CA"/>
        </w:rPr>
      </w:pPr>
      <w:r w:rsidRPr="00A7686B">
        <w:rPr>
          <w:sz w:val="22"/>
          <w:szCs w:val="22"/>
          <w:lang w:val="en-CA"/>
        </w:rPr>
        <w:t>2003-2006</w:t>
      </w:r>
      <w:r w:rsidRPr="00A7686B">
        <w:rPr>
          <w:sz w:val="22"/>
          <w:szCs w:val="22"/>
          <w:lang w:val="en-CA"/>
        </w:rPr>
        <w:tab/>
        <w:t>(PI: 20%)</w:t>
      </w:r>
    </w:p>
    <w:p w14:paraId="4D608644" w14:textId="77777777" w:rsidR="00860270" w:rsidRPr="00A7686B" w:rsidRDefault="00860270" w:rsidP="004C539A">
      <w:pPr>
        <w:widowControl w:val="0"/>
        <w:ind w:left="720" w:firstLine="720"/>
        <w:rPr>
          <w:i/>
          <w:sz w:val="22"/>
          <w:szCs w:val="22"/>
        </w:rPr>
      </w:pPr>
      <w:r w:rsidRPr="00A7686B">
        <w:rPr>
          <w:i/>
          <w:sz w:val="22"/>
          <w:szCs w:val="22"/>
          <w:lang w:val="en-CA"/>
        </w:rPr>
        <w:t>Neurocognitive Function in Russian Heroin Addicts</w:t>
      </w:r>
    </w:p>
    <w:p w14:paraId="0B0BC06A" w14:textId="77777777" w:rsidR="00443222" w:rsidRPr="00A7686B" w:rsidRDefault="00443222" w:rsidP="004C539A">
      <w:pPr>
        <w:adjustRightInd w:val="0"/>
        <w:rPr>
          <w:sz w:val="22"/>
          <w:szCs w:val="22"/>
          <w:lang w:val="en-CA"/>
        </w:rPr>
      </w:pPr>
      <w:r w:rsidRPr="00A7686B">
        <w:rPr>
          <w:sz w:val="22"/>
          <w:szCs w:val="22"/>
          <w:lang w:val="en-CA"/>
        </w:rPr>
        <w:tab/>
      </w:r>
      <w:r w:rsidRPr="00A7686B">
        <w:rPr>
          <w:sz w:val="22"/>
          <w:szCs w:val="22"/>
          <w:lang w:val="en-CA"/>
        </w:rPr>
        <w:tab/>
        <w:t>National Institute on Drug Abuse, R01</w:t>
      </w:r>
    </w:p>
    <w:p w14:paraId="5CE15096" w14:textId="77777777" w:rsidR="00443222" w:rsidRPr="00A7686B" w:rsidRDefault="00443222" w:rsidP="004C539A">
      <w:pPr>
        <w:widowControl w:val="0"/>
        <w:ind w:left="720" w:firstLine="720"/>
        <w:rPr>
          <w:sz w:val="22"/>
          <w:szCs w:val="22"/>
        </w:rPr>
      </w:pPr>
    </w:p>
    <w:p w14:paraId="4ADD7F88" w14:textId="77777777" w:rsidR="00443222" w:rsidRPr="00A7686B" w:rsidRDefault="00443222" w:rsidP="004C539A">
      <w:pPr>
        <w:widowControl w:val="0"/>
        <w:rPr>
          <w:sz w:val="22"/>
          <w:szCs w:val="22"/>
          <w:lang w:val="en-CA"/>
        </w:rPr>
      </w:pPr>
      <w:r w:rsidRPr="00A7686B">
        <w:rPr>
          <w:sz w:val="22"/>
          <w:szCs w:val="22"/>
          <w:lang w:val="en-CA"/>
        </w:rPr>
        <w:t>2002-2007</w:t>
      </w:r>
      <w:r w:rsidRPr="00A7686B">
        <w:rPr>
          <w:sz w:val="22"/>
          <w:szCs w:val="22"/>
          <w:lang w:val="en-CA"/>
        </w:rPr>
        <w:tab/>
        <w:t>(PI: 20%)</w:t>
      </w:r>
    </w:p>
    <w:p w14:paraId="2E72539B" w14:textId="77777777" w:rsidR="00443222" w:rsidRPr="00A7686B" w:rsidRDefault="00860270" w:rsidP="004C539A">
      <w:pPr>
        <w:widowControl w:val="0"/>
        <w:ind w:left="720" w:firstLine="720"/>
        <w:rPr>
          <w:i/>
          <w:sz w:val="22"/>
          <w:szCs w:val="22"/>
          <w:lang w:val="en-CA"/>
        </w:rPr>
      </w:pPr>
      <w:r w:rsidRPr="00A7686B">
        <w:rPr>
          <w:i/>
          <w:sz w:val="22"/>
          <w:szCs w:val="22"/>
          <w:lang w:val="en-CA"/>
        </w:rPr>
        <w:t xml:space="preserve">Precursors, Insulators and </w:t>
      </w:r>
      <w:r w:rsidR="00443222" w:rsidRPr="00A7686B">
        <w:rPr>
          <w:i/>
          <w:sz w:val="22"/>
          <w:szCs w:val="22"/>
          <w:lang w:val="en-CA"/>
        </w:rPr>
        <w:t xml:space="preserve">Consequences of Inhalant Abuse </w:t>
      </w:r>
    </w:p>
    <w:p w14:paraId="72FE3AEC" w14:textId="77777777" w:rsidR="00443222" w:rsidRPr="00A7686B" w:rsidRDefault="00860270" w:rsidP="004C539A">
      <w:pPr>
        <w:adjustRightInd w:val="0"/>
        <w:rPr>
          <w:sz w:val="22"/>
          <w:szCs w:val="22"/>
          <w:lang w:val="en-CA"/>
        </w:rPr>
      </w:pPr>
      <w:r w:rsidRPr="00A7686B">
        <w:rPr>
          <w:sz w:val="22"/>
          <w:szCs w:val="22"/>
          <w:lang w:val="en-CA"/>
        </w:rPr>
        <w:t xml:space="preserve"> </w:t>
      </w:r>
      <w:r w:rsidR="00443222" w:rsidRPr="00A7686B">
        <w:rPr>
          <w:sz w:val="22"/>
          <w:szCs w:val="22"/>
          <w:lang w:val="en-CA"/>
        </w:rPr>
        <w:tab/>
      </w:r>
      <w:r w:rsidR="00443222" w:rsidRPr="00A7686B">
        <w:rPr>
          <w:sz w:val="22"/>
          <w:szCs w:val="22"/>
          <w:lang w:val="en-CA"/>
        </w:rPr>
        <w:tab/>
        <w:t>National Institute on Drug Abuse, R01</w:t>
      </w:r>
    </w:p>
    <w:p w14:paraId="1E2752DE" w14:textId="77777777" w:rsidR="00860270" w:rsidRPr="00A7686B" w:rsidRDefault="00860270" w:rsidP="004C539A">
      <w:pPr>
        <w:widowControl w:val="0"/>
        <w:ind w:left="720" w:firstLine="720"/>
        <w:rPr>
          <w:sz w:val="22"/>
          <w:szCs w:val="22"/>
        </w:rPr>
      </w:pPr>
    </w:p>
    <w:p w14:paraId="65A2CE1C" w14:textId="77777777" w:rsidR="00443222" w:rsidRPr="00A7686B" w:rsidRDefault="00443222" w:rsidP="004C539A">
      <w:pPr>
        <w:widowControl w:val="0"/>
        <w:rPr>
          <w:sz w:val="22"/>
          <w:szCs w:val="22"/>
          <w:lang w:val="en-CA"/>
        </w:rPr>
      </w:pPr>
      <w:r w:rsidRPr="00A7686B">
        <w:rPr>
          <w:sz w:val="22"/>
          <w:szCs w:val="22"/>
          <w:lang w:val="en-CA"/>
        </w:rPr>
        <w:t>2001-2004</w:t>
      </w:r>
      <w:r w:rsidRPr="00A7686B">
        <w:rPr>
          <w:sz w:val="22"/>
          <w:szCs w:val="22"/>
          <w:lang w:val="en-CA"/>
        </w:rPr>
        <w:tab/>
        <w:t>(PI: 20%)</w:t>
      </w:r>
    </w:p>
    <w:p w14:paraId="31CA029B" w14:textId="77777777" w:rsidR="00860270" w:rsidRPr="00A7686B" w:rsidRDefault="00860270" w:rsidP="004C539A">
      <w:pPr>
        <w:widowControl w:val="0"/>
        <w:ind w:left="720" w:firstLine="720"/>
        <w:rPr>
          <w:i/>
          <w:sz w:val="22"/>
          <w:szCs w:val="22"/>
        </w:rPr>
      </w:pPr>
      <w:r w:rsidRPr="00A7686B">
        <w:rPr>
          <w:i/>
          <w:sz w:val="22"/>
          <w:szCs w:val="22"/>
          <w:lang w:val="en-CA"/>
        </w:rPr>
        <w:fldChar w:fldCharType="begin"/>
      </w:r>
      <w:r w:rsidRPr="00A7686B">
        <w:rPr>
          <w:i/>
          <w:sz w:val="22"/>
          <w:szCs w:val="22"/>
          <w:lang w:val="en-CA"/>
        </w:rPr>
        <w:instrText xml:space="preserve"> SEQ CHAPTER \h \r 1</w:instrText>
      </w:r>
      <w:r w:rsidRPr="00A7686B">
        <w:rPr>
          <w:i/>
          <w:sz w:val="22"/>
          <w:szCs w:val="22"/>
          <w:lang w:val="en-CA"/>
        </w:rPr>
        <w:fldChar w:fldCharType="end"/>
      </w:r>
      <w:r w:rsidRPr="00A7686B">
        <w:rPr>
          <w:bCs/>
          <w:i/>
          <w:iCs/>
          <w:sz w:val="22"/>
          <w:szCs w:val="22"/>
        </w:rPr>
        <w:t xml:space="preserve">Neurocognitive Prerequisites for Prevention of Adolescent Drug Abuse </w:t>
      </w:r>
      <w:r w:rsidRPr="00A7686B">
        <w:rPr>
          <w:i/>
          <w:sz w:val="22"/>
          <w:szCs w:val="22"/>
        </w:rPr>
        <w:t xml:space="preserve"> </w:t>
      </w:r>
    </w:p>
    <w:p w14:paraId="2DD2C682" w14:textId="77777777" w:rsidR="00443222" w:rsidRPr="00A7686B" w:rsidRDefault="00443222" w:rsidP="004C539A">
      <w:pPr>
        <w:adjustRightInd w:val="0"/>
        <w:rPr>
          <w:sz w:val="22"/>
          <w:szCs w:val="22"/>
          <w:lang w:val="en-CA"/>
        </w:rPr>
      </w:pPr>
      <w:r w:rsidRPr="00A7686B">
        <w:rPr>
          <w:sz w:val="22"/>
          <w:szCs w:val="22"/>
          <w:lang w:val="en-CA"/>
        </w:rPr>
        <w:tab/>
      </w:r>
      <w:r w:rsidRPr="00A7686B">
        <w:rPr>
          <w:sz w:val="22"/>
          <w:szCs w:val="22"/>
          <w:lang w:val="en-CA"/>
        </w:rPr>
        <w:tab/>
        <w:t>National Institute on Drug Abuse, R01</w:t>
      </w:r>
    </w:p>
    <w:p w14:paraId="0A1626AC" w14:textId="77777777" w:rsidR="0097488D" w:rsidRPr="00A7686B" w:rsidRDefault="0097488D" w:rsidP="004C539A">
      <w:pPr>
        <w:pStyle w:val="Footer"/>
        <w:widowControl w:val="0"/>
        <w:tabs>
          <w:tab w:val="clear" w:pos="4320"/>
          <w:tab w:val="clear" w:pos="8640"/>
          <w:tab w:val="left" w:pos="540"/>
        </w:tabs>
        <w:rPr>
          <w:sz w:val="22"/>
          <w:szCs w:val="22"/>
          <w:lang w:val="en-CA"/>
        </w:rPr>
      </w:pPr>
    </w:p>
    <w:p w14:paraId="0ED645DE" w14:textId="77777777" w:rsidR="00443222" w:rsidRPr="00A7686B" w:rsidRDefault="006F085F" w:rsidP="004C539A">
      <w:pPr>
        <w:pStyle w:val="Footer"/>
        <w:widowControl w:val="0"/>
        <w:tabs>
          <w:tab w:val="clear" w:pos="4320"/>
          <w:tab w:val="clear" w:pos="8640"/>
          <w:tab w:val="left" w:pos="540"/>
        </w:tabs>
        <w:rPr>
          <w:sz w:val="22"/>
          <w:szCs w:val="22"/>
          <w:lang w:val="en-CA"/>
        </w:rPr>
      </w:pPr>
      <w:r w:rsidRPr="00A7686B">
        <w:rPr>
          <w:sz w:val="22"/>
          <w:szCs w:val="22"/>
          <w:lang w:val="en-CA"/>
        </w:rPr>
        <w:t>2006-2007</w:t>
      </w:r>
      <w:r w:rsidRPr="00A7686B">
        <w:rPr>
          <w:sz w:val="22"/>
          <w:szCs w:val="22"/>
          <w:lang w:val="en-CA"/>
        </w:rPr>
        <w:tab/>
        <w:t>(Contractual</w:t>
      </w:r>
      <w:r w:rsidR="00443222" w:rsidRPr="00A7686B">
        <w:rPr>
          <w:sz w:val="22"/>
          <w:szCs w:val="22"/>
          <w:lang w:val="en-CA"/>
        </w:rPr>
        <w:t>)</w:t>
      </w:r>
    </w:p>
    <w:p w14:paraId="4D42FDA9" w14:textId="77777777" w:rsidR="00443222" w:rsidRPr="00A7686B" w:rsidRDefault="00443222" w:rsidP="004C539A">
      <w:pPr>
        <w:pStyle w:val="Footer"/>
        <w:widowControl w:val="0"/>
        <w:tabs>
          <w:tab w:val="clear" w:pos="4320"/>
          <w:tab w:val="clear" w:pos="8640"/>
          <w:tab w:val="left" w:pos="540"/>
        </w:tabs>
        <w:rPr>
          <w:bCs/>
          <w:i/>
          <w:sz w:val="22"/>
          <w:szCs w:val="22"/>
        </w:rPr>
      </w:pPr>
      <w:r w:rsidRPr="00A7686B">
        <w:rPr>
          <w:sz w:val="22"/>
          <w:szCs w:val="22"/>
          <w:lang w:val="en-CA"/>
        </w:rPr>
        <w:tab/>
      </w:r>
      <w:r w:rsidRPr="00A7686B">
        <w:rPr>
          <w:bCs/>
          <w:i/>
          <w:sz w:val="22"/>
          <w:szCs w:val="22"/>
        </w:rPr>
        <w:tab/>
      </w:r>
      <w:r w:rsidRPr="00A7686B">
        <w:rPr>
          <w:bCs/>
          <w:i/>
          <w:sz w:val="22"/>
          <w:szCs w:val="22"/>
        </w:rPr>
        <w:tab/>
      </w:r>
      <w:r w:rsidR="00860270" w:rsidRPr="00A7686B">
        <w:rPr>
          <w:bCs/>
          <w:i/>
          <w:sz w:val="22"/>
          <w:szCs w:val="22"/>
        </w:rPr>
        <w:t xml:space="preserve">Development Plan for a Targeted Program Approach for Treatment Resistant Inmates </w:t>
      </w:r>
    </w:p>
    <w:p w14:paraId="1E0A1616" w14:textId="77777777" w:rsidR="00860270" w:rsidRPr="00A7686B" w:rsidRDefault="00443222" w:rsidP="004C539A">
      <w:pPr>
        <w:pStyle w:val="Footer"/>
        <w:widowControl w:val="0"/>
        <w:tabs>
          <w:tab w:val="clear" w:pos="4320"/>
          <w:tab w:val="clear" w:pos="8640"/>
          <w:tab w:val="left" w:pos="540"/>
        </w:tabs>
        <w:rPr>
          <w:bCs/>
          <w:sz w:val="22"/>
          <w:szCs w:val="22"/>
        </w:rPr>
      </w:pPr>
      <w:r w:rsidRPr="00A7686B">
        <w:rPr>
          <w:bCs/>
          <w:sz w:val="22"/>
          <w:szCs w:val="22"/>
        </w:rPr>
        <w:tab/>
      </w:r>
      <w:r w:rsidRPr="00A7686B">
        <w:rPr>
          <w:bCs/>
          <w:sz w:val="22"/>
          <w:szCs w:val="22"/>
        </w:rPr>
        <w:tab/>
      </w:r>
      <w:r w:rsidRPr="00A7686B">
        <w:rPr>
          <w:bCs/>
          <w:sz w:val="22"/>
          <w:szCs w:val="22"/>
        </w:rPr>
        <w:tab/>
      </w:r>
      <w:r w:rsidRPr="00A7686B">
        <w:rPr>
          <w:sz w:val="22"/>
          <w:szCs w:val="22"/>
          <w:lang w:val="en-CA"/>
        </w:rPr>
        <w:t xml:space="preserve">National Institute of Corrections, Cooperative </w:t>
      </w:r>
      <w:r w:rsidRPr="00A7686B">
        <w:rPr>
          <w:bCs/>
          <w:sz w:val="22"/>
          <w:szCs w:val="22"/>
          <w:lang w:val="en-CA"/>
        </w:rPr>
        <w:t>Agreement</w:t>
      </w:r>
    </w:p>
    <w:p w14:paraId="03FE0DBB" w14:textId="77777777" w:rsidR="0097488D" w:rsidRPr="00A7686B" w:rsidRDefault="0097488D" w:rsidP="004C539A">
      <w:pPr>
        <w:widowControl w:val="0"/>
        <w:rPr>
          <w:sz w:val="22"/>
          <w:szCs w:val="22"/>
          <w:lang w:val="en-CA"/>
        </w:rPr>
      </w:pPr>
    </w:p>
    <w:p w14:paraId="44617A34" w14:textId="77777777" w:rsidR="00443222" w:rsidRPr="00A7686B" w:rsidRDefault="00443222" w:rsidP="004C539A">
      <w:pPr>
        <w:widowControl w:val="0"/>
        <w:rPr>
          <w:sz w:val="22"/>
          <w:szCs w:val="22"/>
          <w:lang w:val="en-CA"/>
        </w:rPr>
      </w:pPr>
      <w:r w:rsidRPr="00A7686B">
        <w:rPr>
          <w:sz w:val="22"/>
          <w:szCs w:val="22"/>
          <w:lang w:val="en-CA"/>
        </w:rPr>
        <w:t>2002-2005</w:t>
      </w:r>
      <w:r w:rsidRPr="00A7686B">
        <w:rPr>
          <w:sz w:val="22"/>
          <w:szCs w:val="22"/>
          <w:lang w:val="en-CA"/>
        </w:rPr>
        <w:tab/>
        <w:t>(PI: 20%)</w:t>
      </w:r>
    </w:p>
    <w:p w14:paraId="6A99EA5D" w14:textId="77777777" w:rsidR="00860270" w:rsidRPr="00A7686B" w:rsidRDefault="00860270" w:rsidP="004C539A">
      <w:pPr>
        <w:widowControl w:val="0"/>
        <w:ind w:left="720" w:firstLine="720"/>
        <w:rPr>
          <w:i/>
          <w:sz w:val="22"/>
          <w:szCs w:val="22"/>
          <w:lang w:val="en-CA"/>
        </w:rPr>
      </w:pPr>
      <w:r w:rsidRPr="00A7686B">
        <w:rPr>
          <w:i/>
          <w:sz w:val="22"/>
          <w:szCs w:val="22"/>
          <w:lang w:val="en-CA"/>
        </w:rPr>
        <w:t xml:space="preserve">Neuropsychological and Emotional Deficits Predict Correctional Treatment Response </w:t>
      </w:r>
    </w:p>
    <w:p w14:paraId="2DC0EAF2" w14:textId="77777777" w:rsidR="00443222" w:rsidRPr="00A7686B" w:rsidRDefault="00443222" w:rsidP="004C539A">
      <w:pPr>
        <w:widowControl w:val="0"/>
        <w:ind w:left="720" w:firstLine="720"/>
        <w:rPr>
          <w:sz w:val="22"/>
          <w:szCs w:val="22"/>
          <w:lang w:val="en-CA"/>
        </w:rPr>
      </w:pPr>
      <w:r w:rsidRPr="00A7686B">
        <w:rPr>
          <w:sz w:val="22"/>
          <w:szCs w:val="22"/>
          <w:lang w:val="en-CA"/>
        </w:rPr>
        <w:t>National Institutes of Justice</w:t>
      </w:r>
    </w:p>
    <w:p w14:paraId="5D0214BD" w14:textId="77777777" w:rsidR="0097488D" w:rsidRPr="00A7686B" w:rsidRDefault="0097488D" w:rsidP="004C539A">
      <w:pPr>
        <w:widowControl w:val="0"/>
        <w:rPr>
          <w:bCs/>
          <w:iCs/>
          <w:sz w:val="22"/>
          <w:szCs w:val="22"/>
        </w:rPr>
      </w:pPr>
    </w:p>
    <w:p w14:paraId="33E273CC" w14:textId="77777777" w:rsidR="00443222" w:rsidRPr="00A7686B" w:rsidRDefault="00443222" w:rsidP="004C539A">
      <w:pPr>
        <w:widowControl w:val="0"/>
        <w:rPr>
          <w:bCs/>
          <w:iCs/>
          <w:sz w:val="22"/>
          <w:szCs w:val="22"/>
        </w:rPr>
      </w:pPr>
      <w:r w:rsidRPr="00A7686B">
        <w:rPr>
          <w:bCs/>
          <w:iCs/>
          <w:sz w:val="22"/>
          <w:szCs w:val="22"/>
        </w:rPr>
        <w:t>2004-2007</w:t>
      </w:r>
      <w:r w:rsidRPr="00A7686B">
        <w:rPr>
          <w:bCs/>
          <w:iCs/>
          <w:sz w:val="22"/>
          <w:szCs w:val="22"/>
        </w:rPr>
        <w:tab/>
        <w:t>(Co-I)</w:t>
      </w:r>
    </w:p>
    <w:p w14:paraId="11812A7C" w14:textId="77777777" w:rsidR="00443222" w:rsidRPr="00A7686B" w:rsidRDefault="00443222" w:rsidP="004C539A">
      <w:pPr>
        <w:widowControl w:val="0"/>
        <w:ind w:left="720" w:firstLine="720"/>
        <w:rPr>
          <w:bCs/>
          <w:i/>
          <w:iCs/>
          <w:sz w:val="22"/>
          <w:szCs w:val="22"/>
        </w:rPr>
      </w:pPr>
      <w:r w:rsidRPr="00A7686B">
        <w:rPr>
          <w:bCs/>
          <w:i/>
          <w:iCs/>
          <w:sz w:val="22"/>
          <w:szCs w:val="22"/>
        </w:rPr>
        <w:t>Girls Study Group</w:t>
      </w:r>
    </w:p>
    <w:p w14:paraId="23479491" w14:textId="77777777" w:rsidR="00443222" w:rsidRPr="00A7686B" w:rsidRDefault="00443222" w:rsidP="004C539A">
      <w:pPr>
        <w:widowControl w:val="0"/>
        <w:ind w:left="720" w:firstLine="720"/>
        <w:rPr>
          <w:bCs/>
          <w:iCs/>
          <w:sz w:val="22"/>
          <w:szCs w:val="22"/>
        </w:rPr>
      </w:pPr>
      <w:r w:rsidRPr="00A7686B">
        <w:rPr>
          <w:bCs/>
          <w:iCs/>
          <w:sz w:val="22"/>
          <w:szCs w:val="22"/>
        </w:rPr>
        <w:t>Office of Juvenile Justice Delinquency Prevention</w:t>
      </w:r>
    </w:p>
    <w:p w14:paraId="0C1B3706" w14:textId="77777777" w:rsidR="0097488D" w:rsidRPr="00A7686B" w:rsidRDefault="0097488D" w:rsidP="004C539A">
      <w:pPr>
        <w:rPr>
          <w:sz w:val="22"/>
          <w:szCs w:val="22"/>
        </w:rPr>
      </w:pPr>
    </w:p>
    <w:p w14:paraId="0B1AAB70" w14:textId="77777777" w:rsidR="00443222" w:rsidRPr="00A7686B" w:rsidRDefault="00443222" w:rsidP="004C539A">
      <w:pPr>
        <w:rPr>
          <w:sz w:val="22"/>
          <w:szCs w:val="22"/>
        </w:rPr>
      </w:pPr>
      <w:r w:rsidRPr="00A7686B">
        <w:rPr>
          <w:sz w:val="22"/>
          <w:szCs w:val="22"/>
        </w:rPr>
        <w:t>2004-2006</w:t>
      </w:r>
      <w:r w:rsidRPr="00A7686B">
        <w:rPr>
          <w:sz w:val="22"/>
          <w:szCs w:val="22"/>
        </w:rPr>
        <w:tab/>
        <w:t>(Consultant)</w:t>
      </w:r>
    </w:p>
    <w:p w14:paraId="192F9B64" w14:textId="77777777" w:rsidR="00443222" w:rsidRPr="00A7686B" w:rsidRDefault="00443222" w:rsidP="004C539A">
      <w:pPr>
        <w:ind w:left="720" w:firstLine="720"/>
        <w:rPr>
          <w:i/>
          <w:sz w:val="22"/>
          <w:szCs w:val="22"/>
        </w:rPr>
      </w:pPr>
      <w:r w:rsidRPr="00A7686B">
        <w:rPr>
          <w:i/>
          <w:sz w:val="22"/>
          <w:szCs w:val="22"/>
        </w:rPr>
        <w:t xml:space="preserve">ECF and Problem Behaviors Among Children of Crack Users </w:t>
      </w:r>
    </w:p>
    <w:p w14:paraId="52690B8A" w14:textId="77777777" w:rsidR="00860270" w:rsidRPr="00A7686B" w:rsidRDefault="00443222" w:rsidP="004C539A">
      <w:pPr>
        <w:ind w:left="720" w:firstLine="720"/>
        <w:rPr>
          <w:sz w:val="22"/>
          <w:szCs w:val="22"/>
        </w:rPr>
      </w:pPr>
      <w:r w:rsidRPr="00A7686B">
        <w:rPr>
          <w:sz w:val="22"/>
          <w:szCs w:val="22"/>
        </w:rPr>
        <w:t>National Institute on Drug Abuse,</w:t>
      </w:r>
      <w:r w:rsidR="00860270" w:rsidRPr="00A7686B">
        <w:rPr>
          <w:sz w:val="22"/>
          <w:szCs w:val="22"/>
        </w:rPr>
        <w:t xml:space="preserve"> B-START</w:t>
      </w:r>
      <w:r w:rsidRPr="00A7686B">
        <w:rPr>
          <w:sz w:val="22"/>
          <w:szCs w:val="22"/>
        </w:rPr>
        <w:t xml:space="preserve"> (2004-2006)</w:t>
      </w:r>
    </w:p>
    <w:p w14:paraId="22ECA086" w14:textId="77777777" w:rsidR="0097488D" w:rsidRPr="00A7686B" w:rsidRDefault="0097488D" w:rsidP="004C539A">
      <w:pPr>
        <w:rPr>
          <w:bCs/>
          <w:iCs/>
          <w:sz w:val="22"/>
          <w:szCs w:val="22"/>
        </w:rPr>
      </w:pPr>
    </w:p>
    <w:p w14:paraId="6AD70407" w14:textId="77777777" w:rsidR="00443222" w:rsidRPr="00A7686B" w:rsidRDefault="00443222" w:rsidP="004C539A">
      <w:pPr>
        <w:rPr>
          <w:bCs/>
          <w:iCs/>
          <w:sz w:val="22"/>
          <w:szCs w:val="22"/>
        </w:rPr>
      </w:pPr>
      <w:r w:rsidRPr="00A7686B">
        <w:rPr>
          <w:bCs/>
          <w:iCs/>
          <w:sz w:val="22"/>
          <w:szCs w:val="22"/>
        </w:rPr>
        <w:t>2000-2003</w:t>
      </w:r>
      <w:r w:rsidRPr="00A7686B">
        <w:rPr>
          <w:bCs/>
          <w:iCs/>
          <w:sz w:val="22"/>
          <w:szCs w:val="22"/>
        </w:rPr>
        <w:tab/>
        <w:t>(PI: 20%)</w:t>
      </w:r>
    </w:p>
    <w:p w14:paraId="55C26818" w14:textId="77777777" w:rsidR="00860270" w:rsidRPr="00A7686B" w:rsidRDefault="00860270" w:rsidP="004C539A">
      <w:pPr>
        <w:ind w:left="720" w:firstLine="720"/>
        <w:rPr>
          <w:i/>
          <w:sz w:val="22"/>
          <w:szCs w:val="22"/>
        </w:rPr>
      </w:pPr>
      <w:r w:rsidRPr="00A7686B">
        <w:rPr>
          <w:bCs/>
          <w:i/>
          <w:iCs/>
          <w:sz w:val="22"/>
          <w:szCs w:val="22"/>
        </w:rPr>
        <w:t>Development of a Technique to Assess the Functional Neuroanatomy of Drug Abuse</w:t>
      </w:r>
      <w:r w:rsidRPr="00A7686B">
        <w:rPr>
          <w:i/>
          <w:sz w:val="22"/>
          <w:szCs w:val="22"/>
        </w:rPr>
        <w:t xml:space="preserve"> </w:t>
      </w:r>
    </w:p>
    <w:p w14:paraId="1E203BC2" w14:textId="77777777" w:rsidR="00443222" w:rsidRPr="00A7686B" w:rsidRDefault="00443222" w:rsidP="004C539A">
      <w:pPr>
        <w:ind w:left="720" w:firstLine="720"/>
        <w:rPr>
          <w:sz w:val="22"/>
          <w:szCs w:val="22"/>
        </w:rPr>
      </w:pPr>
      <w:r w:rsidRPr="00A7686B">
        <w:rPr>
          <w:sz w:val="22"/>
          <w:szCs w:val="22"/>
        </w:rPr>
        <w:t>Office of National Drug Control Policy, contract</w:t>
      </w:r>
    </w:p>
    <w:p w14:paraId="55A14F8D" w14:textId="77777777" w:rsidR="0097488D" w:rsidRPr="00A7686B" w:rsidRDefault="0097488D" w:rsidP="004C539A">
      <w:pPr>
        <w:rPr>
          <w:sz w:val="22"/>
          <w:szCs w:val="22"/>
        </w:rPr>
      </w:pPr>
    </w:p>
    <w:p w14:paraId="2875B867" w14:textId="77777777" w:rsidR="00443222" w:rsidRPr="00A7686B" w:rsidRDefault="00443222" w:rsidP="004C539A">
      <w:pPr>
        <w:rPr>
          <w:sz w:val="22"/>
          <w:szCs w:val="22"/>
        </w:rPr>
      </w:pPr>
      <w:r w:rsidRPr="00A7686B">
        <w:rPr>
          <w:sz w:val="22"/>
          <w:szCs w:val="22"/>
        </w:rPr>
        <w:t>1996-1999</w:t>
      </w:r>
      <w:r w:rsidRPr="00A7686B">
        <w:rPr>
          <w:sz w:val="22"/>
          <w:szCs w:val="22"/>
        </w:rPr>
        <w:tab/>
        <w:t>(PI: full time)</w:t>
      </w:r>
    </w:p>
    <w:p w14:paraId="47301BA3" w14:textId="77777777" w:rsidR="00443222" w:rsidRPr="00A7686B" w:rsidRDefault="00443222" w:rsidP="004C539A">
      <w:pPr>
        <w:ind w:left="720" w:firstLine="720"/>
        <w:rPr>
          <w:i/>
          <w:sz w:val="22"/>
          <w:szCs w:val="22"/>
        </w:rPr>
      </w:pPr>
      <w:r w:rsidRPr="00A7686B">
        <w:rPr>
          <w:bCs/>
          <w:i/>
          <w:iCs/>
          <w:sz w:val="22"/>
          <w:szCs w:val="22"/>
        </w:rPr>
        <w:t>Neighborhood Drug Abuse Prevention Initiative</w:t>
      </w:r>
      <w:r w:rsidRPr="00A7686B">
        <w:rPr>
          <w:i/>
          <w:sz w:val="22"/>
          <w:szCs w:val="22"/>
        </w:rPr>
        <w:t xml:space="preserve"> </w:t>
      </w:r>
    </w:p>
    <w:p w14:paraId="1BA11C5A" w14:textId="77777777" w:rsidR="00443222" w:rsidRPr="00A7686B" w:rsidRDefault="00443222" w:rsidP="004C539A">
      <w:pPr>
        <w:ind w:left="720" w:firstLine="720"/>
        <w:rPr>
          <w:sz w:val="22"/>
          <w:szCs w:val="22"/>
        </w:rPr>
      </w:pPr>
      <w:r w:rsidRPr="00A7686B">
        <w:rPr>
          <w:sz w:val="22"/>
          <w:szCs w:val="22"/>
        </w:rPr>
        <w:t>Office of National Drug Control Policy</w:t>
      </w:r>
      <w:r w:rsidR="00860270" w:rsidRPr="00A7686B">
        <w:rPr>
          <w:sz w:val="22"/>
          <w:szCs w:val="22"/>
        </w:rPr>
        <w:t xml:space="preserve"> Legislatively Allocated Award</w:t>
      </w:r>
    </w:p>
    <w:p w14:paraId="0EC95DE6" w14:textId="77777777" w:rsidR="0097488D" w:rsidRPr="00A7686B" w:rsidRDefault="0097488D" w:rsidP="004C539A">
      <w:pPr>
        <w:rPr>
          <w:bCs/>
          <w:iCs/>
          <w:sz w:val="22"/>
          <w:szCs w:val="22"/>
        </w:rPr>
      </w:pPr>
    </w:p>
    <w:p w14:paraId="5E23F2AE" w14:textId="77777777" w:rsidR="0097488D" w:rsidRPr="00A7686B" w:rsidRDefault="0097488D" w:rsidP="004C539A">
      <w:pPr>
        <w:rPr>
          <w:bCs/>
          <w:iCs/>
          <w:sz w:val="22"/>
          <w:szCs w:val="22"/>
        </w:rPr>
      </w:pPr>
      <w:r w:rsidRPr="00A7686B">
        <w:rPr>
          <w:bCs/>
          <w:iCs/>
          <w:sz w:val="22"/>
          <w:szCs w:val="22"/>
        </w:rPr>
        <w:t>1982-1985</w:t>
      </w:r>
      <w:r w:rsidRPr="00A7686B">
        <w:rPr>
          <w:bCs/>
          <w:iCs/>
          <w:sz w:val="22"/>
          <w:szCs w:val="22"/>
        </w:rPr>
        <w:tab/>
        <w:t>(PI</w:t>
      </w:r>
      <w:r w:rsidR="006F085F" w:rsidRPr="00A7686B">
        <w:rPr>
          <w:bCs/>
          <w:iCs/>
          <w:sz w:val="22"/>
          <w:szCs w:val="22"/>
        </w:rPr>
        <w:t>: f</w:t>
      </w:r>
      <w:r w:rsidR="00902E86" w:rsidRPr="00A7686B">
        <w:rPr>
          <w:bCs/>
          <w:iCs/>
          <w:sz w:val="22"/>
          <w:szCs w:val="22"/>
        </w:rPr>
        <w:t>ull time</w:t>
      </w:r>
      <w:r w:rsidRPr="00A7686B">
        <w:rPr>
          <w:bCs/>
          <w:iCs/>
          <w:sz w:val="22"/>
          <w:szCs w:val="22"/>
        </w:rPr>
        <w:t>)</w:t>
      </w:r>
    </w:p>
    <w:p w14:paraId="2421EAE8" w14:textId="77777777" w:rsidR="00902E86" w:rsidRPr="00A7686B" w:rsidRDefault="00902E86" w:rsidP="004C539A">
      <w:pPr>
        <w:ind w:left="720" w:firstLine="720"/>
        <w:rPr>
          <w:i/>
          <w:sz w:val="22"/>
          <w:szCs w:val="22"/>
        </w:rPr>
      </w:pPr>
      <w:proofErr w:type="spellStart"/>
      <w:r w:rsidRPr="00A7686B">
        <w:rPr>
          <w:bCs/>
          <w:i/>
          <w:iCs/>
          <w:sz w:val="22"/>
          <w:szCs w:val="22"/>
        </w:rPr>
        <w:t>Neurometric</w:t>
      </w:r>
      <w:proofErr w:type="spellEnd"/>
      <w:r w:rsidRPr="00A7686B">
        <w:rPr>
          <w:bCs/>
          <w:i/>
          <w:iCs/>
          <w:sz w:val="22"/>
          <w:szCs w:val="22"/>
        </w:rPr>
        <w:t xml:space="preserve"> Evaluation of Correlates of Antisocial Behavior</w:t>
      </w:r>
      <w:r w:rsidRPr="00A7686B">
        <w:rPr>
          <w:i/>
          <w:sz w:val="22"/>
          <w:szCs w:val="22"/>
        </w:rPr>
        <w:t xml:space="preserve"> </w:t>
      </w:r>
    </w:p>
    <w:p w14:paraId="443D9D20" w14:textId="77777777" w:rsidR="00860270" w:rsidRPr="00A7686B" w:rsidRDefault="00902E86" w:rsidP="004C539A">
      <w:pPr>
        <w:ind w:left="720" w:firstLine="720"/>
        <w:rPr>
          <w:sz w:val="22"/>
          <w:szCs w:val="22"/>
        </w:rPr>
      </w:pPr>
      <w:r w:rsidRPr="00A7686B">
        <w:rPr>
          <w:bCs/>
          <w:iCs/>
          <w:sz w:val="22"/>
          <w:szCs w:val="22"/>
        </w:rPr>
        <w:lastRenderedPageBreak/>
        <w:t>NIH Postdoctoral Fellowship:</w:t>
      </w:r>
      <w:r w:rsidR="00860270" w:rsidRPr="00A7686B">
        <w:rPr>
          <w:sz w:val="22"/>
          <w:szCs w:val="22"/>
        </w:rPr>
        <w:t xml:space="preserve"> </w:t>
      </w:r>
    </w:p>
    <w:p w14:paraId="36DCF6D8" w14:textId="44CE7539" w:rsidR="00A50B6D" w:rsidRPr="00A7686B" w:rsidRDefault="00A50B6D" w:rsidP="00C96275">
      <w:pPr>
        <w:pStyle w:val="Heading2"/>
      </w:pPr>
      <w:r w:rsidRPr="00A7686B">
        <w:t>Publications</w:t>
      </w:r>
    </w:p>
    <w:p w14:paraId="55F684EC" w14:textId="77777777" w:rsidR="00A50B6D" w:rsidRPr="00A7686B" w:rsidRDefault="00A50B6D" w:rsidP="004C539A">
      <w:pPr>
        <w:rPr>
          <w:b/>
          <w:iCs/>
          <w:sz w:val="22"/>
          <w:szCs w:val="22"/>
          <w:u w:val="single"/>
        </w:rPr>
      </w:pPr>
    </w:p>
    <w:p w14:paraId="6D56445F" w14:textId="77777777" w:rsidR="00906668" w:rsidRPr="00A7686B" w:rsidRDefault="00906668" w:rsidP="00C96275">
      <w:pPr>
        <w:pStyle w:val="Heading3"/>
        <w:ind w:left="360"/>
      </w:pPr>
      <w:r w:rsidRPr="00A7686B">
        <w:t>Books</w:t>
      </w:r>
    </w:p>
    <w:p w14:paraId="2189ED45" w14:textId="198AFA7D" w:rsidR="00906668" w:rsidRPr="00A7686B" w:rsidRDefault="00906668" w:rsidP="00E978DE">
      <w:pPr>
        <w:pStyle w:val="ListParagraph"/>
        <w:numPr>
          <w:ilvl w:val="0"/>
          <w:numId w:val="2"/>
        </w:numPr>
        <w:tabs>
          <w:tab w:val="left" w:pos="0"/>
          <w:tab w:val="left" w:pos="2070"/>
        </w:tabs>
        <w:rPr>
          <w:bCs/>
          <w:sz w:val="22"/>
          <w:szCs w:val="22"/>
        </w:rPr>
      </w:pPr>
      <w:r w:rsidRPr="00A7686B">
        <w:rPr>
          <w:sz w:val="22"/>
          <w:szCs w:val="22"/>
          <w:lang w:val="en-CA"/>
        </w:rPr>
        <w:t xml:space="preserve">Bardo, M., </w:t>
      </w:r>
      <w:r w:rsidR="003F724D" w:rsidRPr="00A7686B">
        <w:rPr>
          <w:b/>
          <w:sz w:val="22"/>
          <w:szCs w:val="22"/>
          <w:lang w:val="en-CA"/>
        </w:rPr>
        <w:t>Fishbein</w:t>
      </w:r>
      <w:r w:rsidRPr="00A7686B">
        <w:rPr>
          <w:sz w:val="22"/>
          <w:szCs w:val="22"/>
          <w:lang w:val="en-CA"/>
        </w:rPr>
        <w:t xml:space="preserve">, D. and Milich, R. (Eds) (2011) </w:t>
      </w:r>
      <w:r w:rsidRPr="00A7686B">
        <w:rPr>
          <w:sz w:val="22"/>
          <w:szCs w:val="22"/>
          <w:lang w:val="en-CA"/>
        </w:rPr>
        <w:fldChar w:fldCharType="begin"/>
      </w:r>
      <w:r w:rsidRPr="00A7686B">
        <w:rPr>
          <w:sz w:val="22"/>
          <w:szCs w:val="22"/>
          <w:lang w:val="en-CA"/>
        </w:rPr>
        <w:instrText xml:space="preserve"> SEQ CHAPTER \h \r 1</w:instrText>
      </w:r>
      <w:r w:rsidRPr="00A7686B">
        <w:rPr>
          <w:sz w:val="22"/>
          <w:szCs w:val="22"/>
          <w:lang w:val="en-CA"/>
        </w:rPr>
        <w:fldChar w:fldCharType="end"/>
      </w:r>
      <w:r w:rsidRPr="00A7686B">
        <w:rPr>
          <w:bCs/>
          <w:sz w:val="22"/>
          <w:szCs w:val="22"/>
        </w:rPr>
        <w:t>Behavioral Inhibitory Processes and Drug Abuse: Implications for Prevention and Treatment.  Springer.</w:t>
      </w:r>
    </w:p>
    <w:p w14:paraId="4360342D" w14:textId="5089A005" w:rsidR="00906668" w:rsidRPr="00A7686B" w:rsidRDefault="003F724D" w:rsidP="00E978DE">
      <w:pPr>
        <w:pStyle w:val="ListParagraph"/>
        <w:numPr>
          <w:ilvl w:val="0"/>
          <w:numId w:val="2"/>
        </w:numPr>
        <w:tabs>
          <w:tab w:val="left" w:pos="0"/>
          <w:tab w:val="left" w:pos="1890"/>
          <w:tab w:val="left" w:pos="2070"/>
        </w:tabs>
        <w:rPr>
          <w:sz w:val="22"/>
          <w:szCs w:val="22"/>
        </w:rPr>
      </w:pPr>
      <w:r w:rsidRPr="00A7686B">
        <w:rPr>
          <w:b/>
          <w:sz w:val="22"/>
          <w:szCs w:val="22"/>
        </w:rPr>
        <w:t>Fishbein</w:t>
      </w:r>
      <w:r w:rsidR="00906668" w:rsidRPr="00A7686B">
        <w:rPr>
          <w:sz w:val="22"/>
          <w:szCs w:val="22"/>
        </w:rPr>
        <w:t xml:space="preserve"> DH (Ed.) (2004). The Science, Treatment and Prevention of Antisocial Behaviors: Volume II. New Jersey: Civic Research Institute, Inc.</w:t>
      </w:r>
    </w:p>
    <w:p w14:paraId="5CBE8075" w14:textId="2E8A6AB5" w:rsidR="00906668" w:rsidRPr="00A7686B" w:rsidRDefault="00906668" w:rsidP="00E978DE">
      <w:pPr>
        <w:pStyle w:val="ListParagraph"/>
        <w:numPr>
          <w:ilvl w:val="0"/>
          <w:numId w:val="2"/>
        </w:numPr>
        <w:tabs>
          <w:tab w:val="left" w:pos="1890"/>
        </w:tabs>
        <w:rPr>
          <w:sz w:val="22"/>
          <w:szCs w:val="22"/>
        </w:rPr>
      </w:pPr>
      <w:proofErr w:type="spellStart"/>
      <w:r w:rsidRPr="00A7686B">
        <w:rPr>
          <w:sz w:val="22"/>
          <w:szCs w:val="22"/>
        </w:rPr>
        <w:t>Biglan</w:t>
      </w:r>
      <w:proofErr w:type="spellEnd"/>
      <w:r w:rsidRPr="00A7686B">
        <w:rPr>
          <w:sz w:val="22"/>
          <w:szCs w:val="22"/>
        </w:rPr>
        <w:t xml:space="preserve"> A, Brennan PA, Holder HD, with Foster SL, </w:t>
      </w:r>
      <w:r w:rsidR="003F724D" w:rsidRPr="00A7686B">
        <w:rPr>
          <w:b/>
          <w:sz w:val="22"/>
          <w:szCs w:val="22"/>
        </w:rPr>
        <w:t>Fishbein</w:t>
      </w:r>
      <w:r w:rsidRPr="00A7686B">
        <w:rPr>
          <w:sz w:val="22"/>
          <w:szCs w:val="22"/>
        </w:rPr>
        <w:t xml:space="preserve"> </w:t>
      </w:r>
      <w:proofErr w:type="gramStart"/>
      <w:r w:rsidRPr="00A7686B">
        <w:rPr>
          <w:sz w:val="22"/>
          <w:szCs w:val="22"/>
        </w:rPr>
        <w:t>DH ,</w:t>
      </w:r>
      <w:proofErr w:type="gramEnd"/>
      <w:r w:rsidRPr="00A7686B">
        <w:rPr>
          <w:sz w:val="22"/>
          <w:szCs w:val="22"/>
        </w:rPr>
        <w:t xml:space="preserve"> Miller TL, Cunningham PB (2003). </w:t>
      </w:r>
      <w:proofErr w:type="spellStart"/>
      <w:r w:rsidRPr="00A7686B">
        <w:rPr>
          <w:sz w:val="22"/>
          <w:szCs w:val="22"/>
        </w:rPr>
        <w:t>Multiproblem</w:t>
      </w:r>
      <w:proofErr w:type="spellEnd"/>
      <w:r w:rsidRPr="00A7686B">
        <w:rPr>
          <w:sz w:val="22"/>
          <w:szCs w:val="22"/>
        </w:rPr>
        <w:t xml:space="preserve"> Youth: Prevention, Intervention, and Treatment. New York: Guilford.</w:t>
      </w:r>
    </w:p>
    <w:p w14:paraId="1352E7BE" w14:textId="382F6C29" w:rsidR="00906668" w:rsidRPr="00A7686B" w:rsidRDefault="003F724D" w:rsidP="00E978DE">
      <w:pPr>
        <w:pStyle w:val="ListParagraph"/>
        <w:numPr>
          <w:ilvl w:val="0"/>
          <w:numId w:val="2"/>
        </w:numPr>
        <w:tabs>
          <w:tab w:val="left" w:pos="360"/>
          <w:tab w:val="left" w:pos="720"/>
          <w:tab w:val="left" w:pos="1296"/>
          <w:tab w:val="left" w:pos="1872"/>
          <w:tab w:val="left" w:pos="2448"/>
          <w:tab w:val="left" w:pos="5760"/>
        </w:tabs>
        <w:rPr>
          <w:sz w:val="22"/>
          <w:szCs w:val="22"/>
        </w:rPr>
      </w:pPr>
      <w:r w:rsidRPr="00A7686B">
        <w:rPr>
          <w:b/>
          <w:sz w:val="22"/>
          <w:szCs w:val="22"/>
        </w:rPr>
        <w:t>Fishbein</w:t>
      </w:r>
      <w:r w:rsidR="00906668" w:rsidRPr="00A7686B">
        <w:rPr>
          <w:sz w:val="22"/>
          <w:szCs w:val="22"/>
        </w:rPr>
        <w:t xml:space="preserve"> DH (2000). Biobehavioral Perspectives in Criminology: A Supplementary Text. California: Wadsworth Publishers.</w:t>
      </w:r>
    </w:p>
    <w:p w14:paraId="6E911254" w14:textId="740C0EE0" w:rsidR="00906668" w:rsidRPr="00A7686B" w:rsidRDefault="003F724D" w:rsidP="00E978DE">
      <w:pPr>
        <w:pStyle w:val="ListParagraph"/>
        <w:numPr>
          <w:ilvl w:val="0"/>
          <w:numId w:val="2"/>
        </w:numPr>
        <w:tabs>
          <w:tab w:val="left" w:pos="360"/>
          <w:tab w:val="left" w:pos="720"/>
          <w:tab w:val="left" w:pos="1296"/>
          <w:tab w:val="left" w:pos="1872"/>
          <w:tab w:val="left" w:pos="2448"/>
          <w:tab w:val="left" w:pos="5760"/>
        </w:tabs>
        <w:rPr>
          <w:sz w:val="22"/>
          <w:szCs w:val="22"/>
        </w:rPr>
      </w:pPr>
      <w:r w:rsidRPr="00A7686B">
        <w:rPr>
          <w:b/>
          <w:sz w:val="22"/>
          <w:szCs w:val="22"/>
        </w:rPr>
        <w:t>Fishbein</w:t>
      </w:r>
      <w:r w:rsidR="00906668" w:rsidRPr="00A7686B">
        <w:rPr>
          <w:sz w:val="22"/>
          <w:szCs w:val="22"/>
        </w:rPr>
        <w:t xml:space="preserve"> DH (Ed. and Author) (2000). The Science, Treatment and Prevention of Antisocial Behaviors: Applications to the Criminal Justice System. New Jersey: Civic Research Institute.</w:t>
      </w:r>
    </w:p>
    <w:p w14:paraId="4E790418" w14:textId="586F60F6" w:rsidR="00906668" w:rsidRPr="00A7686B" w:rsidRDefault="003F724D" w:rsidP="00E978DE">
      <w:pPr>
        <w:pStyle w:val="ListParagraph"/>
        <w:numPr>
          <w:ilvl w:val="0"/>
          <w:numId w:val="2"/>
        </w:numPr>
        <w:tabs>
          <w:tab w:val="left" w:pos="360"/>
          <w:tab w:val="left" w:pos="720"/>
          <w:tab w:val="left" w:pos="1296"/>
          <w:tab w:val="left" w:pos="1872"/>
          <w:tab w:val="left" w:pos="2448"/>
          <w:tab w:val="left" w:pos="5760"/>
        </w:tabs>
        <w:rPr>
          <w:sz w:val="22"/>
          <w:szCs w:val="22"/>
        </w:rPr>
      </w:pPr>
      <w:r w:rsidRPr="00A7686B">
        <w:rPr>
          <w:b/>
          <w:sz w:val="22"/>
          <w:szCs w:val="22"/>
        </w:rPr>
        <w:t>Fishbein</w:t>
      </w:r>
      <w:r w:rsidR="00906668" w:rsidRPr="00A7686B">
        <w:rPr>
          <w:sz w:val="22"/>
          <w:szCs w:val="22"/>
        </w:rPr>
        <w:t xml:space="preserve"> DH, Pease S (1996). The Dynamics of Drug Abuse. Needham Heights, MA: Allyn and Bacon.</w:t>
      </w:r>
    </w:p>
    <w:p w14:paraId="139EF5FF" w14:textId="77777777" w:rsidR="00906668" w:rsidRPr="00A7686B" w:rsidRDefault="00906668" w:rsidP="004C539A">
      <w:pPr>
        <w:rPr>
          <w:b/>
          <w:iCs/>
          <w:sz w:val="22"/>
          <w:szCs w:val="22"/>
          <w:u w:val="single"/>
        </w:rPr>
      </w:pPr>
    </w:p>
    <w:p w14:paraId="544FF2FB" w14:textId="77777777" w:rsidR="00F479B7" w:rsidRPr="00A7686B" w:rsidRDefault="00F479B7" w:rsidP="00C96275">
      <w:pPr>
        <w:pStyle w:val="Heading3"/>
        <w:ind w:left="360"/>
      </w:pPr>
      <w:r w:rsidRPr="00A7686B">
        <w:t>Editor: Special Journal Editions (Peer Reviewed)</w:t>
      </w:r>
    </w:p>
    <w:p w14:paraId="1A295BA1" w14:textId="77777777" w:rsidR="00F479B7" w:rsidRPr="00A7686B" w:rsidRDefault="00F479B7" w:rsidP="004C539A">
      <w:pPr>
        <w:ind w:left="360"/>
        <w:rPr>
          <w:sz w:val="22"/>
          <w:szCs w:val="22"/>
        </w:rPr>
      </w:pPr>
    </w:p>
    <w:p w14:paraId="3FACFE2A" w14:textId="288E785E" w:rsidR="00F479B7" w:rsidRPr="00A7686B" w:rsidRDefault="003F724D" w:rsidP="00E978DE">
      <w:pPr>
        <w:pStyle w:val="ListParagraph"/>
        <w:numPr>
          <w:ilvl w:val="0"/>
          <w:numId w:val="2"/>
        </w:numPr>
        <w:rPr>
          <w:iCs/>
          <w:sz w:val="22"/>
          <w:szCs w:val="22"/>
        </w:rPr>
      </w:pPr>
      <w:r w:rsidRPr="00A7686B">
        <w:rPr>
          <w:b/>
          <w:sz w:val="22"/>
          <w:szCs w:val="22"/>
        </w:rPr>
        <w:t>Fishbein</w:t>
      </w:r>
      <w:r w:rsidR="00F479B7" w:rsidRPr="00A7686B">
        <w:rPr>
          <w:sz w:val="22"/>
          <w:szCs w:val="22"/>
        </w:rPr>
        <w:t xml:space="preserve">, DH &amp; Ridenour, T. (2013) Translation and Integration </w:t>
      </w:r>
      <w:r w:rsidR="00090069" w:rsidRPr="00A7686B">
        <w:rPr>
          <w:sz w:val="22"/>
          <w:szCs w:val="22"/>
        </w:rPr>
        <w:t>of</w:t>
      </w:r>
      <w:r w:rsidR="00F479B7" w:rsidRPr="00A7686B">
        <w:rPr>
          <w:sz w:val="22"/>
          <w:szCs w:val="22"/>
        </w:rPr>
        <w:t xml:space="preserve"> Biological Research </w:t>
      </w:r>
      <w:r w:rsidR="00090069">
        <w:rPr>
          <w:sz w:val="22"/>
          <w:szCs w:val="22"/>
        </w:rPr>
        <w:t>i</w:t>
      </w:r>
      <w:r w:rsidR="00F479B7" w:rsidRPr="00A7686B">
        <w:rPr>
          <w:sz w:val="22"/>
          <w:szCs w:val="22"/>
        </w:rPr>
        <w:t xml:space="preserve">nto Prevention Science, </w:t>
      </w:r>
      <w:r w:rsidR="00F479B7" w:rsidRPr="00A7686B">
        <w:rPr>
          <w:iCs/>
          <w:sz w:val="22"/>
          <w:szCs w:val="22"/>
        </w:rPr>
        <w:t>Prevention Science 14(3).</w:t>
      </w:r>
    </w:p>
    <w:p w14:paraId="6A9F6074" w14:textId="47AD40F2" w:rsidR="001D241C" w:rsidRPr="00A7686B" w:rsidRDefault="003F724D" w:rsidP="00E978DE">
      <w:pPr>
        <w:pStyle w:val="ListParagraph"/>
        <w:numPr>
          <w:ilvl w:val="0"/>
          <w:numId w:val="2"/>
        </w:numPr>
        <w:rPr>
          <w:bCs/>
          <w:sz w:val="22"/>
          <w:szCs w:val="22"/>
        </w:rPr>
      </w:pPr>
      <w:r w:rsidRPr="00A7686B">
        <w:rPr>
          <w:b/>
          <w:iCs/>
          <w:sz w:val="22"/>
          <w:szCs w:val="22"/>
        </w:rPr>
        <w:t>Fishbein</w:t>
      </w:r>
      <w:r w:rsidR="001D241C" w:rsidRPr="00A7686B">
        <w:rPr>
          <w:iCs/>
          <w:sz w:val="22"/>
          <w:szCs w:val="22"/>
        </w:rPr>
        <w:t>, D.H., Sussman S., Ridenour, T., Stahl, M. (2016) The Full Translational Spectrum of Prevention Science</w:t>
      </w:r>
      <w:r w:rsidR="001D241C" w:rsidRPr="00A7686B">
        <w:rPr>
          <w:bCs/>
          <w:sz w:val="22"/>
          <w:szCs w:val="22"/>
        </w:rPr>
        <w:t>.  Translational Behavioral Medicine</w:t>
      </w:r>
      <w:r w:rsidR="00B63B9D" w:rsidRPr="00A7686B">
        <w:rPr>
          <w:bCs/>
          <w:sz w:val="22"/>
          <w:szCs w:val="22"/>
        </w:rPr>
        <w:t xml:space="preserve"> 6(1)</w:t>
      </w:r>
      <w:r w:rsidR="001D241C" w:rsidRPr="00A7686B">
        <w:rPr>
          <w:bCs/>
          <w:sz w:val="22"/>
          <w:szCs w:val="22"/>
        </w:rPr>
        <w:t>.</w:t>
      </w:r>
    </w:p>
    <w:p w14:paraId="1772FB17" w14:textId="20B17DD1" w:rsidR="002B54C7" w:rsidRPr="00A7686B" w:rsidRDefault="002B54C7" w:rsidP="002B54C7">
      <w:pPr>
        <w:rPr>
          <w:bCs/>
          <w:sz w:val="22"/>
          <w:szCs w:val="22"/>
        </w:rPr>
      </w:pPr>
    </w:p>
    <w:p w14:paraId="54347B37" w14:textId="3DCA7036" w:rsidR="002B54C7" w:rsidRPr="00A7686B" w:rsidRDefault="002B54C7" w:rsidP="00C96275">
      <w:pPr>
        <w:pStyle w:val="Heading3"/>
        <w:ind w:left="360"/>
      </w:pPr>
      <w:r w:rsidRPr="00A7686B">
        <w:t>Commissioned Reports (Peer-Reviewed)</w:t>
      </w:r>
    </w:p>
    <w:p w14:paraId="7126BB4D" w14:textId="33A53D29" w:rsidR="002B54C7" w:rsidRPr="00A7686B" w:rsidRDefault="003F724D" w:rsidP="00E978DE">
      <w:pPr>
        <w:pStyle w:val="ListParagraph"/>
        <w:numPr>
          <w:ilvl w:val="0"/>
          <w:numId w:val="2"/>
        </w:numPr>
        <w:rPr>
          <w:bCs/>
          <w:sz w:val="22"/>
          <w:szCs w:val="22"/>
        </w:rPr>
      </w:pPr>
      <w:bookmarkStart w:id="5" w:name="_Hlk61028107"/>
      <w:r w:rsidRPr="00A7686B">
        <w:rPr>
          <w:b/>
          <w:bCs/>
          <w:sz w:val="22"/>
          <w:szCs w:val="22"/>
        </w:rPr>
        <w:t>Fishbein</w:t>
      </w:r>
      <w:r w:rsidR="005472A2" w:rsidRPr="00A7686B">
        <w:rPr>
          <w:bCs/>
          <w:sz w:val="22"/>
          <w:szCs w:val="22"/>
        </w:rPr>
        <w:t>, DH (2018) Pathways to Substance Use and Abuse. United Nations Office of Drug Control.</w:t>
      </w:r>
    </w:p>
    <w:bookmarkEnd w:id="5"/>
    <w:p w14:paraId="7F44421D" w14:textId="77777777" w:rsidR="0053389E" w:rsidRPr="00A7686B" w:rsidRDefault="0053389E" w:rsidP="004C539A">
      <w:pPr>
        <w:ind w:firstLine="360"/>
        <w:rPr>
          <w:b/>
          <w:iCs/>
          <w:sz w:val="22"/>
          <w:szCs w:val="22"/>
          <w:u w:val="single"/>
        </w:rPr>
      </w:pPr>
    </w:p>
    <w:p w14:paraId="78A95C07" w14:textId="77777777" w:rsidR="00A50B6D" w:rsidRPr="00A7686B" w:rsidRDefault="00A50B6D" w:rsidP="00C96275">
      <w:pPr>
        <w:pStyle w:val="Heading3"/>
        <w:ind w:left="360"/>
      </w:pPr>
      <w:r w:rsidRPr="00A7686B">
        <w:t>Peer-reviewed journal articles</w:t>
      </w:r>
    </w:p>
    <w:p w14:paraId="5CD2CFBD" w14:textId="074A075F" w:rsidR="00383084" w:rsidRPr="00383084" w:rsidRDefault="00383084" w:rsidP="00A419C3">
      <w:pPr>
        <w:pStyle w:val="ListParagraph"/>
        <w:numPr>
          <w:ilvl w:val="0"/>
          <w:numId w:val="18"/>
        </w:numPr>
        <w:rPr>
          <w:color w:val="auto"/>
          <w:sz w:val="22"/>
          <w:szCs w:val="22"/>
        </w:rPr>
      </w:pPr>
      <w:bookmarkStart w:id="6" w:name="_Hlk86481968"/>
      <w:bookmarkStart w:id="7" w:name="_Hlk61028136"/>
      <w:bookmarkStart w:id="8" w:name="_Hlk43996781"/>
      <w:r w:rsidRPr="00517127">
        <w:rPr>
          <w:sz w:val="22"/>
          <w:szCs w:val="22"/>
        </w:rPr>
        <w:t>Buckley, P.,</w:t>
      </w:r>
      <w:r>
        <w:rPr>
          <w:b/>
          <w:bCs/>
          <w:sz w:val="22"/>
          <w:szCs w:val="22"/>
        </w:rPr>
        <w:t xml:space="preserve"> Fishbein, D.,</w:t>
      </w:r>
      <w:r w:rsidRPr="00517127">
        <w:rPr>
          <w:sz w:val="22"/>
          <w:szCs w:val="22"/>
        </w:rPr>
        <w:t xml:space="preserve"> &amp; Wollman, N. (2025).</w:t>
      </w:r>
      <w:r w:rsidR="006F3DEA" w:rsidRPr="006F3DEA">
        <w:t xml:space="preserve"> </w:t>
      </w:r>
      <w:r w:rsidR="006F3DEA" w:rsidRPr="006F3DEA">
        <w:rPr>
          <w:sz w:val="22"/>
          <w:szCs w:val="22"/>
        </w:rPr>
        <w:t>AI-Augmented Clearinghouse to Facilitate Evidence-Based Decision-Making and Social Spending: A Conceptual Framework</w:t>
      </w:r>
      <w:r w:rsidR="006F3DEA">
        <w:rPr>
          <w:sz w:val="22"/>
          <w:szCs w:val="22"/>
        </w:rPr>
        <w:t>. Prevention Science.</w:t>
      </w:r>
    </w:p>
    <w:p w14:paraId="1FF060A7" w14:textId="0FD79744" w:rsidR="00C426BD" w:rsidRPr="00B0172E" w:rsidRDefault="00C426BD" w:rsidP="00A419C3">
      <w:pPr>
        <w:pStyle w:val="ListParagraph"/>
        <w:numPr>
          <w:ilvl w:val="0"/>
          <w:numId w:val="18"/>
        </w:numPr>
        <w:rPr>
          <w:color w:val="auto"/>
          <w:sz w:val="22"/>
          <w:szCs w:val="22"/>
        </w:rPr>
      </w:pPr>
      <w:r w:rsidRPr="00B0172E">
        <w:rPr>
          <w:b/>
          <w:bCs/>
          <w:sz w:val="22"/>
          <w:szCs w:val="22"/>
        </w:rPr>
        <w:t>Fishbein, D.,</w:t>
      </w:r>
      <w:r w:rsidRPr="00B0172E">
        <w:rPr>
          <w:sz w:val="22"/>
          <w:szCs w:val="22"/>
        </w:rPr>
        <w:t xml:space="preserve"> &amp; Rose, EJ (2025). A translational framework for personalizing intervention models to prevent substance use disorder. Addiction Neuroscience, 15</w:t>
      </w:r>
      <w:r w:rsidR="00704369" w:rsidRPr="00B0172E">
        <w:rPr>
          <w:sz w:val="22"/>
          <w:szCs w:val="22"/>
        </w:rPr>
        <w:t xml:space="preserve">: </w:t>
      </w:r>
      <w:r w:rsidR="00476213" w:rsidRPr="00B0172E">
        <w:rPr>
          <w:sz w:val="22"/>
          <w:szCs w:val="22"/>
        </w:rPr>
        <w:t>2772-3925</w:t>
      </w:r>
      <w:r w:rsidR="00B0172E" w:rsidRPr="00B0172E">
        <w:rPr>
          <w:sz w:val="22"/>
          <w:szCs w:val="22"/>
        </w:rPr>
        <w:t xml:space="preserve">. </w:t>
      </w:r>
      <w:hyperlink r:id="rId44" w:history="1">
        <w:r w:rsidRPr="00B0172E">
          <w:rPr>
            <w:rStyle w:val="Hyperlink"/>
            <w:sz w:val="22"/>
            <w:szCs w:val="22"/>
          </w:rPr>
          <w:t>https://doi.org/10.1016/j.addicn.2025.100206</w:t>
        </w:r>
      </w:hyperlink>
      <w:r w:rsidRPr="00B0172E">
        <w:rPr>
          <w:sz w:val="22"/>
          <w:szCs w:val="22"/>
        </w:rPr>
        <w:t>.</w:t>
      </w:r>
    </w:p>
    <w:p w14:paraId="3BFEE664" w14:textId="416D7A0F" w:rsidR="0053066B" w:rsidRPr="0053066B" w:rsidRDefault="0053066B" w:rsidP="00C426BD">
      <w:pPr>
        <w:pStyle w:val="ListParagraph"/>
        <w:numPr>
          <w:ilvl w:val="0"/>
          <w:numId w:val="18"/>
        </w:numPr>
        <w:rPr>
          <w:color w:val="auto"/>
          <w:sz w:val="22"/>
          <w:szCs w:val="22"/>
        </w:rPr>
      </w:pPr>
      <w:r w:rsidRPr="00D01066">
        <w:rPr>
          <w:b/>
          <w:bCs/>
          <w:sz w:val="22"/>
          <w:szCs w:val="22"/>
        </w:rPr>
        <w:t>Fishbein, D</w:t>
      </w:r>
      <w:r w:rsidRPr="0053066B">
        <w:rPr>
          <w:sz w:val="22"/>
          <w:szCs w:val="22"/>
        </w:rPr>
        <w:t xml:space="preserve">., Buckley, P., &amp; Wollman, N. (2024, December 27). AI-Driven Clearinghouse of Preventive Interventions Supporting Healthy Youth Development to Facilitate Evidence-Based Decision-Making. </w:t>
      </w:r>
      <w:hyperlink r:id="rId45" w:history="1">
        <w:r w:rsidRPr="0053066B">
          <w:rPr>
            <w:rStyle w:val="Hyperlink"/>
            <w:sz w:val="22"/>
            <w:szCs w:val="22"/>
          </w:rPr>
          <w:t>https://doi.org/10.31219/osf.io/stvwa</w:t>
        </w:r>
      </w:hyperlink>
    </w:p>
    <w:p w14:paraId="400734F8" w14:textId="4D596FD3" w:rsidR="006D5048" w:rsidRPr="006D5048" w:rsidRDefault="0022203B" w:rsidP="003932EF">
      <w:pPr>
        <w:pStyle w:val="ListParagraph"/>
        <w:numPr>
          <w:ilvl w:val="0"/>
          <w:numId w:val="18"/>
        </w:numPr>
        <w:autoSpaceDE w:val="0"/>
        <w:autoSpaceDN w:val="0"/>
        <w:adjustRightInd w:val="0"/>
        <w:rPr>
          <w:sz w:val="22"/>
          <w:szCs w:val="22"/>
        </w:rPr>
      </w:pPr>
      <w:r w:rsidRPr="001D2D8B">
        <w:rPr>
          <w:rFonts w:eastAsia="URWPalladioL-Roma"/>
          <w:b/>
          <w:bCs/>
          <w:color w:val="auto"/>
          <w:sz w:val="22"/>
          <w:szCs w:val="22"/>
        </w:rPr>
        <w:t>Fishbein, D,</w:t>
      </w:r>
      <w:r w:rsidRPr="0022203B">
        <w:rPr>
          <w:rFonts w:eastAsia="URWPalladioL-Roma"/>
          <w:color w:val="auto"/>
          <w:sz w:val="22"/>
          <w:szCs w:val="22"/>
        </w:rPr>
        <w:t xml:space="preserve"> &amp; Roman, J. (2024). Practical, Economic, and Policy Implications of the Leve et al. Paper. </w:t>
      </w:r>
      <w:r w:rsidRPr="0022203B">
        <w:rPr>
          <w:rFonts w:eastAsia="URWPalladioL-Roma"/>
          <w:i/>
          <w:iCs/>
          <w:color w:val="auto"/>
          <w:sz w:val="22"/>
          <w:szCs w:val="22"/>
        </w:rPr>
        <w:t>Prevention science: the official journal of the Society for Prevention Research</w:t>
      </w:r>
      <w:r w:rsidRPr="0022203B">
        <w:rPr>
          <w:rFonts w:eastAsia="URWPalladioL-Roma"/>
          <w:color w:val="auto"/>
          <w:sz w:val="22"/>
          <w:szCs w:val="22"/>
        </w:rPr>
        <w:t>, </w:t>
      </w:r>
      <w:r w:rsidRPr="0022203B">
        <w:rPr>
          <w:rFonts w:eastAsia="URWPalladioL-Roma"/>
          <w:i/>
          <w:iCs/>
          <w:color w:val="auto"/>
          <w:sz w:val="22"/>
          <w:szCs w:val="22"/>
        </w:rPr>
        <w:t>25</w:t>
      </w:r>
      <w:r w:rsidRPr="0022203B">
        <w:rPr>
          <w:rFonts w:eastAsia="URWPalladioL-Roma"/>
          <w:color w:val="auto"/>
          <w:sz w:val="22"/>
          <w:szCs w:val="22"/>
        </w:rPr>
        <w:t xml:space="preserve">(8), 1200–1206. </w:t>
      </w:r>
      <w:hyperlink r:id="rId46" w:history="1">
        <w:r w:rsidR="006D5048" w:rsidRPr="00D606E5">
          <w:rPr>
            <w:rStyle w:val="Hyperlink"/>
            <w:rFonts w:eastAsia="URWPalladioL-Roma"/>
            <w:sz w:val="22"/>
            <w:szCs w:val="22"/>
          </w:rPr>
          <w:t>https://doi.org/10.1007/s11121-024-01756-w</w:t>
        </w:r>
      </w:hyperlink>
    </w:p>
    <w:p w14:paraId="1BDD9DCF" w14:textId="2DAA9259" w:rsidR="00F31EBA" w:rsidRPr="00F31EBA" w:rsidRDefault="00B73F48" w:rsidP="003932EF">
      <w:pPr>
        <w:pStyle w:val="ListParagraph"/>
        <w:numPr>
          <w:ilvl w:val="0"/>
          <w:numId w:val="18"/>
        </w:numPr>
        <w:autoSpaceDE w:val="0"/>
        <w:autoSpaceDN w:val="0"/>
        <w:adjustRightInd w:val="0"/>
        <w:rPr>
          <w:sz w:val="22"/>
          <w:szCs w:val="22"/>
        </w:rPr>
      </w:pPr>
      <w:r w:rsidRPr="006603F9">
        <w:rPr>
          <w:rFonts w:eastAsia="URWPalladioL-Roma"/>
          <w:b/>
          <w:bCs/>
          <w:color w:val="auto"/>
          <w:sz w:val="22"/>
          <w:szCs w:val="22"/>
          <w:lang w:val="en"/>
        </w:rPr>
        <w:t>Fishbein, D</w:t>
      </w:r>
      <w:r>
        <w:rPr>
          <w:rFonts w:eastAsia="URWPalladioL-Roma"/>
          <w:color w:val="auto"/>
          <w:sz w:val="22"/>
          <w:szCs w:val="22"/>
          <w:lang w:val="en"/>
        </w:rPr>
        <w:t>. (</w:t>
      </w:r>
      <w:r w:rsidR="004931E4">
        <w:rPr>
          <w:rFonts w:eastAsia="URWPalladioL-Roma"/>
          <w:color w:val="auto"/>
          <w:sz w:val="22"/>
          <w:szCs w:val="22"/>
          <w:lang w:val="en"/>
        </w:rPr>
        <w:t xml:space="preserve">2025). Commentary: Finding Relief from Chemo-Induced Peripheral Neuropathy. </w:t>
      </w:r>
      <w:r w:rsidR="00F31EBA">
        <w:rPr>
          <w:rFonts w:eastAsia="URWPalladioL-Roma"/>
          <w:color w:val="auto"/>
          <w:sz w:val="22"/>
          <w:szCs w:val="22"/>
          <w:lang w:val="en"/>
        </w:rPr>
        <w:t xml:space="preserve">Neurology and </w:t>
      </w:r>
      <w:proofErr w:type="spellStart"/>
      <w:r w:rsidR="00F31EBA">
        <w:rPr>
          <w:rFonts w:eastAsia="URWPalladioL-Roma"/>
          <w:color w:val="auto"/>
          <w:sz w:val="22"/>
          <w:szCs w:val="22"/>
          <w:lang w:val="en"/>
        </w:rPr>
        <w:t>Neuromedicine</w:t>
      </w:r>
      <w:proofErr w:type="spellEnd"/>
      <w:r w:rsidR="00F31EBA">
        <w:rPr>
          <w:rFonts w:eastAsia="URWPalladioL-Roma"/>
          <w:color w:val="auto"/>
          <w:sz w:val="22"/>
          <w:szCs w:val="22"/>
          <w:lang w:val="en"/>
        </w:rPr>
        <w:t>, 9(2)</w:t>
      </w:r>
      <w:r w:rsidR="00F31EBA" w:rsidRPr="00F31EBA">
        <w:rPr>
          <w:sz w:val="22"/>
          <w:szCs w:val="22"/>
        </w:rPr>
        <w:t>:</w:t>
      </w:r>
      <w:r w:rsidR="00F31EBA">
        <w:rPr>
          <w:sz w:val="22"/>
          <w:szCs w:val="22"/>
        </w:rPr>
        <w:t xml:space="preserve"> 7-9</w:t>
      </w:r>
    </w:p>
    <w:p w14:paraId="3D562015" w14:textId="7B23D5E7" w:rsidR="00266346" w:rsidRPr="0053066B" w:rsidRDefault="00A719AA" w:rsidP="003932EF">
      <w:pPr>
        <w:pStyle w:val="ListParagraph"/>
        <w:numPr>
          <w:ilvl w:val="0"/>
          <w:numId w:val="18"/>
        </w:numPr>
        <w:autoSpaceDE w:val="0"/>
        <w:autoSpaceDN w:val="0"/>
        <w:adjustRightInd w:val="0"/>
        <w:rPr>
          <w:sz w:val="22"/>
          <w:szCs w:val="22"/>
        </w:rPr>
      </w:pPr>
      <w:r w:rsidRPr="0053066B">
        <w:rPr>
          <w:rFonts w:eastAsia="URWPalladioL-Roma"/>
          <w:color w:val="auto"/>
          <w:sz w:val="22"/>
          <w:szCs w:val="22"/>
          <w:lang w:val="en"/>
        </w:rPr>
        <w:t xml:space="preserve">Ridenour, </w:t>
      </w:r>
      <w:r w:rsidR="00424522" w:rsidRPr="0053066B">
        <w:rPr>
          <w:rFonts w:eastAsia="URWPalladioL-Roma"/>
          <w:color w:val="auto"/>
          <w:sz w:val="22"/>
          <w:szCs w:val="22"/>
          <w:lang w:val="en"/>
        </w:rPr>
        <w:t xml:space="preserve">T., </w:t>
      </w:r>
      <w:r w:rsidRPr="0053066B">
        <w:rPr>
          <w:rFonts w:eastAsia="URWPalladioL-Roma"/>
          <w:color w:val="auto"/>
          <w:sz w:val="22"/>
          <w:szCs w:val="22"/>
          <w:lang w:val="en"/>
        </w:rPr>
        <w:t>O'Shea Gottfredson,</w:t>
      </w:r>
      <w:r w:rsidR="00424522" w:rsidRPr="0053066B">
        <w:rPr>
          <w:rFonts w:eastAsia="URWPalladioL-Roma"/>
          <w:color w:val="auto"/>
          <w:sz w:val="22"/>
          <w:szCs w:val="22"/>
          <w:lang w:val="en"/>
        </w:rPr>
        <w:t xml:space="preserve"> N.,</w:t>
      </w:r>
      <w:r w:rsidRPr="0053066B">
        <w:rPr>
          <w:rFonts w:eastAsia="URWPalladioL-Roma"/>
          <w:color w:val="auto"/>
          <w:sz w:val="22"/>
          <w:szCs w:val="22"/>
          <w:lang w:val="en"/>
        </w:rPr>
        <w:t xml:space="preserve"> Williams, </w:t>
      </w:r>
      <w:r w:rsidR="00424522" w:rsidRPr="0053066B">
        <w:rPr>
          <w:rFonts w:eastAsia="URWPalladioL-Roma"/>
          <w:color w:val="auto"/>
          <w:sz w:val="22"/>
          <w:szCs w:val="22"/>
          <w:lang w:val="en"/>
        </w:rPr>
        <w:t xml:space="preserve">J., </w:t>
      </w:r>
      <w:r w:rsidRPr="0053066B">
        <w:rPr>
          <w:rFonts w:eastAsia="URWPalladioL-Roma"/>
          <w:color w:val="auto"/>
          <w:sz w:val="22"/>
          <w:szCs w:val="22"/>
          <w:lang w:val="en"/>
        </w:rPr>
        <w:t>Shaw,</w:t>
      </w:r>
      <w:r w:rsidR="00424522" w:rsidRPr="0053066B">
        <w:rPr>
          <w:rFonts w:eastAsia="URWPalladioL-Roma"/>
          <w:color w:val="auto"/>
          <w:sz w:val="22"/>
          <w:szCs w:val="22"/>
          <w:lang w:val="en"/>
        </w:rPr>
        <w:t xml:space="preserve"> D.S.,</w:t>
      </w:r>
      <w:r w:rsidRPr="0053066B">
        <w:rPr>
          <w:rFonts w:eastAsia="URWPalladioL-Roma"/>
          <w:color w:val="auto"/>
          <w:sz w:val="22"/>
          <w:szCs w:val="22"/>
          <w:lang w:val="en"/>
        </w:rPr>
        <w:t xml:space="preserve"> Reynolds, </w:t>
      </w:r>
      <w:r w:rsidR="00424522" w:rsidRPr="0053066B">
        <w:rPr>
          <w:rFonts w:eastAsia="URWPalladioL-Roma"/>
          <w:color w:val="auto"/>
          <w:sz w:val="22"/>
          <w:szCs w:val="22"/>
          <w:lang w:val="en"/>
        </w:rPr>
        <w:t xml:space="preserve">M.D., </w:t>
      </w:r>
      <w:r w:rsidRPr="0053066B">
        <w:rPr>
          <w:rFonts w:eastAsia="URWPalladioL-Roma"/>
          <w:color w:val="auto"/>
          <w:sz w:val="22"/>
          <w:szCs w:val="22"/>
          <w:lang w:val="en"/>
        </w:rPr>
        <w:t>Roberts,</w:t>
      </w:r>
      <w:r w:rsidR="00424522" w:rsidRPr="0053066B">
        <w:rPr>
          <w:rFonts w:eastAsia="URWPalladioL-Roma"/>
          <w:color w:val="auto"/>
          <w:sz w:val="22"/>
          <w:szCs w:val="22"/>
          <w:lang w:val="en"/>
        </w:rPr>
        <w:t xml:space="preserve"> C.A.,</w:t>
      </w:r>
      <w:r w:rsidRPr="0053066B">
        <w:rPr>
          <w:rFonts w:eastAsia="URWPalladioL-Roma"/>
          <w:color w:val="auto"/>
          <w:sz w:val="22"/>
          <w:szCs w:val="22"/>
          <w:lang w:val="en"/>
        </w:rPr>
        <w:t xml:space="preserve"> Spoth,</w:t>
      </w:r>
      <w:r w:rsidR="00424522" w:rsidRPr="0053066B">
        <w:rPr>
          <w:rFonts w:eastAsia="URWPalladioL-Roma"/>
          <w:color w:val="auto"/>
          <w:sz w:val="22"/>
          <w:szCs w:val="22"/>
          <w:lang w:val="en"/>
        </w:rPr>
        <w:t xml:space="preserve"> R., </w:t>
      </w:r>
      <w:r w:rsidRPr="0053066B">
        <w:rPr>
          <w:rFonts w:eastAsia="URWPalladioL-Roma"/>
          <w:color w:val="auto"/>
          <w:sz w:val="22"/>
          <w:szCs w:val="22"/>
          <w:lang w:val="en"/>
        </w:rPr>
        <w:t xml:space="preserve">Garnica-Agudelo, </w:t>
      </w:r>
      <w:r w:rsidR="00424522" w:rsidRPr="0053066B">
        <w:rPr>
          <w:rFonts w:eastAsia="URWPalladioL-Roma"/>
          <w:color w:val="auto"/>
          <w:sz w:val="22"/>
          <w:szCs w:val="22"/>
          <w:lang w:val="en"/>
        </w:rPr>
        <w:t xml:space="preserve">D.R., </w:t>
      </w:r>
      <w:r w:rsidRPr="0053066B">
        <w:rPr>
          <w:rFonts w:eastAsia="URWPalladioL-Roma"/>
          <w:color w:val="auto"/>
          <w:sz w:val="22"/>
          <w:szCs w:val="22"/>
          <w:lang w:val="en"/>
        </w:rPr>
        <w:t>Baran,</w:t>
      </w:r>
      <w:r w:rsidR="00424522" w:rsidRPr="0053066B">
        <w:rPr>
          <w:rFonts w:eastAsia="URWPalladioL-Roma"/>
          <w:color w:val="auto"/>
          <w:sz w:val="22"/>
          <w:szCs w:val="22"/>
          <w:lang w:val="en"/>
        </w:rPr>
        <w:t xml:space="preserve"> I., </w:t>
      </w:r>
      <w:r w:rsidRPr="0053066B">
        <w:rPr>
          <w:rFonts w:eastAsia="URWPalladioL-Roma"/>
          <w:color w:val="auto"/>
          <w:sz w:val="22"/>
          <w:szCs w:val="22"/>
          <w:lang w:val="en"/>
        </w:rPr>
        <w:t>Belger</w:t>
      </w:r>
      <w:r w:rsidR="00424522" w:rsidRPr="0053066B">
        <w:rPr>
          <w:rFonts w:eastAsia="URWPalladioL-Roma"/>
          <w:color w:val="auto"/>
          <w:sz w:val="22"/>
          <w:szCs w:val="22"/>
          <w:lang w:val="en"/>
        </w:rPr>
        <w:t>, A.,</w:t>
      </w:r>
      <w:r w:rsidR="005945DD" w:rsidRPr="0053066B">
        <w:rPr>
          <w:rFonts w:eastAsia="URWPalladioL-Roma"/>
          <w:color w:val="auto"/>
          <w:sz w:val="22"/>
          <w:szCs w:val="22"/>
          <w:lang w:val="en"/>
        </w:rPr>
        <w:t xml:space="preserve"> &amp;</w:t>
      </w:r>
      <w:r w:rsidRPr="0053066B">
        <w:rPr>
          <w:rFonts w:eastAsia="URWPalladioL-Roma"/>
          <w:color w:val="auto"/>
          <w:sz w:val="22"/>
          <w:szCs w:val="22"/>
          <w:lang w:val="en"/>
        </w:rPr>
        <w:t xml:space="preserve"> </w:t>
      </w:r>
      <w:r w:rsidRPr="0053066B">
        <w:rPr>
          <w:rFonts w:eastAsia="URWPalladioL-Roma"/>
          <w:b/>
          <w:bCs/>
          <w:color w:val="auto"/>
          <w:sz w:val="22"/>
          <w:szCs w:val="22"/>
          <w:lang w:val="en"/>
        </w:rPr>
        <w:t>Fishbein</w:t>
      </w:r>
      <w:r w:rsidR="005945DD" w:rsidRPr="0053066B">
        <w:rPr>
          <w:rFonts w:eastAsia="URWPalladioL-Roma"/>
          <w:b/>
          <w:bCs/>
          <w:color w:val="auto"/>
          <w:sz w:val="22"/>
          <w:szCs w:val="22"/>
          <w:lang w:val="en"/>
        </w:rPr>
        <w:t>, D</w:t>
      </w:r>
      <w:r w:rsidR="00266346" w:rsidRPr="0053066B">
        <w:rPr>
          <w:rFonts w:eastAsia="URWPalladioL-Roma"/>
          <w:b/>
          <w:bCs/>
          <w:color w:val="auto"/>
          <w:sz w:val="22"/>
          <w:szCs w:val="22"/>
          <w:lang w:val="en"/>
        </w:rPr>
        <w:t>.</w:t>
      </w:r>
      <w:r w:rsidR="00266346" w:rsidRPr="0053066B">
        <w:rPr>
          <w:rFonts w:eastAsia="URWPalladioL-Roma"/>
          <w:color w:val="auto"/>
          <w:sz w:val="22"/>
          <w:szCs w:val="22"/>
          <w:lang w:val="en"/>
        </w:rPr>
        <w:t xml:space="preserve"> (In </w:t>
      </w:r>
      <w:r w:rsidR="006D5048">
        <w:rPr>
          <w:rFonts w:eastAsia="URWPalladioL-Roma"/>
          <w:color w:val="auto"/>
          <w:sz w:val="22"/>
          <w:szCs w:val="22"/>
          <w:lang w:val="en"/>
        </w:rPr>
        <w:t>press</w:t>
      </w:r>
      <w:r w:rsidR="00266346" w:rsidRPr="0053066B">
        <w:rPr>
          <w:rFonts w:eastAsia="URWPalladioL-Roma"/>
          <w:color w:val="auto"/>
          <w:sz w:val="22"/>
          <w:szCs w:val="22"/>
          <w:lang w:val="en"/>
        </w:rPr>
        <w:t>, 202</w:t>
      </w:r>
      <w:r w:rsidR="006D5048">
        <w:rPr>
          <w:rFonts w:eastAsia="URWPalladioL-Roma"/>
          <w:color w:val="auto"/>
          <w:sz w:val="22"/>
          <w:szCs w:val="22"/>
          <w:lang w:val="en"/>
        </w:rPr>
        <w:t>5</w:t>
      </w:r>
      <w:r w:rsidR="00266346" w:rsidRPr="0053066B">
        <w:rPr>
          <w:rFonts w:eastAsia="URWPalladioL-Roma"/>
          <w:color w:val="auto"/>
          <w:sz w:val="22"/>
          <w:szCs w:val="22"/>
          <w:lang w:val="en"/>
        </w:rPr>
        <w:t>). Youth Risk Index: Psychometrics, Predicting Initiation of Early Adolescent Substance Use, and Breadth of Liability Detected. Frontiers in Child and Adolescent Psychiatry.</w:t>
      </w:r>
    </w:p>
    <w:p w14:paraId="4EC107BF" w14:textId="272D3D0F" w:rsidR="00E648C5" w:rsidRPr="00266346" w:rsidRDefault="00A719AA" w:rsidP="003932EF">
      <w:pPr>
        <w:pStyle w:val="ListParagraph"/>
        <w:numPr>
          <w:ilvl w:val="0"/>
          <w:numId w:val="18"/>
        </w:numPr>
        <w:autoSpaceDE w:val="0"/>
        <w:autoSpaceDN w:val="0"/>
        <w:adjustRightInd w:val="0"/>
        <w:rPr>
          <w:sz w:val="22"/>
          <w:szCs w:val="22"/>
        </w:rPr>
      </w:pPr>
      <w:r w:rsidRPr="00266346">
        <w:rPr>
          <w:rFonts w:eastAsia="URWPalladioL-Roma"/>
          <w:color w:val="auto"/>
          <w:sz w:val="22"/>
          <w:szCs w:val="22"/>
        </w:rPr>
        <w:t xml:space="preserve">Rock, J., </w:t>
      </w:r>
      <w:r w:rsidRPr="00266346">
        <w:rPr>
          <w:rFonts w:eastAsia="URWPalladioL-Roma"/>
          <w:b/>
          <w:bCs/>
          <w:color w:val="auto"/>
          <w:sz w:val="22"/>
          <w:szCs w:val="22"/>
        </w:rPr>
        <w:t>Fishbein D.</w:t>
      </w:r>
      <w:r w:rsidRPr="00266346">
        <w:rPr>
          <w:rFonts w:eastAsia="URWPalladioL-Roma"/>
          <w:color w:val="auto"/>
          <w:sz w:val="22"/>
          <w:szCs w:val="22"/>
        </w:rPr>
        <w:t xml:space="preserve"> (2024). </w:t>
      </w:r>
      <w:r w:rsidR="00E648C5" w:rsidRPr="00266346">
        <w:rPr>
          <w:rFonts w:eastAsia="URWPalladioL-Roma"/>
          <w:color w:val="auto"/>
          <w:sz w:val="22"/>
          <w:szCs w:val="22"/>
        </w:rPr>
        <w:t xml:space="preserve">“Helping Me Get Through the Day”: The Importance of Social Contact and Support </w:t>
      </w:r>
      <w:r w:rsidR="005C45B9" w:rsidRPr="00266346">
        <w:rPr>
          <w:rFonts w:eastAsia="URWPalladioL-Roma"/>
          <w:color w:val="auto"/>
          <w:sz w:val="22"/>
          <w:szCs w:val="22"/>
        </w:rPr>
        <w:t>f</w:t>
      </w:r>
      <w:r w:rsidR="00E648C5" w:rsidRPr="00266346">
        <w:rPr>
          <w:rFonts w:eastAsia="URWPalladioL-Roma"/>
          <w:color w:val="auto"/>
          <w:sz w:val="22"/>
          <w:szCs w:val="22"/>
        </w:rPr>
        <w:t xml:space="preserve">or Incarcerated Young People During the COVID-19 Pandemic. </w:t>
      </w:r>
      <w:r w:rsidR="005C45B9" w:rsidRPr="00266346">
        <w:rPr>
          <w:rFonts w:eastAsia="URWPalladioL-Roma"/>
          <w:color w:val="auto"/>
          <w:sz w:val="22"/>
          <w:szCs w:val="22"/>
        </w:rPr>
        <w:t>Journal of Forensic Socia Work, 8:1, 13-33.</w:t>
      </w:r>
    </w:p>
    <w:p w14:paraId="5EDF7BD9" w14:textId="77777777" w:rsidR="00E30C9E" w:rsidRPr="005D56B3" w:rsidRDefault="00E30C9E" w:rsidP="00E30C9E">
      <w:pPr>
        <w:pStyle w:val="ListParagraph"/>
        <w:numPr>
          <w:ilvl w:val="0"/>
          <w:numId w:val="18"/>
        </w:numPr>
        <w:spacing w:before="240"/>
        <w:rPr>
          <w:sz w:val="22"/>
          <w:szCs w:val="22"/>
        </w:rPr>
      </w:pPr>
      <w:proofErr w:type="spellStart"/>
      <w:r w:rsidRPr="005D56B3">
        <w:rPr>
          <w:sz w:val="22"/>
          <w:szCs w:val="22"/>
        </w:rPr>
        <w:t>Biglan</w:t>
      </w:r>
      <w:proofErr w:type="spellEnd"/>
      <w:r w:rsidRPr="005D56B3">
        <w:rPr>
          <w:sz w:val="22"/>
          <w:szCs w:val="22"/>
        </w:rPr>
        <w:t xml:space="preserve">, A., Prinz, R. J., &amp; </w:t>
      </w:r>
      <w:r w:rsidRPr="00E30C9E">
        <w:rPr>
          <w:b/>
          <w:bCs/>
          <w:sz w:val="22"/>
          <w:szCs w:val="22"/>
        </w:rPr>
        <w:t>Fishbein, D.</w:t>
      </w:r>
      <w:r w:rsidRPr="005D56B3">
        <w:rPr>
          <w:sz w:val="22"/>
          <w:szCs w:val="22"/>
        </w:rPr>
        <w:t xml:space="preserve"> (2023). Prevention Science and Health Equity: A Comprehensive Framework for Preventing Health Inequities and Disparities Associated with Race, Ethnicity, and Social Class. </w:t>
      </w:r>
      <w:r w:rsidRPr="005D56B3">
        <w:rPr>
          <w:i/>
          <w:iCs/>
          <w:sz w:val="22"/>
          <w:szCs w:val="22"/>
        </w:rPr>
        <w:t xml:space="preserve">Prevention </w:t>
      </w:r>
      <w:proofErr w:type="gramStart"/>
      <w:r w:rsidRPr="005D56B3">
        <w:rPr>
          <w:i/>
          <w:iCs/>
          <w:sz w:val="22"/>
          <w:szCs w:val="22"/>
        </w:rPr>
        <w:t>science :</w:t>
      </w:r>
      <w:proofErr w:type="gramEnd"/>
      <w:r w:rsidRPr="005D56B3">
        <w:rPr>
          <w:i/>
          <w:iCs/>
          <w:sz w:val="22"/>
          <w:szCs w:val="22"/>
        </w:rPr>
        <w:t xml:space="preserve"> the official journal of the Society for Prevention Research</w:t>
      </w:r>
      <w:r w:rsidRPr="005D56B3">
        <w:rPr>
          <w:sz w:val="22"/>
          <w:szCs w:val="22"/>
        </w:rPr>
        <w:t>, </w:t>
      </w:r>
      <w:r w:rsidRPr="005D56B3">
        <w:rPr>
          <w:i/>
          <w:iCs/>
          <w:sz w:val="22"/>
          <w:szCs w:val="22"/>
        </w:rPr>
        <w:t>24</w:t>
      </w:r>
      <w:r w:rsidRPr="005D56B3">
        <w:rPr>
          <w:sz w:val="22"/>
          <w:szCs w:val="22"/>
        </w:rPr>
        <w:t xml:space="preserve">(4), 602–612. </w:t>
      </w:r>
      <w:hyperlink r:id="rId47" w:history="1">
        <w:r w:rsidRPr="005D56B3">
          <w:rPr>
            <w:rStyle w:val="Hyperlink"/>
            <w:sz w:val="22"/>
            <w:szCs w:val="22"/>
          </w:rPr>
          <w:t>https://doi.org/10.1007/s11121-022-01482-1</w:t>
        </w:r>
      </w:hyperlink>
    </w:p>
    <w:p w14:paraId="701D22D4" w14:textId="28D20079" w:rsidR="009C399B" w:rsidRPr="00A7686B" w:rsidRDefault="009C399B" w:rsidP="00B67211">
      <w:pPr>
        <w:pStyle w:val="ListParagraph"/>
        <w:numPr>
          <w:ilvl w:val="0"/>
          <w:numId w:val="18"/>
        </w:numPr>
        <w:autoSpaceDE w:val="0"/>
        <w:autoSpaceDN w:val="0"/>
        <w:adjustRightInd w:val="0"/>
        <w:rPr>
          <w:sz w:val="22"/>
          <w:szCs w:val="22"/>
        </w:rPr>
      </w:pPr>
      <w:r w:rsidRPr="00A7686B">
        <w:rPr>
          <w:rFonts w:eastAsia="URWPalladioL-Roma"/>
          <w:color w:val="auto"/>
          <w:sz w:val="22"/>
          <w:szCs w:val="22"/>
        </w:rPr>
        <w:lastRenderedPageBreak/>
        <w:t xml:space="preserve">Logan, A.C.; </w:t>
      </w:r>
      <w:r w:rsidRPr="00A7686B">
        <w:rPr>
          <w:rFonts w:eastAsia="URWPalladioL-Roma"/>
          <w:b/>
          <w:bCs/>
          <w:color w:val="auto"/>
          <w:sz w:val="22"/>
          <w:szCs w:val="22"/>
        </w:rPr>
        <w:t>Fishbein, D. (</w:t>
      </w:r>
      <w:r w:rsidRPr="00A7686B">
        <w:rPr>
          <w:rFonts w:eastAsia="URWPalladioL-Roma"/>
          <w:color w:val="auto"/>
          <w:sz w:val="22"/>
          <w:szCs w:val="22"/>
        </w:rPr>
        <w:t>2024) Prevention Science Can’t</w:t>
      </w:r>
      <w:r w:rsidR="00E90BCB" w:rsidRPr="00A7686B">
        <w:rPr>
          <w:rFonts w:eastAsia="URWPalladioL-Roma"/>
          <w:color w:val="auto"/>
          <w:sz w:val="22"/>
          <w:szCs w:val="22"/>
        </w:rPr>
        <w:t xml:space="preserve"> </w:t>
      </w:r>
      <w:r w:rsidRPr="00A7686B">
        <w:rPr>
          <w:rFonts w:eastAsia="URWPalladioL-Roma"/>
          <w:color w:val="auto"/>
          <w:sz w:val="22"/>
          <w:szCs w:val="22"/>
        </w:rPr>
        <w:t xml:space="preserve">Wait: An Interview with Dr. Diana H. Fishbein. </w:t>
      </w:r>
      <w:r w:rsidRPr="00A7686B">
        <w:rPr>
          <w:rFonts w:eastAsia="URWPalladioL-Ital"/>
          <w:color w:val="auto"/>
          <w:sz w:val="22"/>
          <w:szCs w:val="22"/>
        </w:rPr>
        <w:t>Challenges.</w:t>
      </w:r>
      <w:r w:rsidRPr="00A7686B">
        <w:rPr>
          <w:rFonts w:eastAsia="URWPalladioL-Roma"/>
          <w:color w:val="auto"/>
          <w:sz w:val="22"/>
          <w:szCs w:val="22"/>
        </w:rPr>
        <w:t xml:space="preserve"> </w:t>
      </w:r>
      <w:r w:rsidRPr="00A7686B">
        <w:rPr>
          <w:rFonts w:eastAsia="URWPalladioL-Ital"/>
          <w:color w:val="auto"/>
          <w:sz w:val="22"/>
          <w:szCs w:val="22"/>
        </w:rPr>
        <w:t>15</w:t>
      </w:r>
      <w:r w:rsidRPr="00A7686B">
        <w:rPr>
          <w:rFonts w:eastAsia="URWPalladioL-Roma"/>
          <w:color w:val="auto"/>
          <w:sz w:val="22"/>
          <w:szCs w:val="22"/>
        </w:rPr>
        <w:t>, 18. https://doi.org/10.3390/challe15020018</w:t>
      </w:r>
    </w:p>
    <w:p w14:paraId="442480E0" w14:textId="1449C662" w:rsidR="00E06637" w:rsidRPr="00A7686B" w:rsidRDefault="00B74646" w:rsidP="00B67211">
      <w:pPr>
        <w:pStyle w:val="ListParagraph"/>
        <w:numPr>
          <w:ilvl w:val="0"/>
          <w:numId w:val="18"/>
        </w:numPr>
        <w:autoSpaceDE w:val="0"/>
        <w:autoSpaceDN w:val="0"/>
        <w:adjustRightInd w:val="0"/>
        <w:rPr>
          <w:rFonts w:eastAsiaTheme="minorHAnsi"/>
          <w:color w:val="auto"/>
          <w:sz w:val="22"/>
          <w:szCs w:val="22"/>
        </w:rPr>
      </w:pPr>
      <w:r w:rsidRPr="00A7686B">
        <w:rPr>
          <w:color w:val="222222"/>
          <w:sz w:val="22"/>
          <w:szCs w:val="22"/>
          <w:shd w:val="clear" w:color="auto" w:fill="FFFFFF"/>
        </w:rPr>
        <w:t xml:space="preserve">Rezapour, T., </w:t>
      </w:r>
      <w:proofErr w:type="spellStart"/>
      <w:r w:rsidRPr="00A7686B">
        <w:rPr>
          <w:color w:val="222222"/>
          <w:sz w:val="22"/>
          <w:szCs w:val="22"/>
          <w:shd w:val="clear" w:color="auto" w:fill="FFFFFF"/>
        </w:rPr>
        <w:t>Rafei</w:t>
      </w:r>
      <w:proofErr w:type="spellEnd"/>
      <w:r w:rsidRPr="00A7686B">
        <w:rPr>
          <w:color w:val="222222"/>
          <w:sz w:val="22"/>
          <w:szCs w:val="22"/>
          <w:shd w:val="clear" w:color="auto" w:fill="FFFFFF"/>
        </w:rPr>
        <w:t xml:space="preserve">, P., Baldacchino, A., Conrod, P. J., Dom, G., </w:t>
      </w:r>
      <w:r w:rsidRPr="00A7686B">
        <w:rPr>
          <w:b/>
          <w:bCs/>
          <w:color w:val="222222"/>
          <w:sz w:val="22"/>
          <w:szCs w:val="22"/>
          <w:shd w:val="clear" w:color="auto" w:fill="FFFFFF"/>
        </w:rPr>
        <w:t>Fishbein, D,</w:t>
      </w:r>
      <w:r w:rsidRPr="00A7686B">
        <w:rPr>
          <w:color w:val="222222"/>
          <w:sz w:val="22"/>
          <w:szCs w:val="22"/>
          <w:shd w:val="clear" w:color="auto" w:fill="FFFFFF"/>
        </w:rPr>
        <w:t xml:space="preserve"> ... &amp; </w:t>
      </w:r>
      <w:proofErr w:type="spellStart"/>
      <w:r w:rsidRPr="00A7686B">
        <w:rPr>
          <w:color w:val="222222"/>
          <w:sz w:val="22"/>
          <w:szCs w:val="22"/>
          <w:shd w:val="clear" w:color="auto" w:fill="FFFFFF"/>
        </w:rPr>
        <w:t>Ekhtiari</w:t>
      </w:r>
      <w:proofErr w:type="spellEnd"/>
      <w:r w:rsidRPr="00A7686B">
        <w:rPr>
          <w:color w:val="222222"/>
          <w:sz w:val="22"/>
          <w:szCs w:val="22"/>
          <w:shd w:val="clear" w:color="auto" w:fill="FFFFFF"/>
        </w:rPr>
        <w:t xml:space="preserve">, H. (2024) </w:t>
      </w:r>
      <w:r w:rsidR="003A5FF3" w:rsidRPr="00A7686B">
        <w:rPr>
          <w:color w:val="53565A"/>
          <w:sz w:val="22"/>
          <w:szCs w:val="22"/>
        </w:rPr>
        <w:t xml:space="preserve">Neuroscience-Informed Classification of Prevention Interventions in Substance Use Disorders: An </w:t>
      </w:r>
      <w:proofErr w:type="spellStart"/>
      <w:r w:rsidR="003A5FF3" w:rsidRPr="00A7686B">
        <w:rPr>
          <w:color w:val="53565A"/>
          <w:sz w:val="22"/>
          <w:szCs w:val="22"/>
        </w:rPr>
        <w:t>RDoC</w:t>
      </w:r>
      <w:proofErr w:type="spellEnd"/>
      <w:r w:rsidR="003A5FF3" w:rsidRPr="00A7686B">
        <w:rPr>
          <w:color w:val="53565A"/>
          <w:sz w:val="22"/>
          <w:szCs w:val="22"/>
        </w:rPr>
        <w:t>-based Approach</w:t>
      </w:r>
      <w:r w:rsidRPr="00A7686B">
        <w:rPr>
          <w:color w:val="53565A"/>
          <w:sz w:val="22"/>
          <w:szCs w:val="22"/>
        </w:rPr>
        <w:t xml:space="preserve">. </w:t>
      </w:r>
      <w:r w:rsidR="00E06637" w:rsidRPr="00A7686B">
        <w:rPr>
          <w:i/>
          <w:iCs/>
          <w:color w:val="53565A"/>
          <w:sz w:val="22"/>
          <w:szCs w:val="22"/>
          <w:shd w:val="clear" w:color="auto" w:fill="FFFFFF"/>
        </w:rPr>
        <w:t>Neuroscience and Biobehavioral Reviews</w:t>
      </w:r>
    </w:p>
    <w:p w14:paraId="21E42B22" w14:textId="1B68D7AF" w:rsidR="003967BF" w:rsidRPr="00A7686B" w:rsidRDefault="000144BD" w:rsidP="00B67211">
      <w:pPr>
        <w:pStyle w:val="ListParagraph"/>
        <w:numPr>
          <w:ilvl w:val="0"/>
          <w:numId w:val="18"/>
        </w:numPr>
        <w:autoSpaceDE w:val="0"/>
        <w:autoSpaceDN w:val="0"/>
        <w:adjustRightInd w:val="0"/>
        <w:rPr>
          <w:rFonts w:eastAsiaTheme="minorHAnsi"/>
          <w:color w:val="auto"/>
          <w:sz w:val="22"/>
          <w:szCs w:val="22"/>
        </w:rPr>
      </w:pPr>
      <w:r w:rsidRPr="00A7686B">
        <w:rPr>
          <w:b/>
          <w:bCs/>
          <w:color w:val="212121"/>
          <w:sz w:val="22"/>
          <w:szCs w:val="22"/>
          <w:shd w:val="clear" w:color="auto" w:fill="FFFFFF"/>
        </w:rPr>
        <w:t>Fishbein, D</w:t>
      </w:r>
      <w:r w:rsidRPr="00A7686B">
        <w:rPr>
          <w:color w:val="212121"/>
          <w:sz w:val="22"/>
          <w:szCs w:val="22"/>
          <w:shd w:val="clear" w:color="auto" w:fill="FFFFFF"/>
        </w:rPr>
        <w:t>., &amp; Sloboda, Z. (2023). A National Strategy for Preventing Substance and Opioid Use Disorders Through Evidence-Based Prevention Programming that Fosters Healthy Outcomes in Our Youth. </w:t>
      </w:r>
      <w:r w:rsidRPr="00A7686B">
        <w:rPr>
          <w:i/>
          <w:iCs/>
          <w:color w:val="212121"/>
          <w:sz w:val="22"/>
          <w:szCs w:val="22"/>
          <w:shd w:val="clear" w:color="auto" w:fill="FFFFFF"/>
        </w:rPr>
        <w:t>Clinical child and family psychology review</w:t>
      </w:r>
      <w:r w:rsidRPr="00A7686B">
        <w:rPr>
          <w:color w:val="212121"/>
          <w:sz w:val="22"/>
          <w:szCs w:val="22"/>
          <w:shd w:val="clear" w:color="auto" w:fill="FFFFFF"/>
        </w:rPr>
        <w:t>, </w:t>
      </w:r>
      <w:r w:rsidRPr="00A7686B">
        <w:rPr>
          <w:i/>
          <w:iCs/>
          <w:color w:val="212121"/>
          <w:sz w:val="22"/>
          <w:szCs w:val="22"/>
          <w:shd w:val="clear" w:color="auto" w:fill="FFFFFF"/>
        </w:rPr>
        <w:t>26</w:t>
      </w:r>
      <w:r w:rsidRPr="00A7686B">
        <w:rPr>
          <w:color w:val="212121"/>
          <w:sz w:val="22"/>
          <w:szCs w:val="22"/>
          <w:shd w:val="clear" w:color="auto" w:fill="FFFFFF"/>
        </w:rPr>
        <w:t>(1), 1–16. https://doi.org/10.1007/s10567-022-00420-5</w:t>
      </w:r>
    </w:p>
    <w:p w14:paraId="66BF98A7" w14:textId="04829D96" w:rsidR="008C0172" w:rsidRPr="00A7686B" w:rsidRDefault="008C0172" w:rsidP="00B67211">
      <w:pPr>
        <w:pStyle w:val="ListParagraph"/>
        <w:numPr>
          <w:ilvl w:val="0"/>
          <w:numId w:val="18"/>
        </w:numPr>
        <w:autoSpaceDE w:val="0"/>
        <w:autoSpaceDN w:val="0"/>
        <w:adjustRightInd w:val="0"/>
        <w:rPr>
          <w:rFonts w:eastAsiaTheme="minorHAnsi"/>
          <w:color w:val="auto"/>
          <w:sz w:val="22"/>
          <w:szCs w:val="22"/>
        </w:rPr>
      </w:pPr>
      <w:proofErr w:type="spellStart"/>
      <w:r w:rsidRPr="00A7686B">
        <w:rPr>
          <w:rFonts w:eastAsiaTheme="minorHAnsi"/>
          <w:color w:val="auto"/>
          <w:sz w:val="22"/>
          <w:szCs w:val="22"/>
        </w:rPr>
        <w:t>Dariotis</w:t>
      </w:r>
      <w:proofErr w:type="spellEnd"/>
      <w:r w:rsidRPr="00A7686B">
        <w:rPr>
          <w:rFonts w:eastAsiaTheme="minorHAnsi"/>
          <w:color w:val="auto"/>
          <w:sz w:val="22"/>
          <w:szCs w:val="22"/>
        </w:rPr>
        <w:t xml:space="preserve">, J., </w:t>
      </w:r>
      <w:proofErr w:type="spellStart"/>
      <w:r w:rsidRPr="00A7686B">
        <w:rPr>
          <w:rFonts w:eastAsiaTheme="minorHAnsi"/>
          <w:color w:val="auto"/>
          <w:sz w:val="22"/>
          <w:szCs w:val="22"/>
        </w:rPr>
        <w:t>Mabisi</w:t>
      </w:r>
      <w:proofErr w:type="spellEnd"/>
      <w:r w:rsidRPr="00A7686B">
        <w:rPr>
          <w:rFonts w:eastAsiaTheme="minorHAnsi"/>
          <w:color w:val="auto"/>
          <w:sz w:val="22"/>
          <w:szCs w:val="22"/>
        </w:rPr>
        <w:t xml:space="preserve">, K., Jackson‑Gordon, R., Rose, EJ., </w:t>
      </w:r>
      <w:r w:rsidRPr="00A7686B">
        <w:rPr>
          <w:rFonts w:eastAsiaTheme="minorHAnsi"/>
          <w:b/>
          <w:bCs/>
          <w:color w:val="auto"/>
          <w:sz w:val="22"/>
          <w:szCs w:val="22"/>
        </w:rPr>
        <w:t>Fishbein, D</w:t>
      </w:r>
      <w:r w:rsidRPr="00A7686B">
        <w:rPr>
          <w:rFonts w:eastAsiaTheme="minorHAnsi"/>
          <w:color w:val="auto"/>
          <w:sz w:val="22"/>
          <w:szCs w:val="22"/>
        </w:rPr>
        <w:t>., Mendelson, T. (2023). Perceived Benefits of Mindfulness and Health Education Programs for Minoritized Adolescents: A Qualitative Analysis. Mindfulness, May 11.</w:t>
      </w:r>
    </w:p>
    <w:p w14:paraId="312CCDD1" w14:textId="58F352EA" w:rsidR="00D656F8" w:rsidRPr="00A7686B" w:rsidRDefault="00D656F8" w:rsidP="00B67211">
      <w:pPr>
        <w:pStyle w:val="PlainText"/>
        <w:numPr>
          <w:ilvl w:val="0"/>
          <w:numId w:val="18"/>
        </w:numPr>
        <w:rPr>
          <w:rFonts w:ascii="Times New Roman" w:hAnsi="Times New Roman" w:cs="Times New Roman"/>
          <w:i/>
          <w:iCs/>
          <w:sz w:val="22"/>
          <w:szCs w:val="22"/>
        </w:rPr>
      </w:pPr>
      <w:r w:rsidRPr="00A7686B">
        <w:rPr>
          <w:rFonts w:ascii="Times New Roman" w:hAnsi="Times New Roman" w:cs="Times New Roman"/>
          <w:sz w:val="22"/>
          <w:szCs w:val="22"/>
        </w:rPr>
        <w:t xml:space="preserve">Sloboda, Z., Johnson, K.A., </w:t>
      </w:r>
      <w:r w:rsidR="00E65A3D" w:rsidRPr="00A7686B">
        <w:rPr>
          <w:rFonts w:ascii="Times New Roman" w:hAnsi="Times New Roman" w:cs="Times New Roman"/>
          <w:b/>
          <w:bCs/>
          <w:sz w:val="22"/>
          <w:szCs w:val="22"/>
        </w:rPr>
        <w:t>Fishbein, D.</w:t>
      </w:r>
      <w:r w:rsidR="00E65A3D" w:rsidRPr="00A7686B">
        <w:rPr>
          <w:rFonts w:ascii="Times New Roman" w:hAnsi="Times New Roman" w:cs="Times New Roman"/>
          <w:sz w:val="22"/>
          <w:szCs w:val="22"/>
        </w:rPr>
        <w:t xml:space="preserve">, </w:t>
      </w:r>
      <w:r w:rsidRPr="00A7686B">
        <w:rPr>
          <w:rFonts w:ascii="Times New Roman" w:hAnsi="Times New Roman" w:cs="Times New Roman"/>
          <w:sz w:val="22"/>
          <w:szCs w:val="22"/>
        </w:rPr>
        <w:t xml:space="preserve">Brown, C.A., Coatsworth, J.D., Paschall, M.J., Salazar Silva, F., Fixsen, D.L., Kandel, D., </w:t>
      </w:r>
      <w:proofErr w:type="spellStart"/>
      <w:r w:rsidRPr="00A7686B">
        <w:rPr>
          <w:rFonts w:ascii="Times New Roman" w:hAnsi="Times New Roman" w:cs="Times New Roman"/>
          <w:sz w:val="22"/>
          <w:szCs w:val="22"/>
        </w:rPr>
        <w:t>Sumnall</w:t>
      </w:r>
      <w:proofErr w:type="spellEnd"/>
      <w:r w:rsidRPr="00A7686B">
        <w:rPr>
          <w:rFonts w:ascii="Times New Roman" w:hAnsi="Times New Roman" w:cs="Times New Roman"/>
          <w:sz w:val="22"/>
          <w:szCs w:val="22"/>
        </w:rPr>
        <w:t xml:space="preserve">, H., </w:t>
      </w:r>
      <w:proofErr w:type="spellStart"/>
      <w:r w:rsidRPr="00A7686B">
        <w:rPr>
          <w:rFonts w:ascii="Times New Roman" w:hAnsi="Times New Roman" w:cs="Times New Roman"/>
          <w:sz w:val="22"/>
          <w:szCs w:val="22"/>
        </w:rPr>
        <w:t>Vanyukov</w:t>
      </w:r>
      <w:proofErr w:type="spellEnd"/>
      <w:r w:rsidRPr="00A7686B">
        <w:rPr>
          <w:rFonts w:ascii="Times New Roman" w:hAnsi="Times New Roman" w:cs="Times New Roman"/>
          <w:sz w:val="22"/>
          <w:szCs w:val="22"/>
        </w:rPr>
        <w:t xml:space="preserve">, M. (2023). Normalization of Prevention Principles and Practices to Reduce Substance Use Disorders, </w:t>
      </w:r>
      <w:r w:rsidRPr="00A7686B">
        <w:rPr>
          <w:rFonts w:ascii="Times New Roman" w:hAnsi="Times New Roman" w:cs="Times New Roman"/>
          <w:i/>
          <w:iCs/>
          <w:sz w:val="22"/>
          <w:szCs w:val="22"/>
        </w:rPr>
        <w:t>Prevention Science.</w:t>
      </w:r>
    </w:p>
    <w:p w14:paraId="32C625E0" w14:textId="77777777" w:rsidR="00002518" w:rsidRPr="00A7686B" w:rsidRDefault="00002518" w:rsidP="00B67211">
      <w:pPr>
        <w:pStyle w:val="ListParagraph"/>
        <w:numPr>
          <w:ilvl w:val="0"/>
          <w:numId w:val="18"/>
        </w:numPr>
        <w:autoSpaceDE w:val="0"/>
        <w:autoSpaceDN w:val="0"/>
        <w:adjustRightInd w:val="0"/>
        <w:rPr>
          <w:rFonts w:eastAsiaTheme="minorHAnsi"/>
          <w:color w:val="auto"/>
          <w:sz w:val="22"/>
          <w:szCs w:val="22"/>
        </w:rPr>
      </w:pPr>
      <w:r w:rsidRPr="00A7686B">
        <w:rPr>
          <w:sz w:val="22"/>
          <w:szCs w:val="22"/>
        </w:rPr>
        <w:t xml:space="preserve">Cooper, D. K., Felt, J. M., </w:t>
      </w:r>
      <w:proofErr w:type="spellStart"/>
      <w:r w:rsidRPr="00A7686B">
        <w:rPr>
          <w:sz w:val="22"/>
          <w:szCs w:val="22"/>
        </w:rPr>
        <w:t>Riobueno</w:t>
      </w:r>
      <w:proofErr w:type="spellEnd"/>
      <w:r w:rsidRPr="00A7686B">
        <w:rPr>
          <w:sz w:val="22"/>
          <w:szCs w:val="22"/>
        </w:rPr>
        <w:t xml:space="preserve">-Naylor, A., Lai, B., </w:t>
      </w:r>
      <w:proofErr w:type="spellStart"/>
      <w:r w:rsidRPr="00A7686B">
        <w:rPr>
          <w:sz w:val="22"/>
          <w:szCs w:val="22"/>
        </w:rPr>
        <w:t>Bámaca</w:t>
      </w:r>
      <w:proofErr w:type="spellEnd"/>
      <w:r w:rsidRPr="00A7686B">
        <w:rPr>
          <w:sz w:val="22"/>
          <w:szCs w:val="22"/>
        </w:rPr>
        <w:t xml:space="preserve">, M. Y., &amp; </w:t>
      </w:r>
      <w:r w:rsidRPr="00A7686B">
        <w:rPr>
          <w:b/>
          <w:bCs/>
          <w:sz w:val="22"/>
          <w:szCs w:val="22"/>
        </w:rPr>
        <w:t>Fishbein, D.</w:t>
      </w:r>
      <w:r w:rsidRPr="00A7686B">
        <w:rPr>
          <w:sz w:val="22"/>
          <w:szCs w:val="22"/>
        </w:rPr>
        <w:t xml:space="preserve"> (2023). The mediating role of self-regulation on the link between child maltreatment and later substance use among Latinx youth. </w:t>
      </w:r>
      <w:r w:rsidRPr="00A7686B">
        <w:rPr>
          <w:i/>
          <w:iCs/>
          <w:sz w:val="22"/>
          <w:szCs w:val="22"/>
        </w:rPr>
        <w:t>Child Abuse &amp; Neglect, 140</w:t>
      </w:r>
      <w:r w:rsidRPr="00A7686B">
        <w:rPr>
          <w:sz w:val="22"/>
          <w:szCs w:val="22"/>
        </w:rPr>
        <w:t>, 106151</w:t>
      </w:r>
      <w:r w:rsidRPr="00A7686B">
        <w:rPr>
          <w:i/>
          <w:iCs/>
          <w:sz w:val="22"/>
          <w:szCs w:val="22"/>
        </w:rPr>
        <w:t xml:space="preserve">. </w:t>
      </w:r>
      <w:hyperlink r:id="rId48" w:history="1">
        <w:r w:rsidRPr="00A7686B">
          <w:rPr>
            <w:rStyle w:val="Hyperlink"/>
            <w:sz w:val="22"/>
            <w:szCs w:val="22"/>
          </w:rPr>
          <w:t>https://doi.org/10.1016/j.chiabu.2023.106151</w:t>
        </w:r>
      </w:hyperlink>
    </w:p>
    <w:p w14:paraId="72753AF7" w14:textId="77777777" w:rsidR="003313F4" w:rsidRPr="00A7686B" w:rsidRDefault="003313F4" w:rsidP="00B67211">
      <w:pPr>
        <w:pStyle w:val="ListParagraph"/>
        <w:numPr>
          <w:ilvl w:val="0"/>
          <w:numId w:val="18"/>
        </w:numPr>
        <w:autoSpaceDE w:val="0"/>
        <w:autoSpaceDN w:val="0"/>
        <w:adjustRightInd w:val="0"/>
        <w:rPr>
          <w:rFonts w:eastAsiaTheme="minorHAnsi"/>
          <w:color w:val="auto"/>
          <w:sz w:val="22"/>
          <w:szCs w:val="22"/>
        </w:rPr>
      </w:pPr>
      <w:r w:rsidRPr="00A7686B">
        <w:rPr>
          <w:color w:val="222222"/>
          <w:sz w:val="22"/>
          <w:szCs w:val="22"/>
          <w:shd w:val="clear" w:color="auto" w:fill="FFFFFF"/>
        </w:rPr>
        <w:t xml:space="preserve">Rezapour, T., </w:t>
      </w:r>
      <w:proofErr w:type="spellStart"/>
      <w:r w:rsidRPr="00A7686B">
        <w:rPr>
          <w:color w:val="222222"/>
          <w:sz w:val="22"/>
          <w:szCs w:val="22"/>
          <w:shd w:val="clear" w:color="auto" w:fill="FFFFFF"/>
        </w:rPr>
        <w:t>Rafei</w:t>
      </w:r>
      <w:proofErr w:type="spellEnd"/>
      <w:r w:rsidRPr="00A7686B">
        <w:rPr>
          <w:color w:val="222222"/>
          <w:sz w:val="22"/>
          <w:szCs w:val="22"/>
          <w:shd w:val="clear" w:color="auto" w:fill="FFFFFF"/>
        </w:rPr>
        <w:t xml:space="preserve">, P., Baldacchino, A., Conrod, P. J., Dom, G., </w:t>
      </w:r>
      <w:r w:rsidRPr="00A7686B">
        <w:rPr>
          <w:b/>
          <w:bCs/>
          <w:color w:val="222222"/>
          <w:sz w:val="22"/>
          <w:szCs w:val="22"/>
          <w:shd w:val="clear" w:color="auto" w:fill="FFFFFF"/>
        </w:rPr>
        <w:t>Fishbein, D. H.,</w:t>
      </w:r>
      <w:r w:rsidRPr="00A7686B">
        <w:rPr>
          <w:color w:val="222222"/>
          <w:sz w:val="22"/>
          <w:szCs w:val="22"/>
          <w:shd w:val="clear" w:color="auto" w:fill="FFFFFF"/>
        </w:rPr>
        <w:t xml:space="preserve"> ... &amp; </w:t>
      </w:r>
      <w:proofErr w:type="spellStart"/>
      <w:r w:rsidRPr="00A7686B">
        <w:rPr>
          <w:color w:val="222222"/>
          <w:sz w:val="22"/>
          <w:szCs w:val="22"/>
          <w:shd w:val="clear" w:color="auto" w:fill="FFFFFF"/>
        </w:rPr>
        <w:t>Ekhtiari</w:t>
      </w:r>
      <w:proofErr w:type="spellEnd"/>
      <w:r w:rsidRPr="00A7686B">
        <w:rPr>
          <w:color w:val="222222"/>
          <w:sz w:val="22"/>
          <w:szCs w:val="22"/>
          <w:shd w:val="clear" w:color="auto" w:fill="FFFFFF"/>
        </w:rPr>
        <w:t xml:space="preserve">, H. (2022). Neuroscience-informed classification of prevention interventions in substance </w:t>
      </w:r>
      <w:proofErr w:type="gramStart"/>
      <w:r w:rsidRPr="00A7686B">
        <w:rPr>
          <w:color w:val="222222"/>
          <w:sz w:val="22"/>
          <w:szCs w:val="22"/>
          <w:shd w:val="clear" w:color="auto" w:fill="FFFFFF"/>
        </w:rPr>
        <w:t>use</w:t>
      </w:r>
      <w:proofErr w:type="gramEnd"/>
      <w:r w:rsidRPr="00A7686B">
        <w:rPr>
          <w:color w:val="222222"/>
          <w:sz w:val="22"/>
          <w:szCs w:val="22"/>
          <w:shd w:val="clear" w:color="auto" w:fill="FFFFFF"/>
        </w:rPr>
        <w:t xml:space="preserve"> disorders: An </w:t>
      </w:r>
      <w:proofErr w:type="spellStart"/>
      <w:r w:rsidRPr="00A7686B">
        <w:rPr>
          <w:color w:val="222222"/>
          <w:sz w:val="22"/>
          <w:szCs w:val="22"/>
          <w:shd w:val="clear" w:color="auto" w:fill="FFFFFF"/>
        </w:rPr>
        <w:t>RDoC</w:t>
      </w:r>
      <w:proofErr w:type="spellEnd"/>
      <w:r w:rsidRPr="00A7686B">
        <w:rPr>
          <w:color w:val="222222"/>
          <w:sz w:val="22"/>
          <w:szCs w:val="22"/>
          <w:shd w:val="clear" w:color="auto" w:fill="FFFFFF"/>
        </w:rPr>
        <w:t>-based approach. </w:t>
      </w:r>
      <w:proofErr w:type="spellStart"/>
      <w:r w:rsidRPr="00A7686B">
        <w:rPr>
          <w:i/>
          <w:iCs/>
          <w:color w:val="222222"/>
          <w:sz w:val="22"/>
          <w:szCs w:val="22"/>
          <w:shd w:val="clear" w:color="auto" w:fill="FFFFFF"/>
        </w:rPr>
        <w:t>medRxiv</w:t>
      </w:r>
      <w:proofErr w:type="spellEnd"/>
      <w:r w:rsidRPr="00A7686B">
        <w:rPr>
          <w:color w:val="222222"/>
          <w:sz w:val="22"/>
          <w:szCs w:val="22"/>
          <w:shd w:val="clear" w:color="auto" w:fill="FFFFFF"/>
        </w:rPr>
        <w:t>, 2022-09.</w:t>
      </w:r>
      <w:r w:rsidRPr="00A7686B">
        <w:rPr>
          <w:b/>
          <w:bCs/>
          <w:color w:val="212121"/>
          <w:sz w:val="22"/>
          <w:szCs w:val="22"/>
          <w:shd w:val="clear" w:color="auto" w:fill="FFFFFF"/>
        </w:rPr>
        <w:t xml:space="preserve"> </w:t>
      </w:r>
    </w:p>
    <w:p w14:paraId="2AE6B955" w14:textId="35A269EB" w:rsidR="00526946" w:rsidRPr="00A7686B" w:rsidRDefault="00526946" w:rsidP="00B67211">
      <w:pPr>
        <w:pStyle w:val="ListParagraph"/>
        <w:numPr>
          <w:ilvl w:val="0"/>
          <w:numId w:val="18"/>
        </w:numPr>
        <w:autoSpaceDE w:val="0"/>
        <w:autoSpaceDN w:val="0"/>
        <w:adjustRightInd w:val="0"/>
        <w:rPr>
          <w:rFonts w:eastAsiaTheme="minorHAnsi"/>
          <w:color w:val="auto"/>
          <w:sz w:val="22"/>
          <w:szCs w:val="22"/>
        </w:rPr>
      </w:pPr>
      <w:r w:rsidRPr="00A7686B">
        <w:rPr>
          <w:rFonts w:eastAsiaTheme="minorHAnsi"/>
          <w:color w:val="auto"/>
          <w:sz w:val="22"/>
          <w:szCs w:val="22"/>
        </w:rPr>
        <w:t xml:space="preserve">McQuaid GA, Darcey VL, Patterson AE, Rose EJ, VanMeter A, &amp; </w:t>
      </w:r>
      <w:r w:rsidRPr="00A7686B">
        <w:rPr>
          <w:rFonts w:eastAsiaTheme="minorHAnsi"/>
          <w:b/>
          <w:bCs/>
          <w:color w:val="auto"/>
          <w:sz w:val="22"/>
          <w:szCs w:val="22"/>
        </w:rPr>
        <w:t>Fishbein DH</w:t>
      </w:r>
      <w:r w:rsidRPr="00A7686B">
        <w:rPr>
          <w:rFonts w:eastAsiaTheme="minorHAnsi"/>
          <w:color w:val="auto"/>
          <w:sz w:val="22"/>
          <w:szCs w:val="22"/>
        </w:rPr>
        <w:t xml:space="preserve"> (2022) Baseline</w:t>
      </w:r>
      <w:r w:rsidR="00755474" w:rsidRPr="00A7686B">
        <w:rPr>
          <w:rFonts w:eastAsiaTheme="minorHAnsi"/>
          <w:color w:val="auto"/>
          <w:sz w:val="22"/>
          <w:szCs w:val="22"/>
        </w:rPr>
        <w:t xml:space="preserve"> </w:t>
      </w:r>
      <w:r w:rsidRPr="00A7686B">
        <w:rPr>
          <w:rFonts w:eastAsiaTheme="minorHAnsi"/>
          <w:color w:val="auto"/>
          <w:sz w:val="22"/>
          <w:szCs w:val="22"/>
        </w:rPr>
        <w:t>brain and behavioral factors distinguish adolescent substance initiators and non-initiators at follow-up.</w:t>
      </w:r>
      <w:r w:rsidR="00755474" w:rsidRPr="00A7686B">
        <w:rPr>
          <w:rFonts w:eastAsiaTheme="minorHAnsi"/>
          <w:color w:val="auto"/>
          <w:sz w:val="22"/>
          <w:szCs w:val="22"/>
        </w:rPr>
        <w:t xml:space="preserve"> </w:t>
      </w:r>
      <w:r w:rsidRPr="00A7686B">
        <w:rPr>
          <w:rFonts w:eastAsiaTheme="minorHAnsi"/>
          <w:i/>
          <w:iCs/>
          <w:color w:val="auto"/>
          <w:sz w:val="22"/>
          <w:szCs w:val="22"/>
        </w:rPr>
        <w:t xml:space="preserve">Front. Psychiatry </w:t>
      </w:r>
      <w:r w:rsidRPr="00A7686B">
        <w:rPr>
          <w:rFonts w:eastAsiaTheme="minorHAnsi"/>
          <w:color w:val="auto"/>
          <w:sz w:val="22"/>
          <w:szCs w:val="22"/>
        </w:rPr>
        <w:t xml:space="preserve">13:1025259. </w:t>
      </w:r>
      <w:proofErr w:type="spellStart"/>
      <w:r w:rsidRPr="00A7686B">
        <w:rPr>
          <w:rFonts w:eastAsiaTheme="minorHAnsi"/>
          <w:color w:val="auto"/>
          <w:sz w:val="22"/>
          <w:szCs w:val="22"/>
        </w:rPr>
        <w:t>doi</w:t>
      </w:r>
      <w:proofErr w:type="spellEnd"/>
      <w:r w:rsidRPr="00A7686B">
        <w:rPr>
          <w:rFonts w:eastAsiaTheme="minorHAnsi"/>
          <w:color w:val="auto"/>
          <w:sz w:val="22"/>
          <w:szCs w:val="22"/>
        </w:rPr>
        <w:t>: 10.3389/fpsyt.2022.1025259</w:t>
      </w:r>
    </w:p>
    <w:p w14:paraId="0326A945" w14:textId="75C74D21" w:rsidR="00827294" w:rsidRPr="00827294" w:rsidRDefault="001D2D12" w:rsidP="00B67211">
      <w:pPr>
        <w:pStyle w:val="ListParagraph"/>
        <w:numPr>
          <w:ilvl w:val="0"/>
          <w:numId w:val="18"/>
        </w:numPr>
        <w:tabs>
          <w:tab w:val="left" w:pos="810"/>
        </w:tabs>
        <w:autoSpaceDE w:val="0"/>
        <w:autoSpaceDN w:val="0"/>
        <w:adjustRightInd w:val="0"/>
        <w:rPr>
          <w:color w:val="auto"/>
          <w:sz w:val="22"/>
          <w:szCs w:val="22"/>
        </w:rPr>
      </w:pPr>
      <w:proofErr w:type="spellStart"/>
      <w:r w:rsidRPr="00827294">
        <w:rPr>
          <w:color w:val="212121"/>
          <w:sz w:val="22"/>
          <w:szCs w:val="22"/>
          <w:shd w:val="clear" w:color="auto" w:fill="FFFFFF"/>
        </w:rPr>
        <w:t>Dariotis</w:t>
      </w:r>
      <w:proofErr w:type="spellEnd"/>
      <w:r w:rsidRPr="00827294">
        <w:rPr>
          <w:color w:val="212121"/>
          <w:sz w:val="22"/>
          <w:szCs w:val="22"/>
          <w:shd w:val="clear" w:color="auto" w:fill="FFFFFF"/>
        </w:rPr>
        <w:t xml:space="preserve">, J. K., </w:t>
      </w:r>
      <w:proofErr w:type="spellStart"/>
      <w:r w:rsidRPr="00827294">
        <w:rPr>
          <w:color w:val="212121"/>
          <w:sz w:val="22"/>
          <w:szCs w:val="22"/>
          <w:shd w:val="clear" w:color="auto" w:fill="FFFFFF"/>
        </w:rPr>
        <w:t>Mabisi</w:t>
      </w:r>
      <w:proofErr w:type="spellEnd"/>
      <w:r w:rsidRPr="00827294">
        <w:rPr>
          <w:color w:val="212121"/>
          <w:sz w:val="22"/>
          <w:szCs w:val="22"/>
          <w:shd w:val="clear" w:color="auto" w:fill="FFFFFF"/>
        </w:rPr>
        <w:t xml:space="preserve">, K., Jackson-Gordon, R., Yang, N., Rose, E. J., Mendelson, T., &amp; </w:t>
      </w:r>
      <w:r w:rsidRPr="00827294">
        <w:rPr>
          <w:b/>
          <w:bCs/>
          <w:color w:val="212121"/>
          <w:sz w:val="22"/>
          <w:szCs w:val="22"/>
          <w:shd w:val="clear" w:color="auto" w:fill="FFFFFF"/>
        </w:rPr>
        <w:t>Fishbein, D. H.</w:t>
      </w:r>
      <w:r w:rsidRPr="00827294">
        <w:rPr>
          <w:color w:val="212121"/>
          <w:sz w:val="22"/>
          <w:szCs w:val="22"/>
          <w:shd w:val="clear" w:color="auto" w:fill="FFFFFF"/>
        </w:rPr>
        <w:t xml:space="preserve"> (2023). Implementing Adolescent Wellbeing and Health Programs in Schools: Insights from a Mixed Methods and Multiple Informant Study. </w:t>
      </w:r>
      <w:r w:rsidRPr="00827294">
        <w:rPr>
          <w:i/>
          <w:iCs/>
          <w:color w:val="212121"/>
          <w:sz w:val="22"/>
          <w:szCs w:val="22"/>
          <w:shd w:val="clear" w:color="auto" w:fill="FFFFFF"/>
        </w:rPr>
        <w:t>Prevention science</w:t>
      </w:r>
      <w:r w:rsidR="00860D7F">
        <w:rPr>
          <w:i/>
          <w:iCs/>
          <w:color w:val="212121"/>
          <w:sz w:val="22"/>
          <w:szCs w:val="22"/>
          <w:shd w:val="clear" w:color="auto" w:fill="FFFFFF"/>
        </w:rPr>
        <w:t>,</w:t>
      </w:r>
      <w:r w:rsidRPr="00827294">
        <w:rPr>
          <w:i/>
          <w:iCs/>
          <w:color w:val="212121"/>
          <w:sz w:val="22"/>
          <w:szCs w:val="22"/>
          <w:shd w:val="clear" w:color="auto" w:fill="FFFFFF"/>
        </w:rPr>
        <w:t xml:space="preserve"> 24</w:t>
      </w:r>
      <w:r w:rsidRPr="00827294">
        <w:rPr>
          <w:color w:val="212121"/>
          <w:sz w:val="22"/>
          <w:szCs w:val="22"/>
          <w:shd w:val="clear" w:color="auto" w:fill="FFFFFF"/>
        </w:rPr>
        <w:t xml:space="preserve">(4), 663–675. </w:t>
      </w:r>
      <w:hyperlink r:id="rId49" w:history="1">
        <w:r w:rsidR="00827294" w:rsidRPr="00827294">
          <w:rPr>
            <w:rStyle w:val="Hyperlink"/>
            <w:sz w:val="22"/>
            <w:szCs w:val="22"/>
            <w:shd w:val="clear" w:color="auto" w:fill="FFFFFF"/>
          </w:rPr>
          <w:t>https://doi.org/10.1007/s11121-022-01481-2</w:t>
        </w:r>
      </w:hyperlink>
    </w:p>
    <w:p w14:paraId="7C80F111" w14:textId="79E6D3CF" w:rsidR="00D1778F" w:rsidRPr="00827294" w:rsidRDefault="00D1778F" w:rsidP="00B67211">
      <w:pPr>
        <w:pStyle w:val="ListParagraph"/>
        <w:numPr>
          <w:ilvl w:val="0"/>
          <w:numId w:val="18"/>
        </w:numPr>
        <w:tabs>
          <w:tab w:val="left" w:pos="810"/>
        </w:tabs>
        <w:autoSpaceDE w:val="0"/>
        <w:autoSpaceDN w:val="0"/>
        <w:adjustRightInd w:val="0"/>
        <w:rPr>
          <w:color w:val="auto"/>
          <w:sz w:val="22"/>
          <w:szCs w:val="22"/>
        </w:rPr>
      </w:pPr>
      <w:proofErr w:type="spellStart"/>
      <w:r w:rsidRPr="00827294">
        <w:rPr>
          <w:sz w:val="22"/>
          <w:szCs w:val="22"/>
        </w:rPr>
        <w:t>Picci</w:t>
      </w:r>
      <w:proofErr w:type="spellEnd"/>
      <w:r w:rsidRPr="00827294">
        <w:rPr>
          <w:sz w:val="22"/>
          <w:szCs w:val="22"/>
        </w:rPr>
        <w:t xml:space="preserve">, G., </w:t>
      </w:r>
      <w:r w:rsidRPr="00827294">
        <w:rPr>
          <w:b/>
          <w:bCs/>
          <w:sz w:val="22"/>
          <w:szCs w:val="22"/>
        </w:rPr>
        <w:t>Fishbein, D</w:t>
      </w:r>
      <w:r w:rsidRPr="00827294">
        <w:rPr>
          <w:sz w:val="22"/>
          <w:szCs w:val="22"/>
        </w:rPr>
        <w:t>, Vanmeter, J., &amp; Rose, E.J. (</w:t>
      </w:r>
      <w:r w:rsidR="00162F0A" w:rsidRPr="00827294">
        <w:rPr>
          <w:sz w:val="22"/>
          <w:szCs w:val="22"/>
        </w:rPr>
        <w:t>2022</w:t>
      </w:r>
      <w:r w:rsidRPr="00827294">
        <w:rPr>
          <w:sz w:val="22"/>
          <w:szCs w:val="22"/>
        </w:rPr>
        <w:t xml:space="preserve">).  Effects of OPRM1 and DRD2 on brain structure in drug-naïve adolescents: Genetic and neural vulnerabilities to substance use. </w:t>
      </w:r>
      <w:r w:rsidRPr="00827294">
        <w:rPr>
          <w:i/>
          <w:iCs/>
          <w:sz w:val="22"/>
          <w:szCs w:val="22"/>
        </w:rPr>
        <w:t>Psychopharmacology</w:t>
      </w:r>
      <w:r w:rsidRPr="00827294">
        <w:rPr>
          <w:sz w:val="22"/>
          <w:szCs w:val="22"/>
        </w:rPr>
        <w:t>.</w:t>
      </w:r>
      <w:r w:rsidR="00877E31" w:rsidRPr="00827294">
        <w:rPr>
          <w:sz w:val="22"/>
          <w:szCs w:val="22"/>
        </w:rPr>
        <w:t xml:space="preserve"> 239</w:t>
      </w:r>
      <w:r w:rsidR="008A4BFA" w:rsidRPr="00827294">
        <w:rPr>
          <w:sz w:val="22"/>
          <w:szCs w:val="22"/>
        </w:rPr>
        <w:t xml:space="preserve"> (1)</w:t>
      </w:r>
      <w:r w:rsidR="00877E31" w:rsidRPr="00827294">
        <w:rPr>
          <w:sz w:val="22"/>
          <w:szCs w:val="22"/>
        </w:rPr>
        <w:t>, 141-152.</w:t>
      </w:r>
      <w:r w:rsidR="008A4BFA" w:rsidRPr="00827294">
        <w:rPr>
          <w:sz w:val="22"/>
          <w:szCs w:val="22"/>
        </w:rPr>
        <w:t xml:space="preserve"> doi:10.1007/s00213-021-06030-3. </w:t>
      </w:r>
    </w:p>
    <w:p w14:paraId="688BB382" w14:textId="2245CEEF" w:rsidR="00162F0A" w:rsidRPr="00A7686B" w:rsidRDefault="00162F0A" w:rsidP="00B67211">
      <w:pPr>
        <w:pStyle w:val="ListParagraph"/>
        <w:widowControl w:val="0"/>
        <w:numPr>
          <w:ilvl w:val="0"/>
          <w:numId w:val="18"/>
        </w:numPr>
        <w:tabs>
          <w:tab w:val="left" w:pos="810"/>
          <w:tab w:val="left" w:pos="1296"/>
          <w:tab w:val="left" w:pos="1872"/>
          <w:tab w:val="left" w:pos="2448"/>
          <w:tab w:val="left" w:pos="5760"/>
        </w:tabs>
        <w:rPr>
          <w:sz w:val="22"/>
          <w:szCs w:val="22"/>
        </w:rPr>
      </w:pPr>
      <w:bookmarkStart w:id="9" w:name="_Hlk61028986"/>
      <w:r w:rsidRPr="00827294">
        <w:rPr>
          <w:sz w:val="22"/>
          <w:szCs w:val="22"/>
        </w:rPr>
        <w:t xml:space="preserve">Calhoun, B., Williams, J., Domitrovich, C., Greenberg, M., Russell, M., &amp; </w:t>
      </w:r>
      <w:r w:rsidRPr="00827294">
        <w:rPr>
          <w:b/>
          <w:bCs/>
          <w:sz w:val="22"/>
          <w:szCs w:val="22"/>
        </w:rPr>
        <w:t>Fishbein</w:t>
      </w:r>
      <w:r w:rsidRPr="00A7686B">
        <w:rPr>
          <w:b/>
          <w:bCs/>
          <w:sz w:val="22"/>
          <w:szCs w:val="22"/>
        </w:rPr>
        <w:t xml:space="preserve"> D,</w:t>
      </w:r>
      <w:r w:rsidRPr="00A7686B">
        <w:rPr>
          <w:sz w:val="22"/>
          <w:szCs w:val="22"/>
        </w:rPr>
        <w:t xml:space="preserve"> (2022). Social Emotional Learning Program Boosts Early Social and Behavioral Skills in Low-Income Urban Children. </w:t>
      </w:r>
      <w:r w:rsidRPr="00A7686B">
        <w:rPr>
          <w:i/>
          <w:iCs/>
          <w:sz w:val="22"/>
          <w:szCs w:val="22"/>
        </w:rPr>
        <w:t>Frontiers of Psychology</w:t>
      </w:r>
      <w:r w:rsidRPr="00A7686B">
        <w:rPr>
          <w:sz w:val="22"/>
          <w:szCs w:val="22"/>
        </w:rPr>
        <w:t>, 11:561196</w:t>
      </w:r>
      <w:r w:rsidRPr="00A7686B">
        <w:rPr>
          <w:rFonts w:eastAsiaTheme="minorHAnsi"/>
          <w:color w:val="auto"/>
          <w:sz w:val="22"/>
          <w:szCs w:val="22"/>
        </w:rPr>
        <w:t xml:space="preserve"> </w:t>
      </w:r>
      <w:proofErr w:type="spellStart"/>
      <w:r w:rsidRPr="00A7686B">
        <w:rPr>
          <w:rFonts w:eastAsiaTheme="minorHAnsi"/>
          <w:color w:val="auto"/>
          <w:sz w:val="22"/>
          <w:szCs w:val="22"/>
        </w:rPr>
        <w:t>doi</w:t>
      </w:r>
      <w:proofErr w:type="spellEnd"/>
      <w:r w:rsidRPr="00A7686B">
        <w:rPr>
          <w:rFonts w:eastAsiaTheme="minorHAnsi"/>
          <w:color w:val="auto"/>
          <w:sz w:val="22"/>
          <w:szCs w:val="22"/>
        </w:rPr>
        <w:t>: 10.3389/fpsyg.2020.561196</w:t>
      </w:r>
    </w:p>
    <w:p w14:paraId="2A9FC2F5" w14:textId="77441C1F" w:rsidR="00F3632D" w:rsidRPr="00A7686B" w:rsidRDefault="00F3632D" w:rsidP="00B67211">
      <w:pPr>
        <w:pStyle w:val="ListParagraph"/>
        <w:numPr>
          <w:ilvl w:val="0"/>
          <w:numId w:val="18"/>
        </w:numPr>
        <w:tabs>
          <w:tab w:val="left" w:pos="810"/>
          <w:tab w:val="left" w:pos="6480"/>
        </w:tabs>
        <w:spacing w:line="271" w:lineRule="auto"/>
        <w:rPr>
          <w:iCs/>
          <w:sz w:val="22"/>
          <w:szCs w:val="22"/>
        </w:rPr>
      </w:pPr>
      <w:bookmarkStart w:id="10" w:name="_Hlk62291100"/>
      <w:bookmarkEnd w:id="9"/>
      <w:r w:rsidRPr="00A7686B">
        <w:rPr>
          <w:sz w:val="22"/>
          <w:szCs w:val="22"/>
        </w:rPr>
        <w:t xml:space="preserve">Rock, J. and </w:t>
      </w:r>
      <w:r w:rsidRPr="00A7686B">
        <w:rPr>
          <w:b/>
          <w:bCs/>
          <w:sz w:val="22"/>
          <w:szCs w:val="22"/>
        </w:rPr>
        <w:t>Fishbein, D.</w:t>
      </w:r>
      <w:r w:rsidRPr="00A7686B">
        <w:rPr>
          <w:sz w:val="22"/>
          <w:szCs w:val="22"/>
        </w:rPr>
        <w:t xml:space="preserve"> (202</w:t>
      </w:r>
      <w:r w:rsidR="00B022EC" w:rsidRPr="00A7686B">
        <w:rPr>
          <w:sz w:val="22"/>
          <w:szCs w:val="22"/>
        </w:rPr>
        <w:t>3</w:t>
      </w:r>
      <w:r w:rsidRPr="00A7686B">
        <w:rPr>
          <w:sz w:val="22"/>
          <w:szCs w:val="22"/>
        </w:rPr>
        <w:t xml:space="preserve">). Neurocognitive Precursors and Consequences of Violence and Substance Abuse in Adult Offenders. Fabian, M.J. (Ed.) </w:t>
      </w:r>
      <w:r w:rsidRPr="00A7686B">
        <w:rPr>
          <w:i/>
          <w:sz w:val="22"/>
          <w:szCs w:val="22"/>
        </w:rPr>
        <w:t>Violence Risk in Criminal Offender Populations</w:t>
      </w:r>
      <w:r w:rsidR="00223B55" w:rsidRPr="00A7686B">
        <w:rPr>
          <w:i/>
          <w:sz w:val="22"/>
          <w:szCs w:val="22"/>
        </w:rPr>
        <w:t>: A Forensic Psychological and Neuropsychological Perspective</w:t>
      </w:r>
      <w:r w:rsidRPr="00A7686B">
        <w:rPr>
          <w:iCs/>
          <w:sz w:val="22"/>
          <w:szCs w:val="22"/>
        </w:rPr>
        <w:t>.  Wiley Publishers.</w:t>
      </w:r>
    </w:p>
    <w:p w14:paraId="22DDFD12" w14:textId="77777777" w:rsidR="00F3632D" w:rsidRPr="00A7686B" w:rsidRDefault="00F3632D" w:rsidP="00B67211">
      <w:pPr>
        <w:pStyle w:val="NormalWeb"/>
        <w:numPr>
          <w:ilvl w:val="0"/>
          <w:numId w:val="18"/>
        </w:numPr>
        <w:shd w:val="clear" w:color="auto" w:fill="FFFFFF"/>
        <w:tabs>
          <w:tab w:val="left" w:pos="810"/>
        </w:tabs>
        <w:spacing w:before="0" w:beforeAutospacing="0" w:after="0" w:afterAutospacing="0"/>
        <w:rPr>
          <w:sz w:val="22"/>
          <w:szCs w:val="22"/>
        </w:rPr>
      </w:pPr>
      <w:bookmarkStart w:id="11" w:name="_Hlk71466624"/>
      <w:proofErr w:type="spellStart"/>
      <w:r w:rsidRPr="00A7686B">
        <w:rPr>
          <w:color w:val="211D1E"/>
          <w:sz w:val="22"/>
          <w:szCs w:val="22"/>
        </w:rPr>
        <w:t>Picci</w:t>
      </w:r>
      <w:proofErr w:type="spellEnd"/>
      <w:r w:rsidRPr="00A7686B">
        <w:rPr>
          <w:color w:val="211D1E"/>
          <w:sz w:val="22"/>
          <w:szCs w:val="22"/>
        </w:rPr>
        <w:t xml:space="preserve">, G., Rose, E.J., VanMeter, J., &amp; </w:t>
      </w:r>
      <w:r w:rsidRPr="00A7686B">
        <w:rPr>
          <w:b/>
          <w:bCs/>
          <w:color w:val="211D1E"/>
          <w:sz w:val="22"/>
          <w:szCs w:val="22"/>
        </w:rPr>
        <w:t>Fishbein, D.H.</w:t>
      </w:r>
      <w:r w:rsidRPr="00A7686B">
        <w:rPr>
          <w:color w:val="211D1E"/>
          <w:sz w:val="22"/>
          <w:szCs w:val="22"/>
        </w:rPr>
        <w:t xml:space="preserve"> (2021). </w:t>
      </w:r>
      <w:r w:rsidRPr="00A7686B">
        <w:rPr>
          <w:sz w:val="22"/>
          <w:szCs w:val="22"/>
        </w:rPr>
        <w:t xml:space="preserve">The moderating role of socioeconomic status on level of responsibility, executive functioning, and cortical thinning during adolescence. </w:t>
      </w:r>
      <w:r w:rsidRPr="00A7686B">
        <w:rPr>
          <w:i/>
          <w:iCs/>
          <w:sz w:val="22"/>
          <w:szCs w:val="22"/>
        </w:rPr>
        <w:t>Developmental Psychobiology</w:t>
      </w:r>
      <w:r w:rsidRPr="00A7686B">
        <w:rPr>
          <w:sz w:val="22"/>
          <w:szCs w:val="22"/>
        </w:rPr>
        <w:t>, 63(2), 291-304.</w:t>
      </w:r>
    </w:p>
    <w:bookmarkEnd w:id="11"/>
    <w:p w14:paraId="52E056D9" w14:textId="77777777" w:rsidR="00162F0A" w:rsidRPr="00A7686B" w:rsidRDefault="00162F0A" w:rsidP="00B67211">
      <w:pPr>
        <w:pStyle w:val="ListParagraph"/>
        <w:numPr>
          <w:ilvl w:val="0"/>
          <w:numId w:val="18"/>
        </w:numPr>
        <w:tabs>
          <w:tab w:val="left" w:pos="810"/>
        </w:tabs>
        <w:rPr>
          <w:i/>
          <w:iCs/>
          <w:color w:val="auto"/>
          <w:sz w:val="22"/>
          <w:szCs w:val="22"/>
        </w:rPr>
      </w:pPr>
      <w:proofErr w:type="spellStart"/>
      <w:r w:rsidRPr="00A7686B">
        <w:rPr>
          <w:color w:val="333333"/>
          <w:spacing w:val="4"/>
          <w:sz w:val="22"/>
          <w:szCs w:val="22"/>
          <w:shd w:val="clear" w:color="auto" w:fill="FCFCFC"/>
        </w:rPr>
        <w:t>Chaplo</w:t>
      </w:r>
      <w:proofErr w:type="spellEnd"/>
      <w:r w:rsidRPr="00A7686B">
        <w:rPr>
          <w:color w:val="333333"/>
          <w:spacing w:val="4"/>
          <w:sz w:val="22"/>
          <w:szCs w:val="22"/>
          <w:shd w:val="clear" w:color="auto" w:fill="FCFCFC"/>
        </w:rPr>
        <w:t xml:space="preserve"> S., </w:t>
      </w:r>
      <w:r w:rsidRPr="00A7686B">
        <w:rPr>
          <w:b/>
          <w:bCs/>
          <w:color w:val="333333"/>
          <w:spacing w:val="4"/>
          <w:sz w:val="22"/>
          <w:szCs w:val="22"/>
          <w:shd w:val="clear" w:color="auto" w:fill="FCFCFC"/>
        </w:rPr>
        <w:t>Fishbein D.</w:t>
      </w:r>
      <w:r w:rsidRPr="00A7686B">
        <w:rPr>
          <w:color w:val="333333"/>
          <w:spacing w:val="4"/>
          <w:sz w:val="22"/>
          <w:szCs w:val="22"/>
          <w:shd w:val="clear" w:color="auto" w:fill="FCFCFC"/>
        </w:rPr>
        <w:t xml:space="preserve"> (2021) Capitalizing on Neuroplasticity Across Development to Redirect Pathways from Juvenile Justice Involvement. In</w:t>
      </w:r>
      <w:proofErr w:type="gramStart"/>
      <w:r w:rsidRPr="00A7686B">
        <w:rPr>
          <w:color w:val="333333"/>
          <w:spacing w:val="4"/>
          <w:sz w:val="22"/>
          <w:szCs w:val="22"/>
          <w:shd w:val="clear" w:color="auto" w:fill="FCFCFC"/>
        </w:rPr>
        <w:t>: .</w:t>
      </w:r>
      <w:proofErr w:type="gramEnd"/>
      <w:r w:rsidRPr="00A7686B">
        <w:rPr>
          <w:color w:val="333333"/>
          <w:spacing w:val="4"/>
          <w:sz w:val="22"/>
          <w:szCs w:val="22"/>
          <w:shd w:val="clear" w:color="auto" w:fill="FCFCFC"/>
        </w:rPr>
        <w:t xml:space="preserve"> Current Topics in Behavioral Neurosciences. Springer, Berlin, Heidelberg. </w:t>
      </w:r>
      <w:hyperlink r:id="rId50" w:history="1">
        <w:r w:rsidRPr="00A7686B">
          <w:rPr>
            <w:rStyle w:val="Hyperlink"/>
            <w:spacing w:val="4"/>
            <w:sz w:val="22"/>
            <w:szCs w:val="22"/>
            <w:shd w:val="clear" w:color="auto" w:fill="FCFCFC"/>
          </w:rPr>
          <w:t>https://doi.org/10.1007/7854_2021_251</w:t>
        </w:r>
      </w:hyperlink>
    </w:p>
    <w:p w14:paraId="150D639F" w14:textId="77777777" w:rsidR="00F3632D" w:rsidRPr="00A7686B" w:rsidRDefault="00F3632D" w:rsidP="00B67211">
      <w:pPr>
        <w:pStyle w:val="ListParagraph"/>
        <w:numPr>
          <w:ilvl w:val="0"/>
          <w:numId w:val="18"/>
        </w:numPr>
        <w:tabs>
          <w:tab w:val="left" w:pos="810"/>
        </w:tabs>
        <w:outlineLvl w:val="0"/>
        <w:rPr>
          <w:color w:val="auto"/>
          <w:sz w:val="22"/>
          <w:szCs w:val="22"/>
        </w:rPr>
      </w:pPr>
      <w:r w:rsidRPr="00A7686B">
        <w:rPr>
          <w:b/>
          <w:bCs/>
          <w:color w:val="auto"/>
          <w:sz w:val="22"/>
          <w:szCs w:val="22"/>
          <w:shd w:val="clear" w:color="auto" w:fill="FFFFFF"/>
        </w:rPr>
        <w:t>Fishbein, D.</w:t>
      </w:r>
      <w:r w:rsidRPr="00A7686B">
        <w:rPr>
          <w:color w:val="auto"/>
          <w:sz w:val="22"/>
          <w:szCs w:val="22"/>
          <w:shd w:val="clear" w:color="auto" w:fill="FFFFFF"/>
        </w:rPr>
        <w:t xml:space="preserve"> (202</w:t>
      </w:r>
      <w:r w:rsidRPr="00A7686B">
        <w:rPr>
          <w:sz w:val="22"/>
          <w:szCs w:val="22"/>
          <w:shd w:val="clear" w:color="auto" w:fill="FFFFFF"/>
        </w:rPr>
        <w:t>1</w:t>
      </w:r>
      <w:r w:rsidRPr="00A7686B">
        <w:rPr>
          <w:color w:val="auto"/>
          <w:sz w:val="22"/>
          <w:szCs w:val="22"/>
          <w:shd w:val="clear" w:color="auto" w:fill="FFFFFF"/>
        </w:rPr>
        <w:t xml:space="preserve">) The Pivotal Role of Prevention Science in this </w:t>
      </w:r>
      <w:proofErr w:type="spellStart"/>
      <w:r w:rsidRPr="00A7686B">
        <w:rPr>
          <w:color w:val="auto"/>
          <w:sz w:val="22"/>
          <w:szCs w:val="22"/>
          <w:shd w:val="clear" w:color="auto" w:fill="FFFFFF"/>
        </w:rPr>
        <w:t>Syndemic</w:t>
      </w:r>
      <w:proofErr w:type="spellEnd"/>
      <w:r w:rsidRPr="00A7686B">
        <w:rPr>
          <w:color w:val="auto"/>
          <w:sz w:val="22"/>
          <w:szCs w:val="22"/>
          <w:shd w:val="clear" w:color="auto" w:fill="FFFFFF"/>
        </w:rPr>
        <w:t xml:space="preserve">. </w:t>
      </w:r>
      <w:r w:rsidRPr="00A7686B">
        <w:rPr>
          <w:i/>
          <w:iCs/>
          <w:color w:val="auto"/>
          <w:sz w:val="22"/>
          <w:szCs w:val="22"/>
          <w:shd w:val="clear" w:color="auto" w:fill="FFFFFF"/>
        </w:rPr>
        <w:t>Prevention Science,</w:t>
      </w:r>
      <w:r w:rsidRPr="00A7686B">
        <w:rPr>
          <w:i/>
          <w:iCs/>
          <w:sz w:val="22"/>
          <w:szCs w:val="22"/>
          <w:shd w:val="clear" w:color="auto" w:fill="FFFFFF"/>
        </w:rPr>
        <w:t xml:space="preserve"> 22, 94-99</w:t>
      </w:r>
    </w:p>
    <w:bookmarkEnd w:id="10"/>
    <w:p w14:paraId="79AD0E36" w14:textId="77777777" w:rsidR="00D1778F" w:rsidRPr="00A7686B" w:rsidRDefault="00D1778F" w:rsidP="00B67211">
      <w:pPr>
        <w:pStyle w:val="ListParagraph"/>
        <w:numPr>
          <w:ilvl w:val="0"/>
          <w:numId w:val="18"/>
        </w:numPr>
        <w:tabs>
          <w:tab w:val="left" w:pos="810"/>
        </w:tabs>
        <w:autoSpaceDE w:val="0"/>
        <w:autoSpaceDN w:val="0"/>
        <w:adjustRightInd w:val="0"/>
        <w:rPr>
          <w:color w:val="auto"/>
          <w:sz w:val="22"/>
          <w:szCs w:val="22"/>
        </w:rPr>
      </w:pPr>
      <w:r w:rsidRPr="00A7686B">
        <w:rPr>
          <w:b/>
          <w:bCs/>
          <w:sz w:val="22"/>
          <w:szCs w:val="22"/>
        </w:rPr>
        <w:t>Fishbein, D.H.</w:t>
      </w:r>
      <w:r w:rsidRPr="00A7686B">
        <w:rPr>
          <w:sz w:val="22"/>
          <w:szCs w:val="22"/>
        </w:rPr>
        <w:t xml:space="preserve"> and Williams, J. (2021). </w:t>
      </w:r>
      <w:r w:rsidRPr="00A7686B">
        <w:rPr>
          <w:rFonts w:eastAsiaTheme="minorHAnsi"/>
          <w:color w:val="auto"/>
          <w:sz w:val="22"/>
          <w:szCs w:val="22"/>
        </w:rPr>
        <w:t xml:space="preserve">Latent Class Analysis of Individual‑Level Characteristics Predictive of Intervention Outcomes in Urban Male Adolescents, </w:t>
      </w:r>
      <w:r w:rsidRPr="00A7686B">
        <w:rPr>
          <w:rFonts w:eastAsiaTheme="minorHAnsi"/>
          <w:i/>
          <w:iCs/>
          <w:sz w:val="22"/>
          <w:szCs w:val="22"/>
        </w:rPr>
        <w:t xml:space="preserve">Research on Child and Adolescent </w:t>
      </w:r>
      <w:r w:rsidRPr="00A7686B">
        <w:rPr>
          <w:rFonts w:eastAsiaTheme="minorHAnsi"/>
          <w:i/>
          <w:iCs/>
          <w:color w:val="auto"/>
          <w:sz w:val="22"/>
          <w:szCs w:val="22"/>
        </w:rPr>
        <w:t>Psychopathology</w:t>
      </w:r>
      <w:r w:rsidRPr="00A7686B">
        <w:rPr>
          <w:rFonts w:eastAsiaTheme="minorHAnsi"/>
          <w:i/>
          <w:iCs/>
          <w:sz w:val="22"/>
          <w:szCs w:val="22"/>
        </w:rPr>
        <w:t xml:space="preserve"> 49, 1139-1149</w:t>
      </w:r>
      <w:r w:rsidRPr="00A7686B">
        <w:rPr>
          <w:rFonts w:eastAsiaTheme="minorHAnsi"/>
          <w:color w:val="auto"/>
          <w:sz w:val="22"/>
          <w:szCs w:val="22"/>
        </w:rPr>
        <w:t>.</w:t>
      </w:r>
    </w:p>
    <w:p w14:paraId="7F072353" w14:textId="15478DF4" w:rsidR="00D1778F" w:rsidRPr="00A7686B" w:rsidRDefault="00D1778F" w:rsidP="00B67211">
      <w:pPr>
        <w:pStyle w:val="ListParagraph"/>
        <w:numPr>
          <w:ilvl w:val="0"/>
          <w:numId w:val="18"/>
        </w:numPr>
        <w:tabs>
          <w:tab w:val="left" w:pos="810"/>
        </w:tabs>
        <w:rPr>
          <w:sz w:val="22"/>
          <w:szCs w:val="22"/>
        </w:rPr>
      </w:pPr>
      <w:bookmarkStart w:id="12" w:name="_Hlk86481922"/>
      <w:r w:rsidRPr="00A7686B">
        <w:rPr>
          <w:b/>
          <w:bCs/>
          <w:sz w:val="22"/>
          <w:szCs w:val="22"/>
        </w:rPr>
        <w:t>Fishbein, D.H.</w:t>
      </w:r>
      <w:r w:rsidRPr="00A7686B">
        <w:rPr>
          <w:sz w:val="22"/>
          <w:szCs w:val="22"/>
        </w:rPr>
        <w:t xml:space="preserve"> and Kingston, S. (2020). Disrupting Negative Developmental Trajectories Using Evidence-Based Preventive Interventions for Children with a Substance Dependent Caregiver, </w:t>
      </w:r>
      <w:r w:rsidRPr="00A7686B">
        <w:rPr>
          <w:i/>
          <w:iCs/>
          <w:sz w:val="22"/>
          <w:szCs w:val="22"/>
        </w:rPr>
        <w:t>Journal of Applied Research on Children, 11(2)</w:t>
      </w:r>
      <w:r w:rsidR="00C9291C" w:rsidRPr="00A7686B">
        <w:rPr>
          <w:i/>
          <w:iCs/>
          <w:sz w:val="22"/>
          <w:szCs w:val="22"/>
        </w:rPr>
        <w:t>.</w:t>
      </w:r>
    </w:p>
    <w:bookmarkEnd w:id="12"/>
    <w:p w14:paraId="4FE33524" w14:textId="77777777" w:rsidR="00D1778F" w:rsidRPr="00A7686B" w:rsidRDefault="00D1778F" w:rsidP="00B67211">
      <w:pPr>
        <w:pStyle w:val="ListParagraph"/>
        <w:numPr>
          <w:ilvl w:val="0"/>
          <w:numId w:val="18"/>
        </w:numPr>
        <w:tabs>
          <w:tab w:val="left" w:pos="810"/>
        </w:tabs>
        <w:autoSpaceDE w:val="0"/>
        <w:autoSpaceDN w:val="0"/>
        <w:adjustRightInd w:val="0"/>
        <w:rPr>
          <w:color w:val="auto"/>
          <w:sz w:val="22"/>
          <w:szCs w:val="22"/>
        </w:rPr>
      </w:pPr>
      <w:r w:rsidRPr="00A7686B">
        <w:rPr>
          <w:sz w:val="22"/>
          <w:szCs w:val="22"/>
        </w:rPr>
        <w:t xml:space="preserve">McQuaid, G.A., Darcey, V.L., Patterson, A.E., Rose, E.J., VanMeter, J.W. and </w:t>
      </w:r>
      <w:r w:rsidRPr="00A7686B">
        <w:rPr>
          <w:b/>
          <w:bCs/>
          <w:sz w:val="22"/>
          <w:szCs w:val="22"/>
        </w:rPr>
        <w:t>Fishbein, D.H.</w:t>
      </w:r>
      <w:r w:rsidRPr="00A7686B">
        <w:rPr>
          <w:sz w:val="22"/>
          <w:szCs w:val="22"/>
        </w:rPr>
        <w:t xml:space="preserve"> (2020) Risk-related decision making evokes distinct brain activation patterns in reward evaluation regions in substance use naïve versus non-naïve adolescents. </w:t>
      </w:r>
      <w:proofErr w:type="spellStart"/>
      <w:r w:rsidRPr="00A7686B">
        <w:rPr>
          <w:i/>
          <w:iCs/>
          <w:sz w:val="22"/>
          <w:szCs w:val="22"/>
        </w:rPr>
        <w:t>BioRxiv</w:t>
      </w:r>
      <w:proofErr w:type="spellEnd"/>
      <w:r w:rsidRPr="00A7686B">
        <w:rPr>
          <w:sz w:val="22"/>
          <w:szCs w:val="22"/>
        </w:rPr>
        <w:t xml:space="preserve">, 2020.12.24.424370. </w:t>
      </w:r>
    </w:p>
    <w:p w14:paraId="5D7D2793" w14:textId="6F7570FA" w:rsidR="00D1778F" w:rsidRPr="00A7686B" w:rsidRDefault="00D1778F" w:rsidP="00B67211">
      <w:pPr>
        <w:pStyle w:val="ListParagraph"/>
        <w:widowControl w:val="0"/>
        <w:numPr>
          <w:ilvl w:val="0"/>
          <w:numId w:val="18"/>
        </w:numPr>
        <w:tabs>
          <w:tab w:val="left" w:pos="810"/>
        </w:tabs>
        <w:outlineLvl w:val="0"/>
        <w:rPr>
          <w:sz w:val="22"/>
          <w:szCs w:val="22"/>
        </w:rPr>
      </w:pPr>
      <w:r w:rsidRPr="00A7686B">
        <w:rPr>
          <w:color w:val="auto"/>
          <w:sz w:val="22"/>
          <w:szCs w:val="22"/>
          <w:shd w:val="clear" w:color="auto" w:fill="FFFFFF"/>
        </w:rPr>
        <w:lastRenderedPageBreak/>
        <w:t xml:space="preserve">Kamens, H., Miller, C.N., Caulfield, J.I., Zeid, D., Horton, W.J., Silva, C., Sebastian, A., Albert, I., Gould, T., </w:t>
      </w:r>
      <w:r w:rsidRPr="00A7686B">
        <w:rPr>
          <w:b/>
          <w:bCs/>
          <w:color w:val="auto"/>
          <w:sz w:val="22"/>
          <w:szCs w:val="22"/>
          <w:shd w:val="clear" w:color="auto" w:fill="FFFFFF"/>
        </w:rPr>
        <w:t>Fishbein, D.,</w:t>
      </w:r>
      <w:r w:rsidRPr="00A7686B">
        <w:rPr>
          <w:color w:val="auto"/>
          <w:sz w:val="22"/>
          <w:szCs w:val="22"/>
          <w:shd w:val="clear" w:color="auto" w:fill="FFFFFF"/>
        </w:rPr>
        <w:t xml:space="preserve"> Grigson, P.S., </w:t>
      </w:r>
      <w:proofErr w:type="spellStart"/>
      <w:r w:rsidRPr="00A7686B">
        <w:rPr>
          <w:color w:val="auto"/>
          <w:sz w:val="22"/>
          <w:szCs w:val="22"/>
          <w:shd w:val="clear" w:color="auto" w:fill="FFFFFF"/>
        </w:rPr>
        <w:t>Cavigelli</w:t>
      </w:r>
      <w:proofErr w:type="spellEnd"/>
      <w:r w:rsidRPr="00A7686B">
        <w:rPr>
          <w:color w:val="auto"/>
          <w:sz w:val="22"/>
          <w:szCs w:val="22"/>
          <w:shd w:val="clear" w:color="auto" w:fill="FFFFFF"/>
        </w:rPr>
        <w:t xml:space="preserve">, S.A. (2021) </w:t>
      </w:r>
      <w:r w:rsidRPr="00A7686B">
        <w:rPr>
          <w:sz w:val="22"/>
          <w:szCs w:val="22"/>
          <w:lang w:val="en"/>
        </w:rPr>
        <w:t xml:space="preserve">Adolescent Stress Reduces Adult Morphine-Induced Behavioral Sensitization in C57BL/6J Mice. </w:t>
      </w:r>
      <w:r w:rsidRPr="00A7686B">
        <w:rPr>
          <w:i/>
          <w:iCs/>
          <w:sz w:val="22"/>
          <w:szCs w:val="22"/>
          <w:lang w:val="en"/>
        </w:rPr>
        <w:t>Frontiers in Behavioral Neuroscience</w:t>
      </w:r>
      <w:r w:rsidRPr="00A7686B">
        <w:rPr>
          <w:sz w:val="22"/>
          <w:szCs w:val="22"/>
          <w:lang w:val="en"/>
        </w:rPr>
        <w:t xml:space="preserve"> (section Motivation and Reward), </w:t>
      </w:r>
      <w:r w:rsidRPr="00A7686B">
        <w:rPr>
          <w:color w:val="212121"/>
          <w:sz w:val="22"/>
          <w:szCs w:val="22"/>
          <w:shd w:val="clear" w:color="auto" w:fill="FFFFFF"/>
        </w:rPr>
        <w:t>3;15:678102</w:t>
      </w:r>
      <w:r w:rsidRPr="00A7686B">
        <w:rPr>
          <w:sz w:val="22"/>
          <w:szCs w:val="22"/>
          <w:lang w:val="en"/>
        </w:rPr>
        <w:t>.</w:t>
      </w:r>
    </w:p>
    <w:p w14:paraId="41312015" w14:textId="77777777" w:rsidR="00F3632D" w:rsidRPr="00A7686B" w:rsidRDefault="00F3632D" w:rsidP="00B67211">
      <w:pPr>
        <w:pStyle w:val="NormalWeb"/>
        <w:numPr>
          <w:ilvl w:val="0"/>
          <w:numId w:val="18"/>
        </w:numPr>
        <w:shd w:val="clear" w:color="auto" w:fill="FFFFFF"/>
        <w:tabs>
          <w:tab w:val="left" w:pos="810"/>
        </w:tabs>
        <w:spacing w:before="0" w:beforeAutospacing="0" w:after="0" w:afterAutospacing="0"/>
        <w:rPr>
          <w:sz w:val="22"/>
          <w:szCs w:val="22"/>
        </w:rPr>
      </w:pPr>
      <w:r w:rsidRPr="00A7686B">
        <w:rPr>
          <w:sz w:val="22"/>
          <w:szCs w:val="22"/>
          <w:shd w:val="clear" w:color="auto" w:fill="FFFFFF"/>
        </w:rPr>
        <w:t xml:space="preserve">Nolan, S., Kivrak, N.D., Kim, C., Khalsa, J., Domino, A.J., </w:t>
      </w:r>
      <w:r w:rsidRPr="00A7686B">
        <w:rPr>
          <w:color w:val="333333"/>
          <w:sz w:val="22"/>
          <w:szCs w:val="22"/>
          <w:shd w:val="clear" w:color="auto" w:fill="FFFFFF"/>
        </w:rPr>
        <w:t xml:space="preserve">Seabrooks, S., Heskett, K., Bethell, C., Montoya, J., Crowley, D.M., </w:t>
      </w:r>
      <w:r w:rsidRPr="00A7686B">
        <w:rPr>
          <w:b/>
          <w:bCs/>
          <w:color w:val="333333"/>
          <w:sz w:val="22"/>
          <w:szCs w:val="22"/>
          <w:shd w:val="clear" w:color="auto" w:fill="FFFFFF"/>
        </w:rPr>
        <w:t>Fishbein, D.H.</w:t>
      </w:r>
      <w:r w:rsidRPr="00A7686B">
        <w:rPr>
          <w:color w:val="333333"/>
          <w:sz w:val="22"/>
          <w:szCs w:val="22"/>
          <w:shd w:val="clear" w:color="auto" w:fill="FFFFFF"/>
        </w:rPr>
        <w:t xml:space="preserve"> (2021) A Systematic Review of Universal Preventive Interventions Designed to Improve Mental, Emotional, and Behavioral Health in Children Under the Age of 13. PROSPERO 2020 CRD42020180547. </w:t>
      </w:r>
      <w:hyperlink r:id="rId51" w:history="1">
        <w:r w:rsidRPr="00A7686B">
          <w:rPr>
            <w:rStyle w:val="Hyperlink"/>
            <w:color w:val="0D7F25"/>
            <w:sz w:val="22"/>
            <w:szCs w:val="22"/>
            <w:shd w:val="clear" w:color="auto" w:fill="FFFFFF"/>
          </w:rPr>
          <w:t>https://www.crd.york.ac.uk/prospero/display_record.php?ID=CRD42020180547</w:t>
        </w:r>
      </w:hyperlink>
    </w:p>
    <w:bookmarkEnd w:id="6"/>
    <w:p w14:paraId="061BEF6F" w14:textId="64916858" w:rsidR="00E53D77" w:rsidRPr="00A7686B" w:rsidRDefault="00E53D77" w:rsidP="00B67211">
      <w:pPr>
        <w:pStyle w:val="ListParagraph"/>
        <w:numPr>
          <w:ilvl w:val="0"/>
          <w:numId w:val="18"/>
        </w:numPr>
        <w:tabs>
          <w:tab w:val="left" w:pos="810"/>
        </w:tabs>
        <w:rPr>
          <w:color w:val="auto"/>
          <w:sz w:val="22"/>
          <w:szCs w:val="22"/>
        </w:rPr>
      </w:pPr>
      <w:r w:rsidRPr="00A7686B">
        <w:rPr>
          <w:color w:val="212121"/>
          <w:sz w:val="22"/>
          <w:szCs w:val="22"/>
          <w:shd w:val="clear" w:color="auto" w:fill="FFFFFF"/>
        </w:rPr>
        <w:t xml:space="preserve">Villodas, M. T., Morelli, N. M., Hong, K., Duong, J., Evans, M. C., Elson, D., Rose, E., </w:t>
      </w:r>
      <w:proofErr w:type="spellStart"/>
      <w:r w:rsidRPr="00A7686B">
        <w:rPr>
          <w:color w:val="212121"/>
          <w:sz w:val="22"/>
          <w:szCs w:val="22"/>
          <w:shd w:val="clear" w:color="auto" w:fill="FFFFFF"/>
        </w:rPr>
        <w:t>Picci</w:t>
      </w:r>
      <w:proofErr w:type="spellEnd"/>
      <w:r w:rsidRPr="00A7686B">
        <w:rPr>
          <w:color w:val="212121"/>
          <w:sz w:val="22"/>
          <w:szCs w:val="22"/>
          <w:shd w:val="clear" w:color="auto" w:fill="FFFFFF"/>
        </w:rPr>
        <w:t>, G., &amp; Fishbein, D. (2021). Differences in late adolescent psychopathology among youth with histories of co-occurring abuse and neglect experiences. </w:t>
      </w:r>
      <w:r w:rsidRPr="00A7686B">
        <w:rPr>
          <w:i/>
          <w:iCs/>
          <w:color w:val="212121"/>
          <w:sz w:val="22"/>
          <w:szCs w:val="22"/>
          <w:shd w:val="clear" w:color="auto" w:fill="FFFFFF"/>
        </w:rPr>
        <w:t>Child abuse &amp; neglect</w:t>
      </w:r>
      <w:r w:rsidRPr="00A7686B">
        <w:rPr>
          <w:color w:val="212121"/>
          <w:sz w:val="22"/>
          <w:szCs w:val="22"/>
          <w:shd w:val="clear" w:color="auto" w:fill="FFFFFF"/>
        </w:rPr>
        <w:t>, </w:t>
      </w:r>
      <w:r w:rsidRPr="00A7686B">
        <w:rPr>
          <w:i/>
          <w:iCs/>
          <w:color w:val="212121"/>
          <w:sz w:val="22"/>
          <w:szCs w:val="22"/>
          <w:shd w:val="clear" w:color="auto" w:fill="FFFFFF"/>
        </w:rPr>
        <w:t>120</w:t>
      </w:r>
      <w:r w:rsidRPr="00A7686B">
        <w:rPr>
          <w:color w:val="212121"/>
          <w:sz w:val="22"/>
          <w:szCs w:val="22"/>
          <w:shd w:val="clear" w:color="auto" w:fill="FFFFFF"/>
        </w:rPr>
        <w:t xml:space="preserve">, 105189. </w:t>
      </w:r>
      <w:hyperlink r:id="rId52" w:history="1">
        <w:r w:rsidRPr="00A7686B">
          <w:rPr>
            <w:rStyle w:val="Hyperlink"/>
            <w:sz w:val="22"/>
            <w:szCs w:val="22"/>
            <w:shd w:val="clear" w:color="auto" w:fill="FFFFFF"/>
          </w:rPr>
          <w:t>https://doi.org/10.1016/j.chiabu.2021.105189</w:t>
        </w:r>
      </w:hyperlink>
    </w:p>
    <w:p w14:paraId="3E932F76" w14:textId="562C8CA1" w:rsidR="00D1778F" w:rsidRPr="00A7686B" w:rsidRDefault="00D1778F" w:rsidP="00B67211">
      <w:pPr>
        <w:pStyle w:val="ListParagraph"/>
        <w:numPr>
          <w:ilvl w:val="0"/>
          <w:numId w:val="18"/>
        </w:numPr>
        <w:tabs>
          <w:tab w:val="left" w:pos="810"/>
        </w:tabs>
        <w:rPr>
          <w:color w:val="auto"/>
          <w:sz w:val="22"/>
          <w:szCs w:val="22"/>
        </w:rPr>
      </w:pPr>
      <w:r w:rsidRPr="00A7686B">
        <w:rPr>
          <w:color w:val="auto"/>
          <w:sz w:val="22"/>
          <w:szCs w:val="22"/>
          <w:shd w:val="clear" w:color="auto" w:fill="FFFFFF"/>
        </w:rPr>
        <w:t xml:space="preserve">Darcey, V.L., McQuaid, G.A., </w:t>
      </w:r>
      <w:r w:rsidRPr="00A7686B">
        <w:rPr>
          <w:b/>
          <w:bCs/>
          <w:color w:val="auto"/>
          <w:sz w:val="22"/>
          <w:szCs w:val="22"/>
          <w:shd w:val="clear" w:color="auto" w:fill="FFFFFF"/>
        </w:rPr>
        <w:t>Fishbein, D.H</w:t>
      </w:r>
      <w:r w:rsidRPr="00A7686B">
        <w:rPr>
          <w:color w:val="auto"/>
          <w:sz w:val="22"/>
          <w:szCs w:val="22"/>
          <w:shd w:val="clear" w:color="auto" w:fill="FFFFFF"/>
        </w:rPr>
        <w:t>. &amp; VanMeter, J.W. (2020) Relationship between whole blood omega-3 fatty acid levels and dorsal cingulate gray matter volume: Sex differences and implications for impulse control, </w:t>
      </w:r>
      <w:r w:rsidRPr="00A7686B">
        <w:rPr>
          <w:i/>
          <w:iCs/>
          <w:color w:val="auto"/>
          <w:sz w:val="22"/>
          <w:szCs w:val="22"/>
          <w:shd w:val="clear" w:color="auto" w:fill="FFFFFF"/>
        </w:rPr>
        <w:t>Nutritional Neuroscience,</w:t>
      </w:r>
      <w:r w:rsidRPr="00A7686B">
        <w:rPr>
          <w:color w:val="auto"/>
          <w:sz w:val="22"/>
          <w:szCs w:val="22"/>
          <w:shd w:val="clear" w:color="auto" w:fill="FFFFFF"/>
        </w:rPr>
        <w:t> 23:7, 505-515, DOI: </w:t>
      </w:r>
      <w:hyperlink r:id="rId53" w:history="1">
        <w:r w:rsidRPr="00A7686B">
          <w:rPr>
            <w:color w:val="auto"/>
            <w:sz w:val="22"/>
            <w:szCs w:val="22"/>
          </w:rPr>
          <w:t>10.1080/1028415X.2018.1525477</w:t>
        </w:r>
      </w:hyperlink>
      <w:r w:rsidRPr="00A7686B">
        <w:rPr>
          <w:color w:val="auto"/>
          <w:sz w:val="22"/>
          <w:szCs w:val="22"/>
        </w:rPr>
        <w:t xml:space="preserve"> </w:t>
      </w:r>
    </w:p>
    <w:p w14:paraId="65E77161" w14:textId="21955A91" w:rsidR="00D1778F" w:rsidRPr="00A7686B" w:rsidRDefault="00D1778F" w:rsidP="00B67211">
      <w:pPr>
        <w:pStyle w:val="NormalWeb"/>
        <w:numPr>
          <w:ilvl w:val="0"/>
          <w:numId w:val="18"/>
        </w:numPr>
        <w:shd w:val="clear" w:color="auto" w:fill="FFFFFF"/>
        <w:tabs>
          <w:tab w:val="left" w:pos="810"/>
        </w:tabs>
        <w:spacing w:before="0" w:beforeAutospacing="0" w:after="0" w:afterAutospacing="0"/>
        <w:rPr>
          <w:sz w:val="22"/>
          <w:szCs w:val="22"/>
        </w:rPr>
      </w:pPr>
      <w:r w:rsidRPr="00A7686B">
        <w:rPr>
          <w:color w:val="333333"/>
          <w:sz w:val="22"/>
          <w:szCs w:val="22"/>
          <w:shd w:val="clear" w:color="auto" w:fill="FCFCFC"/>
        </w:rPr>
        <w:t xml:space="preserve">El </w:t>
      </w:r>
      <w:proofErr w:type="spellStart"/>
      <w:r w:rsidRPr="00A7686B">
        <w:rPr>
          <w:color w:val="333333"/>
          <w:sz w:val="22"/>
          <w:szCs w:val="22"/>
          <w:shd w:val="clear" w:color="auto" w:fill="FCFCFC"/>
        </w:rPr>
        <w:t>Damaty</w:t>
      </w:r>
      <w:proofErr w:type="spellEnd"/>
      <w:r w:rsidRPr="00A7686B">
        <w:rPr>
          <w:color w:val="333333"/>
          <w:sz w:val="22"/>
          <w:szCs w:val="22"/>
          <w:shd w:val="clear" w:color="auto" w:fill="FCFCFC"/>
        </w:rPr>
        <w:t xml:space="preserve">, S., Darcey, V., McQuaid, G., </w:t>
      </w:r>
      <w:proofErr w:type="spellStart"/>
      <w:r w:rsidRPr="00A7686B">
        <w:rPr>
          <w:color w:val="333333"/>
          <w:sz w:val="22"/>
          <w:szCs w:val="22"/>
          <w:shd w:val="clear" w:color="auto" w:fill="FCFCFC"/>
        </w:rPr>
        <w:t>Stoianova</w:t>
      </w:r>
      <w:proofErr w:type="spellEnd"/>
      <w:r w:rsidRPr="00A7686B">
        <w:rPr>
          <w:color w:val="333333"/>
          <w:sz w:val="22"/>
          <w:szCs w:val="22"/>
          <w:shd w:val="clear" w:color="auto" w:fill="FCFCFC"/>
        </w:rPr>
        <w:t xml:space="preserve">, M., Mucciarone, V., </w:t>
      </w:r>
      <w:r w:rsidR="00351BA7" w:rsidRPr="00A7686B">
        <w:rPr>
          <w:color w:val="333333"/>
          <w:sz w:val="22"/>
          <w:szCs w:val="22"/>
          <w:shd w:val="clear" w:color="auto" w:fill="FCFCFC"/>
        </w:rPr>
        <w:t xml:space="preserve">Chun, Y., Laws, M.L., Campano, V., Van Hecke, K., Ryan, M., Rose, E.J., </w:t>
      </w:r>
      <w:r w:rsidRPr="00A7686B">
        <w:rPr>
          <w:b/>
          <w:bCs/>
          <w:color w:val="333333"/>
          <w:sz w:val="22"/>
          <w:szCs w:val="22"/>
          <w:shd w:val="clear" w:color="auto" w:fill="FCFCFC"/>
        </w:rPr>
        <w:t>Fishbein, D</w:t>
      </w:r>
      <w:r w:rsidRPr="00A7686B">
        <w:rPr>
          <w:color w:val="333333"/>
          <w:sz w:val="22"/>
          <w:szCs w:val="22"/>
          <w:shd w:val="clear" w:color="auto" w:fill="FCFCFC"/>
        </w:rPr>
        <w:t xml:space="preserve">. &amp; VanMeter, J. (2020, October 26). Introducing an Adolescent Cognitive Maturity Index and Tracking Vulnerability in Emerging Adulthood. </w:t>
      </w:r>
      <w:hyperlink r:id="rId54" w:history="1">
        <w:r w:rsidRPr="00A7686B">
          <w:rPr>
            <w:rStyle w:val="Hyperlink"/>
            <w:sz w:val="22"/>
            <w:szCs w:val="22"/>
            <w:shd w:val="clear" w:color="auto" w:fill="FCFCFC"/>
          </w:rPr>
          <w:t>https://doi.org/10.31234/osf.io/6uwrp</w:t>
        </w:r>
      </w:hyperlink>
    </w:p>
    <w:p w14:paraId="59164A64" w14:textId="6CAC45DD" w:rsidR="005441B5" w:rsidRPr="00A7686B" w:rsidRDefault="005441B5" w:rsidP="00B67211">
      <w:pPr>
        <w:pStyle w:val="NormalWeb"/>
        <w:numPr>
          <w:ilvl w:val="0"/>
          <w:numId w:val="18"/>
        </w:numPr>
        <w:shd w:val="clear" w:color="auto" w:fill="FFFFFF"/>
        <w:tabs>
          <w:tab w:val="left" w:pos="810"/>
        </w:tabs>
        <w:spacing w:before="0" w:beforeAutospacing="0" w:after="0" w:afterAutospacing="0"/>
        <w:rPr>
          <w:sz w:val="22"/>
          <w:szCs w:val="22"/>
        </w:rPr>
      </w:pPr>
      <w:r w:rsidRPr="00A7686B">
        <w:rPr>
          <w:sz w:val="22"/>
          <w:szCs w:val="22"/>
        </w:rPr>
        <w:t xml:space="preserve">Rose EJ, </w:t>
      </w:r>
      <w:proofErr w:type="spellStart"/>
      <w:r w:rsidRPr="00A7686B">
        <w:rPr>
          <w:sz w:val="22"/>
          <w:szCs w:val="22"/>
        </w:rPr>
        <w:t>Picci</w:t>
      </w:r>
      <w:proofErr w:type="spellEnd"/>
      <w:r w:rsidRPr="00A7686B">
        <w:rPr>
          <w:sz w:val="22"/>
          <w:szCs w:val="22"/>
        </w:rPr>
        <w:t xml:space="preserve"> G and </w:t>
      </w:r>
      <w:r w:rsidR="003F724D" w:rsidRPr="00A7686B">
        <w:rPr>
          <w:b/>
          <w:sz w:val="22"/>
          <w:szCs w:val="22"/>
        </w:rPr>
        <w:t>Fishbein</w:t>
      </w:r>
      <w:r w:rsidRPr="00A7686B">
        <w:rPr>
          <w:sz w:val="22"/>
          <w:szCs w:val="22"/>
        </w:rPr>
        <w:t xml:space="preserve"> DH (2019) Neurocognitive Precursors of Substance Misuse Corresponding to Risk, Resistance, and Resilience Pathways: Implications for Prevention Science. Front. Psychiatry 10:399. </w:t>
      </w:r>
      <w:proofErr w:type="spellStart"/>
      <w:r w:rsidRPr="00A7686B">
        <w:rPr>
          <w:sz w:val="22"/>
          <w:szCs w:val="22"/>
        </w:rPr>
        <w:t>doi</w:t>
      </w:r>
      <w:proofErr w:type="spellEnd"/>
      <w:r w:rsidRPr="00A7686B">
        <w:rPr>
          <w:sz w:val="22"/>
          <w:szCs w:val="22"/>
        </w:rPr>
        <w:t>: 10.3389/fpsyt.2019.00399</w:t>
      </w:r>
    </w:p>
    <w:p w14:paraId="03B504B9" w14:textId="71029185" w:rsidR="00CF6CC3" w:rsidRPr="00A7686B" w:rsidRDefault="00CF6CC3" w:rsidP="00B67211">
      <w:pPr>
        <w:pStyle w:val="ListParagraph"/>
        <w:numPr>
          <w:ilvl w:val="0"/>
          <w:numId w:val="18"/>
        </w:numPr>
        <w:tabs>
          <w:tab w:val="left" w:pos="810"/>
        </w:tabs>
        <w:autoSpaceDE w:val="0"/>
        <w:autoSpaceDN w:val="0"/>
        <w:adjustRightInd w:val="0"/>
        <w:rPr>
          <w:bCs/>
          <w:color w:val="auto"/>
          <w:sz w:val="22"/>
          <w:szCs w:val="22"/>
        </w:rPr>
      </w:pPr>
      <w:bookmarkStart w:id="13" w:name="_Hlk43996711"/>
      <w:bookmarkEnd w:id="7"/>
      <w:bookmarkEnd w:id="8"/>
      <w:r w:rsidRPr="00A7686B">
        <w:rPr>
          <w:color w:val="auto"/>
          <w:sz w:val="22"/>
          <w:szCs w:val="22"/>
          <w:shd w:val="clear" w:color="auto" w:fill="FFFFFF"/>
        </w:rPr>
        <w:t xml:space="preserve">Kitzman H, Olds DL, Knudtson MD, Cole R, Anson E, Smith JA, </w:t>
      </w:r>
      <w:r w:rsidR="003F724D" w:rsidRPr="00A7686B">
        <w:rPr>
          <w:b/>
          <w:color w:val="auto"/>
          <w:sz w:val="22"/>
          <w:szCs w:val="22"/>
          <w:shd w:val="clear" w:color="auto" w:fill="FFFFFF"/>
        </w:rPr>
        <w:t>Fishbein</w:t>
      </w:r>
      <w:r w:rsidRPr="00A7686B">
        <w:rPr>
          <w:color w:val="auto"/>
          <w:sz w:val="22"/>
          <w:szCs w:val="22"/>
          <w:shd w:val="clear" w:color="auto" w:fill="FFFFFF"/>
        </w:rPr>
        <w:t xml:space="preserve"> D, DiClemente R, </w:t>
      </w:r>
      <w:proofErr w:type="spellStart"/>
      <w:r w:rsidRPr="00A7686B">
        <w:rPr>
          <w:color w:val="auto"/>
          <w:sz w:val="22"/>
          <w:szCs w:val="22"/>
          <w:shd w:val="clear" w:color="auto" w:fill="FFFFFF"/>
        </w:rPr>
        <w:t>Wingood</w:t>
      </w:r>
      <w:proofErr w:type="spellEnd"/>
      <w:r w:rsidRPr="00A7686B">
        <w:rPr>
          <w:color w:val="auto"/>
          <w:sz w:val="22"/>
          <w:szCs w:val="22"/>
          <w:shd w:val="clear" w:color="auto" w:fill="FFFFFF"/>
        </w:rPr>
        <w:t xml:space="preserve"> G, Caliendo AM, Hopfer C, Miller T, Conti </w:t>
      </w:r>
      <w:proofErr w:type="gramStart"/>
      <w:r w:rsidRPr="00A7686B">
        <w:rPr>
          <w:color w:val="auto"/>
          <w:sz w:val="22"/>
          <w:szCs w:val="22"/>
          <w:shd w:val="clear" w:color="auto" w:fill="FFFFFF"/>
        </w:rPr>
        <w:t>G..</w:t>
      </w:r>
      <w:proofErr w:type="gramEnd"/>
      <w:r w:rsidRPr="00A7686B">
        <w:rPr>
          <w:color w:val="auto"/>
          <w:sz w:val="22"/>
          <w:szCs w:val="22"/>
          <w:shd w:val="clear" w:color="auto" w:fill="FFFFFF"/>
        </w:rPr>
        <w:t xml:space="preserve"> </w:t>
      </w:r>
      <w:r w:rsidR="00493F2C" w:rsidRPr="00A7686B">
        <w:rPr>
          <w:color w:val="auto"/>
          <w:sz w:val="22"/>
          <w:szCs w:val="22"/>
          <w:shd w:val="clear" w:color="auto" w:fill="FFFFFF"/>
        </w:rPr>
        <w:t xml:space="preserve">(2019) </w:t>
      </w:r>
      <w:r w:rsidRPr="00A7686B">
        <w:rPr>
          <w:color w:val="auto"/>
          <w:sz w:val="22"/>
          <w:szCs w:val="22"/>
          <w:shd w:val="clear" w:color="auto" w:fill="FFFFFF"/>
        </w:rPr>
        <w:t>Prenatal and Infancy Nurse Home Visiting and 18-Year Outcomes of a Randomized Trial. </w:t>
      </w:r>
      <w:r w:rsidRPr="00A7686B">
        <w:rPr>
          <w:i/>
          <w:iCs/>
          <w:color w:val="auto"/>
          <w:sz w:val="22"/>
          <w:szCs w:val="22"/>
          <w:shd w:val="clear" w:color="auto" w:fill="FFFFFF"/>
        </w:rPr>
        <w:t>Pediatrics</w:t>
      </w:r>
      <w:r w:rsidRPr="00A7686B">
        <w:rPr>
          <w:color w:val="auto"/>
          <w:sz w:val="22"/>
          <w:szCs w:val="22"/>
          <w:shd w:val="clear" w:color="auto" w:fill="FFFFFF"/>
        </w:rPr>
        <w:t>. 144(6</w:t>
      </w:r>
      <w:proofErr w:type="gramStart"/>
      <w:r w:rsidRPr="00A7686B">
        <w:rPr>
          <w:color w:val="auto"/>
          <w:sz w:val="22"/>
          <w:szCs w:val="22"/>
          <w:shd w:val="clear" w:color="auto" w:fill="FFFFFF"/>
        </w:rPr>
        <w:t>):e</w:t>
      </w:r>
      <w:proofErr w:type="gramEnd"/>
      <w:r w:rsidRPr="00A7686B">
        <w:rPr>
          <w:color w:val="auto"/>
          <w:sz w:val="22"/>
          <w:szCs w:val="22"/>
          <w:shd w:val="clear" w:color="auto" w:fill="FFFFFF"/>
        </w:rPr>
        <w:t>20183876. doi:10.1542/peds.2018-3876</w:t>
      </w:r>
    </w:p>
    <w:p w14:paraId="66042E56" w14:textId="6A85E699" w:rsidR="00A772A8" w:rsidRPr="00A7686B" w:rsidRDefault="00A772A8" w:rsidP="00B67211">
      <w:pPr>
        <w:pStyle w:val="ListParagraph"/>
        <w:numPr>
          <w:ilvl w:val="0"/>
          <w:numId w:val="18"/>
        </w:numPr>
        <w:tabs>
          <w:tab w:val="left" w:pos="810"/>
        </w:tabs>
        <w:autoSpaceDE w:val="0"/>
        <w:autoSpaceDN w:val="0"/>
        <w:adjustRightInd w:val="0"/>
        <w:rPr>
          <w:bCs/>
          <w:color w:val="auto"/>
          <w:sz w:val="22"/>
          <w:szCs w:val="22"/>
        </w:rPr>
      </w:pPr>
      <w:bookmarkStart w:id="14" w:name="_Hlk61028206"/>
      <w:bookmarkEnd w:id="13"/>
      <w:r w:rsidRPr="00A7686B">
        <w:rPr>
          <w:color w:val="auto"/>
          <w:sz w:val="22"/>
          <w:szCs w:val="22"/>
        </w:rPr>
        <w:t xml:space="preserve">Kiser, L., </w:t>
      </w:r>
      <w:r w:rsidR="003F724D" w:rsidRPr="00A7686B">
        <w:rPr>
          <w:b/>
          <w:color w:val="auto"/>
          <w:sz w:val="22"/>
          <w:szCs w:val="22"/>
        </w:rPr>
        <w:t>Fishbein</w:t>
      </w:r>
      <w:r w:rsidRPr="00A7686B">
        <w:rPr>
          <w:color w:val="auto"/>
          <w:sz w:val="22"/>
          <w:szCs w:val="22"/>
        </w:rPr>
        <w:t xml:space="preserve">, D., Gatzke-Kopp, et al. (2019) </w:t>
      </w:r>
      <w:r w:rsidRPr="00A7686B">
        <w:rPr>
          <w:rFonts w:eastAsiaTheme="minorHAnsi"/>
          <w:color w:val="auto"/>
          <w:sz w:val="22"/>
          <w:szCs w:val="22"/>
        </w:rPr>
        <w:t xml:space="preserve">Physiological Regulation among Caregivers and their Children: Relations with Trauma History, Symptoms, and Parenting Behavior, </w:t>
      </w:r>
      <w:r w:rsidRPr="00A7686B">
        <w:rPr>
          <w:rFonts w:eastAsiaTheme="minorHAnsi"/>
          <w:i/>
          <w:iCs/>
          <w:color w:val="auto"/>
          <w:sz w:val="22"/>
          <w:szCs w:val="22"/>
        </w:rPr>
        <w:t>Journal of Child and Family Studies</w:t>
      </w:r>
      <w:r w:rsidR="00FB4643" w:rsidRPr="00A7686B">
        <w:rPr>
          <w:rFonts w:eastAsiaTheme="minorHAnsi"/>
          <w:color w:val="auto"/>
          <w:sz w:val="22"/>
          <w:szCs w:val="22"/>
        </w:rPr>
        <w:t xml:space="preserve">, 28: </w:t>
      </w:r>
      <w:r w:rsidR="00FB4643" w:rsidRPr="00A7686B">
        <w:rPr>
          <w:color w:val="auto"/>
          <w:sz w:val="22"/>
          <w:szCs w:val="22"/>
          <w:shd w:val="clear" w:color="auto" w:fill="FFFFFF"/>
        </w:rPr>
        <w:t>3098-3109.</w:t>
      </w:r>
    </w:p>
    <w:p w14:paraId="1E4AB570" w14:textId="6352EB54" w:rsidR="00543CA4" w:rsidRPr="00A7686B" w:rsidRDefault="00543CA4" w:rsidP="00B67211">
      <w:pPr>
        <w:pStyle w:val="ListParagraph"/>
        <w:numPr>
          <w:ilvl w:val="0"/>
          <w:numId w:val="18"/>
        </w:numPr>
        <w:shd w:val="clear" w:color="auto" w:fill="FFFFFF"/>
        <w:tabs>
          <w:tab w:val="left" w:pos="810"/>
        </w:tabs>
        <w:rPr>
          <w:bCs/>
          <w:color w:val="auto"/>
          <w:sz w:val="22"/>
          <w:szCs w:val="22"/>
        </w:rPr>
      </w:pPr>
      <w:proofErr w:type="spellStart"/>
      <w:r w:rsidRPr="00A7686B">
        <w:rPr>
          <w:color w:val="auto"/>
          <w:sz w:val="22"/>
          <w:szCs w:val="22"/>
        </w:rPr>
        <w:t>Creavy</w:t>
      </w:r>
      <w:proofErr w:type="spellEnd"/>
      <w:r w:rsidRPr="00A7686B">
        <w:rPr>
          <w:color w:val="auto"/>
          <w:sz w:val="22"/>
          <w:szCs w:val="22"/>
        </w:rPr>
        <w:t xml:space="preserve">, K., Gatzke-Kopp, L., Zhang, X., </w:t>
      </w:r>
      <w:r w:rsidR="003F724D" w:rsidRPr="00A7686B">
        <w:rPr>
          <w:b/>
          <w:color w:val="auto"/>
          <w:sz w:val="22"/>
          <w:szCs w:val="22"/>
        </w:rPr>
        <w:t>Fishbein</w:t>
      </w:r>
      <w:r w:rsidR="00A772A8" w:rsidRPr="00A7686B">
        <w:rPr>
          <w:color w:val="auto"/>
          <w:sz w:val="22"/>
          <w:szCs w:val="22"/>
        </w:rPr>
        <w:t>, D.H., Kiser, L. (2019</w:t>
      </w:r>
      <w:r w:rsidRPr="00A7686B">
        <w:rPr>
          <w:color w:val="auto"/>
          <w:sz w:val="22"/>
          <w:szCs w:val="22"/>
        </w:rPr>
        <w:t xml:space="preserve">). When You Go Low, I Go High: Negative Coordination of Physiological Synchrony among Parents and Children, </w:t>
      </w:r>
      <w:r w:rsidRPr="00A7686B">
        <w:rPr>
          <w:i/>
          <w:color w:val="auto"/>
          <w:sz w:val="22"/>
          <w:szCs w:val="22"/>
        </w:rPr>
        <w:t>Developmental Psychobiology</w:t>
      </w:r>
      <w:r w:rsidRPr="00A7686B">
        <w:rPr>
          <w:color w:val="auto"/>
          <w:sz w:val="22"/>
          <w:szCs w:val="22"/>
        </w:rPr>
        <w:t>.</w:t>
      </w:r>
      <w:bookmarkStart w:id="15" w:name="_Hlk86482673"/>
      <w:r w:rsidR="00F3683B" w:rsidRPr="00A7686B">
        <w:rPr>
          <w:rStyle w:val="Heading5Char"/>
          <w:color w:val="auto"/>
          <w:sz w:val="22"/>
          <w:szCs w:val="22"/>
        </w:rPr>
        <w:t xml:space="preserve"> </w:t>
      </w:r>
      <w:r w:rsidR="00F3683B" w:rsidRPr="00A7686B">
        <w:rPr>
          <w:color w:val="auto"/>
          <w:sz w:val="22"/>
          <w:szCs w:val="22"/>
        </w:rPr>
        <w:t xml:space="preserve">2(3):310-323. </w:t>
      </w:r>
      <w:r w:rsidR="00F3683B" w:rsidRPr="00A7686B">
        <w:rPr>
          <w:color w:val="auto"/>
          <w:sz w:val="22"/>
          <w:szCs w:val="22"/>
          <w:shd w:val="clear" w:color="auto" w:fill="FFFFFF"/>
        </w:rPr>
        <w:t> </w:t>
      </w:r>
      <w:proofErr w:type="spellStart"/>
      <w:r w:rsidR="00F3683B" w:rsidRPr="00A7686B">
        <w:rPr>
          <w:color w:val="auto"/>
          <w:sz w:val="22"/>
          <w:szCs w:val="22"/>
          <w:shd w:val="clear" w:color="auto" w:fill="FFFFFF"/>
        </w:rPr>
        <w:t>doi</w:t>
      </w:r>
      <w:proofErr w:type="spellEnd"/>
      <w:r w:rsidR="00F3683B" w:rsidRPr="00A7686B">
        <w:rPr>
          <w:color w:val="auto"/>
          <w:sz w:val="22"/>
          <w:szCs w:val="22"/>
          <w:shd w:val="clear" w:color="auto" w:fill="FFFFFF"/>
        </w:rPr>
        <w:t>: 10.1002/dev.21905.</w:t>
      </w:r>
      <w:bookmarkEnd w:id="15"/>
    </w:p>
    <w:p w14:paraId="784429EF" w14:textId="46577C47" w:rsidR="00171453" w:rsidRPr="007411CF" w:rsidRDefault="003F724D" w:rsidP="007411CF">
      <w:pPr>
        <w:pStyle w:val="ListParagraph"/>
        <w:numPr>
          <w:ilvl w:val="0"/>
          <w:numId w:val="18"/>
        </w:numPr>
        <w:tabs>
          <w:tab w:val="left" w:pos="810"/>
        </w:tabs>
        <w:rPr>
          <w:bCs/>
          <w:color w:val="auto"/>
          <w:sz w:val="22"/>
          <w:szCs w:val="22"/>
        </w:rPr>
      </w:pPr>
      <w:r w:rsidRPr="00A7686B">
        <w:rPr>
          <w:b/>
          <w:bCs/>
          <w:color w:val="auto"/>
          <w:sz w:val="22"/>
          <w:szCs w:val="22"/>
        </w:rPr>
        <w:t>Fishbein</w:t>
      </w:r>
      <w:r w:rsidR="00171453" w:rsidRPr="00A7686B">
        <w:rPr>
          <w:bCs/>
          <w:color w:val="auto"/>
          <w:sz w:val="22"/>
          <w:szCs w:val="22"/>
        </w:rPr>
        <w:t>, D.H., Michael, L., Carr, C., Gut</w:t>
      </w:r>
      <w:r w:rsidR="007A4F9F" w:rsidRPr="00A7686B">
        <w:rPr>
          <w:bCs/>
          <w:color w:val="auto"/>
          <w:sz w:val="22"/>
          <w:szCs w:val="22"/>
        </w:rPr>
        <w:t>hrie, C., &amp; Raymer, J. (2019</w:t>
      </w:r>
      <w:r w:rsidR="00171453" w:rsidRPr="00A7686B">
        <w:rPr>
          <w:bCs/>
          <w:color w:val="auto"/>
          <w:sz w:val="22"/>
          <w:szCs w:val="22"/>
        </w:rPr>
        <w:t xml:space="preserve">) Nuances of the Home Environment Related to Neurodevelopment and Behavior in Children. </w:t>
      </w:r>
      <w:r w:rsidR="00171453" w:rsidRPr="00A7686B">
        <w:rPr>
          <w:bCs/>
          <w:i/>
          <w:color w:val="auto"/>
          <w:sz w:val="22"/>
          <w:szCs w:val="22"/>
        </w:rPr>
        <w:t>Frontiers in Environmental Psychology</w:t>
      </w:r>
      <w:r w:rsidR="007C7325" w:rsidRPr="00A7686B">
        <w:rPr>
          <w:bCs/>
          <w:color w:val="auto"/>
          <w:sz w:val="22"/>
          <w:szCs w:val="22"/>
        </w:rPr>
        <w:t xml:space="preserve">, </w:t>
      </w:r>
      <w:bookmarkStart w:id="16" w:name="_Hlk86482540"/>
      <w:r w:rsidR="007C7325" w:rsidRPr="00A7686B">
        <w:rPr>
          <w:bCs/>
          <w:color w:val="auto"/>
          <w:sz w:val="22"/>
          <w:szCs w:val="22"/>
        </w:rPr>
        <w:t>10: 1263-1272.</w:t>
      </w:r>
      <w:bookmarkEnd w:id="16"/>
    </w:p>
    <w:p w14:paraId="0F555B84" w14:textId="43E26440" w:rsidR="009D4182" w:rsidRPr="007411CF" w:rsidRDefault="009D4182" w:rsidP="007411CF">
      <w:pPr>
        <w:pStyle w:val="ListParagraph"/>
        <w:numPr>
          <w:ilvl w:val="0"/>
          <w:numId w:val="18"/>
        </w:numPr>
        <w:tabs>
          <w:tab w:val="left" w:pos="810"/>
        </w:tabs>
        <w:rPr>
          <w:color w:val="auto"/>
          <w:sz w:val="22"/>
          <w:szCs w:val="22"/>
        </w:rPr>
      </w:pPr>
      <w:bookmarkStart w:id="17" w:name="_Hlk71466661"/>
      <w:r w:rsidRPr="007411CF">
        <w:rPr>
          <w:color w:val="auto"/>
          <w:sz w:val="22"/>
          <w:szCs w:val="22"/>
          <w:shd w:val="clear" w:color="auto" w:fill="FFFFFF"/>
        </w:rPr>
        <w:t xml:space="preserve">Darcey VL, McQuaid GA, </w:t>
      </w:r>
      <w:r w:rsidR="003F724D" w:rsidRPr="007411CF">
        <w:rPr>
          <w:b/>
          <w:color w:val="auto"/>
          <w:sz w:val="22"/>
          <w:szCs w:val="22"/>
          <w:shd w:val="clear" w:color="auto" w:fill="FFFFFF"/>
        </w:rPr>
        <w:t>Fishbein</w:t>
      </w:r>
      <w:r w:rsidRPr="007411CF">
        <w:rPr>
          <w:color w:val="auto"/>
          <w:sz w:val="22"/>
          <w:szCs w:val="22"/>
          <w:shd w:val="clear" w:color="auto" w:fill="FFFFFF"/>
        </w:rPr>
        <w:t xml:space="preserve"> DH, VanMeter JW. Dietary Long-Chain Omega-3 Fatty Acids Are Related to Impulse Control and Anterior Cingulate Function in Adolescents. </w:t>
      </w:r>
      <w:r w:rsidRPr="007411CF">
        <w:rPr>
          <w:i/>
          <w:iCs/>
          <w:color w:val="auto"/>
          <w:sz w:val="22"/>
          <w:szCs w:val="22"/>
          <w:shd w:val="clear" w:color="auto" w:fill="FFFFFF"/>
        </w:rPr>
        <w:t xml:space="preserve">Front </w:t>
      </w:r>
      <w:proofErr w:type="spellStart"/>
      <w:r w:rsidRPr="007411CF">
        <w:rPr>
          <w:i/>
          <w:iCs/>
          <w:color w:val="auto"/>
          <w:sz w:val="22"/>
          <w:szCs w:val="22"/>
          <w:shd w:val="clear" w:color="auto" w:fill="FFFFFF"/>
        </w:rPr>
        <w:t>Neurosci</w:t>
      </w:r>
      <w:proofErr w:type="spellEnd"/>
      <w:r w:rsidRPr="007411CF">
        <w:rPr>
          <w:color w:val="auto"/>
          <w:sz w:val="22"/>
          <w:szCs w:val="22"/>
          <w:shd w:val="clear" w:color="auto" w:fill="FFFFFF"/>
        </w:rPr>
        <w:t xml:space="preserve">. </w:t>
      </w:r>
      <w:proofErr w:type="gramStart"/>
      <w:r w:rsidRPr="007411CF">
        <w:rPr>
          <w:color w:val="auto"/>
          <w:sz w:val="22"/>
          <w:szCs w:val="22"/>
          <w:shd w:val="clear" w:color="auto" w:fill="FFFFFF"/>
        </w:rPr>
        <w:t>2019;12:1012</w:t>
      </w:r>
      <w:proofErr w:type="gramEnd"/>
      <w:r w:rsidRPr="007411CF">
        <w:rPr>
          <w:color w:val="auto"/>
          <w:sz w:val="22"/>
          <w:szCs w:val="22"/>
          <w:shd w:val="clear" w:color="auto" w:fill="FFFFFF"/>
        </w:rPr>
        <w:t>. Published 2019 Jan 9. doi:10.3389/fnins.2018.01012</w:t>
      </w:r>
      <w:r w:rsidRPr="007411CF">
        <w:rPr>
          <w:color w:val="auto"/>
          <w:sz w:val="22"/>
          <w:szCs w:val="22"/>
        </w:rPr>
        <w:t xml:space="preserve"> </w:t>
      </w:r>
    </w:p>
    <w:bookmarkEnd w:id="17"/>
    <w:p w14:paraId="6B7E1727" w14:textId="77777777" w:rsidR="007411CF" w:rsidRPr="007411CF" w:rsidRDefault="007411CF" w:rsidP="007411CF">
      <w:pPr>
        <w:pStyle w:val="ListParagraph"/>
        <w:numPr>
          <w:ilvl w:val="0"/>
          <w:numId w:val="18"/>
        </w:numPr>
        <w:rPr>
          <w:sz w:val="22"/>
          <w:szCs w:val="22"/>
        </w:rPr>
      </w:pPr>
      <w:r w:rsidRPr="007411CF">
        <w:rPr>
          <w:sz w:val="22"/>
          <w:szCs w:val="22"/>
        </w:rPr>
        <w:t>E.J. Rose, D.H. Fishbein, in: A. Laskey, A. Sirotnak (Eds.), Neurobiological Consequences of Child Maltreatment. Child Abuse: Medical Diagnosis and Management (4</w:t>
      </w:r>
      <w:r w:rsidRPr="007411CF">
        <w:rPr>
          <w:sz w:val="22"/>
          <w:szCs w:val="22"/>
          <w:vertAlign w:val="superscript"/>
        </w:rPr>
        <w:t>th</w:t>
      </w:r>
      <w:r w:rsidRPr="007411CF">
        <w:rPr>
          <w:sz w:val="22"/>
          <w:szCs w:val="22"/>
        </w:rPr>
        <w:t xml:space="preserve"> Edition). American Academy of Pediatrics 2019, pp. 1019-1058. </w:t>
      </w:r>
      <w:hyperlink r:id="rId55" w:history="1">
        <w:r w:rsidRPr="007411CF">
          <w:rPr>
            <w:rStyle w:val="Hyperlink"/>
            <w:sz w:val="22"/>
            <w:szCs w:val="22"/>
          </w:rPr>
          <w:t>https://doi.org/10.1542/9781610023597-part07-ch30</w:t>
        </w:r>
      </w:hyperlink>
      <w:r w:rsidRPr="007411CF">
        <w:rPr>
          <w:sz w:val="22"/>
          <w:szCs w:val="22"/>
        </w:rPr>
        <w:t>.</w:t>
      </w:r>
    </w:p>
    <w:p w14:paraId="7BBDEE35" w14:textId="4895300F" w:rsidR="00AB26E1" w:rsidRPr="00A7686B" w:rsidRDefault="00AB26E1" w:rsidP="007411CF">
      <w:pPr>
        <w:numPr>
          <w:ilvl w:val="0"/>
          <w:numId w:val="18"/>
        </w:numPr>
        <w:tabs>
          <w:tab w:val="left" w:pos="810"/>
        </w:tabs>
        <w:rPr>
          <w:color w:val="auto"/>
          <w:sz w:val="22"/>
          <w:szCs w:val="22"/>
        </w:rPr>
      </w:pPr>
      <w:r w:rsidRPr="007411CF">
        <w:rPr>
          <w:color w:val="auto"/>
          <w:sz w:val="22"/>
          <w:szCs w:val="22"/>
        </w:rPr>
        <w:t xml:space="preserve">Counts, N., </w:t>
      </w:r>
      <w:r w:rsidR="003F724D" w:rsidRPr="007411CF">
        <w:rPr>
          <w:b/>
          <w:color w:val="auto"/>
          <w:sz w:val="22"/>
          <w:szCs w:val="22"/>
        </w:rPr>
        <w:t>Fishbein</w:t>
      </w:r>
      <w:r w:rsidRPr="007411CF">
        <w:rPr>
          <w:color w:val="auto"/>
          <w:sz w:val="22"/>
          <w:szCs w:val="22"/>
        </w:rPr>
        <w:t>, D., Hawkins, D. (2018) The U.S. Preventive Services Task Force's Opportunity</w:t>
      </w:r>
      <w:r w:rsidRPr="00A7686B">
        <w:rPr>
          <w:color w:val="auto"/>
          <w:sz w:val="22"/>
          <w:szCs w:val="22"/>
        </w:rPr>
        <w:t xml:space="preserve"> to Pursue a New Strategy for Behavioral Health, </w:t>
      </w:r>
      <w:r w:rsidRPr="00A7686B">
        <w:rPr>
          <w:i/>
          <w:iCs/>
          <w:color w:val="auto"/>
          <w:sz w:val="22"/>
          <w:szCs w:val="22"/>
        </w:rPr>
        <w:t>Journal of Preventive Medicine</w:t>
      </w:r>
    </w:p>
    <w:p w14:paraId="6D87BA89" w14:textId="1D1C41BB" w:rsidR="000D034B" w:rsidRPr="00A7686B" w:rsidRDefault="000D034B" w:rsidP="00B67211">
      <w:pPr>
        <w:numPr>
          <w:ilvl w:val="0"/>
          <w:numId w:val="18"/>
        </w:numPr>
        <w:tabs>
          <w:tab w:val="left" w:pos="810"/>
        </w:tabs>
        <w:rPr>
          <w:color w:val="auto"/>
          <w:sz w:val="22"/>
          <w:szCs w:val="22"/>
        </w:rPr>
      </w:pPr>
      <w:bookmarkStart w:id="18" w:name="_Hlk71466705"/>
      <w:r w:rsidRPr="00A7686B">
        <w:rPr>
          <w:color w:val="auto"/>
          <w:sz w:val="22"/>
          <w:szCs w:val="22"/>
        </w:rPr>
        <w:t>Calhoun, B., Ridenour</w:t>
      </w:r>
      <w:r w:rsidR="00FD145D" w:rsidRPr="00A7686B">
        <w:rPr>
          <w:color w:val="auto"/>
          <w:sz w:val="22"/>
          <w:szCs w:val="22"/>
        </w:rPr>
        <w:t xml:space="preserve">, T., &amp; </w:t>
      </w:r>
      <w:r w:rsidR="003F724D" w:rsidRPr="00A7686B">
        <w:rPr>
          <w:b/>
          <w:color w:val="auto"/>
          <w:sz w:val="22"/>
          <w:szCs w:val="22"/>
        </w:rPr>
        <w:t>Fishbein</w:t>
      </w:r>
      <w:r w:rsidR="00FD145D" w:rsidRPr="00A7686B">
        <w:rPr>
          <w:color w:val="auto"/>
          <w:sz w:val="22"/>
          <w:szCs w:val="22"/>
        </w:rPr>
        <w:t>, D.H. (2019</w:t>
      </w:r>
      <w:r w:rsidRPr="00A7686B">
        <w:rPr>
          <w:color w:val="auto"/>
          <w:sz w:val="22"/>
          <w:szCs w:val="22"/>
        </w:rPr>
        <w:t xml:space="preserve">). Differential Predictions of Mental Health Outcomes Based on Type of Child Maltreatment or Harsh Parenting Practices: A Longitudinal Cohort. </w:t>
      </w:r>
      <w:r w:rsidRPr="00A7686B">
        <w:rPr>
          <w:i/>
          <w:color w:val="auto"/>
          <w:sz w:val="22"/>
          <w:szCs w:val="22"/>
        </w:rPr>
        <w:t>Journal of Child and Family Studies</w:t>
      </w:r>
      <w:r w:rsidR="001F7332" w:rsidRPr="00A7686B">
        <w:rPr>
          <w:color w:val="auto"/>
          <w:sz w:val="22"/>
          <w:szCs w:val="22"/>
        </w:rPr>
        <w:t>, 28: 116-130.</w:t>
      </w:r>
    </w:p>
    <w:bookmarkEnd w:id="14"/>
    <w:bookmarkEnd w:id="18"/>
    <w:p w14:paraId="3A6BEB87" w14:textId="3ED3DA6A" w:rsidR="007159BD" w:rsidRPr="00A7686B" w:rsidRDefault="007159BD" w:rsidP="00B67211">
      <w:pPr>
        <w:numPr>
          <w:ilvl w:val="0"/>
          <w:numId w:val="18"/>
        </w:numPr>
        <w:tabs>
          <w:tab w:val="left" w:pos="810"/>
        </w:tabs>
        <w:rPr>
          <w:color w:val="auto"/>
          <w:sz w:val="22"/>
          <w:szCs w:val="22"/>
        </w:rPr>
      </w:pPr>
      <w:r w:rsidRPr="00A7686B">
        <w:rPr>
          <w:color w:val="auto"/>
          <w:sz w:val="22"/>
          <w:szCs w:val="22"/>
        </w:rPr>
        <w:t xml:space="preserve">Shaw, D., </w:t>
      </w:r>
      <w:proofErr w:type="spellStart"/>
      <w:r w:rsidRPr="00A7686B">
        <w:rPr>
          <w:color w:val="auto"/>
          <w:sz w:val="22"/>
          <w:szCs w:val="22"/>
        </w:rPr>
        <w:t>Forgatch</w:t>
      </w:r>
      <w:proofErr w:type="spellEnd"/>
      <w:r w:rsidRPr="00A7686B">
        <w:rPr>
          <w:color w:val="auto"/>
          <w:sz w:val="22"/>
          <w:szCs w:val="22"/>
        </w:rPr>
        <w:t xml:space="preserve">, M., </w:t>
      </w:r>
      <w:r w:rsidR="003F724D" w:rsidRPr="00A7686B">
        <w:rPr>
          <w:b/>
          <w:color w:val="auto"/>
          <w:sz w:val="22"/>
          <w:szCs w:val="22"/>
        </w:rPr>
        <w:t>Fishbein</w:t>
      </w:r>
      <w:r w:rsidR="008B7739" w:rsidRPr="00A7686B">
        <w:rPr>
          <w:color w:val="auto"/>
          <w:sz w:val="22"/>
          <w:szCs w:val="22"/>
        </w:rPr>
        <w:t>, D., &amp; Irwin, W. (2018</w:t>
      </w:r>
      <w:r w:rsidRPr="00A7686B">
        <w:rPr>
          <w:color w:val="auto"/>
          <w:sz w:val="22"/>
          <w:szCs w:val="22"/>
        </w:rPr>
        <w:t xml:space="preserve">). </w:t>
      </w:r>
      <w:r w:rsidR="008B7739" w:rsidRPr="00A7686B">
        <w:rPr>
          <w:color w:val="auto"/>
          <w:sz w:val="22"/>
          <w:szCs w:val="22"/>
        </w:rPr>
        <w:t>The Life and Contributions of</w:t>
      </w:r>
      <w:r w:rsidRPr="00A7686B">
        <w:rPr>
          <w:color w:val="auto"/>
          <w:sz w:val="22"/>
          <w:szCs w:val="22"/>
        </w:rPr>
        <w:t xml:space="preserve"> Thomas </w:t>
      </w:r>
      <w:r w:rsidR="008B7739" w:rsidRPr="00A7686B">
        <w:rPr>
          <w:color w:val="auto"/>
          <w:sz w:val="22"/>
          <w:szCs w:val="22"/>
        </w:rPr>
        <w:t xml:space="preserve">Dishion.  </w:t>
      </w:r>
      <w:r w:rsidR="008B7739" w:rsidRPr="00A7686B">
        <w:rPr>
          <w:i/>
          <w:color w:val="auto"/>
          <w:sz w:val="22"/>
          <w:szCs w:val="22"/>
        </w:rPr>
        <w:t>Prevention Science</w:t>
      </w:r>
      <w:r w:rsidR="008B7739" w:rsidRPr="00A7686B">
        <w:rPr>
          <w:color w:val="auto"/>
          <w:sz w:val="22"/>
          <w:szCs w:val="22"/>
        </w:rPr>
        <w:t xml:space="preserve"> 19(6)</w:t>
      </w:r>
      <w:r w:rsidRPr="00A7686B">
        <w:rPr>
          <w:color w:val="auto"/>
          <w:sz w:val="22"/>
          <w:szCs w:val="22"/>
        </w:rPr>
        <w:t>.</w:t>
      </w:r>
    </w:p>
    <w:p w14:paraId="25CAEEEF" w14:textId="77777777" w:rsidR="00530B63" w:rsidRPr="00A7686B" w:rsidRDefault="00530B63" w:rsidP="00B67211">
      <w:pPr>
        <w:pStyle w:val="ListParagraph"/>
        <w:numPr>
          <w:ilvl w:val="0"/>
          <w:numId w:val="18"/>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A7686B">
        <w:rPr>
          <w:color w:val="333333"/>
          <w:sz w:val="22"/>
          <w:szCs w:val="22"/>
          <w:shd w:val="clear" w:color="auto" w:fill="FFFFFF"/>
        </w:rPr>
        <w:t>M. Crowley, J. T. B. Scott and D. Fishbein. (2018). Translating Prevention Research for Evidence-Based Policymaking: Results from the Research-to-Policy Collaboration Pilot. Addiction, 19(2), 260-270.</w:t>
      </w:r>
    </w:p>
    <w:p w14:paraId="3DAED5A3" w14:textId="1A75A11C" w:rsidR="00304065" w:rsidRPr="00A7686B" w:rsidRDefault="00FD145D" w:rsidP="00B67211">
      <w:pPr>
        <w:pStyle w:val="ListParagraph"/>
        <w:numPr>
          <w:ilvl w:val="0"/>
          <w:numId w:val="18"/>
        </w:numPr>
        <w:tabs>
          <w:tab w:val="left" w:pos="810"/>
        </w:tabs>
        <w:spacing w:before="100" w:beforeAutospacing="1" w:after="100" w:afterAutospacing="1"/>
        <w:jc w:val="both"/>
        <w:rPr>
          <w:sz w:val="22"/>
          <w:szCs w:val="22"/>
        </w:rPr>
      </w:pPr>
      <w:r w:rsidRPr="00A7686B">
        <w:rPr>
          <w:color w:val="auto"/>
          <w:sz w:val="22"/>
          <w:szCs w:val="22"/>
        </w:rPr>
        <w:t xml:space="preserve">Sutherland, M.T. </w:t>
      </w:r>
      <w:r w:rsidR="00304065" w:rsidRPr="00A7686B">
        <w:rPr>
          <w:color w:val="auto"/>
          <w:sz w:val="22"/>
          <w:szCs w:val="22"/>
        </w:rPr>
        <w:t xml:space="preserve">and </w:t>
      </w:r>
      <w:r w:rsidR="003F724D" w:rsidRPr="00A7686B">
        <w:rPr>
          <w:b/>
          <w:color w:val="auto"/>
          <w:sz w:val="22"/>
          <w:szCs w:val="22"/>
        </w:rPr>
        <w:t>Fishbein</w:t>
      </w:r>
      <w:r w:rsidR="00304065" w:rsidRPr="00A7686B">
        <w:rPr>
          <w:color w:val="auto"/>
          <w:sz w:val="22"/>
          <w:szCs w:val="22"/>
        </w:rPr>
        <w:t xml:space="preserve">, D.H. (2017). Higher trait psychopathy is associated with increased </w:t>
      </w:r>
      <w:r w:rsidR="00304065" w:rsidRPr="00A7686B">
        <w:rPr>
          <w:sz w:val="22"/>
          <w:szCs w:val="22"/>
        </w:rPr>
        <w:t xml:space="preserve">risky decision-making and less coincident insula and striatal activity. </w:t>
      </w:r>
      <w:r w:rsidR="00304065" w:rsidRPr="00A7686B">
        <w:rPr>
          <w:i/>
          <w:sz w:val="22"/>
          <w:szCs w:val="22"/>
        </w:rPr>
        <w:t>Frontiers in Behavioral Neuroscience</w:t>
      </w:r>
      <w:r w:rsidR="00304065" w:rsidRPr="00A7686B">
        <w:rPr>
          <w:sz w:val="22"/>
          <w:szCs w:val="22"/>
        </w:rPr>
        <w:t xml:space="preserve"> 11(245); 1-12</w:t>
      </w:r>
      <w:r w:rsidR="00304065" w:rsidRPr="00A7686B">
        <w:rPr>
          <w:i/>
          <w:sz w:val="22"/>
          <w:szCs w:val="22"/>
        </w:rPr>
        <w:t>,</w:t>
      </w:r>
      <w:r w:rsidR="00304065" w:rsidRPr="00A7686B">
        <w:rPr>
          <w:sz w:val="22"/>
          <w:szCs w:val="22"/>
        </w:rPr>
        <w:t xml:space="preserve"> DOI: 10.3389/fnbeh.2017.00245.</w:t>
      </w:r>
    </w:p>
    <w:p w14:paraId="6F24D8B4" w14:textId="44C5427F" w:rsidR="004B1BCC" w:rsidRPr="00A7686B" w:rsidRDefault="003F724D" w:rsidP="00B67211">
      <w:pPr>
        <w:pStyle w:val="ListParagraph"/>
        <w:numPr>
          <w:ilvl w:val="0"/>
          <w:numId w:val="18"/>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A7686B">
        <w:rPr>
          <w:b/>
          <w:sz w:val="22"/>
          <w:szCs w:val="22"/>
        </w:rPr>
        <w:lastRenderedPageBreak/>
        <w:t>Fishbein</w:t>
      </w:r>
      <w:r w:rsidR="004B1BCC" w:rsidRPr="00A7686B">
        <w:rPr>
          <w:sz w:val="22"/>
          <w:szCs w:val="22"/>
        </w:rPr>
        <w:t xml:space="preserve"> DH, </w:t>
      </w:r>
      <w:proofErr w:type="spellStart"/>
      <w:r w:rsidR="004B1BCC" w:rsidRPr="00A7686B">
        <w:rPr>
          <w:sz w:val="22"/>
          <w:szCs w:val="22"/>
        </w:rPr>
        <w:t>Dariotis</w:t>
      </w:r>
      <w:proofErr w:type="spellEnd"/>
      <w:r w:rsidR="004B1BCC" w:rsidRPr="00A7686B">
        <w:rPr>
          <w:sz w:val="22"/>
          <w:szCs w:val="22"/>
        </w:rPr>
        <w:t xml:space="preserve"> JK. </w:t>
      </w:r>
      <w:r w:rsidR="00567BDB" w:rsidRPr="00A7686B">
        <w:rPr>
          <w:sz w:val="22"/>
          <w:szCs w:val="22"/>
        </w:rPr>
        <w:t xml:space="preserve">(2017) </w:t>
      </w:r>
      <w:r w:rsidR="004B1BCC" w:rsidRPr="00A7686B">
        <w:rPr>
          <w:sz w:val="22"/>
          <w:szCs w:val="22"/>
        </w:rPr>
        <w:t xml:space="preserve">Personalizing and Optimizing Preventive Intervention Models via a Translational Neuroscience Framework. </w:t>
      </w:r>
      <w:r w:rsidR="004B1BCC" w:rsidRPr="00A7686B">
        <w:rPr>
          <w:i/>
          <w:sz w:val="22"/>
          <w:szCs w:val="22"/>
        </w:rPr>
        <w:t>Prev Sci</w:t>
      </w:r>
      <w:r w:rsidR="004B1BCC" w:rsidRPr="00A7686B">
        <w:rPr>
          <w:sz w:val="22"/>
          <w:szCs w:val="22"/>
        </w:rPr>
        <w:t xml:space="preserve">. Nov 3. </w:t>
      </w:r>
      <w:proofErr w:type="spellStart"/>
      <w:r w:rsidR="004B1BCC" w:rsidRPr="00A7686B">
        <w:rPr>
          <w:sz w:val="22"/>
          <w:szCs w:val="22"/>
        </w:rPr>
        <w:t>doi</w:t>
      </w:r>
      <w:proofErr w:type="spellEnd"/>
      <w:r w:rsidR="004B1BCC" w:rsidRPr="00A7686B">
        <w:rPr>
          <w:sz w:val="22"/>
          <w:szCs w:val="22"/>
        </w:rPr>
        <w:t xml:space="preserve">: 10.1007/s11121-017-0851-8. </w:t>
      </w:r>
    </w:p>
    <w:p w14:paraId="54ECC583" w14:textId="629EFBA0" w:rsidR="00CF0DEA" w:rsidRPr="00A7686B" w:rsidRDefault="00CF0DEA" w:rsidP="00B67211">
      <w:pPr>
        <w:pStyle w:val="ListParagraph"/>
        <w:numPr>
          <w:ilvl w:val="0"/>
          <w:numId w:val="18"/>
        </w:numPr>
        <w:tabs>
          <w:tab w:val="left" w:pos="810"/>
        </w:tabs>
        <w:rPr>
          <w:sz w:val="22"/>
          <w:szCs w:val="22"/>
        </w:rPr>
      </w:pPr>
      <w:r w:rsidRPr="00A7686B">
        <w:rPr>
          <w:sz w:val="22"/>
          <w:szCs w:val="22"/>
        </w:rPr>
        <w:t xml:space="preserve">Van Ryzin, M., </w:t>
      </w:r>
      <w:r w:rsidR="003F724D" w:rsidRPr="00A7686B">
        <w:rPr>
          <w:b/>
          <w:sz w:val="22"/>
          <w:szCs w:val="22"/>
        </w:rPr>
        <w:t>Fishbein</w:t>
      </w:r>
      <w:r w:rsidR="00045F9E" w:rsidRPr="00A7686B">
        <w:rPr>
          <w:sz w:val="22"/>
          <w:szCs w:val="22"/>
        </w:rPr>
        <w:t xml:space="preserve">, D, &amp; </w:t>
      </w:r>
      <w:proofErr w:type="spellStart"/>
      <w:r w:rsidR="00045F9E" w:rsidRPr="00A7686B">
        <w:rPr>
          <w:sz w:val="22"/>
          <w:szCs w:val="22"/>
        </w:rPr>
        <w:t>Biglan</w:t>
      </w:r>
      <w:proofErr w:type="spellEnd"/>
      <w:r w:rsidR="00045F9E" w:rsidRPr="00A7686B">
        <w:rPr>
          <w:sz w:val="22"/>
          <w:szCs w:val="22"/>
        </w:rPr>
        <w:t>, A. (2017</w:t>
      </w:r>
      <w:r w:rsidRPr="00A7686B">
        <w:rPr>
          <w:sz w:val="22"/>
          <w:szCs w:val="22"/>
        </w:rPr>
        <w:t xml:space="preserve">). The Promise of Prevention Science for Preventing Intergenerational Poverty.  </w:t>
      </w:r>
      <w:r w:rsidRPr="00A7686B">
        <w:rPr>
          <w:i/>
          <w:sz w:val="22"/>
          <w:szCs w:val="22"/>
        </w:rPr>
        <w:t>Psychology, Public Policy and Law</w:t>
      </w:r>
      <w:r w:rsidR="00567BDB" w:rsidRPr="00A7686B">
        <w:rPr>
          <w:sz w:val="22"/>
          <w:szCs w:val="22"/>
        </w:rPr>
        <w:t xml:space="preserve"> 24: 128-143.</w:t>
      </w:r>
    </w:p>
    <w:p w14:paraId="6AFD36A7" w14:textId="050EAC7D" w:rsidR="003D7AC1" w:rsidRPr="00A7686B" w:rsidRDefault="003F724D" w:rsidP="00B67211">
      <w:pPr>
        <w:pStyle w:val="ListParagraph"/>
        <w:numPr>
          <w:ilvl w:val="0"/>
          <w:numId w:val="18"/>
        </w:numPr>
        <w:tabs>
          <w:tab w:val="left" w:pos="810"/>
          <w:tab w:val="left" w:pos="990"/>
        </w:tabs>
        <w:rPr>
          <w:bCs/>
          <w:sz w:val="22"/>
          <w:szCs w:val="22"/>
        </w:rPr>
      </w:pPr>
      <w:bookmarkStart w:id="19" w:name="_Hlk71466765"/>
      <w:r w:rsidRPr="00A7686B">
        <w:rPr>
          <w:b/>
          <w:bCs/>
          <w:sz w:val="22"/>
          <w:szCs w:val="22"/>
        </w:rPr>
        <w:t>Fishbein</w:t>
      </w:r>
      <w:r w:rsidR="003D7AC1" w:rsidRPr="00A7686B">
        <w:rPr>
          <w:bCs/>
          <w:sz w:val="22"/>
          <w:szCs w:val="22"/>
        </w:rPr>
        <w:t xml:space="preserve">, D.H., Domitrovich, C., Williams, J., </w:t>
      </w:r>
      <w:proofErr w:type="spellStart"/>
      <w:r w:rsidR="003D7AC1" w:rsidRPr="00A7686B">
        <w:rPr>
          <w:bCs/>
          <w:sz w:val="22"/>
          <w:szCs w:val="22"/>
        </w:rPr>
        <w:t>Gitukui</w:t>
      </w:r>
      <w:proofErr w:type="spellEnd"/>
      <w:r w:rsidR="003D7AC1" w:rsidRPr="00A7686B">
        <w:rPr>
          <w:bCs/>
          <w:sz w:val="22"/>
          <w:szCs w:val="22"/>
        </w:rPr>
        <w:t xml:space="preserve">, S., Shapiro, D., Greenberg, M. (2016) Short-Term Intervention Effects of the PATHS Curriculum in Young </w:t>
      </w:r>
      <w:proofErr w:type="gramStart"/>
      <w:r w:rsidR="003D7AC1" w:rsidRPr="00A7686B">
        <w:rPr>
          <w:bCs/>
          <w:sz w:val="22"/>
          <w:szCs w:val="22"/>
        </w:rPr>
        <w:t>Low Income</w:t>
      </w:r>
      <w:proofErr w:type="gramEnd"/>
      <w:r w:rsidR="003D7AC1" w:rsidRPr="00A7686B">
        <w:rPr>
          <w:bCs/>
          <w:sz w:val="22"/>
          <w:szCs w:val="22"/>
        </w:rPr>
        <w:t xml:space="preserve"> Children: Capitalizing on Plasticity.</w:t>
      </w:r>
      <w:r w:rsidR="004913D4" w:rsidRPr="00A7686B">
        <w:rPr>
          <w:bCs/>
          <w:sz w:val="22"/>
          <w:szCs w:val="22"/>
        </w:rPr>
        <w:t xml:space="preserve"> </w:t>
      </w:r>
      <w:r w:rsidR="004913D4" w:rsidRPr="00A7686B">
        <w:rPr>
          <w:bCs/>
          <w:i/>
          <w:iCs/>
          <w:sz w:val="22"/>
          <w:szCs w:val="22"/>
        </w:rPr>
        <w:t>Journal of Primary Prevention</w:t>
      </w:r>
      <w:r w:rsidR="004913D4" w:rsidRPr="00A7686B">
        <w:rPr>
          <w:bCs/>
          <w:sz w:val="22"/>
          <w:szCs w:val="22"/>
        </w:rPr>
        <w:t xml:space="preserve"> 37: 493-511.</w:t>
      </w:r>
    </w:p>
    <w:bookmarkEnd w:id="19"/>
    <w:p w14:paraId="0F26A433" w14:textId="4157D92C" w:rsidR="00B63B9D" w:rsidRPr="00A7686B" w:rsidRDefault="003F724D" w:rsidP="00B67211">
      <w:pPr>
        <w:pStyle w:val="ListParagraph"/>
        <w:numPr>
          <w:ilvl w:val="0"/>
          <w:numId w:val="18"/>
        </w:numPr>
        <w:tabs>
          <w:tab w:val="left" w:pos="810"/>
          <w:tab w:val="left" w:pos="990"/>
          <w:tab w:val="left" w:pos="1296"/>
          <w:tab w:val="left" w:pos="1872"/>
          <w:tab w:val="left" w:pos="2448"/>
          <w:tab w:val="left" w:pos="5760"/>
        </w:tabs>
        <w:rPr>
          <w:sz w:val="22"/>
          <w:szCs w:val="22"/>
        </w:rPr>
      </w:pPr>
      <w:r w:rsidRPr="00A7686B">
        <w:rPr>
          <w:b/>
          <w:sz w:val="22"/>
          <w:szCs w:val="22"/>
        </w:rPr>
        <w:t>Fishbein</w:t>
      </w:r>
      <w:r w:rsidR="00B63B9D" w:rsidRPr="00A7686B">
        <w:rPr>
          <w:sz w:val="22"/>
          <w:szCs w:val="22"/>
        </w:rPr>
        <w:t xml:space="preserve"> DH, Rose, EJ, Darcey V., Belcher, A., </w:t>
      </w:r>
      <w:r w:rsidR="004C539A" w:rsidRPr="00A7686B">
        <w:rPr>
          <w:sz w:val="22"/>
          <w:szCs w:val="22"/>
        </w:rPr>
        <w:t>VanMeter, J. (2016</w:t>
      </w:r>
      <w:r w:rsidR="00B63B9D" w:rsidRPr="00A7686B">
        <w:rPr>
          <w:sz w:val="22"/>
          <w:szCs w:val="22"/>
        </w:rPr>
        <w:t xml:space="preserve">). Neurodevelopmental Precursors and Consequences of Substance Use during Adolescence: Promises and Pitfalls of Longitudinal Neuroimaging Strategies, </w:t>
      </w:r>
      <w:r w:rsidR="00B63B9D" w:rsidRPr="00A7686B">
        <w:rPr>
          <w:i/>
          <w:sz w:val="22"/>
          <w:szCs w:val="22"/>
        </w:rPr>
        <w:t xml:space="preserve">Frontiers in </w:t>
      </w:r>
      <w:r w:rsidR="00087073" w:rsidRPr="00A7686B">
        <w:rPr>
          <w:i/>
          <w:sz w:val="22"/>
          <w:szCs w:val="22"/>
        </w:rPr>
        <w:t xml:space="preserve">Human </w:t>
      </w:r>
      <w:r w:rsidR="00B63B9D" w:rsidRPr="00A7686B">
        <w:rPr>
          <w:i/>
          <w:sz w:val="22"/>
          <w:szCs w:val="22"/>
        </w:rPr>
        <w:t>Neuroscience</w:t>
      </w:r>
      <w:r w:rsidR="00567BDB" w:rsidRPr="00A7686B">
        <w:rPr>
          <w:sz w:val="22"/>
          <w:szCs w:val="22"/>
        </w:rPr>
        <w:t xml:space="preserve"> 10(296).</w:t>
      </w:r>
    </w:p>
    <w:p w14:paraId="5875F1FF" w14:textId="6350A869" w:rsidR="007B5ECC" w:rsidRPr="00A7686B" w:rsidRDefault="007B5ECC" w:rsidP="00B67211">
      <w:pPr>
        <w:pStyle w:val="ListParagraph"/>
        <w:numPr>
          <w:ilvl w:val="0"/>
          <w:numId w:val="18"/>
        </w:numPr>
        <w:tabs>
          <w:tab w:val="left" w:pos="810"/>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spellStart"/>
      <w:r w:rsidRPr="00A7686B">
        <w:rPr>
          <w:sz w:val="22"/>
          <w:szCs w:val="22"/>
        </w:rPr>
        <w:t>Hassmiller</w:t>
      </w:r>
      <w:proofErr w:type="spellEnd"/>
      <w:r w:rsidRPr="00A7686B">
        <w:rPr>
          <w:sz w:val="22"/>
          <w:szCs w:val="22"/>
        </w:rPr>
        <w:t xml:space="preserve"> Lich K, Frerichs L, </w:t>
      </w:r>
      <w:r w:rsidR="003F724D" w:rsidRPr="00A7686B">
        <w:rPr>
          <w:b/>
          <w:sz w:val="22"/>
          <w:szCs w:val="22"/>
        </w:rPr>
        <w:t>Fishbein</w:t>
      </w:r>
      <w:r w:rsidRPr="00A7686B">
        <w:rPr>
          <w:sz w:val="22"/>
          <w:szCs w:val="22"/>
        </w:rPr>
        <w:t xml:space="preserve"> D, </w:t>
      </w:r>
      <w:proofErr w:type="spellStart"/>
      <w:r w:rsidRPr="00A7686B">
        <w:rPr>
          <w:sz w:val="22"/>
          <w:szCs w:val="22"/>
        </w:rPr>
        <w:t>Bobashev</w:t>
      </w:r>
      <w:proofErr w:type="spellEnd"/>
      <w:r w:rsidRPr="00A7686B">
        <w:rPr>
          <w:sz w:val="22"/>
          <w:szCs w:val="22"/>
        </w:rPr>
        <w:t xml:space="preserve"> G, Pentz MA. (2016). Translating research into prevention of high-risk behaviors in the presence of complex systems: definitions and systems frameworks. </w:t>
      </w:r>
      <w:r w:rsidRPr="00A7686B">
        <w:rPr>
          <w:i/>
          <w:sz w:val="22"/>
          <w:szCs w:val="22"/>
        </w:rPr>
        <w:t>Translational Behavioral Medicine</w:t>
      </w:r>
      <w:r w:rsidRPr="00A7686B">
        <w:rPr>
          <w:sz w:val="22"/>
          <w:szCs w:val="22"/>
        </w:rPr>
        <w:t xml:space="preserve">. 6(1):17-31. </w:t>
      </w:r>
      <w:proofErr w:type="spellStart"/>
      <w:r w:rsidRPr="00A7686B">
        <w:rPr>
          <w:sz w:val="22"/>
          <w:szCs w:val="22"/>
        </w:rPr>
        <w:t>doi</w:t>
      </w:r>
      <w:proofErr w:type="spellEnd"/>
      <w:r w:rsidRPr="00A7686B">
        <w:rPr>
          <w:sz w:val="22"/>
          <w:szCs w:val="22"/>
        </w:rPr>
        <w:t>: 10.1007/s13142-016-0390-z.</w:t>
      </w:r>
    </w:p>
    <w:p w14:paraId="3FD1A9B0" w14:textId="132B05E9" w:rsidR="003951AC" w:rsidRPr="00A7686B" w:rsidRDefault="003F724D" w:rsidP="00B67211">
      <w:pPr>
        <w:pStyle w:val="ListParagraph"/>
        <w:widowControl w:val="0"/>
        <w:numPr>
          <w:ilvl w:val="0"/>
          <w:numId w:val="18"/>
        </w:numPr>
        <w:tabs>
          <w:tab w:val="left" w:pos="810"/>
        </w:tabs>
        <w:rPr>
          <w:sz w:val="22"/>
          <w:szCs w:val="22"/>
        </w:rPr>
      </w:pPr>
      <w:r w:rsidRPr="00A7686B">
        <w:rPr>
          <w:b/>
          <w:iCs/>
          <w:sz w:val="22"/>
          <w:szCs w:val="22"/>
        </w:rPr>
        <w:t>Fishbein</w:t>
      </w:r>
      <w:r w:rsidR="003951AC" w:rsidRPr="00A7686B">
        <w:rPr>
          <w:iCs/>
          <w:sz w:val="22"/>
          <w:szCs w:val="22"/>
        </w:rPr>
        <w:t>, D.H., Ridenour, T., Stahl, M.</w:t>
      </w:r>
      <w:r w:rsidR="00E356E2" w:rsidRPr="00A7686B">
        <w:rPr>
          <w:iCs/>
          <w:sz w:val="22"/>
          <w:szCs w:val="22"/>
        </w:rPr>
        <w:t xml:space="preserve"> &amp; Sussman, S.</w:t>
      </w:r>
      <w:r w:rsidR="003951AC" w:rsidRPr="00A7686B">
        <w:rPr>
          <w:iCs/>
          <w:sz w:val="22"/>
          <w:szCs w:val="22"/>
        </w:rPr>
        <w:t xml:space="preserve"> (2016) </w:t>
      </w:r>
      <w:r w:rsidR="001D241C" w:rsidRPr="00A7686B">
        <w:rPr>
          <w:sz w:val="22"/>
          <w:szCs w:val="22"/>
        </w:rPr>
        <w:t xml:space="preserve">The Full Translational Spectrum of Prevention Science: Facilitating the Transfer of Knowledge to Practices and Policies That Prevent Behavioral Health Problems, </w:t>
      </w:r>
      <w:r w:rsidR="003951AC" w:rsidRPr="00A7686B">
        <w:rPr>
          <w:bCs/>
          <w:i/>
          <w:sz w:val="22"/>
          <w:szCs w:val="22"/>
        </w:rPr>
        <w:t>Translational Behavioral Medicine</w:t>
      </w:r>
      <w:r w:rsidR="00B63B9D" w:rsidRPr="00A7686B">
        <w:rPr>
          <w:bCs/>
          <w:sz w:val="22"/>
          <w:szCs w:val="22"/>
        </w:rPr>
        <w:t>, 6(1)</w:t>
      </w:r>
      <w:r w:rsidR="003951AC" w:rsidRPr="00A7686B">
        <w:rPr>
          <w:bCs/>
          <w:sz w:val="22"/>
          <w:szCs w:val="22"/>
        </w:rPr>
        <w:t>.</w:t>
      </w:r>
    </w:p>
    <w:p w14:paraId="6967ADE9" w14:textId="161917A5" w:rsidR="002561FD" w:rsidRPr="00A7686B" w:rsidRDefault="003F724D" w:rsidP="00B67211">
      <w:pPr>
        <w:pStyle w:val="PlainText"/>
        <w:numPr>
          <w:ilvl w:val="0"/>
          <w:numId w:val="18"/>
        </w:numPr>
        <w:tabs>
          <w:tab w:val="left" w:pos="810"/>
        </w:tabs>
        <w:rPr>
          <w:rFonts w:ascii="Times New Roman" w:hAnsi="Times New Roman" w:cs="Times New Roman"/>
          <w:sz w:val="22"/>
          <w:szCs w:val="22"/>
        </w:rPr>
      </w:pPr>
      <w:bookmarkStart w:id="20" w:name="_Hlk71470790"/>
      <w:r w:rsidRPr="00A7686B">
        <w:rPr>
          <w:rFonts w:ascii="Times New Roman" w:hAnsi="Times New Roman" w:cs="Times New Roman"/>
          <w:b/>
          <w:sz w:val="22"/>
          <w:szCs w:val="22"/>
        </w:rPr>
        <w:t>Fishbein</w:t>
      </w:r>
      <w:r w:rsidR="00506B06" w:rsidRPr="00A7686B">
        <w:rPr>
          <w:rFonts w:ascii="Times New Roman" w:hAnsi="Times New Roman" w:cs="Times New Roman"/>
          <w:sz w:val="22"/>
          <w:szCs w:val="22"/>
        </w:rPr>
        <w:t xml:space="preserve"> DH, Novak SP, Ridenour TA, Thornburg V, Hammond J, Brown J. (2016). </w:t>
      </w:r>
      <w:r w:rsidR="002561FD" w:rsidRPr="00A7686B">
        <w:rPr>
          <w:rFonts w:ascii="Times New Roman" w:hAnsi="Times New Roman" w:cs="Times New Roman"/>
          <w:sz w:val="22"/>
          <w:szCs w:val="22"/>
        </w:rPr>
        <w:t xml:space="preserve">Neurocognitive Characteristics of Early Marijuana Use Initiation in Adolescents: A Signature Mapping Analysis. </w:t>
      </w:r>
      <w:r w:rsidR="002561FD" w:rsidRPr="00A7686B">
        <w:rPr>
          <w:rFonts w:ascii="Times New Roman" w:hAnsi="Times New Roman" w:cs="Times New Roman"/>
          <w:i/>
          <w:sz w:val="22"/>
          <w:szCs w:val="22"/>
        </w:rPr>
        <w:t>J Stud Alcohol Drugs</w:t>
      </w:r>
      <w:r w:rsidR="002561FD" w:rsidRPr="00A7686B">
        <w:rPr>
          <w:rFonts w:ascii="Times New Roman" w:hAnsi="Times New Roman" w:cs="Times New Roman"/>
          <w:sz w:val="22"/>
          <w:szCs w:val="22"/>
        </w:rPr>
        <w:t>. 77(3):431-40.</w:t>
      </w:r>
    </w:p>
    <w:bookmarkEnd w:id="20"/>
    <w:p w14:paraId="4987AFD7" w14:textId="10B969B7" w:rsidR="00AF77C9" w:rsidRPr="00A7686B" w:rsidRDefault="00AF77C9" w:rsidP="00B67211">
      <w:pPr>
        <w:pStyle w:val="ListParagraph"/>
        <w:numPr>
          <w:ilvl w:val="0"/>
          <w:numId w:val="18"/>
        </w:numPr>
        <w:tabs>
          <w:tab w:val="left" w:pos="810"/>
        </w:tabs>
        <w:rPr>
          <w:bCs/>
          <w:sz w:val="22"/>
          <w:szCs w:val="22"/>
        </w:rPr>
      </w:pPr>
      <w:r w:rsidRPr="00A7686B">
        <w:rPr>
          <w:sz w:val="22"/>
          <w:szCs w:val="22"/>
        </w:rPr>
        <w:t xml:space="preserve">Goldstein, M., </w:t>
      </w:r>
      <w:r w:rsidR="007E11BC" w:rsidRPr="00A7686B">
        <w:rPr>
          <w:sz w:val="22"/>
          <w:szCs w:val="22"/>
        </w:rPr>
        <w:t xml:space="preserve">Lewis, G.F., Newman, </w:t>
      </w:r>
      <w:proofErr w:type="gramStart"/>
      <w:r w:rsidR="007E11BC" w:rsidRPr="00A7686B">
        <w:rPr>
          <w:sz w:val="22"/>
          <w:szCs w:val="22"/>
        </w:rPr>
        <w:t>R.,</w:t>
      </w:r>
      <w:r w:rsidRPr="00A7686B">
        <w:rPr>
          <w:sz w:val="22"/>
          <w:szCs w:val="22"/>
        </w:rPr>
        <w:t>…</w:t>
      </w:r>
      <w:proofErr w:type="gramEnd"/>
      <w:r w:rsidRPr="00A7686B">
        <w:rPr>
          <w:sz w:val="22"/>
          <w:szCs w:val="22"/>
        </w:rPr>
        <w:t xml:space="preserve"> </w:t>
      </w:r>
      <w:r w:rsidR="003F724D" w:rsidRPr="00A7686B">
        <w:rPr>
          <w:b/>
          <w:sz w:val="22"/>
          <w:szCs w:val="22"/>
        </w:rPr>
        <w:t>Fishbein</w:t>
      </w:r>
      <w:r w:rsidRPr="00A7686B">
        <w:rPr>
          <w:sz w:val="22"/>
          <w:szCs w:val="22"/>
        </w:rPr>
        <w:t>, D.,</w:t>
      </w:r>
      <w:r w:rsidR="007E11BC" w:rsidRPr="00A7686B">
        <w:rPr>
          <w:sz w:val="22"/>
          <w:szCs w:val="22"/>
        </w:rPr>
        <w:t xml:space="preserve"> &amp; </w:t>
      </w:r>
      <w:proofErr w:type="spellStart"/>
      <w:r w:rsidR="007E11BC" w:rsidRPr="00A7686B">
        <w:rPr>
          <w:sz w:val="22"/>
          <w:szCs w:val="22"/>
        </w:rPr>
        <w:t>Meleth</w:t>
      </w:r>
      <w:proofErr w:type="spellEnd"/>
      <w:r w:rsidR="007E11BC" w:rsidRPr="00A7686B">
        <w:rPr>
          <w:sz w:val="22"/>
          <w:szCs w:val="22"/>
        </w:rPr>
        <w:t xml:space="preserve"> S.</w:t>
      </w:r>
      <w:r w:rsidRPr="00A7686B">
        <w:rPr>
          <w:sz w:val="22"/>
          <w:szCs w:val="22"/>
        </w:rPr>
        <w:t xml:space="preserve"> (</w:t>
      </w:r>
      <w:r w:rsidR="007E11BC" w:rsidRPr="00A7686B">
        <w:rPr>
          <w:sz w:val="22"/>
          <w:szCs w:val="22"/>
        </w:rPr>
        <w:t>2016</w:t>
      </w:r>
      <w:r w:rsidRPr="00A7686B">
        <w:rPr>
          <w:sz w:val="22"/>
          <w:szCs w:val="22"/>
        </w:rPr>
        <w:t xml:space="preserve">). Improvements in well-being and vagal tone following a yogic breathing-based life skills workshop in young adults: Two open-trial pilot studies, </w:t>
      </w:r>
      <w:r w:rsidR="007E11BC" w:rsidRPr="00A7686B">
        <w:rPr>
          <w:i/>
          <w:sz w:val="22"/>
          <w:szCs w:val="22"/>
        </w:rPr>
        <w:t>International Journal of Yoga</w:t>
      </w:r>
      <w:r w:rsidR="007E11BC" w:rsidRPr="00A7686B">
        <w:rPr>
          <w:sz w:val="22"/>
          <w:szCs w:val="22"/>
        </w:rPr>
        <w:t>, 9(1): 20-26</w:t>
      </w:r>
      <w:r w:rsidRPr="00A7686B">
        <w:rPr>
          <w:sz w:val="22"/>
          <w:szCs w:val="22"/>
        </w:rPr>
        <w:t>.</w:t>
      </w:r>
    </w:p>
    <w:p w14:paraId="7571B008" w14:textId="4A8DE49F" w:rsidR="006F67A7" w:rsidRPr="00A7686B" w:rsidRDefault="006F67A7" w:rsidP="00B67211">
      <w:pPr>
        <w:pStyle w:val="ListParagraph"/>
        <w:numPr>
          <w:ilvl w:val="0"/>
          <w:numId w:val="18"/>
        </w:numPr>
        <w:tabs>
          <w:tab w:val="left" w:pos="810"/>
        </w:tabs>
        <w:outlineLvl w:val="0"/>
        <w:rPr>
          <w:sz w:val="22"/>
          <w:szCs w:val="22"/>
        </w:rPr>
      </w:pPr>
      <w:r w:rsidRPr="00A7686B">
        <w:rPr>
          <w:sz w:val="22"/>
          <w:szCs w:val="22"/>
        </w:rPr>
        <w:t xml:space="preserve">Stahl, M., </w:t>
      </w:r>
      <w:r w:rsidR="00A24AC3" w:rsidRPr="00A7686B">
        <w:rPr>
          <w:sz w:val="22"/>
          <w:szCs w:val="22"/>
        </w:rPr>
        <w:t xml:space="preserve">Saavedra, L., Morgan-Lopez, A., </w:t>
      </w:r>
      <w:r w:rsidRPr="00A7686B">
        <w:rPr>
          <w:sz w:val="22"/>
          <w:szCs w:val="22"/>
        </w:rPr>
        <w:t xml:space="preserve">Novak, S., </w:t>
      </w:r>
      <w:r w:rsidR="00A24AC3" w:rsidRPr="00A7686B">
        <w:rPr>
          <w:sz w:val="22"/>
          <w:szCs w:val="22"/>
        </w:rPr>
        <w:t xml:space="preserve">Warner, T., &amp; </w:t>
      </w:r>
      <w:r w:rsidR="003F724D" w:rsidRPr="00A7686B">
        <w:rPr>
          <w:b/>
          <w:sz w:val="22"/>
          <w:szCs w:val="22"/>
        </w:rPr>
        <w:t>Fishbein</w:t>
      </w:r>
      <w:r w:rsidR="00A24AC3" w:rsidRPr="00A7686B">
        <w:rPr>
          <w:sz w:val="22"/>
          <w:szCs w:val="22"/>
        </w:rPr>
        <w:t>, D.</w:t>
      </w:r>
      <w:r w:rsidRPr="00A7686B">
        <w:rPr>
          <w:sz w:val="22"/>
          <w:szCs w:val="22"/>
        </w:rPr>
        <w:t xml:space="preserve"> (</w:t>
      </w:r>
      <w:r w:rsidR="00506B06" w:rsidRPr="00A7686B">
        <w:rPr>
          <w:sz w:val="22"/>
          <w:szCs w:val="22"/>
        </w:rPr>
        <w:t>2015</w:t>
      </w:r>
      <w:r w:rsidRPr="00A7686B">
        <w:rPr>
          <w:sz w:val="22"/>
          <w:szCs w:val="22"/>
        </w:rPr>
        <w:t xml:space="preserve">) Maternal Depressive Symptoms and Adolescent Alcohol Use in Latino Families: The Mediating Role of Affective Emotional Regulation.  </w:t>
      </w:r>
      <w:r w:rsidR="007B4D1D" w:rsidRPr="00A7686B">
        <w:rPr>
          <w:i/>
          <w:sz w:val="22"/>
          <w:szCs w:val="22"/>
        </w:rPr>
        <w:t xml:space="preserve">Journal of </w:t>
      </w:r>
      <w:r w:rsidR="00506B06" w:rsidRPr="00A7686B">
        <w:rPr>
          <w:i/>
          <w:sz w:val="22"/>
          <w:szCs w:val="22"/>
        </w:rPr>
        <w:t>Early Adolescence</w:t>
      </w:r>
      <w:r w:rsidR="00506B06" w:rsidRPr="00A7686B">
        <w:rPr>
          <w:sz w:val="22"/>
          <w:szCs w:val="22"/>
        </w:rPr>
        <w:t>, December (online)</w:t>
      </w:r>
    </w:p>
    <w:p w14:paraId="257B1673" w14:textId="4FEC4219" w:rsidR="00A42124" w:rsidRPr="00A7686B" w:rsidRDefault="00A42124" w:rsidP="00B67211">
      <w:pPr>
        <w:pStyle w:val="ListParagraph"/>
        <w:numPr>
          <w:ilvl w:val="0"/>
          <w:numId w:val="18"/>
        </w:numPr>
        <w:tabs>
          <w:tab w:val="left" w:pos="810"/>
        </w:tabs>
        <w:rPr>
          <w:sz w:val="22"/>
          <w:szCs w:val="22"/>
        </w:rPr>
      </w:pPr>
      <w:r w:rsidRPr="00A7686B">
        <w:rPr>
          <w:iCs/>
          <w:sz w:val="22"/>
          <w:szCs w:val="22"/>
        </w:rPr>
        <w:t>Edwards, S., Reev</w:t>
      </w:r>
      <w:r w:rsidR="005D2539" w:rsidRPr="00A7686B">
        <w:rPr>
          <w:iCs/>
          <w:sz w:val="22"/>
          <w:szCs w:val="22"/>
        </w:rPr>
        <w:t xml:space="preserve">es, G., &amp; </w:t>
      </w:r>
      <w:r w:rsidR="003F724D" w:rsidRPr="00A7686B">
        <w:rPr>
          <w:b/>
          <w:iCs/>
          <w:sz w:val="22"/>
          <w:szCs w:val="22"/>
        </w:rPr>
        <w:t>Fishbein</w:t>
      </w:r>
      <w:r w:rsidR="005D2539" w:rsidRPr="00A7686B">
        <w:rPr>
          <w:iCs/>
          <w:sz w:val="22"/>
          <w:szCs w:val="22"/>
        </w:rPr>
        <w:t>, DH (2015</w:t>
      </w:r>
      <w:r w:rsidRPr="00A7686B">
        <w:rPr>
          <w:iCs/>
          <w:sz w:val="22"/>
          <w:szCs w:val="22"/>
        </w:rPr>
        <w:t xml:space="preserve">). </w:t>
      </w:r>
      <w:r w:rsidRPr="00A7686B">
        <w:rPr>
          <w:bCs/>
          <w:sz w:val="22"/>
          <w:szCs w:val="22"/>
        </w:rPr>
        <w:t xml:space="preserve">Integrative Model of the Relationship between Sleep Problems and Risk for Youth Substance Use.  </w:t>
      </w:r>
      <w:r w:rsidRPr="00A7686B">
        <w:rPr>
          <w:bCs/>
          <w:i/>
          <w:iCs/>
          <w:sz w:val="22"/>
          <w:szCs w:val="22"/>
        </w:rPr>
        <w:t>Current Addictions</w:t>
      </w:r>
      <w:r w:rsidR="005D2539" w:rsidRPr="00A7686B">
        <w:rPr>
          <w:bCs/>
          <w:i/>
          <w:iCs/>
          <w:sz w:val="22"/>
          <w:szCs w:val="22"/>
        </w:rPr>
        <w:t xml:space="preserve"> Report</w:t>
      </w:r>
      <w:r w:rsidR="005D2539" w:rsidRPr="00A7686B">
        <w:rPr>
          <w:bCs/>
          <w:sz w:val="22"/>
          <w:szCs w:val="22"/>
        </w:rPr>
        <w:t>, April 3.</w:t>
      </w:r>
    </w:p>
    <w:p w14:paraId="7E18F0D9" w14:textId="5537546B" w:rsidR="00A42124" w:rsidRPr="00A7686B" w:rsidRDefault="00A42124" w:rsidP="00B67211">
      <w:pPr>
        <w:pStyle w:val="ListParagraph"/>
        <w:numPr>
          <w:ilvl w:val="0"/>
          <w:numId w:val="18"/>
        </w:numPr>
        <w:tabs>
          <w:tab w:val="left" w:pos="810"/>
        </w:tabs>
        <w:rPr>
          <w:sz w:val="22"/>
          <w:szCs w:val="22"/>
        </w:rPr>
      </w:pPr>
      <w:r w:rsidRPr="00A7686B">
        <w:rPr>
          <w:sz w:val="22"/>
          <w:szCs w:val="22"/>
        </w:rPr>
        <w:t>Magui</w:t>
      </w:r>
      <w:r w:rsidR="0028080A" w:rsidRPr="00A7686B">
        <w:rPr>
          <w:sz w:val="22"/>
          <w:szCs w:val="22"/>
        </w:rPr>
        <w:t xml:space="preserve">re E. and </w:t>
      </w:r>
      <w:r w:rsidR="003F724D" w:rsidRPr="00A7686B">
        <w:rPr>
          <w:b/>
          <w:sz w:val="22"/>
          <w:szCs w:val="22"/>
        </w:rPr>
        <w:t>Fishbein</w:t>
      </w:r>
      <w:r w:rsidR="0028080A" w:rsidRPr="00A7686B">
        <w:rPr>
          <w:sz w:val="22"/>
          <w:szCs w:val="22"/>
        </w:rPr>
        <w:t>, DH (2016</w:t>
      </w:r>
      <w:r w:rsidRPr="00A7686B">
        <w:rPr>
          <w:sz w:val="22"/>
          <w:szCs w:val="22"/>
        </w:rPr>
        <w:t xml:space="preserve">) The Influence of Family Characteristics on Problem Behaviors in a Sample of Caribbean Adolescents. </w:t>
      </w:r>
      <w:r w:rsidR="006B3FA5" w:rsidRPr="00A7686B">
        <w:rPr>
          <w:sz w:val="22"/>
          <w:szCs w:val="22"/>
        </w:rPr>
        <w:t xml:space="preserve"> </w:t>
      </w:r>
      <w:r w:rsidR="00BB2ED6" w:rsidRPr="00A7686B">
        <w:rPr>
          <w:i/>
          <w:sz w:val="22"/>
          <w:szCs w:val="22"/>
        </w:rPr>
        <w:t>Family Relations</w:t>
      </w:r>
      <w:r w:rsidR="00567BDB" w:rsidRPr="00A7686B">
        <w:rPr>
          <w:sz w:val="22"/>
          <w:szCs w:val="22"/>
        </w:rPr>
        <w:t xml:space="preserve"> 65:120-133.</w:t>
      </w:r>
    </w:p>
    <w:p w14:paraId="1DDCA214" w14:textId="2D2E1434" w:rsidR="005115D0" w:rsidRPr="00A7686B" w:rsidRDefault="005115D0" w:rsidP="00B67211">
      <w:pPr>
        <w:pStyle w:val="ListParagraph"/>
        <w:numPr>
          <w:ilvl w:val="0"/>
          <w:numId w:val="18"/>
        </w:numPr>
        <w:tabs>
          <w:tab w:val="left" w:pos="810"/>
        </w:tabs>
        <w:ind w:right="58"/>
        <w:rPr>
          <w:iCs/>
          <w:sz w:val="22"/>
          <w:szCs w:val="22"/>
        </w:rPr>
      </w:pPr>
      <w:r w:rsidRPr="00A7686B">
        <w:rPr>
          <w:sz w:val="22"/>
          <w:szCs w:val="22"/>
        </w:rPr>
        <w:t xml:space="preserve">Miller, S., Herman-Stahl, M., </w:t>
      </w:r>
      <w:r w:rsidR="003F724D" w:rsidRPr="00A7686B">
        <w:rPr>
          <w:b/>
          <w:sz w:val="22"/>
          <w:szCs w:val="22"/>
        </w:rPr>
        <w:t>Fishbein</w:t>
      </w:r>
      <w:r w:rsidRPr="00A7686B">
        <w:rPr>
          <w:sz w:val="22"/>
          <w:szCs w:val="22"/>
        </w:rPr>
        <w:t>, D.H., Lavery, B., Johnson, M., &amp; Markovits</w:t>
      </w:r>
      <w:r w:rsidR="006B3FA5" w:rsidRPr="00A7686B">
        <w:rPr>
          <w:sz w:val="22"/>
          <w:szCs w:val="22"/>
        </w:rPr>
        <w:t>, L. (2015</w:t>
      </w:r>
      <w:r w:rsidRPr="00A7686B">
        <w:rPr>
          <w:sz w:val="22"/>
          <w:szCs w:val="22"/>
        </w:rPr>
        <w:t xml:space="preserve">). School-based delivery of a mindful yoga curriculum to </w:t>
      </w:r>
      <w:r w:rsidR="006B3FA5" w:rsidRPr="00A7686B">
        <w:rPr>
          <w:sz w:val="22"/>
          <w:szCs w:val="22"/>
        </w:rPr>
        <w:t xml:space="preserve">high-risk youth: Implementation, </w:t>
      </w:r>
      <w:r w:rsidRPr="00A7686B">
        <w:rPr>
          <w:sz w:val="22"/>
          <w:szCs w:val="22"/>
        </w:rPr>
        <w:t xml:space="preserve">Considerations and Recommendations for Practice. </w:t>
      </w:r>
      <w:r w:rsidRPr="00A7686B">
        <w:rPr>
          <w:i/>
          <w:iCs/>
          <w:sz w:val="22"/>
          <w:szCs w:val="22"/>
        </w:rPr>
        <w:t>Advances in School Mental Health</w:t>
      </w:r>
      <w:r w:rsidR="0053389E" w:rsidRPr="00A7686B">
        <w:rPr>
          <w:iCs/>
          <w:sz w:val="22"/>
          <w:szCs w:val="22"/>
        </w:rPr>
        <w:t xml:space="preserve"> </w:t>
      </w:r>
      <w:r w:rsidR="006B3FA5" w:rsidRPr="00A7686B">
        <w:rPr>
          <w:sz w:val="22"/>
          <w:szCs w:val="22"/>
        </w:rPr>
        <w:t>7: 171-183</w:t>
      </w:r>
      <w:r w:rsidRPr="00A7686B">
        <w:rPr>
          <w:iCs/>
          <w:sz w:val="22"/>
          <w:szCs w:val="22"/>
        </w:rPr>
        <w:t>.</w:t>
      </w:r>
    </w:p>
    <w:p w14:paraId="3442ACD0" w14:textId="686008BB" w:rsidR="005115D0" w:rsidRPr="00A7686B" w:rsidRDefault="003F724D" w:rsidP="00B67211">
      <w:pPr>
        <w:pStyle w:val="ListParagraph"/>
        <w:numPr>
          <w:ilvl w:val="0"/>
          <w:numId w:val="18"/>
        </w:numPr>
        <w:tabs>
          <w:tab w:val="left" w:pos="810"/>
        </w:tabs>
        <w:ind w:right="58"/>
        <w:rPr>
          <w:sz w:val="22"/>
          <w:szCs w:val="22"/>
        </w:rPr>
      </w:pPr>
      <w:r w:rsidRPr="00A7686B">
        <w:rPr>
          <w:b/>
          <w:sz w:val="22"/>
          <w:szCs w:val="22"/>
        </w:rPr>
        <w:t>Fishbein</w:t>
      </w:r>
      <w:r w:rsidR="005115D0" w:rsidRPr="00A7686B">
        <w:rPr>
          <w:sz w:val="22"/>
          <w:szCs w:val="22"/>
        </w:rPr>
        <w:t xml:space="preserve">, D.H., Miller, S., Herman-Stahl, M., Williams, J., Lavery, B., Markovits, L., Kluckman, M., </w:t>
      </w:r>
      <w:proofErr w:type="spellStart"/>
      <w:r w:rsidR="005115D0" w:rsidRPr="00A7686B">
        <w:rPr>
          <w:sz w:val="22"/>
          <w:szCs w:val="22"/>
        </w:rPr>
        <w:t>Mosori</w:t>
      </w:r>
      <w:r w:rsidR="003951AC" w:rsidRPr="00A7686B">
        <w:rPr>
          <w:sz w:val="22"/>
          <w:szCs w:val="22"/>
        </w:rPr>
        <w:t>ak</w:t>
      </w:r>
      <w:proofErr w:type="spellEnd"/>
      <w:r w:rsidR="003951AC" w:rsidRPr="00A7686B">
        <w:rPr>
          <w:sz w:val="22"/>
          <w:szCs w:val="22"/>
        </w:rPr>
        <w:t>, G., &amp; Johnson, M. (2015</w:t>
      </w:r>
      <w:r w:rsidR="005115D0" w:rsidRPr="00A7686B">
        <w:rPr>
          <w:sz w:val="22"/>
          <w:szCs w:val="22"/>
        </w:rPr>
        <w:t xml:space="preserve">). Behavioral and psychophysiological effects of a mindful yoga curriculum on high-risk adolescents: A randomized control trial. </w:t>
      </w:r>
      <w:r w:rsidR="005115D0" w:rsidRPr="00A7686B">
        <w:rPr>
          <w:i/>
          <w:iCs/>
          <w:sz w:val="22"/>
          <w:szCs w:val="22"/>
        </w:rPr>
        <w:t>Journal of Child and Family Studies</w:t>
      </w:r>
      <w:r w:rsidR="00FF0B8C" w:rsidRPr="00A7686B">
        <w:rPr>
          <w:iCs/>
          <w:sz w:val="22"/>
          <w:szCs w:val="22"/>
        </w:rPr>
        <w:t>, 25(2): 518-529.</w:t>
      </w:r>
    </w:p>
    <w:p w14:paraId="7CEC6F57" w14:textId="5C463EC5" w:rsidR="008E3C2D" w:rsidRPr="00A7686B" w:rsidRDefault="003F724D" w:rsidP="00B67211">
      <w:pPr>
        <w:pStyle w:val="ListParagraph"/>
        <w:numPr>
          <w:ilvl w:val="0"/>
          <w:numId w:val="18"/>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A7686B">
        <w:rPr>
          <w:b/>
          <w:sz w:val="22"/>
          <w:szCs w:val="22"/>
        </w:rPr>
        <w:t>Fishbein</w:t>
      </w:r>
      <w:r w:rsidR="008E3C2D" w:rsidRPr="00A7686B">
        <w:rPr>
          <w:sz w:val="22"/>
          <w:szCs w:val="22"/>
        </w:rPr>
        <w:t xml:space="preserve"> D, </w:t>
      </w:r>
      <w:proofErr w:type="spellStart"/>
      <w:r w:rsidR="008E3C2D" w:rsidRPr="00A7686B">
        <w:rPr>
          <w:sz w:val="22"/>
          <w:szCs w:val="22"/>
        </w:rPr>
        <w:t>Dariotis</w:t>
      </w:r>
      <w:proofErr w:type="spellEnd"/>
      <w:r w:rsidR="008E3C2D" w:rsidRPr="00A7686B">
        <w:rPr>
          <w:sz w:val="22"/>
          <w:szCs w:val="22"/>
        </w:rPr>
        <w:t xml:space="preserve"> JK, Ferguson PL, Pickelsimer EE. (2016)</w:t>
      </w:r>
      <w:r w:rsidR="00307714" w:rsidRPr="00A7686B">
        <w:rPr>
          <w:sz w:val="22"/>
          <w:szCs w:val="22"/>
        </w:rPr>
        <w:t xml:space="preserve"> </w:t>
      </w:r>
      <w:r w:rsidR="008E3C2D" w:rsidRPr="00A7686B">
        <w:rPr>
          <w:sz w:val="22"/>
          <w:szCs w:val="22"/>
        </w:rPr>
        <w:t xml:space="preserve">Relationships between Traumatic Brain Injury and Illicit Drug Use and Their Association with Aggression in Inmates. </w:t>
      </w:r>
      <w:r w:rsidR="008E3C2D" w:rsidRPr="00A7686B">
        <w:rPr>
          <w:i/>
          <w:sz w:val="22"/>
          <w:szCs w:val="22"/>
        </w:rPr>
        <w:t xml:space="preserve">Int J Offender Ther Comp </w:t>
      </w:r>
      <w:proofErr w:type="spellStart"/>
      <w:r w:rsidR="008E3C2D" w:rsidRPr="00A7686B">
        <w:rPr>
          <w:i/>
          <w:sz w:val="22"/>
          <w:szCs w:val="22"/>
        </w:rPr>
        <w:t>Criminol</w:t>
      </w:r>
      <w:proofErr w:type="spellEnd"/>
      <w:r w:rsidR="008E3C2D" w:rsidRPr="00A7686B">
        <w:rPr>
          <w:sz w:val="22"/>
          <w:szCs w:val="22"/>
        </w:rPr>
        <w:t>. 60, 575-591.</w:t>
      </w:r>
    </w:p>
    <w:p w14:paraId="15785D43" w14:textId="5944A1E0" w:rsidR="008015EA" w:rsidRPr="00A7686B" w:rsidRDefault="003F724D" w:rsidP="00B67211">
      <w:pPr>
        <w:pStyle w:val="ListParagraph"/>
        <w:numPr>
          <w:ilvl w:val="0"/>
          <w:numId w:val="18"/>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A7686B">
        <w:rPr>
          <w:b/>
          <w:bCs/>
          <w:sz w:val="22"/>
          <w:szCs w:val="22"/>
        </w:rPr>
        <w:t>Fishbein</w:t>
      </w:r>
      <w:r w:rsidR="008015EA" w:rsidRPr="00A7686B">
        <w:rPr>
          <w:bCs/>
          <w:sz w:val="22"/>
          <w:szCs w:val="22"/>
        </w:rPr>
        <w:t xml:space="preserve">, D. &amp; Ridenour, T. (2013) Advancing Transdisciplinary Translation for Prevention of High-Risk Behaviors: Introduction to the Special Issue.  </w:t>
      </w:r>
      <w:r w:rsidR="008015EA" w:rsidRPr="00A7686B">
        <w:rPr>
          <w:bCs/>
          <w:i/>
          <w:sz w:val="22"/>
          <w:szCs w:val="22"/>
        </w:rPr>
        <w:t>Prevention Science</w:t>
      </w:r>
      <w:r w:rsidR="008015EA" w:rsidRPr="00A7686B">
        <w:rPr>
          <w:bCs/>
          <w:sz w:val="22"/>
          <w:szCs w:val="22"/>
        </w:rPr>
        <w:t>, 14(3): 201-205</w:t>
      </w:r>
    </w:p>
    <w:p w14:paraId="459E822C" w14:textId="43592C33" w:rsidR="008015EA" w:rsidRPr="00A7686B" w:rsidRDefault="008015EA" w:rsidP="00B67211">
      <w:pPr>
        <w:pStyle w:val="HTMLPreformatted"/>
        <w:numPr>
          <w:ilvl w:val="0"/>
          <w:numId w:val="18"/>
        </w:numPr>
        <w:tabs>
          <w:tab w:val="left" w:pos="810"/>
        </w:tabs>
        <w:rPr>
          <w:rFonts w:ascii="Times New Roman" w:hAnsi="Times New Roman" w:cs="Times New Roman"/>
          <w:sz w:val="22"/>
          <w:szCs w:val="22"/>
        </w:rPr>
      </w:pPr>
      <w:proofErr w:type="spellStart"/>
      <w:r w:rsidRPr="00A7686B">
        <w:rPr>
          <w:rFonts w:ascii="Times New Roman" w:hAnsi="Times New Roman" w:cs="Times New Roman"/>
          <w:sz w:val="22"/>
          <w:szCs w:val="22"/>
        </w:rPr>
        <w:t>Kirisci</w:t>
      </w:r>
      <w:proofErr w:type="spellEnd"/>
      <w:r w:rsidRPr="00A7686B">
        <w:rPr>
          <w:rFonts w:ascii="Times New Roman" w:hAnsi="Times New Roman" w:cs="Times New Roman"/>
          <w:sz w:val="22"/>
          <w:szCs w:val="22"/>
        </w:rPr>
        <w:t xml:space="preserve"> L, Tarter R, Ridenour T, Zhai ZW, </w:t>
      </w:r>
      <w:r w:rsidR="003F724D" w:rsidRPr="00A7686B">
        <w:rPr>
          <w:rFonts w:ascii="Times New Roman" w:hAnsi="Times New Roman" w:cs="Times New Roman"/>
          <w:b/>
          <w:sz w:val="22"/>
          <w:szCs w:val="22"/>
        </w:rPr>
        <w:t>Fishbein</w:t>
      </w:r>
      <w:r w:rsidRPr="00A7686B">
        <w:rPr>
          <w:rFonts w:ascii="Times New Roman" w:hAnsi="Times New Roman" w:cs="Times New Roman"/>
          <w:sz w:val="22"/>
          <w:szCs w:val="22"/>
        </w:rPr>
        <w:t xml:space="preserve"> D, Reynolds M, </w:t>
      </w:r>
      <w:proofErr w:type="spellStart"/>
      <w:r w:rsidRPr="00A7686B">
        <w:rPr>
          <w:rFonts w:ascii="Times New Roman" w:hAnsi="Times New Roman" w:cs="Times New Roman"/>
          <w:sz w:val="22"/>
          <w:szCs w:val="22"/>
        </w:rPr>
        <w:t>Vanyukov</w:t>
      </w:r>
      <w:proofErr w:type="spellEnd"/>
      <w:r w:rsidRPr="00A7686B">
        <w:rPr>
          <w:rFonts w:ascii="Times New Roman" w:hAnsi="Times New Roman" w:cs="Times New Roman"/>
          <w:sz w:val="22"/>
          <w:szCs w:val="22"/>
        </w:rPr>
        <w:t xml:space="preserve"> M. (2013). Age of alcohol and cannabis use onset mediates the association of transmissible risk in childhood and development of alcohol and cannabis disorders: evidence for common liability. </w:t>
      </w:r>
      <w:r w:rsidRPr="00A7686B">
        <w:rPr>
          <w:rFonts w:ascii="Times New Roman" w:hAnsi="Times New Roman" w:cs="Times New Roman"/>
          <w:i/>
          <w:sz w:val="22"/>
          <w:szCs w:val="22"/>
        </w:rPr>
        <w:t xml:space="preserve">Exp Clin </w:t>
      </w:r>
      <w:proofErr w:type="spellStart"/>
      <w:r w:rsidRPr="00A7686B">
        <w:rPr>
          <w:rFonts w:ascii="Times New Roman" w:hAnsi="Times New Roman" w:cs="Times New Roman"/>
          <w:i/>
          <w:sz w:val="22"/>
          <w:szCs w:val="22"/>
        </w:rPr>
        <w:t>Psychopharmacol</w:t>
      </w:r>
      <w:proofErr w:type="spellEnd"/>
      <w:r w:rsidRPr="00A7686B">
        <w:rPr>
          <w:rFonts w:ascii="Times New Roman" w:hAnsi="Times New Roman" w:cs="Times New Roman"/>
          <w:sz w:val="22"/>
          <w:szCs w:val="22"/>
        </w:rPr>
        <w:t>. 21(1):38-45.</w:t>
      </w:r>
    </w:p>
    <w:p w14:paraId="7EB60EBF" w14:textId="062500CF" w:rsidR="008015EA" w:rsidRPr="00A7686B" w:rsidRDefault="008015EA" w:rsidP="00B67211">
      <w:pPr>
        <w:pStyle w:val="ListParagraph"/>
        <w:numPr>
          <w:ilvl w:val="0"/>
          <w:numId w:val="18"/>
        </w:numPr>
        <w:tabs>
          <w:tab w:val="left" w:pos="810"/>
        </w:tabs>
        <w:rPr>
          <w:sz w:val="22"/>
          <w:szCs w:val="22"/>
        </w:rPr>
      </w:pPr>
      <w:r w:rsidRPr="00A7686B">
        <w:rPr>
          <w:sz w:val="22"/>
          <w:szCs w:val="22"/>
        </w:rPr>
        <w:t xml:space="preserve">Tarter, R., </w:t>
      </w:r>
      <w:proofErr w:type="spellStart"/>
      <w:r w:rsidRPr="00A7686B">
        <w:rPr>
          <w:sz w:val="22"/>
          <w:szCs w:val="22"/>
        </w:rPr>
        <w:t>Kirsci</w:t>
      </w:r>
      <w:proofErr w:type="spellEnd"/>
      <w:r w:rsidRPr="00A7686B">
        <w:rPr>
          <w:sz w:val="22"/>
          <w:szCs w:val="22"/>
        </w:rPr>
        <w:t xml:space="preserve">, L., </w:t>
      </w:r>
      <w:proofErr w:type="spellStart"/>
      <w:r w:rsidRPr="00A7686B">
        <w:rPr>
          <w:sz w:val="22"/>
          <w:szCs w:val="22"/>
        </w:rPr>
        <w:t>Mezzich</w:t>
      </w:r>
      <w:proofErr w:type="spellEnd"/>
      <w:r w:rsidRPr="00A7686B">
        <w:rPr>
          <w:sz w:val="22"/>
          <w:szCs w:val="22"/>
        </w:rPr>
        <w:t xml:space="preserve">, A., </w:t>
      </w:r>
      <w:r w:rsidR="003F724D" w:rsidRPr="00A7686B">
        <w:rPr>
          <w:b/>
          <w:sz w:val="22"/>
          <w:szCs w:val="22"/>
        </w:rPr>
        <w:t>Fishbein</w:t>
      </w:r>
      <w:r w:rsidRPr="00A7686B">
        <w:rPr>
          <w:sz w:val="22"/>
          <w:szCs w:val="22"/>
        </w:rPr>
        <w:t xml:space="preserve">, D., Horner, M., Reynolds, M., Kirillova, G., </w:t>
      </w:r>
      <w:proofErr w:type="spellStart"/>
      <w:r w:rsidRPr="00A7686B">
        <w:rPr>
          <w:sz w:val="22"/>
          <w:szCs w:val="22"/>
        </w:rPr>
        <w:t>Vanyukov</w:t>
      </w:r>
      <w:proofErr w:type="spellEnd"/>
      <w:r w:rsidRPr="00A7686B">
        <w:rPr>
          <w:sz w:val="22"/>
          <w:szCs w:val="22"/>
        </w:rPr>
        <w:t xml:space="preserve">, M. (2012) Does the “gateway” sequence increase prediction of cannabis use disorder development beyond deviant socialization? Implications for prevention practice and policy, </w:t>
      </w:r>
      <w:r w:rsidRPr="00A7686B">
        <w:rPr>
          <w:i/>
          <w:sz w:val="22"/>
          <w:szCs w:val="22"/>
        </w:rPr>
        <w:t>Drug and Alcohol Dependence</w:t>
      </w:r>
      <w:r w:rsidRPr="00A7686B">
        <w:rPr>
          <w:sz w:val="22"/>
          <w:szCs w:val="22"/>
        </w:rPr>
        <w:t xml:space="preserve"> (in press). </w:t>
      </w:r>
    </w:p>
    <w:p w14:paraId="2960B930" w14:textId="1A2F247D" w:rsidR="008015EA" w:rsidRPr="00A7686B" w:rsidRDefault="008015EA" w:rsidP="00B67211">
      <w:pPr>
        <w:pStyle w:val="ListParagraph"/>
        <w:numPr>
          <w:ilvl w:val="0"/>
          <w:numId w:val="18"/>
        </w:numPr>
        <w:tabs>
          <w:tab w:val="left" w:pos="810"/>
        </w:tabs>
        <w:rPr>
          <w:sz w:val="22"/>
          <w:szCs w:val="22"/>
        </w:rPr>
      </w:pPr>
      <w:r w:rsidRPr="00A7686B">
        <w:rPr>
          <w:sz w:val="22"/>
          <w:szCs w:val="22"/>
        </w:rPr>
        <w:t xml:space="preserve">Bradshaw, C., </w:t>
      </w:r>
      <w:proofErr w:type="spellStart"/>
      <w:r w:rsidRPr="00A7686B">
        <w:rPr>
          <w:sz w:val="22"/>
          <w:szCs w:val="22"/>
        </w:rPr>
        <w:t>Goldweber</w:t>
      </w:r>
      <w:proofErr w:type="spellEnd"/>
      <w:r w:rsidRPr="00A7686B">
        <w:rPr>
          <w:sz w:val="22"/>
          <w:szCs w:val="22"/>
        </w:rPr>
        <w:t xml:space="preserve">, A., </w:t>
      </w:r>
      <w:r w:rsidR="003F724D" w:rsidRPr="00A7686B">
        <w:rPr>
          <w:b/>
          <w:sz w:val="22"/>
          <w:szCs w:val="22"/>
        </w:rPr>
        <w:t>Fishbein</w:t>
      </w:r>
      <w:r w:rsidRPr="00A7686B">
        <w:rPr>
          <w:sz w:val="22"/>
          <w:szCs w:val="22"/>
        </w:rPr>
        <w:t xml:space="preserve">, D., Greenberg, M. (2012) Infusing Developmental Neuroscience into School-based Preventive Interventions: Implications and Future Directions, </w:t>
      </w:r>
      <w:r w:rsidRPr="00A7686B">
        <w:rPr>
          <w:i/>
          <w:sz w:val="22"/>
          <w:szCs w:val="22"/>
        </w:rPr>
        <w:t>Journal of Adolescent Health</w:t>
      </w:r>
      <w:r w:rsidRPr="00A7686B">
        <w:rPr>
          <w:sz w:val="22"/>
          <w:szCs w:val="22"/>
        </w:rPr>
        <w:t xml:space="preserve"> 51: S41-47.</w:t>
      </w:r>
    </w:p>
    <w:p w14:paraId="3750F4F2" w14:textId="5BE92914" w:rsidR="00B008AC" w:rsidRPr="00A7686B" w:rsidRDefault="00B008AC" w:rsidP="00B67211">
      <w:pPr>
        <w:pStyle w:val="Title1"/>
        <w:numPr>
          <w:ilvl w:val="0"/>
          <w:numId w:val="18"/>
        </w:numPr>
        <w:tabs>
          <w:tab w:val="left" w:pos="810"/>
        </w:tabs>
        <w:rPr>
          <w:sz w:val="22"/>
          <w:szCs w:val="22"/>
        </w:rPr>
      </w:pPr>
      <w:r w:rsidRPr="00A7686B">
        <w:rPr>
          <w:bCs/>
          <w:sz w:val="22"/>
          <w:szCs w:val="22"/>
        </w:rPr>
        <w:t>Tarter</w:t>
      </w:r>
      <w:r w:rsidRPr="00A7686B">
        <w:rPr>
          <w:sz w:val="22"/>
          <w:szCs w:val="22"/>
        </w:rPr>
        <w:t xml:space="preserve"> RE, </w:t>
      </w:r>
      <w:r w:rsidR="003F724D" w:rsidRPr="00A7686B">
        <w:rPr>
          <w:b/>
          <w:bCs/>
          <w:sz w:val="22"/>
          <w:szCs w:val="22"/>
        </w:rPr>
        <w:t>Fishbein</w:t>
      </w:r>
      <w:r w:rsidRPr="00A7686B">
        <w:rPr>
          <w:sz w:val="22"/>
          <w:szCs w:val="22"/>
        </w:rPr>
        <w:t xml:space="preserve"> D, </w:t>
      </w:r>
      <w:proofErr w:type="spellStart"/>
      <w:r w:rsidRPr="00A7686B">
        <w:rPr>
          <w:bCs/>
          <w:sz w:val="22"/>
          <w:szCs w:val="22"/>
        </w:rPr>
        <w:t>Kirisci</w:t>
      </w:r>
      <w:proofErr w:type="spellEnd"/>
      <w:r w:rsidRPr="00A7686B">
        <w:rPr>
          <w:sz w:val="22"/>
          <w:szCs w:val="22"/>
        </w:rPr>
        <w:t xml:space="preserve"> L, </w:t>
      </w:r>
      <w:proofErr w:type="spellStart"/>
      <w:r w:rsidRPr="00A7686B">
        <w:rPr>
          <w:sz w:val="22"/>
          <w:szCs w:val="22"/>
        </w:rPr>
        <w:t>Mezzich</w:t>
      </w:r>
      <w:proofErr w:type="spellEnd"/>
      <w:r w:rsidRPr="00A7686B">
        <w:rPr>
          <w:sz w:val="22"/>
          <w:szCs w:val="22"/>
        </w:rPr>
        <w:t xml:space="preserve"> A, Ridenour T, </w:t>
      </w:r>
      <w:proofErr w:type="spellStart"/>
      <w:r w:rsidRPr="00A7686B">
        <w:rPr>
          <w:sz w:val="22"/>
          <w:szCs w:val="22"/>
        </w:rPr>
        <w:t>Vanyukov</w:t>
      </w:r>
      <w:proofErr w:type="spellEnd"/>
      <w:r w:rsidRPr="00A7686B">
        <w:rPr>
          <w:sz w:val="22"/>
          <w:szCs w:val="22"/>
        </w:rPr>
        <w:t xml:space="preserve"> M. (2011).</w:t>
      </w:r>
      <w:r w:rsidRPr="00A7686B">
        <w:rPr>
          <w:rFonts w:eastAsiaTheme="majorEastAsia"/>
          <w:sz w:val="22"/>
          <w:szCs w:val="22"/>
        </w:rPr>
        <w:t xml:space="preserve"> Deviant socialization mediates transmissible and contextual risk on cannabis use disorder development: a prospective study. </w:t>
      </w:r>
      <w:r w:rsidRPr="00A7686B">
        <w:rPr>
          <w:rFonts w:eastAsiaTheme="majorEastAsia"/>
          <w:i/>
          <w:sz w:val="22"/>
          <w:szCs w:val="22"/>
        </w:rPr>
        <w:t>Addiction</w:t>
      </w:r>
      <w:r w:rsidRPr="00A7686B">
        <w:rPr>
          <w:rFonts w:eastAsiaTheme="majorEastAsia"/>
          <w:sz w:val="22"/>
          <w:szCs w:val="22"/>
        </w:rPr>
        <w:t xml:space="preserve"> 106: 1301-1308.</w:t>
      </w:r>
    </w:p>
    <w:p w14:paraId="7EAD2D64" w14:textId="3183BF45" w:rsidR="008015EA" w:rsidRPr="00A7686B" w:rsidRDefault="008015EA" w:rsidP="00B67211">
      <w:pPr>
        <w:pStyle w:val="ListParagraph"/>
        <w:numPr>
          <w:ilvl w:val="0"/>
          <w:numId w:val="18"/>
        </w:numPr>
        <w:tabs>
          <w:tab w:val="left" w:pos="810"/>
        </w:tabs>
        <w:rPr>
          <w:sz w:val="22"/>
          <w:szCs w:val="22"/>
        </w:rPr>
      </w:pPr>
      <w:r w:rsidRPr="00A7686B">
        <w:rPr>
          <w:sz w:val="22"/>
          <w:szCs w:val="22"/>
        </w:rPr>
        <w:lastRenderedPageBreak/>
        <w:t xml:space="preserve">Flay B.R., </w:t>
      </w:r>
      <w:proofErr w:type="spellStart"/>
      <w:r w:rsidRPr="00A7686B">
        <w:rPr>
          <w:sz w:val="22"/>
          <w:szCs w:val="22"/>
        </w:rPr>
        <w:t>Biglan</w:t>
      </w:r>
      <w:proofErr w:type="spellEnd"/>
      <w:r w:rsidRPr="00A7686B">
        <w:rPr>
          <w:sz w:val="22"/>
          <w:szCs w:val="22"/>
        </w:rPr>
        <w:t xml:space="preserve">, A., Komro, K., Wagenaar, and the Research Team of the Promise Neighborhoods Research Consortium (including </w:t>
      </w:r>
      <w:r w:rsidR="003F724D" w:rsidRPr="00A7686B">
        <w:rPr>
          <w:b/>
          <w:sz w:val="22"/>
          <w:szCs w:val="22"/>
        </w:rPr>
        <w:t>Fishbein</w:t>
      </w:r>
      <w:r w:rsidRPr="00A7686B">
        <w:rPr>
          <w:sz w:val="22"/>
          <w:szCs w:val="22"/>
        </w:rPr>
        <w:t>)</w:t>
      </w:r>
      <w:r w:rsidR="00925BAB" w:rsidRPr="00A7686B">
        <w:rPr>
          <w:sz w:val="22"/>
          <w:szCs w:val="22"/>
        </w:rPr>
        <w:t xml:space="preserve"> (2011</w:t>
      </w:r>
      <w:r w:rsidRPr="00A7686B">
        <w:rPr>
          <w:sz w:val="22"/>
          <w:szCs w:val="22"/>
        </w:rPr>
        <w:t xml:space="preserve">). Adaptive Time-Series Designs for Evaluating Complex Multicomponent </w:t>
      </w:r>
      <w:r w:rsidRPr="00A7686B">
        <w:rPr>
          <w:b/>
          <w:sz w:val="22"/>
          <w:szCs w:val="22"/>
        </w:rPr>
        <w:t>I</w:t>
      </w:r>
      <w:r w:rsidRPr="00A7686B">
        <w:rPr>
          <w:sz w:val="22"/>
          <w:szCs w:val="22"/>
        </w:rPr>
        <w:t xml:space="preserve">nterventions in Neighborhoods and </w:t>
      </w:r>
      <w:r w:rsidR="0053389E" w:rsidRPr="00A7686B">
        <w:rPr>
          <w:sz w:val="22"/>
          <w:szCs w:val="22"/>
        </w:rPr>
        <w:t xml:space="preserve">Communities, </w:t>
      </w:r>
      <w:r w:rsidR="0053389E" w:rsidRPr="00A7686B">
        <w:rPr>
          <w:i/>
          <w:sz w:val="22"/>
          <w:szCs w:val="22"/>
        </w:rPr>
        <w:t>Prevention Science</w:t>
      </w:r>
      <w:r w:rsidR="0053389E" w:rsidRPr="00A7686B">
        <w:rPr>
          <w:sz w:val="22"/>
          <w:szCs w:val="22"/>
        </w:rPr>
        <w:t xml:space="preserve"> 3: 14-33.</w:t>
      </w:r>
    </w:p>
    <w:p w14:paraId="54B3560E" w14:textId="08ABC2E8" w:rsidR="008015EA" w:rsidRPr="00A7686B" w:rsidRDefault="003F724D" w:rsidP="00B67211">
      <w:pPr>
        <w:pStyle w:val="ListParagraph"/>
        <w:widowControl w:val="0"/>
        <w:numPr>
          <w:ilvl w:val="0"/>
          <w:numId w:val="18"/>
        </w:numPr>
        <w:tabs>
          <w:tab w:val="left" w:pos="0"/>
          <w:tab w:val="left" w:pos="810"/>
          <w:tab w:val="left" w:pos="900"/>
          <w:tab w:val="left" w:pos="1296"/>
          <w:tab w:val="left" w:pos="1872"/>
          <w:tab w:val="left" w:pos="2448"/>
          <w:tab w:val="left" w:pos="5760"/>
        </w:tabs>
        <w:rPr>
          <w:sz w:val="22"/>
          <w:szCs w:val="22"/>
          <w:lang w:val="en-CA"/>
        </w:rPr>
      </w:pPr>
      <w:r w:rsidRPr="00A7686B">
        <w:rPr>
          <w:b/>
          <w:sz w:val="22"/>
          <w:szCs w:val="22"/>
          <w:lang w:val="en-CA"/>
        </w:rPr>
        <w:t>Fishbein</w:t>
      </w:r>
      <w:r w:rsidR="008015EA" w:rsidRPr="00A7686B">
        <w:rPr>
          <w:sz w:val="22"/>
          <w:szCs w:val="22"/>
          <w:lang w:val="en-CA"/>
        </w:rPr>
        <w:t xml:space="preserve"> D. (2011). Advancing the Prevention of Drug Abuse via Translational Research.  Research Brief.  </w:t>
      </w:r>
      <w:r w:rsidR="008015EA" w:rsidRPr="00A7686B">
        <w:rPr>
          <w:i/>
          <w:sz w:val="22"/>
          <w:szCs w:val="22"/>
          <w:lang w:val="en-CA"/>
        </w:rPr>
        <w:t>The RTI Press</w:t>
      </w:r>
      <w:r w:rsidR="008015EA" w:rsidRPr="00A7686B">
        <w:rPr>
          <w:sz w:val="22"/>
          <w:szCs w:val="22"/>
          <w:lang w:val="en-CA"/>
        </w:rPr>
        <w:t>, August.</w:t>
      </w:r>
    </w:p>
    <w:p w14:paraId="7EF93352" w14:textId="61BFF5CD" w:rsidR="008015EA" w:rsidRPr="00A7686B" w:rsidRDefault="008015EA" w:rsidP="00B67211">
      <w:pPr>
        <w:pStyle w:val="ListParagraph"/>
        <w:widowControl w:val="0"/>
        <w:numPr>
          <w:ilvl w:val="0"/>
          <w:numId w:val="18"/>
        </w:numPr>
        <w:tabs>
          <w:tab w:val="left" w:pos="0"/>
          <w:tab w:val="left" w:pos="810"/>
          <w:tab w:val="left" w:pos="900"/>
          <w:tab w:val="left" w:pos="1296"/>
          <w:tab w:val="left" w:pos="1872"/>
          <w:tab w:val="left" w:pos="2448"/>
          <w:tab w:val="left" w:pos="5760"/>
        </w:tabs>
        <w:rPr>
          <w:sz w:val="22"/>
          <w:szCs w:val="22"/>
          <w:lang w:val="en-CA"/>
        </w:rPr>
      </w:pPr>
      <w:bookmarkStart w:id="21" w:name="OLE_LINK11"/>
      <w:bookmarkStart w:id="22" w:name="OLE_LINK12"/>
      <w:r w:rsidRPr="00A7686B">
        <w:rPr>
          <w:sz w:val="22"/>
          <w:szCs w:val="22"/>
        </w:rPr>
        <w:t xml:space="preserve">Komro, K, Flay, B.R., </w:t>
      </w:r>
      <w:proofErr w:type="spellStart"/>
      <w:r w:rsidRPr="00A7686B">
        <w:rPr>
          <w:sz w:val="22"/>
          <w:szCs w:val="22"/>
        </w:rPr>
        <w:t>Biglan</w:t>
      </w:r>
      <w:proofErr w:type="spellEnd"/>
      <w:r w:rsidRPr="00A7686B">
        <w:rPr>
          <w:sz w:val="22"/>
          <w:szCs w:val="22"/>
        </w:rPr>
        <w:t xml:space="preserve">, T. and the Promise Neighborhoods Research Consortium (PNRC including </w:t>
      </w:r>
      <w:r w:rsidR="003F724D" w:rsidRPr="00A7686B">
        <w:rPr>
          <w:b/>
          <w:sz w:val="22"/>
          <w:szCs w:val="22"/>
        </w:rPr>
        <w:t>Fishbein</w:t>
      </w:r>
      <w:r w:rsidRPr="00A7686B">
        <w:rPr>
          <w:sz w:val="22"/>
          <w:szCs w:val="22"/>
        </w:rPr>
        <w:t xml:space="preserve">) (2011) Creating Nurturing Environments: A Science-Based Framework for Promoting Child Health and Development within High-Poverty Neighborhoods. </w:t>
      </w:r>
      <w:r w:rsidRPr="00A7686B">
        <w:rPr>
          <w:i/>
          <w:sz w:val="22"/>
          <w:szCs w:val="22"/>
        </w:rPr>
        <w:t>Clinical Child and Family Psychology Review</w:t>
      </w:r>
      <w:r w:rsidRPr="00A7686B">
        <w:rPr>
          <w:sz w:val="22"/>
          <w:szCs w:val="22"/>
        </w:rPr>
        <w:t>, 14:111-134.</w:t>
      </w:r>
    </w:p>
    <w:p w14:paraId="3932C1A2" w14:textId="391C3D17" w:rsidR="008015EA" w:rsidRPr="00A7686B" w:rsidRDefault="003F724D" w:rsidP="00B67211">
      <w:pPr>
        <w:pStyle w:val="PlainText"/>
        <w:numPr>
          <w:ilvl w:val="0"/>
          <w:numId w:val="18"/>
        </w:numPr>
        <w:tabs>
          <w:tab w:val="left" w:pos="810"/>
        </w:tabs>
        <w:rPr>
          <w:rFonts w:ascii="Times New Roman" w:hAnsi="Times New Roman" w:cs="Times New Roman"/>
          <w:sz w:val="22"/>
          <w:szCs w:val="22"/>
        </w:rPr>
      </w:pPr>
      <w:bookmarkStart w:id="23" w:name="_Hlk71470951"/>
      <w:r w:rsidRPr="00A7686B">
        <w:rPr>
          <w:rFonts w:ascii="Times New Roman" w:hAnsi="Times New Roman" w:cs="Times New Roman"/>
          <w:b/>
          <w:sz w:val="22"/>
          <w:szCs w:val="22"/>
        </w:rPr>
        <w:t>Fishbein</w:t>
      </w:r>
      <w:r w:rsidR="008015EA" w:rsidRPr="00A7686B">
        <w:rPr>
          <w:rFonts w:ascii="Times New Roman" w:hAnsi="Times New Roman" w:cs="Times New Roman"/>
          <w:sz w:val="22"/>
          <w:szCs w:val="22"/>
        </w:rPr>
        <w:t>, D</w:t>
      </w:r>
      <w:r w:rsidR="007927AA" w:rsidRPr="00A7686B">
        <w:rPr>
          <w:rFonts w:ascii="Times New Roman" w:hAnsi="Times New Roman" w:cs="Times New Roman"/>
          <w:sz w:val="22"/>
          <w:szCs w:val="22"/>
        </w:rPr>
        <w:t>.</w:t>
      </w:r>
      <w:r w:rsidR="008015EA" w:rsidRPr="00A7686B">
        <w:rPr>
          <w:rFonts w:ascii="Times New Roman" w:hAnsi="Times New Roman" w:cs="Times New Roman"/>
          <w:sz w:val="22"/>
          <w:szCs w:val="22"/>
        </w:rPr>
        <w:t xml:space="preserve">H., Novak, S., Krebs, C., Warner, T., &amp; Hammond, J. (2011) The Mediating Effect of Depressive Symptoms on the Relationship between Traumatic Childhood Experiences and Drug Use Initiation. </w:t>
      </w:r>
      <w:r w:rsidR="008015EA" w:rsidRPr="00A7686B">
        <w:rPr>
          <w:rFonts w:ascii="Times New Roman" w:hAnsi="Times New Roman" w:cs="Times New Roman"/>
          <w:i/>
          <w:sz w:val="22"/>
          <w:szCs w:val="22"/>
        </w:rPr>
        <w:t>Addictive Behaviors</w:t>
      </w:r>
      <w:r w:rsidR="008015EA" w:rsidRPr="00A7686B">
        <w:rPr>
          <w:rFonts w:ascii="Times New Roman" w:hAnsi="Times New Roman" w:cs="Times New Roman"/>
          <w:sz w:val="22"/>
          <w:szCs w:val="22"/>
        </w:rPr>
        <w:t xml:space="preserve">, 36: 527-531. </w:t>
      </w:r>
    </w:p>
    <w:bookmarkEnd w:id="21"/>
    <w:bookmarkEnd w:id="22"/>
    <w:bookmarkEnd w:id="23"/>
    <w:p w14:paraId="6B3B2C9B" w14:textId="54602EB6" w:rsidR="008015EA" w:rsidRPr="00A7686B" w:rsidRDefault="008015EA" w:rsidP="00B67211">
      <w:pPr>
        <w:pStyle w:val="ListParagraph"/>
        <w:numPr>
          <w:ilvl w:val="0"/>
          <w:numId w:val="18"/>
        </w:numPr>
        <w:tabs>
          <w:tab w:val="left" w:pos="810"/>
        </w:tabs>
        <w:outlineLvl w:val="0"/>
        <w:rPr>
          <w:sz w:val="22"/>
          <w:szCs w:val="22"/>
        </w:rPr>
      </w:pPr>
      <w:r w:rsidRPr="00A7686B">
        <w:rPr>
          <w:sz w:val="22"/>
          <w:szCs w:val="22"/>
        </w:rPr>
        <w:t xml:space="preserve">Warner, T. D., </w:t>
      </w:r>
      <w:r w:rsidR="003F724D" w:rsidRPr="00A7686B">
        <w:rPr>
          <w:b/>
          <w:sz w:val="22"/>
          <w:szCs w:val="22"/>
        </w:rPr>
        <w:t>Fishbein</w:t>
      </w:r>
      <w:r w:rsidRPr="00A7686B">
        <w:rPr>
          <w:sz w:val="22"/>
          <w:szCs w:val="22"/>
        </w:rPr>
        <w:t xml:space="preserve">, D. H, and Krebs, C. P. (2010) The risk of assimilating? Alcohol use among immigrant and U.S.-born Mexican youth. </w:t>
      </w:r>
      <w:r w:rsidRPr="00A7686B">
        <w:rPr>
          <w:i/>
          <w:sz w:val="22"/>
          <w:szCs w:val="22"/>
        </w:rPr>
        <w:t>Social Science Research</w:t>
      </w:r>
      <w:r w:rsidRPr="00A7686B">
        <w:rPr>
          <w:sz w:val="22"/>
          <w:szCs w:val="22"/>
        </w:rPr>
        <w:t xml:space="preserve"> </w:t>
      </w:r>
      <w:r w:rsidRPr="00A7686B">
        <w:rPr>
          <w:rStyle w:val="src1"/>
          <w:sz w:val="22"/>
          <w:szCs w:val="22"/>
        </w:rPr>
        <w:t>39(1):176-186</w:t>
      </w:r>
    </w:p>
    <w:p w14:paraId="582B1E75" w14:textId="7FDBF50E" w:rsidR="008015EA" w:rsidRPr="00A7686B" w:rsidRDefault="003F724D" w:rsidP="00B67211">
      <w:pPr>
        <w:pStyle w:val="ListParagraph"/>
        <w:numPr>
          <w:ilvl w:val="0"/>
          <w:numId w:val="18"/>
        </w:numPr>
        <w:tabs>
          <w:tab w:val="left" w:pos="810"/>
        </w:tabs>
        <w:rPr>
          <w:sz w:val="22"/>
          <w:szCs w:val="22"/>
        </w:rPr>
      </w:pPr>
      <w:r w:rsidRPr="00A7686B">
        <w:rPr>
          <w:b/>
          <w:sz w:val="22"/>
          <w:szCs w:val="22"/>
        </w:rPr>
        <w:t>Fishbein</w:t>
      </w:r>
      <w:r w:rsidR="008015EA" w:rsidRPr="00A7686B">
        <w:rPr>
          <w:sz w:val="22"/>
          <w:szCs w:val="22"/>
        </w:rPr>
        <w:t>, D.H., Warner, T.D., Krebs, C.P., Trevarthen, N.J., Flannery, B., &amp; Hammond, J.A. (200</w:t>
      </w:r>
      <w:r w:rsidR="000551AC" w:rsidRPr="00A7686B">
        <w:rPr>
          <w:sz w:val="22"/>
          <w:szCs w:val="22"/>
        </w:rPr>
        <w:t>9). Differential Relationships b</w:t>
      </w:r>
      <w:r w:rsidR="008015EA" w:rsidRPr="00A7686B">
        <w:rPr>
          <w:sz w:val="22"/>
          <w:szCs w:val="22"/>
        </w:rPr>
        <w:t xml:space="preserve">etween Personal and Community Stressors and Children's Neurocognitive Functioning. </w:t>
      </w:r>
      <w:r w:rsidR="008015EA" w:rsidRPr="00A7686B">
        <w:rPr>
          <w:i/>
          <w:sz w:val="22"/>
          <w:szCs w:val="22"/>
        </w:rPr>
        <w:t>Child Maltreatment</w:t>
      </w:r>
      <w:r w:rsidR="008015EA" w:rsidRPr="00A7686B">
        <w:rPr>
          <w:sz w:val="22"/>
          <w:szCs w:val="22"/>
        </w:rPr>
        <w:t>, 14(4), 299-315.</w:t>
      </w:r>
    </w:p>
    <w:p w14:paraId="093C5AEE" w14:textId="3CA83F9E" w:rsidR="008015EA" w:rsidRPr="00A7686B" w:rsidRDefault="008015EA" w:rsidP="00B67211">
      <w:pPr>
        <w:pStyle w:val="ListParagraph"/>
        <w:numPr>
          <w:ilvl w:val="0"/>
          <w:numId w:val="18"/>
        </w:numPr>
        <w:tabs>
          <w:tab w:val="left" w:pos="810"/>
        </w:tabs>
        <w:rPr>
          <w:sz w:val="22"/>
          <w:szCs w:val="22"/>
        </w:rPr>
      </w:pPr>
      <w:r w:rsidRPr="00A7686B">
        <w:rPr>
          <w:sz w:val="22"/>
          <w:szCs w:val="22"/>
        </w:rPr>
        <w:t xml:space="preserve">Warner, T, C.P. Krebs, and D.H. </w:t>
      </w:r>
      <w:r w:rsidR="003F724D" w:rsidRPr="00A7686B">
        <w:rPr>
          <w:b/>
          <w:sz w:val="22"/>
          <w:szCs w:val="22"/>
        </w:rPr>
        <w:t>Fishbein</w:t>
      </w:r>
      <w:r w:rsidRPr="00A7686B">
        <w:rPr>
          <w:sz w:val="22"/>
          <w:szCs w:val="22"/>
        </w:rPr>
        <w:t xml:space="preserve"> (2008). “Perceiving the Risk of Substance Use: The Roles of Nativity, Acculturation, and Family among Hispanic Immigrant and U.S.-Born Hispanic Children.” </w:t>
      </w:r>
      <w:r w:rsidRPr="00A7686B">
        <w:rPr>
          <w:i/>
          <w:sz w:val="22"/>
          <w:szCs w:val="22"/>
        </w:rPr>
        <w:t>Journal of Drug Issues</w:t>
      </w:r>
      <w:r w:rsidRPr="00A7686B">
        <w:rPr>
          <w:sz w:val="22"/>
          <w:szCs w:val="22"/>
        </w:rPr>
        <w:t>, Vol. 38, pp. 119-148.</w:t>
      </w:r>
    </w:p>
    <w:p w14:paraId="6B790991" w14:textId="3A635EF2" w:rsidR="008015EA" w:rsidRPr="00A7686B" w:rsidRDefault="003F724D" w:rsidP="00B67211">
      <w:pPr>
        <w:pStyle w:val="BodyTextIndent3"/>
        <w:numPr>
          <w:ilvl w:val="0"/>
          <w:numId w:val="18"/>
        </w:numPr>
        <w:tabs>
          <w:tab w:val="left" w:pos="810"/>
        </w:tabs>
        <w:spacing w:after="0"/>
        <w:rPr>
          <w:sz w:val="22"/>
          <w:szCs w:val="22"/>
        </w:rPr>
      </w:pPr>
      <w:bookmarkStart w:id="24" w:name="OLE_LINK10"/>
      <w:r w:rsidRPr="00A7686B">
        <w:rPr>
          <w:b/>
          <w:bCs/>
          <w:sz w:val="22"/>
          <w:szCs w:val="22"/>
        </w:rPr>
        <w:t>Fishbein</w:t>
      </w:r>
      <w:r w:rsidR="008015EA" w:rsidRPr="00A7686B">
        <w:rPr>
          <w:bCs/>
          <w:sz w:val="22"/>
          <w:szCs w:val="22"/>
        </w:rPr>
        <w:t xml:space="preserve"> DH, Sheppard M, Hyde C,</w:t>
      </w:r>
      <w:r w:rsidR="008015EA" w:rsidRPr="00A7686B">
        <w:rPr>
          <w:bCs/>
          <w:sz w:val="22"/>
          <w:szCs w:val="22"/>
          <w:lang w:val="fr-FR"/>
        </w:rPr>
        <w:t xml:space="preserve"> </w:t>
      </w:r>
      <w:proofErr w:type="spellStart"/>
      <w:r w:rsidR="008015EA" w:rsidRPr="00A7686B">
        <w:rPr>
          <w:bCs/>
          <w:sz w:val="22"/>
          <w:szCs w:val="22"/>
          <w:lang w:val="fr-FR"/>
        </w:rPr>
        <w:t>Hubal</w:t>
      </w:r>
      <w:proofErr w:type="spellEnd"/>
      <w:r w:rsidR="008015EA" w:rsidRPr="00A7686B">
        <w:rPr>
          <w:bCs/>
          <w:sz w:val="22"/>
          <w:szCs w:val="22"/>
          <w:lang w:val="fr-FR"/>
        </w:rPr>
        <w:t xml:space="preserve"> R.,</w:t>
      </w:r>
      <w:r w:rsidR="008015EA" w:rsidRPr="00A7686B">
        <w:rPr>
          <w:bCs/>
          <w:sz w:val="22"/>
          <w:szCs w:val="22"/>
        </w:rPr>
        <w:t xml:space="preserve"> Newlin D, Serin, R., </w:t>
      </w:r>
      <w:proofErr w:type="spellStart"/>
      <w:r w:rsidR="008015EA" w:rsidRPr="00A7686B">
        <w:rPr>
          <w:bCs/>
          <w:sz w:val="22"/>
          <w:szCs w:val="22"/>
        </w:rPr>
        <w:t>Chrousos</w:t>
      </w:r>
      <w:proofErr w:type="spellEnd"/>
      <w:r w:rsidR="008015EA" w:rsidRPr="00A7686B">
        <w:rPr>
          <w:bCs/>
          <w:sz w:val="22"/>
          <w:szCs w:val="22"/>
        </w:rPr>
        <w:t>, G., Alesci, S.</w:t>
      </w:r>
      <w:r w:rsidR="005075B7" w:rsidRPr="00A7686B">
        <w:rPr>
          <w:sz w:val="22"/>
          <w:szCs w:val="22"/>
        </w:rPr>
        <w:t xml:space="preserve"> </w:t>
      </w:r>
      <w:r w:rsidR="008015EA" w:rsidRPr="00A7686B">
        <w:rPr>
          <w:sz w:val="22"/>
          <w:szCs w:val="22"/>
        </w:rPr>
        <w:t xml:space="preserve">(2009). Neurocognitive and Emotional Regulatory Deficits Predict Treatment Response in Prison Inmates.  Law and Human Behavior, </w:t>
      </w:r>
      <w:r w:rsidR="008015EA" w:rsidRPr="00A7686B">
        <w:rPr>
          <w:rStyle w:val="src1"/>
          <w:sz w:val="22"/>
          <w:szCs w:val="22"/>
        </w:rPr>
        <w:t>33(5):419-35</w:t>
      </w:r>
    </w:p>
    <w:bookmarkEnd w:id="24"/>
    <w:p w14:paraId="1D70E6DB" w14:textId="52BFAFB5" w:rsidR="008015EA" w:rsidRPr="00A7686B" w:rsidRDefault="003F724D" w:rsidP="00B67211">
      <w:pPr>
        <w:pStyle w:val="ListParagraph"/>
        <w:numPr>
          <w:ilvl w:val="0"/>
          <w:numId w:val="18"/>
        </w:numPr>
        <w:tabs>
          <w:tab w:val="left" w:pos="810"/>
        </w:tabs>
        <w:autoSpaceDE w:val="0"/>
        <w:autoSpaceDN w:val="0"/>
        <w:adjustRightInd w:val="0"/>
        <w:rPr>
          <w:sz w:val="22"/>
          <w:szCs w:val="22"/>
        </w:rPr>
      </w:pPr>
      <w:r w:rsidRPr="00A7686B">
        <w:rPr>
          <w:b/>
          <w:color w:val="auto"/>
          <w:sz w:val="22"/>
          <w:szCs w:val="22"/>
        </w:rPr>
        <w:t>Fishbein</w:t>
      </w:r>
      <w:r w:rsidR="008015EA" w:rsidRPr="00A7686B">
        <w:rPr>
          <w:color w:val="auto"/>
          <w:sz w:val="22"/>
          <w:szCs w:val="22"/>
        </w:rPr>
        <w:t xml:space="preserve">, DH and Tarter, R (2009) Infusing Neuroscience </w:t>
      </w:r>
      <w:proofErr w:type="gramStart"/>
      <w:r w:rsidR="008015EA" w:rsidRPr="00A7686B">
        <w:rPr>
          <w:color w:val="auto"/>
          <w:sz w:val="22"/>
          <w:szCs w:val="22"/>
        </w:rPr>
        <w:t>Into</w:t>
      </w:r>
      <w:proofErr w:type="gramEnd"/>
      <w:r w:rsidR="008015EA" w:rsidRPr="00A7686B">
        <w:rPr>
          <w:color w:val="auto"/>
          <w:sz w:val="22"/>
          <w:szCs w:val="22"/>
        </w:rPr>
        <w:t xml:space="preserve"> the Study and Prevention of Drug Misuse and Co-Occurring Aggressive Behavior</w:t>
      </w:r>
      <w:r w:rsidR="008015EA" w:rsidRPr="00A7686B">
        <w:rPr>
          <w:i/>
          <w:color w:val="auto"/>
          <w:sz w:val="22"/>
          <w:szCs w:val="22"/>
        </w:rPr>
        <w:t>. Substance Use &amp; Misuse</w:t>
      </w:r>
      <w:r w:rsidR="008015EA" w:rsidRPr="00A7686B">
        <w:rPr>
          <w:color w:val="auto"/>
          <w:sz w:val="22"/>
          <w:szCs w:val="22"/>
        </w:rPr>
        <w:t>, 44:1204–1235</w:t>
      </w:r>
      <w:r w:rsidR="008015EA" w:rsidRPr="00A7686B">
        <w:rPr>
          <w:sz w:val="22"/>
          <w:szCs w:val="22"/>
        </w:rPr>
        <w:t>.</w:t>
      </w:r>
    </w:p>
    <w:p w14:paraId="0F5517AF" w14:textId="75EDADE7" w:rsidR="008015EA" w:rsidRPr="00A7686B" w:rsidRDefault="008015EA" w:rsidP="00B67211">
      <w:pPr>
        <w:pStyle w:val="ListParagraph"/>
        <w:numPr>
          <w:ilvl w:val="0"/>
          <w:numId w:val="18"/>
        </w:numPr>
        <w:tabs>
          <w:tab w:val="left" w:pos="810"/>
        </w:tabs>
        <w:rPr>
          <w:sz w:val="22"/>
          <w:szCs w:val="22"/>
        </w:rPr>
      </w:pPr>
      <w:r w:rsidRPr="00A7686B">
        <w:rPr>
          <w:sz w:val="22"/>
          <w:szCs w:val="22"/>
        </w:rPr>
        <w:t xml:space="preserve">Bushara, N., D.H. </w:t>
      </w:r>
      <w:r w:rsidR="003F724D" w:rsidRPr="00A7686B">
        <w:rPr>
          <w:b/>
          <w:sz w:val="22"/>
          <w:szCs w:val="22"/>
        </w:rPr>
        <w:t>Fishbein</w:t>
      </w:r>
      <w:r w:rsidRPr="00A7686B">
        <w:rPr>
          <w:sz w:val="22"/>
          <w:szCs w:val="22"/>
        </w:rPr>
        <w:t xml:space="preserve">, B.A. Flannery, D.J. Langevin, G. </w:t>
      </w:r>
      <w:proofErr w:type="spellStart"/>
      <w:r w:rsidRPr="00A7686B">
        <w:rPr>
          <w:sz w:val="22"/>
          <w:szCs w:val="22"/>
        </w:rPr>
        <w:t>Bobashev</w:t>
      </w:r>
      <w:proofErr w:type="spellEnd"/>
      <w:r w:rsidRPr="00A7686B">
        <w:rPr>
          <w:sz w:val="22"/>
          <w:szCs w:val="22"/>
        </w:rPr>
        <w:t xml:space="preserve">, E.E. </w:t>
      </w:r>
      <w:proofErr w:type="spellStart"/>
      <w:r w:rsidRPr="00A7686B">
        <w:rPr>
          <w:sz w:val="22"/>
          <w:szCs w:val="22"/>
        </w:rPr>
        <w:t>Zvartau</w:t>
      </w:r>
      <w:proofErr w:type="spellEnd"/>
      <w:r w:rsidRPr="00A7686B">
        <w:rPr>
          <w:sz w:val="22"/>
          <w:szCs w:val="22"/>
        </w:rPr>
        <w:t xml:space="preserve">, E.V. Verbitskaya, M.V. Tsoy, E.M. </w:t>
      </w:r>
      <w:proofErr w:type="spellStart"/>
      <w:r w:rsidRPr="00A7686B">
        <w:rPr>
          <w:sz w:val="22"/>
          <w:szCs w:val="22"/>
        </w:rPr>
        <w:t>Krupitsky</w:t>
      </w:r>
      <w:proofErr w:type="spellEnd"/>
      <w:r w:rsidRPr="00A7686B">
        <w:rPr>
          <w:sz w:val="22"/>
          <w:szCs w:val="22"/>
        </w:rPr>
        <w:t xml:space="preserve">, V.U. Egorova. (2008) </w:t>
      </w:r>
      <w:r w:rsidRPr="00A7686B">
        <w:rPr>
          <w:rStyle w:val="textbold"/>
          <w:sz w:val="22"/>
          <w:szCs w:val="22"/>
        </w:rPr>
        <w:t xml:space="preserve">Neurocognitive functioning in patients with different type of abuse.  </w:t>
      </w:r>
      <w:r w:rsidRPr="00A7686B">
        <w:rPr>
          <w:rStyle w:val="textitalic"/>
          <w:i/>
          <w:sz w:val="22"/>
          <w:szCs w:val="22"/>
        </w:rPr>
        <w:t>European Neuropsychopharmacology</w:t>
      </w:r>
      <w:r w:rsidRPr="00A7686B">
        <w:rPr>
          <w:sz w:val="22"/>
          <w:szCs w:val="22"/>
        </w:rPr>
        <w:t>. 18 Supplement 1, Pages s65-s66.</w:t>
      </w:r>
    </w:p>
    <w:p w14:paraId="4E7A49EC" w14:textId="313BA598" w:rsidR="008015EA" w:rsidRPr="00A7686B" w:rsidRDefault="003F724D" w:rsidP="00B67211">
      <w:pPr>
        <w:pStyle w:val="ListParagraph"/>
        <w:numPr>
          <w:ilvl w:val="0"/>
          <w:numId w:val="18"/>
        </w:numPr>
        <w:tabs>
          <w:tab w:val="left" w:pos="810"/>
        </w:tabs>
        <w:rPr>
          <w:sz w:val="22"/>
          <w:szCs w:val="22"/>
        </w:rPr>
      </w:pPr>
      <w:r w:rsidRPr="00A7686B">
        <w:rPr>
          <w:b/>
          <w:sz w:val="22"/>
          <w:szCs w:val="22"/>
        </w:rPr>
        <w:t>Fishbein</w:t>
      </w:r>
      <w:r w:rsidR="008015EA" w:rsidRPr="00A7686B">
        <w:rPr>
          <w:sz w:val="22"/>
          <w:szCs w:val="22"/>
        </w:rPr>
        <w:t xml:space="preserve">, DH, Todd, A., Ricketts, E., Semba, R. (2008). Relationship between Lead Exposure, Cognitive Function, and Heroin Addiction: Preliminary Findings and Research Agenda.  </w:t>
      </w:r>
      <w:r w:rsidR="008015EA" w:rsidRPr="00A7686B">
        <w:rPr>
          <w:i/>
          <w:sz w:val="22"/>
          <w:szCs w:val="22"/>
        </w:rPr>
        <w:t>Environmental Research</w:t>
      </w:r>
      <w:r w:rsidR="008015EA" w:rsidRPr="00A7686B">
        <w:rPr>
          <w:sz w:val="22"/>
          <w:szCs w:val="22"/>
        </w:rPr>
        <w:t xml:space="preserve"> 208(3): 315-319.</w:t>
      </w:r>
    </w:p>
    <w:p w14:paraId="4472C929" w14:textId="0BBA4491" w:rsidR="008015EA" w:rsidRPr="00A7686B" w:rsidRDefault="00790E71" w:rsidP="00B67211">
      <w:pPr>
        <w:pStyle w:val="ListParagraph"/>
        <w:numPr>
          <w:ilvl w:val="0"/>
          <w:numId w:val="18"/>
        </w:numPr>
        <w:tabs>
          <w:tab w:val="left" w:pos="810"/>
        </w:tabs>
        <w:autoSpaceDE w:val="0"/>
        <w:autoSpaceDN w:val="0"/>
        <w:adjustRightInd w:val="0"/>
        <w:rPr>
          <w:sz w:val="22"/>
          <w:szCs w:val="22"/>
        </w:rPr>
      </w:pPr>
      <w:r w:rsidRPr="00A7686B">
        <w:rPr>
          <w:sz w:val="22"/>
          <w:szCs w:val="22"/>
        </w:rPr>
        <w:t xml:space="preserve">Hubal, R.C., </w:t>
      </w:r>
      <w:r w:rsidR="003F724D" w:rsidRPr="00A7686B">
        <w:rPr>
          <w:b/>
          <w:sz w:val="22"/>
          <w:szCs w:val="22"/>
        </w:rPr>
        <w:t>Fishbein</w:t>
      </w:r>
      <w:r w:rsidRPr="00A7686B">
        <w:rPr>
          <w:sz w:val="22"/>
          <w:szCs w:val="22"/>
        </w:rPr>
        <w:t xml:space="preserve">, D.H., </w:t>
      </w:r>
      <w:r w:rsidR="008015EA" w:rsidRPr="00A7686B">
        <w:rPr>
          <w:sz w:val="22"/>
          <w:szCs w:val="22"/>
        </w:rPr>
        <w:t xml:space="preserve">Sheppard, M.S., Paschall M.J., Eldreth, D.L., Hyde, C.T. (2008) How do varied populations interact with embodied conversational agents? Findings from inner-city adolescents and prisoners. </w:t>
      </w:r>
      <w:r w:rsidR="008015EA" w:rsidRPr="00A7686B">
        <w:rPr>
          <w:i/>
          <w:sz w:val="22"/>
          <w:szCs w:val="22"/>
        </w:rPr>
        <w:t>Computers in Human Behavior</w:t>
      </w:r>
      <w:r w:rsidR="008015EA" w:rsidRPr="00A7686B">
        <w:rPr>
          <w:sz w:val="22"/>
          <w:szCs w:val="22"/>
        </w:rPr>
        <w:t xml:space="preserve"> 24: 1104–1138.</w:t>
      </w:r>
    </w:p>
    <w:p w14:paraId="029C0F5A" w14:textId="0761EF18" w:rsidR="008015EA" w:rsidRPr="00A7686B" w:rsidRDefault="008015EA" w:rsidP="00B67211">
      <w:pPr>
        <w:pStyle w:val="Bio-Articles"/>
        <w:numPr>
          <w:ilvl w:val="0"/>
          <w:numId w:val="18"/>
        </w:numPr>
        <w:tabs>
          <w:tab w:val="left" w:pos="810"/>
        </w:tabs>
        <w:rPr>
          <w:rFonts w:ascii="Times New Roman" w:hAnsi="Times New Roman" w:cs="Times New Roman"/>
        </w:rPr>
      </w:pPr>
      <w:r w:rsidRPr="00A7686B">
        <w:rPr>
          <w:rFonts w:ascii="Times New Roman" w:hAnsi="Times New Roman" w:cs="Times New Roman"/>
        </w:rPr>
        <w:t xml:space="preserve">Lam, W. K., Cance, J. D., Eke, A. N., </w:t>
      </w:r>
      <w:r w:rsidR="003F724D" w:rsidRPr="00A7686B">
        <w:rPr>
          <w:rFonts w:ascii="Times New Roman" w:hAnsi="Times New Roman" w:cs="Times New Roman"/>
          <w:b/>
        </w:rPr>
        <w:t>Fishbein</w:t>
      </w:r>
      <w:r w:rsidRPr="00A7686B">
        <w:rPr>
          <w:rFonts w:ascii="Times New Roman" w:hAnsi="Times New Roman" w:cs="Times New Roman"/>
        </w:rPr>
        <w:t xml:space="preserve">, D. H., Hawkins, S. R., &amp; Williams, J. C. (2007). Children of </w:t>
      </w:r>
      <w:proofErr w:type="gramStart"/>
      <w:r w:rsidRPr="00A7686B">
        <w:rPr>
          <w:rFonts w:ascii="Times New Roman" w:hAnsi="Times New Roman" w:cs="Times New Roman"/>
        </w:rPr>
        <w:t>African-American</w:t>
      </w:r>
      <w:proofErr w:type="gramEnd"/>
      <w:r w:rsidRPr="00A7686B">
        <w:rPr>
          <w:rFonts w:ascii="Times New Roman" w:hAnsi="Times New Roman" w:cs="Times New Roman"/>
        </w:rPr>
        <w:t xml:space="preserve"> Mothers Who Use Crack Cocaine: Parenting Influences on Youth Substance Use. </w:t>
      </w:r>
      <w:r w:rsidRPr="00A7686B">
        <w:rPr>
          <w:rFonts w:ascii="Times New Roman" w:hAnsi="Times New Roman" w:cs="Times New Roman"/>
          <w:i/>
        </w:rPr>
        <w:t>Journal of Pediatric Psychology</w:t>
      </w:r>
      <w:r w:rsidRPr="00A7686B">
        <w:rPr>
          <w:rFonts w:ascii="Times New Roman" w:hAnsi="Times New Roman" w:cs="Times New Roman"/>
        </w:rPr>
        <w:t>. 32: 877-887.</w:t>
      </w:r>
    </w:p>
    <w:p w14:paraId="3805A0ED" w14:textId="478B1CB9" w:rsidR="008015EA" w:rsidRPr="00A7686B" w:rsidRDefault="003F724D" w:rsidP="00B67211">
      <w:pPr>
        <w:pStyle w:val="ListParagraph"/>
        <w:numPr>
          <w:ilvl w:val="0"/>
          <w:numId w:val="18"/>
        </w:numPr>
        <w:tabs>
          <w:tab w:val="left" w:pos="810"/>
        </w:tabs>
        <w:rPr>
          <w:sz w:val="22"/>
          <w:szCs w:val="22"/>
        </w:rPr>
      </w:pPr>
      <w:r w:rsidRPr="00A7686B">
        <w:rPr>
          <w:b/>
          <w:sz w:val="22"/>
          <w:szCs w:val="22"/>
        </w:rPr>
        <w:t>Fishbein</w:t>
      </w:r>
      <w:r w:rsidR="008015EA" w:rsidRPr="00A7686B">
        <w:rPr>
          <w:sz w:val="22"/>
          <w:szCs w:val="22"/>
        </w:rPr>
        <w:t xml:space="preserve">, D., </w:t>
      </w:r>
      <w:proofErr w:type="spellStart"/>
      <w:r w:rsidR="008015EA" w:rsidRPr="00A7686B">
        <w:rPr>
          <w:sz w:val="22"/>
          <w:szCs w:val="22"/>
        </w:rPr>
        <w:t>Krupitsky</w:t>
      </w:r>
      <w:proofErr w:type="spellEnd"/>
      <w:r w:rsidR="008015EA" w:rsidRPr="00A7686B">
        <w:rPr>
          <w:sz w:val="22"/>
          <w:szCs w:val="22"/>
        </w:rPr>
        <w:t xml:space="preserve">, E., Flannery, B., Langevin, D., </w:t>
      </w:r>
      <w:proofErr w:type="spellStart"/>
      <w:r w:rsidR="008015EA" w:rsidRPr="00A7686B">
        <w:rPr>
          <w:sz w:val="22"/>
          <w:szCs w:val="22"/>
        </w:rPr>
        <w:t>Bobashev</w:t>
      </w:r>
      <w:proofErr w:type="spellEnd"/>
      <w:r w:rsidR="008015EA" w:rsidRPr="00A7686B">
        <w:rPr>
          <w:sz w:val="22"/>
          <w:szCs w:val="22"/>
        </w:rPr>
        <w:t xml:space="preserve">, G., Verbitskaya, E., Bland, C., Bolla, K., </w:t>
      </w:r>
      <w:proofErr w:type="spellStart"/>
      <w:r w:rsidR="008015EA" w:rsidRPr="00A7686B">
        <w:rPr>
          <w:sz w:val="22"/>
          <w:szCs w:val="22"/>
        </w:rPr>
        <w:t>Zvartau</w:t>
      </w:r>
      <w:proofErr w:type="spellEnd"/>
      <w:r w:rsidR="008015EA" w:rsidRPr="00A7686B">
        <w:rPr>
          <w:sz w:val="22"/>
          <w:szCs w:val="22"/>
        </w:rPr>
        <w:t xml:space="preserve">, E., Egorova, V., Bushara, N., Tsoy, M. (2007) Neurocognitive Characterizations of Russian Heroin Addicts without a Significant History of Other Drug Use. </w:t>
      </w:r>
      <w:r w:rsidR="008015EA" w:rsidRPr="00A7686B">
        <w:rPr>
          <w:i/>
          <w:sz w:val="22"/>
          <w:szCs w:val="22"/>
        </w:rPr>
        <w:t>Drug and Alcohol Dependence</w:t>
      </w:r>
      <w:r w:rsidR="008015EA" w:rsidRPr="00A7686B">
        <w:rPr>
          <w:sz w:val="22"/>
          <w:szCs w:val="22"/>
        </w:rPr>
        <w:t>, 90: 25-38.</w:t>
      </w:r>
    </w:p>
    <w:p w14:paraId="4AFB648A" w14:textId="40527A40" w:rsidR="008015EA" w:rsidRPr="00A7686B" w:rsidRDefault="008015EA" w:rsidP="00B67211">
      <w:pPr>
        <w:pStyle w:val="ListParagraph"/>
        <w:numPr>
          <w:ilvl w:val="0"/>
          <w:numId w:val="18"/>
        </w:numPr>
        <w:tabs>
          <w:tab w:val="left" w:pos="810"/>
        </w:tabs>
        <w:rPr>
          <w:iCs/>
          <w:sz w:val="22"/>
          <w:szCs w:val="22"/>
        </w:rPr>
      </w:pPr>
      <w:r w:rsidRPr="00A7686B">
        <w:rPr>
          <w:sz w:val="22"/>
          <w:szCs w:val="22"/>
        </w:rPr>
        <w:t xml:space="preserve">Flannery, B., </w:t>
      </w:r>
      <w:r w:rsidR="003F724D" w:rsidRPr="00A7686B">
        <w:rPr>
          <w:b/>
          <w:sz w:val="22"/>
          <w:szCs w:val="22"/>
        </w:rPr>
        <w:t>Fishbein</w:t>
      </w:r>
      <w:r w:rsidRPr="00A7686B">
        <w:rPr>
          <w:sz w:val="22"/>
          <w:szCs w:val="22"/>
        </w:rPr>
        <w:t xml:space="preserve">, D., </w:t>
      </w:r>
      <w:proofErr w:type="spellStart"/>
      <w:r w:rsidRPr="00A7686B">
        <w:rPr>
          <w:sz w:val="22"/>
          <w:szCs w:val="22"/>
        </w:rPr>
        <w:t>Krupitsky</w:t>
      </w:r>
      <w:proofErr w:type="spellEnd"/>
      <w:r w:rsidRPr="00A7686B">
        <w:rPr>
          <w:sz w:val="22"/>
          <w:szCs w:val="22"/>
        </w:rPr>
        <w:t xml:space="preserve">, E., Langevin, D., </w:t>
      </w:r>
      <w:proofErr w:type="spellStart"/>
      <w:r w:rsidRPr="00A7686B">
        <w:rPr>
          <w:sz w:val="22"/>
          <w:szCs w:val="22"/>
        </w:rPr>
        <w:t>Bobashev</w:t>
      </w:r>
      <w:proofErr w:type="spellEnd"/>
      <w:r w:rsidRPr="00A7686B">
        <w:rPr>
          <w:sz w:val="22"/>
          <w:szCs w:val="22"/>
        </w:rPr>
        <w:t xml:space="preserve">, G., Verbitskaya, E., Bland, C., Bolla, K., </w:t>
      </w:r>
      <w:proofErr w:type="spellStart"/>
      <w:r w:rsidRPr="00A7686B">
        <w:rPr>
          <w:sz w:val="22"/>
          <w:szCs w:val="22"/>
        </w:rPr>
        <w:t>Zvartau</w:t>
      </w:r>
      <w:proofErr w:type="spellEnd"/>
      <w:r w:rsidRPr="00A7686B">
        <w:rPr>
          <w:sz w:val="22"/>
          <w:szCs w:val="22"/>
        </w:rPr>
        <w:t xml:space="preserve">, E., Egorova, V., Bushara, N., Tsoy, M. (2007) Gender Differences in Neurocognitive Functioning among Alcohol Dependent Russia Patients.  </w:t>
      </w:r>
      <w:r w:rsidRPr="00A7686B">
        <w:rPr>
          <w:i/>
          <w:iCs/>
          <w:sz w:val="22"/>
          <w:szCs w:val="22"/>
        </w:rPr>
        <w:t>Alcoholism: Clinical and Experimental Research</w:t>
      </w:r>
      <w:r w:rsidRPr="00A7686B">
        <w:rPr>
          <w:iCs/>
          <w:sz w:val="22"/>
          <w:szCs w:val="22"/>
        </w:rPr>
        <w:t xml:space="preserve"> 31: 745-754.</w:t>
      </w:r>
    </w:p>
    <w:p w14:paraId="294CD4B5" w14:textId="31723F4C" w:rsidR="008015EA" w:rsidRPr="00A7686B" w:rsidRDefault="008015EA" w:rsidP="00B67211">
      <w:pPr>
        <w:pStyle w:val="ListParagraph"/>
        <w:numPr>
          <w:ilvl w:val="0"/>
          <w:numId w:val="18"/>
        </w:numPr>
        <w:tabs>
          <w:tab w:val="left" w:pos="810"/>
        </w:tabs>
        <w:rPr>
          <w:sz w:val="22"/>
          <w:szCs w:val="22"/>
        </w:rPr>
      </w:pPr>
      <w:r w:rsidRPr="00A7686B">
        <w:rPr>
          <w:sz w:val="22"/>
          <w:szCs w:val="22"/>
        </w:rPr>
        <w:t xml:space="preserve">Bhatt, S., </w:t>
      </w:r>
      <w:r w:rsidR="003F724D" w:rsidRPr="00A7686B">
        <w:rPr>
          <w:b/>
          <w:sz w:val="22"/>
          <w:szCs w:val="22"/>
        </w:rPr>
        <w:t>Fishbein</w:t>
      </w:r>
      <w:r w:rsidRPr="00A7686B">
        <w:rPr>
          <w:sz w:val="22"/>
          <w:szCs w:val="22"/>
        </w:rPr>
        <w:t xml:space="preserve">, D., &amp; Zeffiro, T.  (2007).  A review of the neural signatures of deception using functional </w:t>
      </w:r>
      <w:proofErr w:type="gramStart"/>
      <w:r w:rsidRPr="00A7686B">
        <w:rPr>
          <w:sz w:val="22"/>
          <w:szCs w:val="22"/>
        </w:rPr>
        <w:t xml:space="preserve">neuroimaging,  </w:t>
      </w:r>
      <w:r w:rsidRPr="00A7686B">
        <w:rPr>
          <w:i/>
          <w:sz w:val="22"/>
          <w:szCs w:val="22"/>
        </w:rPr>
        <w:t>Journal</w:t>
      </w:r>
      <w:proofErr w:type="gramEnd"/>
      <w:r w:rsidRPr="00A7686B">
        <w:rPr>
          <w:i/>
          <w:sz w:val="22"/>
          <w:szCs w:val="22"/>
        </w:rPr>
        <w:t xml:space="preserve"> of Intelligence Community Research and Development</w:t>
      </w:r>
      <w:r w:rsidRPr="00A7686B">
        <w:rPr>
          <w:sz w:val="22"/>
          <w:szCs w:val="22"/>
        </w:rPr>
        <w:t xml:space="preserve">, Permanent online availability via </w:t>
      </w:r>
      <w:proofErr w:type="spellStart"/>
      <w:r w:rsidRPr="00A7686B">
        <w:rPr>
          <w:sz w:val="22"/>
          <w:szCs w:val="22"/>
        </w:rPr>
        <w:t>Intelink</w:t>
      </w:r>
      <w:proofErr w:type="spellEnd"/>
      <w:r w:rsidRPr="00A7686B">
        <w:rPr>
          <w:sz w:val="22"/>
          <w:szCs w:val="22"/>
        </w:rPr>
        <w:t>.</w:t>
      </w:r>
    </w:p>
    <w:p w14:paraId="0388DDAD" w14:textId="3581AC5C" w:rsidR="008015EA" w:rsidRPr="00A7686B" w:rsidRDefault="003F724D" w:rsidP="00B67211">
      <w:pPr>
        <w:pStyle w:val="text"/>
        <w:widowControl w:val="0"/>
        <w:numPr>
          <w:ilvl w:val="0"/>
          <w:numId w:val="18"/>
        </w:numPr>
        <w:tabs>
          <w:tab w:val="left" w:pos="540"/>
          <w:tab w:val="left" w:pos="810"/>
        </w:tabs>
        <w:rPr>
          <w:rFonts w:ascii="Times New Roman" w:hAnsi="Times New Roman" w:cs="Times New Roman"/>
          <w:snapToGrid w:val="0"/>
        </w:rPr>
      </w:pPr>
      <w:r w:rsidRPr="00A7686B">
        <w:rPr>
          <w:rFonts w:ascii="Times New Roman" w:hAnsi="Times New Roman" w:cs="Times New Roman"/>
          <w:b/>
        </w:rPr>
        <w:t>Fishbein</w:t>
      </w:r>
      <w:r w:rsidR="008015EA" w:rsidRPr="00A7686B">
        <w:rPr>
          <w:rFonts w:ascii="Times New Roman" w:hAnsi="Times New Roman" w:cs="Times New Roman"/>
        </w:rPr>
        <w:t xml:space="preserve">, DH, Stahl, M., Eldreth, D., Hyde, C., Paschall, M.J., Ialongo, N., Hubal, R., Hubbard, S. (2006) </w:t>
      </w:r>
      <w:r w:rsidR="008015EA" w:rsidRPr="00A7686B">
        <w:rPr>
          <w:rFonts w:ascii="Times New Roman" w:hAnsi="Times New Roman" w:cs="Times New Roman"/>
          <w:snapToGrid w:val="0"/>
        </w:rPr>
        <w:t xml:space="preserve">Mediators of the Stress-Drug Use Relationship in High-Risk Urban Adolescents.  </w:t>
      </w:r>
      <w:r w:rsidR="008015EA" w:rsidRPr="00A7686B">
        <w:rPr>
          <w:rFonts w:ascii="Times New Roman" w:hAnsi="Times New Roman" w:cs="Times New Roman"/>
          <w:i/>
          <w:snapToGrid w:val="0"/>
        </w:rPr>
        <w:t>Prevention Science</w:t>
      </w:r>
      <w:r w:rsidR="008015EA" w:rsidRPr="00A7686B">
        <w:rPr>
          <w:rFonts w:ascii="Times New Roman" w:hAnsi="Times New Roman" w:cs="Times New Roman"/>
          <w:snapToGrid w:val="0"/>
        </w:rPr>
        <w:t>, 7: 113-126</w:t>
      </w:r>
    </w:p>
    <w:p w14:paraId="34ACF8FC" w14:textId="78D0D562" w:rsidR="008015EA" w:rsidRPr="00A7686B" w:rsidRDefault="003F724D" w:rsidP="00B67211">
      <w:pPr>
        <w:pStyle w:val="ListParagraph"/>
        <w:numPr>
          <w:ilvl w:val="0"/>
          <w:numId w:val="18"/>
        </w:numPr>
        <w:tabs>
          <w:tab w:val="left" w:pos="810"/>
        </w:tabs>
        <w:autoSpaceDE w:val="0"/>
        <w:autoSpaceDN w:val="0"/>
        <w:adjustRightInd w:val="0"/>
        <w:rPr>
          <w:sz w:val="22"/>
          <w:szCs w:val="22"/>
        </w:rPr>
      </w:pPr>
      <w:bookmarkStart w:id="25" w:name="_Hlk71471056"/>
      <w:r w:rsidRPr="00A7686B">
        <w:rPr>
          <w:b/>
          <w:sz w:val="22"/>
          <w:szCs w:val="22"/>
        </w:rPr>
        <w:t>Fishbein</w:t>
      </w:r>
      <w:r w:rsidR="008015EA" w:rsidRPr="00A7686B">
        <w:rPr>
          <w:sz w:val="22"/>
          <w:szCs w:val="22"/>
        </w:rPr>
        <w:t>, DH, Hyde, C, Eldreth, D., Paschall, MJ, Tarter, R, Das, A, Hubal, R, Ialongo, N, Hubbard, S, Yung, B (2006) Neurocognitive Skills Moderate Urban Male Adolescents’ Responses to Preventive Intervention Materials.  Drug and Alcohol Dependence 82: 47-60.</w:t>
      </w:r>
    </w:p>
    <w:bookmarkEnd w:id="25"/>
    <w:p w14:paraId="6AD8ABCB" w14:textId="01F6FCD6" w:rsidR="008015EA" w:rsidRPr="00A7686B" w:rsidRDefault="003F724D" w:rsidP="00B67211">
      <w:pPr>
        <w:pStyle w:val="ListParagraph"/>
        <w:numPr>
          <w:ilvl w:val="0"/>
          <w:numId w:val="18"/>
        </w:numPr>
        <w:tabs>
          <w:tab w:val="left" w:pos="810"/>
        </w:tabs>
        <w:rPr>
          <w:sz w:val="22"/>
          <w:szCs w:val="22"/>
        </w:rPr>
      </w:pPr>
      <w:r w:rsidRPr="00A7686B">
        <w:rPr>
          <w:b/>
          <w:sz w:val="22"/>
          <w:szCs w:val="22"/>
        </w:rPr>
        <w:lastRenderedPageBreak/>
        <w:t>Fishbein</w:t>
      </w:r>
      <w:r w:rsidR="008015EA" w:rsidRPr="00A7686B">
        <w:rPr>
          <w:sz w:val="22"/>
          <w:szCs w:val="22"/>
        </w:rPr>
        <w:t xml:space="preserve"> DH, Eldreth, D., Hyde, C., </w:t>
      </w:r>
      <w:proofErr w:type="spellStart"/>
      <w:r w:rsidR="008015EA" w:rsidRPr="00A7686B">
        <w:rPr>
          <w:sz w:val="22"/>
          <w:szCs w:val="22"/>
        </w:rPr>
        <w:t>Matochik</w:t>
      </w:r>
      <w:proofErr w:type="spellEnd"/>
      <w:r w:rsidR="008015EA" w:rsidRPr="00A7686B">
        <w:rPr>
          <w:sz w:val="22"/>
          <w:szCs w:val="22"/>
        </w:rPr>
        <w:t xml:space="preserve">, J., London., E., </w:t>
      </w:r>
      <w:proofErr w:type="spellStart"/>
      <w:r w:rsidR="008015EA" w:rsidRPr="00A7686B">
        <w:rPr>
          <w:sz w:val="22"/>
          <w:szCs w:val="22"/>
        </w:rPr>
        <w:t>Contoreggi</w:t>
      </w:r>
      <w:proofErr w:type="spellEnd"/>
      <w:r w:rsidR="008015EA" w:rsidRPr="00A7686B">
        <w:rPr>
          <w:sz w:val="22"/>
          <w:szCs w:val="22"/>
        </w:rPr>
        <w:t>, C., Kurian, V., Kimes, A., Breeden, A., and Grant, S. (2005). Risky Decision Making and the Anterior Cingulate in Abstinent Drug Addicts and Nondrug Users.  Cognitive Brain Research, 23: 119-136.</w:t>
      </w:r>
    </w:p>
    <w:p w14:paraId="15437931" w14:textId="03C5C318" w:rsidR="008015EA" w:rsidRPr="00A7686B" w:rsidRDefault="003F724D" w:rsidP="00B67211">
      <w:pPr>
        <w:pStyle w:val="ListParagraph"/>
        <w:numPr>
          <w:ilvl w:val="0"/>
          <w:numId w:val="18"/>
        </w:numPr>
        <w:tabs>
          <w:tab w:val="left" w:pos="810"/>
        </w:tabs>
        <w:rPr>
          <w:sz w:val="22"/>
          <w:szCs w:val="22"/>
        </w:rPr>
      </w:pPr>
      <w:r w:rsidRPr="00A7686B">
        <w:rPr>
          <w:b/>
          <w:sz w:val="22"/>
          <w:szCs w:val="22"/>
        </w:rPr>
        <w:t>Fishbein</w:t>
      </w:r>
      <w:r w:rsidR="008015EA" w:rsidRPr="00A7686B">
        <w:rPr>
          <w:sz w:val="22"/>
          <w:szCs w:val="22"/>
        </w:rPr>
        <w:t xml:space="preserve"> DH, Hyde C, London ED, </w:t>
      </w:r>
      <w:proofErr w:type="spellStart"/>
      <w:r w:rsidR="008015EA" w:rsidRPr="00A7686B">
        <w:rPr>
          <w:sz w:val="22"/>
          <w:szCs w:val="22"/>
        </w:rPr>
        <w:t>Matochik</w:t>
      </w:r>
      <w:proofErr w:type="spellEnd"/>
      <w:r w:rsidR="008015EA" w:rsidRPr="00A7686B">
        <w:rPr>
          <w:sz w:val="22"/>
          <w:szCs w:val="22"/>
        </w:rPr>
        <w:t xml:space="preserve"> J, Ernst M, Isenberg N, Schech B, Kimes A (2005). Cognitive and Physiological Differences Between Abstinent Drug Abusers and Controls.  Experimental and Clinical Psychopharmacology, 13(1):25-40.</w:t>
      </w:r>
    </w:p>
    <w:p w14:paraId="588D1CC0" w14:textId="50D83793" w:rsidR="008015EA" w:rsidRPr="00A7686B" w:rsidRDefault="003F724D" w:rsidP="00B67211">
      <w:pPr>
        <w:pStyle w:val="ListParagraph"/>
        <w:numPr>
          <w:ilvl w:val="0"/>
          <w:numId w:val="18"/>
        </w:numPr>
        <w:tabs>
          <w:tab w:val="left" w:pos="810"/>
        </w:tabs>
        <w:rPr>
          <w:sz w:val="22"/>
          <w:szCs w:val="22"/>
        </w:rPr>
      </w:pPr>
      <w:r w:rsidRPr="00A7686B">
        <w:rPr>
          <w:b/>
          <w:sz w:val="22"/>
          <w:szCs w:val="22"/>
        </w:rPr>
        <w:t>Fishbein</w:t>
      </w:r>
      <w:r w:rsidR="008015EA" w:rsidRPr="00A7686B">
        <w:rPr>
          <w:sz w:val="22"/>
          <w:szCs w:val="22"/>
        </w:rPr>
        <w:t xml:space="preserve"> DH, Hyde C, Coe B, Paschall M (2004). Neurocognitive Prerequisites for Prevention of Adolescent Drug Abuse. Journal of Primary Prevention, 4(4).</w:t>
      </w:r>
    </w:p>
    <w:p w14:paraId="3894C452" w14:textId="4951F381" w:rsidR="008015EA" w:rsidRPr="00A7686B" w:rsidRDefault="008015EA" w:rsidP="00B67211">
      <w:pPr>
        <w:pStyle w:val="R-Pubs-Pres"/>
        <w:numPr>
          <w:ilvl w:val="0"/>
          <w:numId w:val="18"/>
        </w:numPr>
        <w:tabs>
          <w:tab w:val="left" w:pos="810"/>
        </w:tabs>
        <w:rPr>
          <w:szCs w:val="22"/>
        </w:rPr>
      </w:pPr>
      <w:r w:rsidRPr="00A7686B">
        <w:rPr>
          <w:szCs w:val="22"/>
        </w:rPr>
        <w:t xml:space="preserve">Paschall, M.J., D.H. </w:t>
      </w:r>
      <w:r w:rsidR="003F724D" w:rsidRPr="00A7686B">
        <w:rPr>
          <w:b/>
          <w:szCs w:val="22"/>
        </w:rPr>
        <w:t>Fishbein</w:t>
      </w:r>
      <w:r w:rsidRPr="00A7686B">
        <w:rPr>
          <w:szCs w:val="22"/>
        </w:rPr>
        <w:t>, R.C. Hubal, and D. Eldreth (2004).  “Psychometric Properties of Virtual Reality Vignette Performance Measures: A Novel Approach for Assessing Adolescents’ Social Competency Skills.”  Health Education Research: Theory and Practice.  20(1), 61-70.</w:t>
      </w:r>
    </w:p>
    <w:p w14:paraId="3E3C5E13" w14:textId="1A461942" w:rsidR="008015EA" w:rsidRPr="00A7686B" w:rsidRDefault="003F724D" w:rsidP="00B67211">
      <w:pPr>
        <w:pStyle w:val="ListParagraph"/>
        <w:keepNext/>
        <w:keepLines/>
        <w:numPr>
          <w:ilvl w:val="0"/>
          <w:numId w:val="18"/>
        </w:numPr>
        <w:tabs>
          <w:tab w:val="left" w:pos="810"/>
        </w:tabs>
        <w:rPr>
          <w:sz w:val="22"/>
          <w:szCs w:val="22"/>
        </w:rPr>
      </w:pPr>
      <w:r w:rsidRPr="00A7686B">
        <w:rPr>
          <w:b/>
          <w:sz w:val="22"/>
          <w:szCs w:val="22"/>
        </w:rPr>
        <w:t>Fishbein</w:t>
      </w:r>
      <w:r w:rsidR="008015EA" w:rsidRPr="00A7686B">
        <w:rPr>
          <w:sz w:val="22"/>
          <w:szCs w:val="22"/>
        </w:rPr>
        <w:t xml:space="preserve">, D., Flannery, B.A., Hyde, C., London, E., </w:t>
      </w:r>
      <w:proofErr w:type="spellStart"/>
      <w:r w:rsidR="008015EA" w:rsidRPr="00A7686B">
        <w:rPr>
          <w:sz w:val="22"/>
          <w:szCs w:val="22"/>
        </w:rPr>
        <w:t>Matochik</w:t>
      </w:r>
      <w:proofErr w:type="spellEnd"/>
      <w:r w:rsidR="008015EA" w:rsidRPr="00A7686B">
        <w:rPr>
          <w:sz w:val="22"/>
          <w:szCs w:val="22"/>
        </w:rPr>
        <w:t xml:space="preserve">, J., Ernst, M., &amp; Isenberg, N. (2002).  Executive cognitive functioning and emotional reactivity in abstinent substance dependent individuals with and without a history of alcohol abuse.  </w:t>
      </w:r>
      <w:r w:rsidR="008015EA" w:rsidRPr="00A7686B">
        <w:rPr>
          <w:iCs/>
          <w:sz w:val="22"/>
          <w:szCs w:val="22"/>
        </w:rPr>
        <w:t>Alcoholism: Clinical and Experimental Research</w:t>
      </w:r>
      <w:r w:rsidR="008015EA" w:rsidRPr="00A7686B">
        <w:rPr>
          <w:sz w:val="22"/>
          <w:szCs w:val="22"/>
        </w:rPr>
        <w:t xml:space="preserve">, </w:t>
      </w:r>
      <w:r w:rsidR="008015EA" w:rsidRPr="00A7686B">
        <w:rPr>
          <w:iCs/>
          <w:sz w:val="22"/>
          <w:szCs w:val="22"/>
        </w:rPr>
        <w:t>26</w:t>
      </w:r>
      <w:r w:rsidR="008015EA" w:rsidRPr="00A7686B">
        <w:rPr>
          <w:sz w:val="22"/>
          <w:szCs w:val="22"/>
        </w:rPr>
        <w:t>(5), Supplement.</w:t>
      </w:r>
    </w:p>
    <w:p w14:paraId="2CF1C20A" w14:textId="54EB336F" w:rsidR="008015EA" w:rsidRPr="00A7686B" w:rsidRDefault="003F724D" w:rsidP="00B67211">
      <w:pPr>
        <w:pStyle w:val="ListParagraph"/>
        <w:keepNext/>
        <w:keepLines/>
        <w:numPr>
          <w:ilvl w:val="0"/>
          <w:numId w:val="18"/>
        </w:numPr>
        <w:tabs>
          <w:tab w:val="left" w:pos="810"/>
        </w:tabs>
        <w:rPr>
          <w:sz w:val="22"/>
          <w:szCs w:val="22"/>
        </w:rPr>
      </w:pPr>
      <w:r w:rsidRPr="00A7686B">
        <w:rPr>
          <w:b/>
          <w:sz w:val="22"/>
          <w:szCs w:val="22"/>
        </w:rPr>
        <w:t>Fishbein</w:t>
      </w:r>
      <w:r w:rsidR="008015EA" w:rsidRPr="00A7686B">
        <w:rPr>
          <w:sz w:val="22"/>
          <w:szCs w:val="22"/>
        </w:rPr>
        <w:t xml:space="preserve"> DH (2002). Integrating Biology into Criminology. Encyclopedia of Criminology. Berkshire Publishers.</w:t>
      </w:r>
    </w:p>
    <w:p w14:paraId="51ADC9E1" w14:textId="337D7430" w:rsidR="008015EA" w:rsidRPr="00A7686B" w:rsidRDefault="008015EA"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sz w:val="22"/>
          <w:szCs w:val="22"/>
        </w:rPr>
        <w:t xml:space="preserve">Paschall MJ, </w:t>
      </w:r>
      <w:r w:rsidR="003F724D" w:rsidRPr="00A7686B">
        <w:rPr>
          <w:b/>
          <w:sz w:val="22"/>
          <w:szCs w:val="22"/>
        </w:rPr>
        <w:t>Fishbein</w:t>
      </w:r>
      <w:r w:rsidRPr="00A7686B">
        <w:rPr>
          <w:sz w:val="22"/>
          <w:szCs w:val="22"/>
        </w:rPr>
        <w:t xml:space="preserve"> DH (2001). Executive Cognitive Functioning and Aggression: A Public Health Perspective. Aggression and Violent Behavior: A Review Journal, 7: 215-235.</w:t>
      </w:r>
    </w:p>
    <w:p w14:paraId="1326AB30" w14:textId="04507B05"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bookmarkStart w:id="26" w:name="OLE_LINK8"/>
      <w:bookmarkStart w:id="27" w:name="OLE_LINK9"/>
      <w:r w:rsidRPr="00A7686B">
        <w:rPr>
          <w:b/>
          <w:sz w:val="22"/>
          <w:szCs w:val="22"/>
        </w:rPr>
        <w:t>Fishbein</w:t>
      </w:r>
      <w:r w:rsidR="008015EA" w:rsidRPr="00A7686B">
        <w:rPr>
          <w:sz w:val="22"/>
          <w:szCs w:val="22"/>
        </w:rPr>
        <w:t xml:space="preserve"> DH (2000). The Import of Neurobiological Research to the Prevention of Antisocial Behavior and Drug Abuse. Prevention Science, 1(2): 89-106.</w:t>
      </w:r>
    </w:p>
    <w:bookmarkEnd w:id="26"/>
    <w:bookmarkEnd w:id="27"/>
    <w:p w14:paraId="4D81F9DF" w14:textId="079B22CF" w:rsidR="008015EA" w:rsidRPr="00A7686B" w:rsidRDefault="003F724D" w:rsidP="00B67211">
      <w:pPr>
        <w:pStyle w:val="ListParagraph"/>
        <w:numPr>
          <w:ilvl w:val="0"/>
          <w:numId w:val="18"/>
        </w:numPr>
        <w:tabs>
          <w:tab w:val="left" w:pos="810"/>
          <w:tab w:val="left" w:pos="900"/>
        </w:tabs>
        <w:rPr>
          <w:sz w:val="22"/>
          <w:szCs w:val="22"/>
        </w:rPr>
      </w:pPr>
      <w:r w:rsidRPr="00A7686B">
        <w:rPr>
          <w:b/>
          <w:sz w:val="22"/>
          <w:szCs w:val="22"/>
        </w:rPr>
        <w:t>Fishbein</w:t>
      </w:r>
      <w:r w:rsidR="008015EA" w:rsidRPr="00A7686B">
        <w:rPr>
          <w:sz w:val="22"/>
          <w:szCs w:val="22"/>
        </w:rPr>
        <w:t xml:space="preserve"> DH (2000). A Multisite Study of Youthful Delinquency and Drug Use: Respective Roles of Age, Sex and Race. Journal of Family and Child Studies, 9(4): 461-479.</w:t>
      </w:r>
    </w:p>
    <w:p w14:paraId="0E5BCB03" w14:textId="56A0AB2E"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(2000). Neuropsychological Dysfunction, Drug Abuse and Violence: Conceptual Framework and Preliminary Findings. Criminal Justice and Behavior, 27: 139-159.</w:t>
      </w:r>
    </w:p>
    <w:p w14:paraId="7287F440" w14:textId="185FCAF5"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(2000). Sexual Preference, Crime and Punishment. Women and Criminal Justice, 11(2): 67-84.</w:t>
      </w:r>
    </w:p>
    <w:p w14:paraId="64B223FF" w14:textId="62ADA1C9"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(2000). Violent Prison Inmates: Matching Treatment to Offender. American Jails, November/December, pp. 41-48.</w:t>
      </w:r>
    </w:p>
    <w:p w14:paraId="211BEB72" w14:textId="26AA297D"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(1998). The Application of the Continuum of Care Model to Community Policing. FBI Law Enforcement Bulletin, (May): 1-5.</w:t>
      </w:r>
    </w:p>
    <w:p w14:paraId="472426EA" w14:textId="359B9CCE"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(1998). Building Bridges. ACJS Today, Nov.</w:t>
      </w:r>
    </w:p>
    <w:p w14:paraId="50F5C92E" w14:textId="557589B9"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(1998). Differential Susceptibility to Comorbid Drug Abuse and Violence. Journal of Drug Issues, 28(4): 859-890.</w:t>
      </w:r>
    </w:p>
    <w:p w14:paraId="0033D251" w14:textId="18F9A8C5"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(1996). Book Review: Tinder Box Criminal Aggression: Neuropsychology, Demography, Phenomenology. The Annals.</w:t>
      </w:r>
    </w:p>
    <w:p w14:paraId="5F18106A" w14:textId="0526FACF"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(1996). Female PCP-Using Jail Detainees: Proneness to Violence and Gender Differences. Addictive Behaviors, 21(2): 155-172.</w:t>
      </w:r>
    </w:p>
    <w:p w14:paraId="393AAC0B" w14:textId="4CAAC15E"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(1996). Prospects for the Application of Genetic Findings to Crime and Violence Prevention. Politics and the Life Sciences, 15(1): 91-94.</w:t>
      </w:r>
    </w:p>
    <w:p w14:paraId="1AE6FBB0" w14:textId="3696857A" w:rsidR="008015EA" w:rsidRPr="00A7686B" w:rsidRDefault="003F724D" w:rsidP="00B67211">
      <w:pPr>
        <w:pStyle w:val="ListParagraph"/>
        <w:keepNext/>
        <w:keepLines/>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Reuland M (1994). Psychopathology Predicts Frequency and Type of Drug Abuse Among Jail Inmates. Addictive Behaviors, 19(6): 583</w:t>
      </w:r>
      <w:r w:rsidR="008015EA" w:rsidRPr="00A7686B">
        <w:rPr>
          <w:sz w:val="22"/>
          <w:szCs w:val="22"/>
        </w:rPr>
        <w:noBreakHyphen/>
        <w:t>598.</w:t>
      </w:r>
    </w:p>
    <w:p w14:paraId="2A5252AD" w14:textId="4B8300EE"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Snyder F, </w:t>
      </w:r>
      <w:proofErr w:type="spellStart"/>
      <w:r w:rsidR="008015EA" w:rsidRPr="00A7686B">
        <w:rPr>
          <w:sz w:val="22"/>
          <w:szCs w:val="22"/>
        </w:rPr>
        <w:t>Haertzen</w:t>
      </w:r>
      <w:proofErr w:type="spellEnd"/>
      <w:r w:rsidR="008015EA" w:rsidRPr="00A7686B">
        <w:rPr>
          <w:sz w:val="22"/>
          <w:szCs w:val="22"/>
        </w:rPr>
        <w:t xml:space="preserve"> C, Hickey J, Jaffe JH (1993). Drug Abusers' Self Reports of Behaviors and Affective States Under the Influence of Alcohol. International Journal of Addictions, 28(14): 1565</w:t>
      </w:r>
      <w:r w:rsidR="008015EA" w:rsidRPr="00A7686B">
        <w:rPr>
          <w:sz w:val="22"/>
          <w:szCs w:val="22"/>
        </w:rPr>
        <w:noBreakHyphen/>
        <w:t>1585.</w:t>
      </w:r>
    </w:p>
    <w:p w14:paraId="333A721E" w14:textId="2EE95E21"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(1992). The Psychobiology of Female Aggression. Criminal Justice and Behavior, 19(2): 99</w:t>
      </w:r>
      <w:r w:rsidR="008015EA" w:rsidRPr="00A7686B">
        <w:rPr>
          <w:sz w:val="22"/>
          <w:szCs w:val="22"/>
        </w:rPr>
        <w:noBreakHyphen/>
        <w:t>126.</w:t>
      </w:r>
    </w:p>
    <w:p w14:paraId="6438B65F" w14:textId="5688A222"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(1991). Medicalizing the Drug War. Behavioral Sciences and the Law, 9: 323</w:t>
      </w:r>
      <w:r w:rsidR="008015EA" w:rsidRPr="00A7686B">
        <w:rPr>
          <w:sz w:val="22"/>
          <w:szCs w:val="22"/>
        </w:rPr>
        <w:noBreakHyphen/>
        <w:t>344.</w:t>
      </w:r>
    </w:p>
    <w:p w14:paraId="6EB953AB" w14:textId="4D6B572C"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Dax L, </w:t>
      </w:r>
      <w:proofErr w:type="spellStart"/>
      <w:r w:rsidR="008015EA" w:rsidRPr="00A7686B">
        <w:rPr>
          <w:sz w:val="22"/>
          <w:szCs w:val="22"/>
        </w:rPr>
        <w:t>Lozovsky</w:t>
      </w:r>
      <w:proofErr w:type="spellEnd"/>
      <w:r w:rsidR="008015EA" w:rsidRPr="00A7686B">
        <w:rPr>
          <w:sz w:val="22"/>
          <w:szCs w:val="22"/>
        </w:rPr>
        <w:t xml:space="preserve"> D, Jaffe JH (1991). Neuroendocrine Responses to a Glucose Challenge Differ Between High and Low Aggressive Substance Users. </w:t>
      </w:r>
      <w:proofErr w:type="spellStart"/>
      <w:r w:rsidR="008015EA" w:rsidRPr="00A7686B">
        <w:rPr>
          <w:sz w:val="22"/>
          <w:szCs w:val="22"/>
        </w:rPr>
        <w:t>Neuropsychobiology</w:t>
      </w:r>
      <w:proofErr w:type="spellEnd"/>
      <w:r w:rsidR="008015EA" w:rsidRPr="00A7686B">
        <w:rPr>
          <w:sz w:val="22"/>
          <w:szCs w:val="22"/>
        </w:rPr>
        <w:t>, 25: 106</w:t>
      </w:r>
      <w:r w:rsidR="008015EA" w:rsidRPr="00A7686B">
        <w:rPr>
          <w:sz w:val="22"/>
          <w:szCs w:val="22"/>
        </w:rPr>
        <w:noBreakHyphen/>
        <w:t>114.</w:t>
      </w:r>
    </w:p>
    <w:p w14:paraId="56CBBC4F" w14:textId="4892A926"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(1990). Biological Perspectives in Criminology. Criminology, 18(1): 27</w:t>
      </w:r>
      <w:r w:rsidR="008015EA" w:rsidRPr="00A7686B">
        <w:rPr>
          <w:sz w:val="22"/>
          <w:szCs w:val="22"/>
        </w:rPr>
        <w:noBreakHyphen/>
        <w:t>73. [Also included as a chapter in several textbooks.]</w:t>
      </w:r>
    </w:p>
    <w:p w14:paraId="6103FFD5" w14:textId="091C8AE1" w:rsidR="008015EA" w:rsidRPr="00A7686B" w:rsidRDefault="003F724D" w:rsidP="00B67211">
      <w:pPr>
        <w:pStyle w:val="ListParagraph"/>
        <w:numPr>
          <w:ilvl w:val="0"/>
          <w:numId w:val="18"/>
        </w:numPr>
        <w:tabs>
          <w:tab w:val="left" w:pos="360"/>
          <w:tab w:val="left" w:pos="810"/>
          <w:tab w:val="left" w:pos="900"/>
          <w:tab w:val="left" w:pos="1296"/>
          <w:tab w:val="left" w:pos="1872"/>
          <w:tab w:val="left" w:pos="2448"/>
          <w:tab w:val="left" w:pos="5760"/>
        </w:tabs>
        <w:rPr>
          <w:sz w:val="22"/>
          <w:szCs w:val="22"/>
        </w:rPr>
      </w:pPr>
      <w:r w:rsidRPr="00A7686B">
        <w:rPr>
          <w:b/>
          <w:sz w:val="22"/>
          <w:szCs w:val="22"/>
        </w:rPr>
        <w:t>Fishbein</w:t>
      </w:r>
      <w:r w:rsidR="008015EA" w:rsidRPr="00A7686B">
        <w:rPr>
          <w:sz w:val="22"/>
          <w:szCs w:val="22"/>
        </w:rPr>
        <w:t xml:space="preserve"> DH, Thatcher RW, Cantor DS (1990). Ingestion of Carbohydrates Varying in Complexity Produce Differential EEG Responses. Clinical Electroencephalography, 21(1): 5</w:t>
      </w:r>
      <w:r w:rsidR="008015EA" w:rsidRPr="00A7686B">
        <w:rPr>
          <w:sz w:val="22"/>
          <w:szCs w:val="22"/>
        </w:rPr>
        <w:noBreakHyphen/>
        <w:t>11.</w:t>
      </w:r>
    </w:p>
    <w:p w14:paraId="717A861D" w14:textId="0C2FDEE6" w:rsidR="008015EA" w:rsidRPr="00A7686B" w:rsidRDefault="008015EA" w:rsidP="00A7686B">
      <w:pPr>
        <w:pStyle w:val="ListParagraph"/>
        <w:numPr>
          <w:ilvl w:val="0"/>
          <w:numId w:val="18"/>
        </w:numPr>
        <w:tabs>
          <w:tab w:val="left" w:pos="1296"/>
          <w:tab w:val="left" w:pos="1872"/>
          <w:tab w:val="left" w:pos="2448"/>
          <w:tab w:val="left" w:pos="5760"/>
        </w:tabs>
        <w:ind w:hanging="450"/>
        <w:rPr>
          <w:sz w:val="22"/>
          <w:szCs w:val="22"/>
        </w:rPr>
      </w:pPr>
      <w:r w:rsidRPr="00A7686B">
        <w:rPr>
          <w:sz w:val="22"/>
          <w:szCs w:val="22"/>
        </w:rPr>
        <w:lastRenderedPageBreak/>
        <w:t xml:space="preserve">Muntaner C, Walter D, </w:t>
      </w:r>
      <w:proofErr w:type="spellStart"/>
      <w:r w:rsidRPr="00A7686B">
        <w:rPr>
          <w:sz w:val="22"/>
          <w:szCs w:val="22"/>
        </w:rPr>
        <w:t>Nagoshi</w:t>
      </w:r>
      <w:proofErr w:type="spellEnd"/>
      <w:r w:rsidRPr="00A7686B">
        <w:rPr>
          <w:sz w:val="22"/>
          <w:szCs w:val="22"/>
        </w:rPr>
        <w:t xml:space="preserve"> C, </w:t>
      </w:r>
      <w:r w:rsidR="003F724D" w:rsidRPr="00A7686B">
        <w:rPr>
          <w:b/>
          <w:sz w:val="22"/>
          <w:szCs w:val="22"/>
        </w:rPr>
        <w:t>Fishbein</w:t>
      </w:r>
      <w:r w:rsidRPr="00A7686B">
        <w:rPr>
          <w:sz w:val="22"/>
          <w:szCs w:val="22"/>
        </w:rPr>
        <w:t xml:space="preserve"> D, </w:t>
      </w:r>
      <w:proofErr w:type="spellStart"/>
      <w:r w:rsidRPr="00A7686B">
        <w:rPr>
          <w:sz w:val="22"/>
          <w:szCs w:val="22"/>
        </w:rPr>
        <w:t>Haertzen</w:t>
      </w:r>
      <w:proofErr w:type="spellEnd"/>
      <w:r w:rsidRPr="00A7686B">
        <w:rPr>
          <w:sz w:val="22"/>
          <w:szCs w:val="22"/>
        </w:rPr>
        <w:t xml:space="preserve"> CA, Jaffe JH (1990). Self</w:t>
      </w:r>
      <w:r w:rsidRPr="00A7686B">
        <w:rPr>
          <w:sz w:val="22"/>
          <w:szCs w:val="22"/>
        </w:rPr>
        <w:noBreakHyphen/>
        <w:t>Report vs. Laboratory Measures of Aggression as Predictors of Substance Abuse. Drug and Alcohol Dependence, 25(1): 1</w:t>
      </w:r>
      <w:r w:rsidRPr="00A7686B">
        <w:rPr>
          <w:sz w:val="22"/>
          <w:szCs w:val="22"/>
        </w:rPr>
        <w:noBreakHyphen/>
        <w:t>11.</w:t>
      </w:r>
    </w:p>
    <w:p w14:paraId="0477EA6B" w14:textId="08BA12CD"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Herning R, Pickworth W, </w:t>
      </w:r>
      <w:proofErr w:type="spellStart"/>
      <w:r w:rsidR="008015EA" w:rsidRPr="00A7686B">
        <w:rPr>
          <w:sz w:val="22"/>
          <w:szCs w:val="22"/>
        </w:rPr>
        <w:t>Haertzen</w:t>
      </w:r>
      <w:proofErr w:type="spellEnd"/>
      <w:r w:rsidR="008015EA" w:rsidRPr="00A7686B">
        <w:rPr>
          <w:sz w:val="22"/>
          <w:szCs w:val="22"/>
        </w:rPr>
        <w:t xml:space="preserve"> C, Hickey J, Jaffe J (1989). Spontaneous EEG and Brainstem Evoked Response Potentials in Drug Abusers </w:t>
      </w:r>
      <w:proofErr w:type="gramStart"/>
      <w:r w:rsidR="008015EA" w:rsidRPr="00A7686B">
        <w:rPr>
          <w:sz w:val="22"/>
          <w:szCs w:val="22"/>
        </w:rPr>
        <w:t>With</w:t>
      </w:r>
      <w:proofErr w:type="gramEnd"/>
      <w:r w:rsidR="008015EA" w:rsidRPr="00A7686B">
        <w:rPr>
          <w:sz w:val="22"/>
          <w:szCs w:val="22"/>
        </w:rPr>
        <w:t xml:space="preserve"> Histories of Aggressive Behavior. Biological Psychiatry, 26: 595</w:t>
      </w:r>
      <w:r w:rsidR="008015EA" w:rsidRPr="00A7686B">
        <w:rPr>
          <w:sz w:val="22"/>
          <w:szCs w:val="22"/>
        </w:rPr>
        <w:noBreakHyphen/>
        <w:t>611.</w:t>
      </w:r>
    </w:p>
    <w:p w14:paraId="0768C34C" w14:textId="15A82105"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w:t>
      </w:r>
      <w:proofErr w:type="spellStart"/>
      <w:r w:rsidR="008015EA" w:rsidRPr="00A7686B">
        <w:rPr>
          <w:sz w:val="22"/>
          <w:szCs w:val="22"/>
        </w:rPr>
        <w:t>Lozovsky</w:t>
      </w:r>
      <w:proofErr w:type="spellEnd"/>
      <w:r w:rsidR="008015EA" w:rsidRPr="00A7686B">
        <w:rPr>
          <w:sz w:val="22"/>
          <w:szCs w:val="22"/>
        </w:rPr>
        <w:t xml:space="preserve"> D, Jaffe JH (1989). Impulsivity, Aggressiveness and Neuroendocrine Responses to Serotonergic Stimulation in Substance Users. Biological Psychiatry, 25: 1049</w:t>
      </w:r>
      <w:r w:rsidR="008015EA" w:rsidRPr="00A7686B">
        <w:rPr>
          <w:sz w:val="22"/>
          <w:szCs w:val="22"/>
        </w:rPr>
        <w:noBreakHyphen/>
        <w:t>1066.</w:t>
      </w:r>
    </w:p>
    <w:p w14:paraId="5918E578" w14:textId="2D2F8D25" w:rsidR="008015EA" w:rsidRPr="00A7686B" w:rsidRDefault="008015EA" w:rsidP="00A7686B">
      <w:pPr>
        <w:pStyle w:val="ListParagraph"/>
        <w:numPr>
          <w:ilvl w:val="0"/>
          <w:numId w:val="18"/>
        </w:numPr>
        <w:tabs>
          <w:tab w:val="left" w:pos="1296"/>
          <w:tab w:val="left" w:pos="1872"/>
          <w:tab w:val="left" w:pos="2448"/>
          <w:tab w:val="left" w:pos="5760"/>
        </w:tabs>
        <w:ind w:hanging="450"/>
        <w:rPr>
          <w:sz w:val="22"/>
          <w:szCs w:val="22"/>
        </w:rPr>
      </w:pPr>
      <w:r w:rsidRPr="00A7686B">
        <w:rPr>
          <w:sz w:val="22"/>
          <w:szCs w:val="22"/>
        </w:rPr>
        <w:t xml:space="preserve">McCardle L, </w:t>
      </w:r>
      <w:r w:rsidR="003F724D" w:rsidRPr="00A7686B">
        <w:rPr>
          <w:b/>
          <w:sz w:val="22"/>
          <w:szCs w:val="22"/>
        </w:rPr>
        <w:t>Fishbein</w:t>
      </w:r>
      <w:r w:rsidRPr="00A7686B">
        <w:rPr>
          <w:sz w:val="22"/>
          <w:szCs w:val="22"/>
        </w:rPr>
        <w:t xml:space="preserve"> DH (1989). Self</w:t>
      </w:r>
      <w:r w:rsidRPr="00A7686B">
        <w:rPr>
          <w:sz w:val="22"/>
          <w:szCs w:val="22"/>
        </w:rPr>
        <w:noBreakHyphen/>
        <w:t>Reported Effects of PCP on Human Aggression. Addictive Behaviors, 4(4): 465</w:t>
      </w:r>
      <w:r w:rsidRPr="00A7686B">
        <w:rPr>
          <w:sz w:val="22"/>
          <w:szCs w:val="22"/>
        </w:rPr>
        <w:noBreakHyphen/>
        <w:t>472.</w:t>
      </w:r>
    </w:p>
    <w:p w14:paraId="2B28028A" w14:textId="73138EC2" w:rsidR="008015EA" w:rsidRPr="00A7686B" w:rsidRDefault="008015EA" w:rsidP="00A7686B">
      <w:pPr>
        <w:pStyle w:val="ListParagraph"/>
        <w:numPr>
          <w:ilvl w:val="0"/>
          <w:numId w:val="18"/>
        </w:numPr>
        <w:tabs>
          <w:tab w:val="left" w:pos="1296"/>
          <w:tab w:val="left" w:pos="1872"/>
          <w:tab w:val="left" w:pos="2448"/>
          <w:tab w:val="left" w:pos="5760"/>
        </w:tabs>
        <w:ind w:hanging="450"/>
        <w:rPr>
          <w:sz w:val="22"/>
          <w:szCs w:val="22"/>
        </w:rPr>
      </w:pPr>
      <w:r w:rsidRPr="00A7686B">
        <w:rPr>
          <w:sz w:val="22"/>
          <w:szCs w:val="22"/>
        </w:rPr>
        <w:t xml:space="preserve">Muntaner C, </w:t>
      </w:r>
      <w:proofErr w:type="spellStart"/>
      <w:r w:rsidRPr="00A7686B">
        <w:rPr>
          <w:sz w:val="22"/>
          <w:szCs w:val="22"/>
        </w:rPr>
        <w:t>Nagoshi</w:t>
      </w:r>
      <w:proofErr w:type="spellEnd"/>
      <w:r w:rsidRPr="00A7686B">
        <w:rPr>
          <w:sz w:val="22"/>
          <w:szCs w:val="22"/>
        </w:rPr>
        <w:t xml:space="preserve"> C, Jaffe JH, Walter D, </w:t>
      </w:r>
      <w:proofErr w:type="spellStart"/>
      <w:r w:rsidRPr="00A7686B">
        <w:rPr>
          <w:sz w:val="22"/>
          <w:szCs w:val="22"/>
        </w:rPr>
        <w:t>Haertzen</w:t>
      </w:r>
      <w:proofErr w:type="spellEnd"/>
      <w:r w:rsidRPr="00A7686B">
        <w:rPr>
          <w:sz w:val="22"/>
          <w:szCs w:val="22"/>
        </w:rPr>
        <w:t xml:space="preserve"> C, </w:t>
      </w:r>
      <w:r w:rsidR="003F724D" w:rsidRPr="00A7686B">
        <w:rPr>
          <w:b/>
          <w:sz w:val="22"/>
          <w:szCs w:val="22"/>
        </w:rPr>
        <w:t>Fishbein</w:t>
      </w:r>
      <w:r w:rsidRPr="00A7686B">
        <w:rPr>
          <w:sz w:val="22"/>
          <w:szCs w:val="22"/>
        </w:rPr>
        <w:t xml:space="preserve"> DH (1989). Correlates of Self</w:t>
      </w:r>
      <w:r w:rsidRPr="00A7686B">
        <w:rPr>
          <w:sz w:val="22"/>
          <w:szCs w:val="22"/>
        </w:rPr>
        <w:noBreakHyphen/>
        <w:t>Reported Early Childhood Aggression in Subjects Volunteering for Drug Studies. American Journal of Drug and Alcohol Abuse, 15(4): 383</w:t>
      </w:r>
      <w:r w:rsidRPr="00A7686B">
        <w:rPr>
          <w:sz w:val="22"/>
          <w:szCs w:val="22"/>
        </w:rPr>
        <w:noBreakHyphen/>
        <w:t>402.</w:t>
      </w:r>
    </w:p>
    <w:p w14:paraId="38F628B9" w14:textId="72BF3ECD" w:rsidR="008015EA" w:rsidRPr="00A7686B" w:rsidRDefault="003F724D" w:rsidP="00A7686B">
      <w:pPr>
        <w:pStyle w:val="ListParagraph"/>
        <w:keepNext/>
        <w:keepLines/>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Pease SE (1988). The Theory, Practice and Evaluation of Behavioral Change as a Function of Dietary Intervention: Implications for Criminology and Corrections. The Rand Corporation and National Institute for Corrections, Monograph Series, May.</w:t>
      </w:r>
    </w:p>
    <w:p w14:paraId="56850AB6" w14:textId="023DA4E9" w:rsidR="008015EA" w:rsidRPr="00A7686B" w:rsidRDefault="008015EA" w:rsidP="00A7686B">
      <w:pPr>
        <w:pStyle w:val="ListParagraph"/>
        <w:keepNext/>
        <w:keepLines/>
        <w:numPr>
          <w:ilvl w:val="0"/>
          <w:numId w:val="18"/>
        </w:numPr>
        <w:tabs>
          <w:tab w:val="left" w:pos="1296"/>
          <w:tab w:val="left" w:pos="1872"/>
          <w:tab w:val="left" w:pos="2448"/>
          <w:tab w:val="left" w:pos="5760"/>
        </w:tabs>
        <w:ind w:hanging="450"/>
        <w:rPr>
          <w:sz w:val="22"/>
          <w:szCs w:val="22"/>
        </w:rPr>
      </w:pPr>
      <w:r w:rsidRPr="00A7686B">
        <w:rPr>
          <w:sz w:val="22"/>
          <w:szCs w:val="22"/>
        </w:rPr>
        <w:t xml:space="preserve">Jaffe J, Babor T, </w:t>
      </w:r>
      <w:r w:rsidR="003F724D" w:rsidRPr="00A7686B">
        <w:rPr>
          <w:b/>
          <w:sz w:val="22"/>
          <w:szCs w:val="22"/>
        </w:rPr>
        <w:t>Fishbein</w:t>
      </w:r>
      <w:r w:rsidRPr="00A7686B">
        <w:rPr>
          <w:sz w:val="22"/>
          <w:szCs w:val="22"/>
        </w:rPr>
        <w:t xml:space="preserve"> DH (1988). Alcoholics, Aggression and Antisocial Personality. Journal of Studies on Alcohol, 49(3): 211</w:t>
      </w:r>
      <w:r w:rsidRPr="00A7686B">
        <w:rPr>
          <w:sz w:val="22"/>
          <w:szCs w:val="22"/>
        </w:rPr>
        <w:noBreakHyphen/>
        <w:t>218.</w:t>
      </w:r>
    </w:p>
    <w:p w14:paraId="48F8C939" w14:textId="2F14AC60"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w:t>
      </w:r>
      <w:proofErr w:type="spellStart"/>
      <w:r w:rsidR="008015EA" w:rsidRPr="00A7686B">
        <w:rPr>
          <w:sz w:val="22"/>
          <w:szCs w:val="22"/>
        </w:rPr>
        <w:t>Meduski</w:t>
      </w:r>
      <w:proofErr w:type="spellEnd"/>
      <w:r w:rsidR="008015EA" w:rsidRPr="00A7686B">
        <w:rPr>
          <w:sz w:val="22"/>
          <w:szCs w:val="22"/>
        </w:rPr>
        <w:t xml:space="preserve"> J (1987). Nutritional Biochemistry and Behavioral Disabilities. Journal of Learning Disabilities, 20(8): 505</w:t>
      </w:r>
      <w:r w:rsidR="008015EA" w:rsidRPr="00A7686B">
        <w:rPr>
          <w:sz w:val="22"/>
          <w:szCs w:val="22"/>
        </w:rPr>
        <w:noBreakHyphen/>
        <w:t>512.</w:t>
      </w:r>
    </w:p>
    <w:p w14:paraId="0B4C7922" w14:textId="0A57B6BF"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(1986). New Diagnostic Means in Criminology:  Assessing Organic Sources of Behavioral Disorders. Journal of Research in Crime and Delinquency</w:t>
      </w:r>
      <w:r w:rsidR="008015EA" w:rsidRPr="00A7686B">
        <w:rPr>
          <w:smallCaps/>
          <w:sz w:val="22"/>
          <w:szCs w:val="22"/>
        </w:rPr>
        <w:t>,</w:t>
      </w:r>
      <w:r w:rsidR="008015EA" w:rsidRPr="00A7686B">
        <w:rPr>
          <w:sz w:val="22"/>
          <w:szCs w:val="22"/>
        </w:rPr>
        <w:t xml:space="preserve"> 23(3): 240</w:t>
      </w:r>
      <w:r w:rsidR="008015EA" w:rsidRPr="00A7686B">
        <w:rPr>
          <w:sz w:val="22"/>
          <w:szCs w:val="22"/>
        </w:rPr>
        <w:noBreakHyphen/>
        <w:t>267.</w:t>
      </w:r>
    </w:p>
    <w:p w14:paraId="0FCFD6A2" w14:textId="45EEDC14"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Thatcher RW (1984). Computerized EEG, Nutrition and Behavior. Journal of Applied Nutrition, 36(2): 81</w:t>
      </w:r>
      <w:r w:rsidR="008015EA" w:rsidRPr="00A7686B">
        <w:rPr>
          <w:sz w:val="22"/>
          <w:szCs w:val="22"/>
        </w:rPr>
        <w:noBreakHyphen/>
        <w:t>102.</w:t>
      </w:r>
    </w:p>
    <w:p w14:paraId="3369D10E" w14:textId="2DA67E00"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(1983). New Discoveries in Treating Deviant Behaviors. Police and Security Bulletin, 1(4): 2</w:t>
      </w:r>
      <w:r w:rsidR="008015EA" w:rsidRPr="00A7686B">
        <w:rPr>
          <w:sz w:val="22"/>
          <w:szCs w:val="22"/>
        </w:rPr>
        <w:noBreakHyphen/>
        <w:t>3.</w:t>
      </w:r>
    </w:p>
    <w:p w14:paraId="7D85D582" w14:textId="1B20548A"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(1982). An Appraisal of the Nutrition</w:t>
      </w:r>
      <w:r w:rsidR="008015EA" w:rsidRPr="00A7686B">
        <w:rPr>
          <w:sz w:val="22"/>
          <w:szCs w:val="22"/>
        </w:rPr>
        <w:noBreakHyphen/>
        <w:t>Behavior Relationship. In Proceedings of the 112th Annual Congress of the American Correctional Association, Toronto, Canada, August, pp. 65</w:t>
      </w:r>
      <w:r w:rsidR="008015EA" w:rsidRPr="00A7686B">
        <w:rPr>
          <w:sz w:val="22"/>
          <w:szCs w:val="22"/>
        </w:rPr>
        <w:noBreakHyphen/>
        <w:t>74.</w:t>
      </w:r>
    </w:p>
    <w:p w14:paraId="125CCAC0" w14:textId="438E86A2"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(1982). The Contribution of Refined Carbohydrate Consumption to Maladaptive Behaviors. Journal of Orthomolecular Psychiatry, 11(1).</w:t>
      </w:r>
    </w:p>
    <w:p w14:paraId="0CDAD83B" w14:textId="390824A9"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Thatcher RW (1982). Nutritional and Electrophysiological Indices of Maladaptive Behavior. Research Strategies for Assessing the Behavioral Effects of Food and Nutrients. In H.R. Lieberman and R. </w:t>
      </w:r>
      <w:proofErr w:type="spellStart"/>
      <w:r w:rsidR="008015EA" w:rsidRPr="00A7686B">
        <w:rPr>
          <w:sz w:val="22"/>
          <w:szCs w:val="22"/>
        </w:rPr>
        <w:t>Wurtman</w:t>
      </w:r>
      <w:proofErr w:type="spellEnd"/>
      <w:r w:rsidR="008015EA" w:rsidRPr="00A7686B">
        <w:rPr>
          <w:sz w:val="22"/>
          <w:szCs w:val="22"/>
        </w:rPr>
        <w:t xml:space="preserve"> (Eds.), Proceedings of the Center for Brain Sciences and Metabolism, MIT, Nov. 9, pp. l94</w:t>
      </w:r>
      <w:r w:rsidR="008015EA" w:rsidRPr="00A7686B">
        <w:rPr>
          <w:sz w:val="22"/>
          <w:szCs w:val="22"/>
        </w:rPr>
        <w:noBreakHyphen/>
        <w:t>228.</w:t>
      </w:r>
    </w:p>
    <w:p w14:paraId="42A616EA" w14:textId="4A101BA8" w:rsidR="008015EA" w:rsidRPr="00A7686B" w:rsidRDefault="003F724D" w:rsidP="00A7686B">
      <w:pPr>
        <w:pStyle w:val="ListParagraph"/>
        <w:numPr>
          <w:ilvl w:val="0"/>
          <w:numId w:val="18"/>
        </w:numPr>
        <w:tabs>
          <w:tab w:val="left" w:pos="1296"/>
          <w:tab w:val="left" w:pos="1872"/>
          <w:tab w:val="left" w:pos="2448"/>
          <w:tab w:val="left" w:pos="5760"/>
        </w:tabs>
        <w:ind w:hanging="450"/>
        <w:rPr>
          <w:sz w:val="22"/>
          <w:szCs w:val="22"/>
        </w:rPr>
      </w:pPr>
      <w:r w:rsidRPr="00A7686B">
        <w:rPr>
          <w:b/>
          <w:sz w:val="22"/>
          <w:szCs w:val="22"/>
        </w:rPr>
        <w:t>Fishbein</w:t>
      </w:r>
      <w:r w:rsidR="008015EA" w:rsidRPr="00A7686B">
        <w:rPr>
          <w:sz w:val="22"/>
          <w:szCs w:val="22"/>
        </w:rPr>
        <w:t xml:space="preserve"> DH (1981). Refined Carbohydrate Consumption and Maladaptive Behaviors: An Experiment. Journal of Behavioral Ecology, 2(9).</w:t>
      </w:r>
    </w:p>
    <w:p w14:paraId="78C9F3C9" w14:textId="77777777" w:rsidR="00A50B6D" w:rsidRPr="00A7686B" w:rsidRDefault="00A50B6D" w:rsidP="00BB5E9F">
      <w:pPr>
        <w:ind w:left="810" w:hanging="450"/>
        <w:rPr>
          <w:sz w:val="22"/>
          <w:szCs w:val="22"/>
        </w:rPr>
      </w:pPr>
    </w:p>
    <w:p w14:paraId="769A4B9F" w14:textId="77777777" w:rsidR="00A50B6D" w:rsidRPr="00A7686B" w:rsidRDefault="00A50B6D" w:rsidP="00C96275">
      <w:pPr>
        <w:pStyle w:val="Heading3"/>
        <w:ind w:left="270"/>
      </w:pPr>
      <w:r w:rsidRPr="00A7686B">
        <w:t xml:space="preserve">Book Chapters </w:t>
      </w:r>
    </w:p>
    <w:p w14:paraId="1853F84B" w14:textId="77777777" w:rsidR="00A50B6D" w:rsidRPr="00A7686B" w:rsidRDefault="00A50B6D" w:rsidP="004C539A">
      <w:pPr>
        <w:rPr>
          <w:b/>
          <w:iCs/>
          <w:sz w:val="22"/>
          <w:szCs w:val="22"/>
          <w:u w:val="single"/>
        </w:rPr>
      </w:pPr>
    </w:p>
    <w:p w14:paraId="77A02DBA" w14:textId="77777777" w:rsidR="00A7686B" w:rsidRPr="00A7686B" w:rsidRDefault="00A7686B" w:rsidP="00A7686B">
      <w:pPr>
        <w:pStyle w:val="ListParagraph"/>
        <w:numPr>
          <w:ilvl w:val="0"/>
          <w:numId w:val="12"/>
        </w:numPr>
        <w:rPr>
          <w:sz w:val="22"/>
          <w:szCs w:val="22"/>
        </w:rPr>
      </w:pPr>
      <w:proofErr w:type="spellStart"/>
      <w:r w:rsidRPr="00A7686B">
        <w:rPr>
          <w:sz w:val="22"/>
          <w:szCs w:val="22"/>
        </w:rPr>
        <w:t>Dariotis</w:t>
      </w:r>
      <w:proofErr w:type="spellEnd"/>
      <w:r w:rsidRPr="00A7686B">
        <w:rPr>
          <w:sz w:val="22"/>
          <w:szCs w:val="22"/>
        </w:rPr>
        <w:t xml:space="preserve">, J. K. &amp; Fishbein, D. H. (2025). Mindful yoga for grade school students. In T. L. Renshaw &amp; S. R. Jimerson (Eds.), </w:t>
      </w:r>
      <w:r w:rsidRPr="00A7686B">
        <w:rPr>
          <w:i/>
          <w:iCs/>
          <w:sz w:val="22"/>
          <w:szCs w:val="22"/>
        </w:rPr>
        <w:t xml:space="preserve">Using Mindfulness to Promote Mental Health in Schools. </w:t>
      </w:r>
      <w:r w:rsidRPr="00A7686B">
        <w:rPr>
          <w:sz w:val="22"/>
          <w:szCs w:val="22"/>
        </w:rPr>
        <w:t xml:space="preserve">Oxford University Press. </w:t>
      </w:r>
    </w:p>
    <w:p w14:paraId="4E91E9F4" w14:textId="52277F36" w:rsidR="00787209" w:rsidRPr="00A7686B" w:rsidRDefault="00787209" w:rsidP="007D7EB3">
      <w:pPr>
        <w:pStyle w:val="ListParagraph"/>
        <w:numPr>
          <w:ilvl w:val="0"/>
          <w:numId w:val="12"/>
        </w:numPr>
        <w:autoSpaceDE w:val="0"/>
        <w:autoSpaceDN w:val="0"/>
        <w:adjustRightInd w:val="0"/>
        <w:ind w:hanging="450"/>
        <w:rPr>
          <w:sz w:val="22"/>
          <w:szCs w:val="22"/>
        </w:rPr>
      </w:pPr>
      <w:proofErr w:type="spellStart"/>
      <w:r w:rsidRPr="00A7686B">
        <w:rPr>
          <w:sz w:val="22"/>
          <w:szCs w:val="22"/>
        </w:rPr>
        <w:t>Chaplo</w:t>
      </w:r>
      <w:proofErr w:type="spellEnd"/>
      <w:r w:rsidRPr="00A7686B">
        <w:rPr>
          <w:sz w:val="22"/>
          <w:szCs w:val="22"/>
        </w:rPr>
        <w:t xml:space="preserve">, S. and </w:t>
      </w:r>
      <w:r w:rsidRPr="00A7686B">
        <w:rPr>
          <w:b/>
          <w:bCs/>
          <w:sz w:val="22"/>
          <w:szCs w:val="22"/>
        </w:rPr>
        <w:t>Fishbein,</w:t>
      </w:r>
      <w:r w:rsidRPr="00A7686B">
        <w:rPr>
          <w:sz w:val="22"/>
          <w:szCs w:val="22"/>
        </w:rPr>
        <w:t xml:space="preserve"> D. (2021) </w:t>
      </w:r>
      <w:r w:rsidRPr="00A7686B">
        <w:rPr>
          <w:rFonts w:eastAsiaTheme="minorHAnsi"/>
          <w:color w:val="auto"/>
          <w:sz w:val="22"/>
          <w:szCs w:val="22"/>
        </w:rPr>
        <w:t xml:space="preserve">Capitalizing on Neuroplasticity Across Development to Redirect Pathways from Juvenile Justice Involvement. In S.A. Andersen (Ed.) Current Topics in Behavioral Neurosciences, Springer, Berlin. </w:t>
      </w:r>
      <w:hyperlink r:id="rId56" w:history="1">
        <w:r w:rsidRPr="00A7686B">
          <w:rPr>
            <w:rStyle w:val="Hyperlink"/>
            <w:spacing w:val="4"/>
            <w:sz w:val="22"/>
            <w:szCs w:val="22"/>
            <w:shd w:val="clear" w:color="auto" w:fill="FCFCFC"/>
          </w:rPr>
          <w:t>https://doi.org/10.1007/7854_2021_251</w:t>
        </w:r>
      </w:hyperlink>
      <w:r w:rsidRPr="00A7686B">
        <w:rPr>
          <w:color w:val="333333"/>
          <w:spacing w:val="4"/>
          <w:sz w:val="22"/>
          <w:szCs w:val="22"/>
          <w:shd w:val="clear" w:color="auto" w:fill="FCFCFC"/>
        </w:rPr>
        <w:t xml:space="preserve"> </w:t>
      </w:r>
    </w:p>
    <w:p w14:paraId="49887608" w14:textId="2F46EA29" w:rsidR="000D034B" w:rsidRPr="00A7686B" w:rsidRDefault="000D034B" w:rsidP="007D7EB3">
      <w:pPr>
        <w:pStyle w:val="ListParagraph"/>
        <w:numPr>
          <w:ilvl w:val="0"/>
          <w:numId w:val="12"/>
        </w:numPr>
        <w:ind w:hanging="450"/>
        <w:rPr>
          <w:sz w:val="22"/>
          <w:szCs w:val="22"/>
        </w:rPr>
      </w:pPr>
      <w:r w:rsidRPr="00A7686B">
        <w:rPr>
          <w:sz w:val="22"/>
          <w:szCs w:val="22"/>
        </w:rPr>
        <w:t xml:space="preserve">Rose, E.J. and </w:t>
      </w:r>
      <w:r w:rsidR="003F724D" w:rsidRPr="00A7686B">
        <w:rPr>
          <w:b/>
          <w:sz w:val="22"/>
          <w:szCs w:val="22"/>
        </w:rPr>
        <w:t>Fishbein</w:t>
      </w:r>
      <w:r w:rsidRPr="00A7686B">
        <w:rPr>
          <w:sz w:val="22"/>
          <w:szCs w:val="22"/>
        </w:rPr>
        <w:t>, D.H. (2019). Neurobiology of Child Maltreatment. Child Abuse: Medical Diagnosis and Management.</w:t>
      </w:r>
      <w:r w:rsidR="00505156" w:rsidRPr="00A7686B">
        <w:rPr>
          <w:sz w:val="22"/>
          <w:szCs w:val="22"/>
        </w:rPr>
        <w:t xml:space="preserve">  </w:t>
      </w:r>
      <w:r w:rsidR="00A60EEA" w:rsidRPr="00A7686B">
        <w:rPr>
          <w:sz w:val="22"/>
          <w:szCs w:val="22"/>
        </w:rPr>
        <w:t xml:space="preserve">Laskey, A., and Sirotnak, A. (Eds). </w:t>
      </w:r>
      <w:r w:rsidR="00505156" w:rsidRPr="00A7686B">
        <w:rPr>
          <w:sz w:val="22"/>
          <w:szCs w:val="22"/>
        </w:rPr>
        <w:t>American Academy of Pediatrics.</w:t>
      </w:r>
    </w:p>
    <w:p w14:paraId="67BDD472" w14:textId="7B3C116E" w:rsidR="00A036E2" w:rsidRPr="00A7686B" w:rsidRDefault="00A036E2" w:rsidP="007D7EB3">
      <w:pPr>
        <w:pStyle w:val="ListParagraph"/>
        <w:numPr>
          <w:ilvl w:val="0"/>
          <w:numId w:val="12"/>
        </w:numPr>
        <w:ind w:hanging="450"/>
        <w:rPr>
          <w:sz w:val="22"/>
          <w:szCs w:val="22"/>
        </w:rPr>
      </w:pPr>
      <w:r w:rsidRPr="00A7686B">
        <w:rPr>
          <w:sz w:val="22"/>
          <w:szCs w:val="22"/>
        </w:rPr>
        <w:t xml:space="preserve">Roberts, N. and </w:t>
      </w:r>
      <w:r w:rsidR="003F724D" w:rsidRPr="00A7686B">
        <w:rPr>
          <w:b/>
          <w:sz w:val="22"/>
          <w:szCs w:val="22"/>
        </w:rPr>
        <w:t>Fishbein</w:t>
      </w:r>
      <w:r w:rsidRPr="00A7686B">
        <w:rPr>
          <w:sz w:val="22"/>
          <w:szCs w:val="22"/>
        </w:rPr>
        <w:t xml:space="preserve">, D.H. </w:t>
      </w:r>
      <w:r w:rsidR="000D034B" w:rsidRPr="00A7686B">
        <w:rPr>
          <w:sz w:val="22"/>
          <w:szCs w:val="22"/>
        </w:rPr>
        <w:t xml:space="preserve">(2019) </w:t>
      </w:r>
      <w:r w:rsidRPr="00A7686B">
        <w:rPr>
          <w:sz w:val="22"/>
          <w:szCs w:val="22"/>
        </w:rPr>
        <w:t xml:space="preserve">Pathways to Substance Abuse. In </w:t>
      </w:r>
      <w:r w:rsidR="00EB704D" w:rsidRPr="00A7686B">
        <w:rPr>
          <w:sz w:val="22"/>
          <w:szCs w:val="22"/>
        </w:rPr>
        <w:t>Sloboda, Z.,</w:t>
      </w:r>
      <w:r w:rsidR="00EB704D" w:rsidRPr="00A7686B">
        <w:rPr>
          <w:rStyle w:val="Heading5Char"/>
          <w:color w:val="333333"/>
          <w:sz w:val="22"/>
          <w:szCs w:val="22"/>
          <w:shd w:val="clear" w:color="auto" w:fill="FFFFFF"/>
        </w:rPr>
        <w:t xml:space="preserve"> </w:t>
      </w:r>
      <w:r w:rsidR="00EB704D" w:rsidRPr="00A7686B">
        <w:rPr>
          <w:color w:val="333333"/>
          <w:sz w:val="22"/>
          <w:szCs w:val="22"/>
          <w:shd w:val="clear" w:color="auto" w:fill="FFFFFF"/>
        </w:rPr>
        <w:t>Petras, H., Robertson, E., Hingson, R. (Eds.)</w:t>
      </w:r>
      <w:r w:rsidR="00EB704D" w:rsidRPr="00A7686B">
        <w:rPr>
          <w:sz w:val="22"/>
          <w:szCs w:val="22"/>
        </w:rPr>
        <w:t xml:space="preserve"> </w:t>
      </w:r>
      <w:r w:rsidRPr="00A7686B">
        <w:rPr>
          <w:sz w:val="22"/>
          <w:szCs w:val="22"/>
        </w:rPr>
        <w:t>Prevention of Substance Abuse</w:t>
      </w:r>
      <w:r w:rsidR="00EB704D" w:rsidRPr="00A7686B">
        <w:rPr>
          <w:sz w:val="22"/>
          <w:szCs w:val="22"/>
        </w:rPr>
        <w:t>. Springer.</w:t>
      </w:r>
      <w:r w:rsidRPr="00A7686B">
        <w:rPr>
          <w:sz w:val="22"/>
          <w:szCs w:val="22"/>
        </w:rPr>
        <w:t xml:space="preserve"> </w:t>
      </w:r>
    </w:p>
    <w:p w14:paraId="619EDC2A" w14:textId="747BDB54" w:rsidR="00F31B4B" w:rsidRPr="00A7686B" w:rsidRDefault="00F31B4B" w:rsidP="007D7EB3">
      <w:pPr>
        <w:pStyle w:val="ListParagraph"/>
        <w:numPr>
          <w:ilvl w:val="0"/>
          <w:numId w:val="12"/>
        </w:numPr>
        <w:ind w:hanging="450"/>
        <w:rPr>
          <w:sz w:val="22"/>
          <w:szCs w:val="22"/>
        </w:rPr>
      </w:pPr>
      <w:r w:rsidRPr="00A7686B">
        <w:rPr>
          <w:sz w:val="22"/>
          <w:szCs w:val="22"/>
        </w:rPr>
        <w:t xml:space="preserve">Riis, J.L., Nikolovski, J., Luedtke, K., </w:t>
      </w:r>
      <w:r w:rsidR="003F724D" w:rsidRPr="00A7686B">
        <w:rPr>
          <w:b/>
          <w:sz w:val="22"/>
          <w:szCs w:val="22"/>
        </w:rPr>
        <w:t>Fishbein</w:t>
      </w:r>
      <w:r w:rsidRPr="00A7686B">
        <w:rPr>
          <w:sz w:val="22"/>
          <w:szCs w:val="22"/>
        </w:rPr>
        <w:t>, D.H.</w:t>
      </w:r>
      <w:r w:rsidR="00A642CD" w:rsidRPr="00A7686B">
        <w:rPr>
          <w:sz w:val="22"/>
          <w:szCs w:val="22"/>
        </w:rPr>
        <w:t xml:space="preserve"> (in press). </w:t>
      </w:r>
      <w:r w:rsidRPr="00A7686B">
        <w:rPr>
          <w:sz w:val="22"/>
          <w:szCs w:val="22"/>
        </w:rPr>
        <w:t>Public Health and Industry Applications of Salivary Bioscience.</w:t>
      </w:r>
    </w:p>
    <w:p w14:paraId="68690D84" w14:textId="0952A4DB" w:rsidR="002617BA" w:rsidRPr="00A7686B" w:rsidRDefault="000475BB" w:rsidP="007D7EB3">
      <w:pPr>
        <w:pStyle w:val="ListParagraph"/>
        <w:widowControl w:val="0"/>
        <w:numPr>
          <w:ilvl w:val="0"/>
          <w:numId w:val="12"/>
        </w:numPr>
        <w:ind w:hanging="450"/>
        <w:rPr>
          <w:iCs/>
          <w:sz w:val="22"/>
          <w:szCs w:val="22"/>
        </w:rPr>
      </w:pPr>
      <w:r w:rsidRPr="00A7686B">
        <w:rPr>
          <w:sz w:val="22"/>
          <w:szCs w:val="22"/>
        </w:rPr>
        <w:t xml:space="preserve">Sussman, S., Liao, Y., Tsai, J. &amp; </w:t>
      </w:r>
      <w:r w:rsidR="003F724D" w:rsidRPr="00A7686B">
        <w:rPr>
          <w:b/>
          <w:sz w:val="22"/>
          <w:szCs w:val="22"/>
        </w:rPr>
        <w:t>Fishbein</w:t>
      </w:r>
      <w:r w:rsidRPr="00A7686B">
        <w:rPr>
          <w:sz w:val="22"/>
          <w:szCs w:val="22"/>
        </w:rPr>
        <w:t xml:space="preserve">, D. (2016). Parameters of Preventing Substance Misuse in Adolescence, </w:t>
      </w:r>
      <w:r w:rsidR="002617BA" w:rsidRPr="00A7686B">
        <w:rPr>
          <w:bCs/>
          <w:sz w:val="22"/>
          <w:szCs w:val="22"/>
        </w:rPr>
        <w:t>H</w:t>
      </w:r>
      <w:r w:rsidR="002617BA" w:rsidRPr="00A7686B">
        <w:rPr>
          <w:iCs/>
          <w:sz w:val="22"/>
          <w:szCs w:val="22"/>
        </w:rPr>
        <w:t>andbook</w:t>
      </w:r>
      <w:r w:rsidR="002617BA" w:rsidRPr="00A7686B">
        <w:rPr>
          <w:sz w:val="22"/>
          <w:szCs w:val="22"/>
        </w:rPr>
        <w:t xml:space="preserve"> </w:t>
      </w:r>
      <w:r w:rsidR="002617BA" w:rsidRPr="00A7686B">
        <w:rPr>
          <w:iCs/>
          <w:sz w:val="22"/>
          <w:szCs w:val="22"/>
        </w:rPr>
        <w:t>of Health Promotion for Children and Adolescents (Korin, Ed.), Springer.</w:t>
      </w:r>
    </w:p>
    <w:p w14:paraId="21386A9B" w14:textId="585200E8" w:rsidR="002617BA" w:rsidRPr="00A7686B" w:rsidRDefault="002617BA" w:rsidP="007D7EB3">
      <w:pPr>
        <w:pStyle w:val="ListParagraph"/>
        <w:numPr>
          <w:ilvl w:val="0"/>
          <w:numId w:val="12"/>
        </w:numPr>
        <w:tabs>
          <w:tab w:val="left" w:pos="0"/>
          <w:tab w:val="left" w:pos="2070"/>
        </w:tabs>
        <w:ind w:hanging="450"/>
        <w:rPr>
          <w:bCs/>
          <w:sz w:val="22"/>
          <w:szCs w:val="22"/>
        </w:rPr>
      </w:pPr>
      <w:proofErr w:type="spellStart"/>
      <w:r w:rsidRPr="00A7686B">
        <w:rPr>
          <w:sz w:val="22"/>
          <w:szCs w:val="22"/>
          <w:lang w:val="en-CA"/>
        </w:rPr>
        <w:t>Biglan</w:t>
      </w:r>
      <w:proofErr w:type="spellEnd"/>
      <w:r w:rsidRPr="00A7686B">
        <w:rPr>
          <w:sz w:val="22"/>
          <w:szCs w:val="22"/>
          <w:lang w:val="en-CA"/>
        </w:rPr>
        <w:t xml:space="preserve">, T. &amp; </w:t>
      </w:r>
      <w:r w:rsidR="003F724D" w:rsidRPr="00A7686B">
        <w:rPr>
          <w:b/>
          <w:sz w:val="22"/>
          <w:szCs w:val="22"/>
          <w:lang w:val="en-CA"/>
        </w:rPr>
        <w:t>Fishbein</w:t>
      </w:r>
      <w:r w:rsidRPr="00A7686B">
        <w:rPr>
          <w:sz w:val="22"/>
          <w:szCs w:val="22"/>
          <w:lang w:val="en-CA"/>
        </w:rPr>
        <w:t xml:space="preserve"> DH (2011) Social and Policy Implications of Translational Prevention Research on Drug Abuse.  Bardo, M., </w:t>
      </w:r>
      <w:r w:rsidR="003F724D" w:rsidRPr="00A7686B">
        <w:rPr>
          <w:b/>
          <w:sz w:val="22"/>
          <w:szCs w:val="22"/>
          <w:lang w:val="en-CA"/>
        </w:rPr>
        <w:t>Fishbein</w:t>
      </w:r>
      <w:r w:rsidRPr="00A7686B">
        <w:rPr>
          <w:sz w:val="22"/>
          <w:szCs w:val="22"/>
          <w:lang w:val="en-CA"/>
        </w:rPr>
        <w:t xml:space="preserve">, D. and Milich, R. (Eds) </w:t>
      </w:r>
      <w:r w:rsidRPr="00A7686B">
        <w:rPr>
          <w:sz w:val="22"/>
          <w:szCs w:val="22"/>
          <w:lang w:val="en-CA"/>
        </w:rPr>
        <w:fldChar w:fldCharType="begin"/>
      </w:r>
      <w:r w:rsidRPr="00A7686B">
        <w:rPr>
          <w:sz w:val="22"/>
          <w:szCs w:val="22"/>
          <w:lang w:val="en-CA"/>
        </w:rPr>
        <w:instrText xml:space="preserve"> SEQ CHAPTER \h \r 1</w:instrText>
      </w:r>
      <w:r w:rsidRPr="00A7686B">
        <w:rPr>
          <w:sz w:val="22"/>
          <w:szCs w:val="22"/>
          <w:lang w:val="en-CA"/>
        </w:rPr>
        <w:fldChar w:fldCharType="end"/>
      </w:r>
      <w:r w:rsidRPr="00A7686B">
        <w:rPr>
          <w:bCs/>
          <w:sz w:val="22"/>
          <w:szCs w:val="22"/>
        </w:rPr>
        <w:t>Behavioral Inhibitory Processes and Drug Abuse: Implications for Prevention and Treatment.  Springer.</w:t>
      </w:r>
    </w:p>
    <w:p w14:paraId="0C5E7422" w14:textId="14FE53F6" w:rsidR="002617BA" w:rsidRPr="00A7686B" w:rsidRDefault="002617BA" w:rsidP="007D7EB3">
      <w:pPr>
        <w:pStyle w:val="ListParagraph"/>
        <w:numPr>
          <w:ilvl w:val="0"/>
          <w:numId w:val="12"/>
        </w:numPr>
        <w:ind w:hanging="450"/>
        <w:rPr>
          <w:bCs/>
          <w:snapToGrid w:val="0"/>
          <w:sz w:val="22"/>
          <w:szCs w:val="22"/>
        </w:rPr>
      </w:pPr>
      <w:r w:rsidRPr="00A7686B">
        <w:rPr>
          <w:bCs/>
          <w:sz w:val="22"/>
          <w:szCs w:val="22"/>
          <w:lang w:val="en-CA"/>
        </w:rPr>
        <w:lastRenderedPageBreak/>
        <w:t xml:space="preserve">Bardo, M., Milich, R., &amp; </w:t>
      </w:r>
      <w:r w:rsidR="003F724D" w:rsidRPr="00A7686B">
        <w:rPr>
          <w:b/>
          <w:bCs/>
          <w:sz w:val="22"/>
          <w:szCs w:val="22"/>
          <w:lang w:val="en-CA"/>
        </w:rPr>
        <w:t>Fishbein</w:t>
      </w:r>
      <w:r w:rsidRPr="00A7686B">
        <w:rPr>
          <w:bCs/>
          <w:sz w:val="22"/>
          <w:szCs w:val="22"/>
          <w:lang w:val="en-CA"/>
        </w:rPr>
        <w:t xml:space="preserve"> DH (2011) </w:t>
      </w:r>
      <w:r w:rsidRPr="00A7686B">
        <w:rPr>
          <w:bCs/>
          <w:snapToGrid w:val="0"/>
          <w:sz w:val="22"/>
          <w:szCs w:val="22"/>
        </w:rPr>
        <w:t xml:space="preserve">Future directions for research on inhibitory control and drug abuse prevention. </w:t>
      </w:r>
      <w:r w:rsidRPr="00A7686B">
        <w:rPr>
          <w:sz w:val="22"/>
          <w:szCs w:val="22"/>
          <w:lang w:val="en-CA"/>
        </w:rPr>
        <w:t xml:space="preserve">Bardo, M., </w:t>
      </w:r>
      <w:r w:rsidR="003F724D" w:rsidRPr="00A7686B">
        <w:rPr>
          <w:b/>
          <w:sz w:val="22"/>
          <w:szCs w:val="22"/>
          <w:lang w:val="en-CA"/>
        </w:rPr>
        <w:t>Fishbein</w:t>
      </w:r>
      <w:r w:rsidRPr="00A7686B">
        <w:rPr>
          <w:sz w:val="22"/>
          <w:szCs w:val="22"/>
          <w:lang w:val="en-CA"/>
        </w:rPr>
        <w:t xml:space="preserve">, D. and Milich, R. (Eds) </w:t>
      </w:r>
      <w:r w:rsidRPr="00A7686B">
        <w:rPr>
          <w:sz w:val="22"/>
          <w:szCs w:val="22"/>
          <w:lang w:val="en-CA"/>
        </w:rPr>
        <w:fldChar w:fldCharType="begin"/>
      </w:r>
      <w:r w:rsidRPr="00A7686B">
        <w:rPr>
          <w:sz w:val="22"/>
          <w:szCs w:val="22"/>
          <w:lang w:val="en-CA"/>
        </w:rPr>
        <w:instrText xml:space="preserve"> SEQ CHAPTER \h \r 1</w:instrText>
      </w:r>
      <w:r w:rsidRPr="00A7686B">
        <w:rPr>
          <w:sz w:val="22"/>
          <w:szCs w:val="22"/>
          <w:lang w:val="en-CA"/>
        </w:rPr>
        <w:fldChar w:fldCharType="end"/>
      </w:r>
      <w:r w:rsidRPr="00A7686B">
        <w:rPr>
          <w:bCs/>
          <w:sz w:val="22"/>
          <w:szCs w:val="22"/>
        </w:rPr>
        <w:t>Behavioral Inhibitory Processes and Drug Abuse: Implications for Prevention and Treatment.  Springer</w:t>
      </w:r>
    </w:p>
    <w:p w14:paraId="1E99FC31" w14:textId="035F4CD3" w:rsidR="002617BA" w:rsidRPr="00A7686B" w:rsidRDefault="003F724D" w:rsidP="007D7EB3">
      <w:pPr>
        <w:pStyle w:val="ListParagraph"/>
        <w:numPr>
          <w:ilvl w:val="0"/>
          <w:numId w:val="12"/>
        </w:numPr>
        <w:ind w:hanging="450"/>
        <w:rPr>
          <w:sz w:val="22"/>
          <w:szCs w:val="22"/>
        </w:rPr>
      </w:pPr>
      <w:r w:rsidRPr="00A7686B">
        <w:rPr>
          <w:b/>
          <w:sz w:val="22"/>
          <w:szCs w:val="22"/>
        </w:rPr>
        <w:t>Fishbein</w:t>
      </w:r>
      <w:r w:rsidR="002617BA" w:rsidRPr="00A7686B">
        <w:rPr>
          <w:sz w:val="22"/>
          <w:szCs w:val="22"/>
        </w:rPr>
        <w:t xml:space="preserve">, DH, Miller, S, Winn, D-M, and </w:t>
      </w:r>
      <w:proofErr w:type="spellStart"/>
      <w:r w:rsidR="002617BA" w:rsidRPr="00A7686B">
        <w:rPr>
          <w:sz w:val="22"/>
          <w:szCs w:val="22"/>
        </w:rPr>
        <w:t>Dakof</w:t>
      </w:r>
      <w:proofErr w:type="spellEnd"/>
      <w:r w:rsidR="002617BA" w:rsidRPr="00A7686B">
        <w:rPr>
          <w:sz w:val="22"/>
          <w:szCs w:val="22"/>
        </w:rPr>
        <w:t>, G. (2009) Biopsychological Factors, Gender, and Delinquency.  In M. Zahn, The Delinquent Girl. Phila, PA: Temple University Press.</w:t>
      </w:r>
    </w:p>
    <w:p w14:paraId="146CB45A" w14:textId="457F600E" w:rsidR="002617BA" w:rsidRPr="00A7686B" w:rsidRDefault="003F724D" w:rsidP="007D7EB3">
      <w:pPr>
        <w:pStyle w:val="BodyText3"/>
        <w:numPr>
          <w:ilvl w:val="0"/>
          <w:numId w:val="12"/>
        </w:numPr>
        <w:spacing w:after="0"/>
        <w:ind w:hanging="450"/>
        <w:rPr>
          <w:sz w:val="22"/>
          <w:szCs w:val="22"/>
        </w:rPr>
      </w:pPr>
      <w:r w:rsidRPr="00A7686B">
        <w:rPr>
          <w:b/>
          <w:sz w:val="22"/>
          <w:szCs w:val="22"/>
        </w:rPr>
        <w:t>Fishbein</w:t>
      </w:r>
      <w:r w:rsidR="002617BA" w:rsidRPr="00A7686B">
        <w:rPr>
          <w:sz w:val="22"/>
          <w:szCs w:val="22"/>
        </w:rPr>
        <w:t xml:space="preserve"> DH (2007) Biochemical Factors in Violence (essay). </w:t>
      </w:r>
      <w:r w:rsidR="002617BA" w:rsidRPr="00A7686B">
        <w:rPr>
          <w:rStyle w:val="Strong"/>
          <w:b w:val="0"/>
          <w:sz w:val="22"/>
          <w:szCs w:val="22"/>
        </w:rPr>
        <w:t>The Encyclopedia of Interpersonal Violence,</w:t>
      </w:r>
      <w:r w:rsidR="002617BA" w:rsidRPr="00A7686B">
        <w:rPr>
          <w:sz w:val="22"/>
          <w:szCs w:val="22"/>
        </w:rPr>
        <w:t xml:space="preserve"> edited by Claire M. Renzetti and Jeffrey L. </w:t>
      </w:r>
      <w:proofErr w:type="spellStart"/>
      <w:r w:rsidR="002617BA" w:rsidRPr="00A7686B">
        <w:rPr>
          <w:sz w:val="22"/>
          <w:szCs w:val="22"/>
        </w:rPr>
        <w:t>Edleson</w:t>
      </w:r>
      <w:proofErr w:type="spellEnd"/>
      <w:r w:rsidR="002617BA" w:rsidRPr="00A7686B">
        <w:rPr>
          <w:sz w:val="22"/>
          <w:szCs w:val="22"/>
        </w:rPr>
        <w:t>.  Sage Publications, Inc.</w:t>
      </w:r>
    </w:p>
    <w:p w14:paraId="294F9E4A" w14:textId="60CEB264" w:rsidR="002617BA" w:rsidRPr="00A7686B" w:rsidRDefault="003F724D" w:rsidP="007D7EB3">
      <w:pPr>
        <w:pStyle w:val="BodyText3"/>
        <w:numPr>
          <w:ilvl w:val="0"/>
          <w:numId w:val="12"/>
        </w:numPr>
        <w:spacing w:after="0"/>
        <w:ind w:hanging="450"/>
        <w:rPr>
          <w:sz w:val="22"/>
          <w:szCs w:val="22"/>
        </w:rPr>
      </w:pPr>
      <w:r w:rsidRPr="00A7686B">
        <w:rPr>
          <w:b/>
          <w:sz w:val="22"/>
          <w:szCs w:val="22"/>
        </w:rPr>
        <w:t>Fishbein</w:t>
      </w:r>
      <w:r w:rsidR="002617BA" w:rsidRPr="00A7686B">
        <w:rPr>
          <w:sz w:val="22"/>
          <w:szCs w:val="22"/>
        </w:rPr>
        <w:t xml:space="preserve"> DH (2007) Neuropsychological Factors in Violence (essay). </w:t>
      </w:r>
      <w:r w:rsidR="002617BA" w:rsidRPr="00A7686B">
        <w:rPr>
          <w:rStyle w:val="Strong"/>
          <w:b w:val="0"/>
          <w:sz w:val="22"/>
          <w:szCs w:val="22"/>
        </w:rPr>
        <w:t>The Encyclopedia of Interpersonal Violence,</w:t>
      </w:r>
      <w:r w:rsidR="002617BA" w:rsidRPr="00A7686B">
        <w:rPr>
          <w:sz w:val="22"/>
          <w:szCs w:val="22"/>
        </w:rPr>
        <w:t xml:space="preserve"> edited by Claire M. Renzetti and Jeffrey L. </w:t>
      </w:r>
      <w:proofErr w:type="spellStart"/>
      <w:r w:rsidR="002617BA" w:rsidRPr="00A7686B">
        <w:rPr>
          <w:sz w:val="22"/>
          <w:szCs w:val="22"/>
        </w:rPr>
        <w:t>Edleson</w:t>
      </w:r>
      <w:proofErr w:type="spellEnd"/>
      <w:r w:rsidR="002617BA" w:rsidRPr="00A7686B">
        <w:rPr>
          <w:sz w:val="22"/>
          <w:szCs w:val="22"/>
        </w:rPr>
        <w:t>.  Sage Publications, Inc.</w:t>
      </w:r>
    </w:p>
    <w:p w14:paraId="6E783C32" w14:textId="02486509" w:rsidR="002617BA" w:rsidRPr="00A7686B" w:rsidRDefault="003F724D" w:rsidP="007D7EB3">
      <w:pPr>
        <w:pStyle w:val="BodyText3"/>
        <w:numPr>
          <w:ilvl w:val="0"/>
          <w:numId w:val="12"/>
        </w:numPr>
        <w:spacing w:after="0"/>
        <w:ind w:hanging="450"/>
        <w:rPr>
          <w:sz w:val="22"/>
          <w:szCs w:val="22"/>
        </w:rPr>
      </w:pPr>
      <w:r w:rsidRPr="00A7686B">
        <w:rPr>
          <w:b/>
          <w:sz w:val="22"/>
          <w:szCs w:val="22"/>
        </w:rPr>
        <w:t>Fishbein</w:t>
      </w:r>
      <w:r w:rsidR="002617BA" w:rsidRPr="00A7686B">
        <w:rPr>
          <w:sz w:val="22"/>
          <w:szCs w:val="22"/>
        </w:rPr>
        <w:t xml:space="preserve"> DH (2007) Psychophysiological Factors in Violence Causation (essay). </w:t>
      </w:r>
      <w:r w:rsidR="002617BA" w:rsidRPr="00A7686B">
        <w:rPr>
          <w:rStyle w:val="Strong"/>
          <w:b w:val="0"/>
          <w:sz w:val="22"/>
          <w:szCs w:val="22"/>
        </w:rPr>
        <w:t>The Encyclopedia of Interpersonal Violence,</w:t>
      </w:r>
      <w:r w:rsidR="002617BA" w:rsidRPr="00A7686B">
        <w:rPr>
          <w:sz w:val="22"/>
          <w:szCs w:val="22"/>
        </w:rPr>
        <w:t xml:space="preserve"> edited by Claire M. Renzetti and Jeffrey L. </w:t>
      </w:r>
      <w:proofErr w:type="spellStart"/>
      <w:r w:rsidR="002617BA" w:rsidRPr="00A7686B">
        <w:rPr>
          <w:sz w:val="22"/>
          <w:szCs w:val="22"/>
        </w:rPr>
        <w:t>Edleson</w:t>
      </w:r>
      <w:proofErr w:type="spellEnd"/>
      <w:r w:rsidR="002617BA" w:rsidRPr="00A7686B">
        <w:rPr>
          <w:sz w:val="22"/>
          <w:szCs w:val="22"/>
        </w:rPr>
        <w:t>.  Sage Publications, Inc.</w:t>
      </w:r>
    </w:p>
    <w:p w14:paraId="15AA36AA" w14:textId="1C99A3E4" w:rsidR="002617BA" w:rsidRPr="00A7686B" w:rsidRDefault="003F724D" w:rsidP="007D7EB3">
      <w:pPr>
        <w:pStyle w:val="ListParagraph"/>
        <w:numPr>
          <w:ilvl w:val="0"/>
          <w:numId w:val="12"/>
        </w:numPr>
        <w:autoSpaceDE w:val="0"/>
        <w:autoSpaceDN w:val="0"/>
        <w:adjustRightInd w:val="0"/>
        <w:ind w:hanging="450"/>
        <w:rPr>
          <w:sz w:val="22"/>
          <w:szCs w:val="22"/>
        </w:rPr>
      </w:pPr>
      <w:r w:rsidRPr="00A7686B">
        <w:rPr>
          <w:b/>
          <w:sz w:val="22"/>
          <w:szCs w:val="22"/>
        </w:rPr>
        <w:t>Fishbein</w:t>
      </w:r>
      <w:r w:rsidR="002617BA" w:rsidRPr="00A7686B">
        <w:rPr>
          <w:sz w:val="22"/>
          <w:szCs w:val="22"/>
        </w:rPr>
        <w:t xml:space="preserve">, DH (2006) Neuropsychological and Emotional Regulatory Processes in Antisocial Behavior.  J.L. Guzman Dalbora and A. Serrano </w:t>
      </w:r>
      <w:proofErr w:type="spellStart"/>
      <w:r w:rsidR="002617BA" w:rsidRPr="00A7686B">
        <w:rPr>
          <w:sz w:val="22"/>
          <w:szCs w:val="22"/>
        </w:rPr>
        <w:t>Maillo</w:t>
      </w:r>
      <w:proofErr w:type="spellEnd"/>
      <w:r w:rsidR="002617BA" w:rsidRPr="00A7686B">
        <w:rPr>
          <w:sz w:val="22"/>
          <w:szCs w:val="22"/>
        </w:rPr>
        <w:t xml:space="preserve"> (Eds).   </w:t>
      </w:r>
      <w:proofErr w:type="spellStart"/>
      <w:r w:rsidR="002617BA" w:rsidRPr="00A7686B">
        <w:rPr>
          <w:sz w:val="22"/>
          <w:szCs w:val="22"/>
        </w:rPr>
        <w:t>Dykinson</w:t>
      </w:r>
      <w:proofErr w:type="spellEnd"/>
      <w:r w:rsidR="002617BA" w:rsidRPr="00A7686B">
        <w:rPr>
          <w:sz w:val="22"/>
          <w:szCs w:val="22"/>
        </w:rPr>
        <w:t xml:space="preserve"> Publishing Company</w:t>
      </w:r>
    </w:p>
    <w:p w14:paraId="3DFFCBD5" w14:textId="735DD137" w:rsidR="002617BA" w:rsidRPr="00A7686B" w:rsidRDefault="003F724D" w:rsidP="007D7EB3">
      <w:pPr>
        <w:pStyle w:val="BodyText3"/>
        <w:numPr>
          <w:ilvl w:val="0"/>
          <w:numId w:val="12"/>
        </w:numPr>
        <w:spacing w:after="0"/>
        <w:ind w:hanging="450"/>
        <w:rPr>
          <w:sz w:val="22"/>
          <w:szCs w:val="22"/>
        </w:rPr>
      </w:pPr>
      <w:r w:rsidRPr="00A7686B">
        <w:rPr>
          <w:b/>
          <w:sz w:val="22"/>
          <w:szCs w:val="22"/>
        </w:rPr>
        <w:t>Fishbein</w:t>
      </w:r>
      <w:r w:rsidR="002617BA" w:rsidRPr="00A7686B">
        <w:rPr>
          <w:sz w:val="22"/>
          <w:szCs w:val="22"/>
        </w:rPr>
        <w:t xml:space="preserve"> DH (2005) Integrating Findings from Neurobiology into Criminological Thought: Issues, Solutions, and Implications.  In S. Henry and M. Lanier (Eds.) </w:t>
      </w:r>
      <w:r w:rsidR="002617BA" w:rsidRPr="00A7686B">
        <w:rPr>
          <w:iCs/>
          <w:sz w:val="22"/>
          <w:szCs w:val="22"/>
        </w:rPr>
        <w:t>The Essential Criminology Reader (pp. 43-67), Boulder CO: Westview Press.</w:t>
      </w:r>
    </w:p>
    <w:p w14:paraId="193B8D70" w14:textId="5DD63456"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(2003). Neurocognitive and Emotional Regulatory Processes in Antisocial Behavior. In L. Ellis and A. Walsh (Eds.), Biosocial Criminology: Challenging Environmentalism’s Supremacy. New York: Nova Science Press.</w:t>
      </w:r>
    </w:p>
    <w:p w14:paraId="1CADBA1C" w14:textId="66D048D8"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(2002). </w:t>
      </w:r>
      <w:proofErr w:type="spellStart"/>
      <w:r w:rsidR="002617BA" w:rsidRPr="00A7686B">
        <w:rPr>
          <w:sz w:val="22"/>
          <w:szCs w:val="22"/>
        </w:rPr>
        <w:t>Biocriminology</w:t>
      </w:r>
      <w:proofErr w:type="spellEnd"/>
      <w:r w:rsidR="002617BA" w:rsidRPr="00A7686B">
        <w:rPr>
          <w:sz w:val="22"/>
          <w:szCs w:val="22"/>
        </w:rPr>
        <w:t>. In D. Levenson (Ed.), Encyclopedia of Crime and Punishment. California: Sage Publications.</w:t>
      </w:r>
    </w:p>
    <w:p w14:paraId="4FC99565" w14:textId="6CB0CCE1"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(2000). The Catecholamines and Their Metabolic Enzymes.  In R. Gottesman (Ed.), Violence in America: An Encyclopedia. New York: MacMillan.</w:t>
      </w:r>
    </w:p>
    <w:p w14:paraId="037519A3" w14:textId="794CF27D"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(1998). Chemical Correction. In J. Fuller and E.W. Hickey (Eds.), Controversial Issues in Criminology. Massachusetts: Allyn and Bacon, pp. 217-239.</w:t>
      </w:r>
    </w:p>
    <w:p w14:paraId="3E6542CE" w14:textId="4322C4FF"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(1997). Biological Perspectives in Criminology. In S. Henry and W. </w:t>
      </w:r>
      <w:proofErr w:type="spellStart"/>
      <w:r w:rsidR="002617BA" w:rsidRPr="00A7686B">
        <w:rPr>
          <w:sz w:val="22"/>
          <w:szCs w:val="22"/>
        </w:rPr>
        <w:t>Einstadter</w:t>
      </w:r>
      <w:proofErr w:type="spellEnd"/>
      <w:r w:rsidR="002617BA" w:rsidRPr="00A7686B">
        <w:rPr>
          <w:sz w:val="22"/>
          <w:szCs w:val="22"/>
        </w:rPr>
        <w:t xml:space="preserve"> (Eds.), The Criminology Theory Reader. New York: New York University Press, pp. 92-109.</w:t>
      </w:r>
    </w:p>
    <w:p w14:paraId="4DC0A257" w14:textId="2C0F04E2"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(1996). Selected Studies on the Biology of Antisocial Behavior. In J. Conklin (Ed.), Criminology. </w:t>
      </w:r>
    </w:p>
    <w:p w14:paraId="7220C4B6" w14:textId="14146E19"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Pease S (1996). Diet, Nutrition and Aggression. In M. </w:t>
      </w:r>
      <w:proofErr w:type="spellStart"/>
      <w:r w:rsidR="002617BA" w:rsidRPr="00A7686B">
        <w:rPr>
          <w:sz w:val="22"/>
          <w:szCs w:val="22"/>
        </w:rPr>
        <w:t>Hillbrand</w:t>
      </w:r>
      <w:proofErr w:type="spellEnd"/>
      <w:r w:rsidR="002617BA" w:rsidRPr="00A7686B">
        <w:rPr>
          <w:sz w:val="22"/>
          <w:szCs w:val="22"/>
        </w:rPr>
        <w:t xml:space="preserve"> and N.J. Pallone (Eds.), The Psychobiology of Aggression: Engines, Measurement, Control. New York: The Haworth Press, Inc., pp. 117-144.</w:t>
      </w:r>
    </w:p>
    <w:p w14:paraId="6E27638A" w14:textId="4B98AF82"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(1995). Criminology: An Integrationist Perspective. In N.J. Herman (Ed.), Deviance Reader. General Hall, Inc., pp. 7-27.</w:t>
      </w:r>
    </w:p>
    <w:p w14:paraId="782294D9" w14:textId="6A9FC1E5"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Thatcher RW (1991). Legal Applications of Electrophysiological Assessments. In J. Dywan, R. Kaplan, F. Pirozzolo (Eds.), Neuropsychology and the Law. New York: Springer</w:t>
      </w:r>
      <w:r w:rsidR="002617BA" w:rsidRPr="00A7686B">
        <w:rPr>
          <w:sz w:val="22"/>
          <w:szCs w:val="22"/>
        </w:rPr>
        <w:noBreakHyphen/>
        <w:t>Verlag, pp. 135-163.</w:t>
      </w:r>
    </w:p>
    <w:p w14:paraId="61B54270" w14:textId="2436244E" w:rsidR="002617BA" w:rsidRPr="00A7686B" w:rsidRDefault="003F724D"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b/>
          <w:sz w:val="22"/>
          <w:szCs w:val="22"/>
        </w:rPr>
        <w:t>Fishbein</w:t>
      </w:r>
      <w:r w:rsidR="002617BA" w:rsidRPr="00A7686B">
        <w:rPr>
          <w:sz w:val="22"/>
          <w:szCs w:val="22"/>
        </w:rPr>
        <w:t xml:space="preserve"> DH, Pease S (1990). Neurological Links Between Substance Use and Crime. In L. Ellis and H. Hoffman (Eds.), Evolution, The Brain and Criminal Behavior. New York: Praeger, pp. 218-246.</w:t>
      </w:r>
    </w:p>
    <w:p w14:paraId="01C2BB67" w14:textId="5576F0BC" w:rsidR="002617BA" w:rsidRPr="00A7686B" w:rsidRDefault="002617BA" w:rsidP="007D7EB3">
      <w:pPr>
        <w:pStyle w:val="ListParagraph"/>
        <w:numPr>
          <w:ilvl w:val="0"/>
          <w:numId w:val="12"/>
        </w:numPr>
        <w:tabs>
          <w:tab w:val="left" w:pos="360"/>
          <w:tab w:val="left" w:pos="720"/>
          <w:tab w:val="left" w:pos="1296"/>
          <w:tab w:val="left" w:pos="1872"/>
          <w:tab w:val="left" w:pos="2448"/>
          <w:tab w:val="left" w:pos="5760"/>
        </w:tabs>
        <w:ind w:hanging="450"/>
        <w:rPr>
          <w:sz w:val="22"/>
          <w:szCs w:val="22"/>
        </w:rPr>
      </w:pPr>
      <w:r w:rsidRPr="00A7686B">
        <w:rPr>
          <w:sz w:val="22"/>
          <w:szCs w:val="22"/>
        </w:rPr>
        <w:t xml:space="preserve">Lester M, </w:t>
      </w:r>
      <w:r w:rsidR="003F724D" w:rsidRPr="00A7686B">
        <w:rPr>
          <w:b/>
          <w:sz w:val="22"/>
          <w:szCs w:val="22"/>
        </w:rPr>
        <w:t>Fishbein</w:t>
      </w:r>
      <w:r w:rsidRPr="00A7686B">
        <w:rPr>
          <w:sz w:val="22"/>
          <w:szCs w:val="22"/>
        </w:rPr>
        <w:t xml:space="preserve"> DH (1987). Nutrition and Neuropsychological Development in Children. In R. Tarter, D.H. Van Thiel, K. Edwards (Eds.), Medical Neuropsychology: The Impact of Disease on Behavior. Plenum Press, pp. 291</w:t>
      </w:r>
      <w:r w:rsidRPr="00A7686B">
        <w:rPr>
          <w:sz w:val="22"/>
          <w:szCs w:val="22"/>
        </w:rPr>
        <w:noBreakHyphen/>
        <w:t>335.</w:t>
      </w:r>
    </w:p>
    <w:p w14:paraId="269C036F" w14:textId="77777777" w:rsidR="00A50B6D" w:rsidRPr="00A7686B" w:rsidRDefault="00A50B6D" w:rsidP="004C539A">
      <w:pPr>
        <w:rPr>
          <w:b/>
          <w:iCs/>
          <w:sz w:val="22"/>
          <w:szCs w:val="22"/>
          <w:u w:val="single"/>
        </w:rPr>
      </w:pPr>
    </w:p>
    <w:p w14:paraId="4A3C88D3" w14:textId="5896A5D9" w:rsidR="002617BA" w:rsidRPr="00A7686B" w:rsidRDefault="002617BA" w:rsidP="00C96275">
      <w:pPr>
        <w:pStyle w:val="Heading3"/>
        <w:ind w:left="270"/>
      </w:pPr>
      <w:r w:rsidRPr="00A7686B">
        <w:t>Reports</w:t>
      </w:r>
    </w:p>
    <w:p w14:paraId="0F59ECC8" w14:textId="77777777" w:rsidR="002617BA" w:rsidRPr="00A7686B" w:rsidRDefault="002617BA" w:rsidP="004C539A">
      <w:pPr>
        <w:widowControl w:val="0"/>
        <w:tabs>
          <w:tab w:val="left" w:pos="360"/>
          <w:tab w:val="left" w:pos="720"/>
          <w:tab w:val="left" w:pos="1296"/>
          <w:tab w:val="left" w:pos="1872"/>
          <w:tab w:val="left" w:pos="2448"/>
          <w:tab w:val="left" w:pos="5760"/>
        </w:tabs>
        <w:rPr>
          <w:b/>
          <w:sz w:val="22"/>
          <w:szCs w:val="22"/>
        </w:rPr>
      </w:pPr>
    </w:p>
    <w:p w14:paraId="07DD7E3D" w14:textId="080B3E6D"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lang w:val="en-CA"/>
        </w:rPr>
      </w:pPr>
      <w:r w:rsidRPr="00A7686B">
        <w:rPr>
          <w:b/>
          <w:sz w:val="22"/>
          <w:szCs w:val="22"/>
        </w:rPr>
        <w:t>Fishbein</w:t>
      </w:r>
      <w:r w:rsidR="002617BA" w:rsidRPr="00A7686B">
        <w:rPr>
          <w:sz w:val="22"/>
          <w:szCs w:val="22"/>
        </w:rPr>
        <w:t xml:space="preserve"> DH, Scott M, Hyde, C., Newlin, D., et al. (2006). </w:t>
      </w:r>
      <w:r w:rsidR="002617BA" w:rsidRPr="00A7686B">
        <w:rPr>
          <w:sz w:val="22"/>
          <w:szCs w:val="22"/>
          <w:lang w:val="en-CA"/>
        </w:rPr>
        <w:t>Neuropsychological and Emotional Deficits Predict Correctional Treatment Response.  Report to National Institute of Justice.</w:t>
      </w:r>
    </w:p>
    <w:p w14:paraId="5740ABDF" w14:textId="2551C925"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lang w:val="en-CA"/>
        </w:rPr>
      </w:pPr>
      <w:r w:rsidRPr="00A7686B">
        <w:rPr>
          <w:b/>
          <w:sz w:val="22"/>
          <w:szCs w:val="22"/>
          <w:lang w:val="en-CA"/>
        </w:rPr>
        <w:t>Fishbein</w:t>
      </w:r>
      <w:r w:rsidR="002617BA" w:rsidRPr="00A7686B">
        <w:rPr>
          <w:sz w:val="22"/>
          <w:szCs w:val="22"/>
          <w:lang w:val="en-CA"/>
        </w:rPr>
        <w:t xml:space="preserve"> DH and Scott M (2006) Assessing the Role of Neuropsychological Functioning in Inmates’ Treatment Responses.  A practitioner’s and administrators manual.  National Institute of Justice.</w:t>
      </w:r>
    </w:p>
    <w:p w14:paraId="670E6F50" w14:textId="4BB75F02"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rPr>
      </w:pPr>
      <w:r w:rsidRPr="00A7686B">
        <w:rPr>
          <w:b/>
          <w:sz w:val="22"/>
          <w:szCs w:val="22"/>
        </w:rPr>
        <w:t>Fishbein</w:t>
      </w:r>
      <w:r w:rsidR="002617BA" w:rsidRPr="00A7686B">
        <w:rPr>
          <w:sz w:val="22"/>
          <w:szCs w:val="22"/>
        </w:rPr>
        <w:t xml:space="preserve"> DH, Perez D (1999). HIDTA Neighborhood Prevention Initiative: 1998 Prevention Report. Greenbelt, MD: Washington/ Baltimore HIDTA Research Program.</w:t>
      </w:r>
    </w:p>
    <w:p w14:paraId="2FD14015" w14:textId="1867A8D1"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rPr>
      </w:pPr>
      <w:r w:rsidRPr="00A7686B">
        <w:rPr>
          <w:b/>
          <w:sz w:val="22"/>
          <w:szCs w:val="22"/>
        </w:rPr>
        <w:t>Fishbein</w:t>
      </w:r>
      <w:r w:rsidR="002617BA" w:rsidRPr="00A7686B">
        <w:rPr>
          <w:sz w:val="22"/>
          <w:szCs w:val="22"/>
        </w:rPr>
        <w:t xml:space="preserve"> DH (1998). A “How To” Handbook for the Design and Implementation of HIDTA Prevention Initiatives. Greenbelt, MD: Washington/ Baltimore HIDTA Research Program.  </w:t>
      </w:r>
    </w:p>
    <w:p w14:paraId="09942E50" w14:textId="0AAD80D1"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rPr>
      </w:pPr>
      <w:r w:rsidRPr="00A7686B">
        <w:rPr>
          <w:b/>
          <w:sz w:val="22"/>
          <w:szCs w:val="22"/>
        </w:rPr>
        <w:lastRenderedPageBreak/>
        <w:t>Fishbein</w:t>
      </w:r>
      <w:r w:rsidR="002617BA" w:rsidRPr="00A7686B">
        <w:rPr>
          <w:sz w:val="22"/>
          <w:szCs w:val="22"/>
        </w:rPr>
        <w:t xml:space="preserve"> DH, Boylan D (1998). HIDTA Neighborhood Prevention Initiative: 1997 Prevention Report. Greenbelt, MD: Washington/ Baltimore HIDTA Research Program.</w:t>
      </w:r>
    </w:p>
    <w:p w14:paraId="14C16DE2" w14:textId="7FDEAC10"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rPr>
      </w:pPr>
      <w:r w:rsidRPr="00A7686B">
        <w:rPr>
          <w:b/>
          <w:sz w:val="22"/>
          <w:szCs w:val="22"/>
        </w:rPr>
        <w:t>Fishbein</w:t>
      </w:r>
      <w:r w:rsidR="002617BA" w:rsidRPr="00A7686B">
        <w:rPr>
          <w:sz w:val="22"/>
          <w:szCs w:val="22"/>
        </w:rPr>
        <w:t xml:space="preserve"> DH (1998). The Comprehensive Community Care Model: The HIDTA Approach to Drug Abuse Prevention. Metropolitan Washington, D.C. Council of Governments Newsletter, Feb.</w:t>
      </w:r>
    </w:p>
    <w:p w14:paraId="5BA14121" w14:textId="59F06A4D" w:rsidR="002617BA" w:rsidRPr="00A7686B" w:rsidRDefault="003F724D" w:rsidP="00E978DE">
      <w:pPr>
        <w:pStyle w:val="ListParagraph"/>
        <w:numPr>
          <w:ilvl w:val="0"/>
          <w:numId w:val="1"/>
        </w:numPr>
        <w:tabs>
          <w:tab w:val="left" w:pos="360"/>
          <w:tab w:val="left" w:pos="720"/>
          <w:tab w:val="left" w:pos="1296"/>
          <w:tab w:val="left" w:pos="1872"/>
          <w:tab w:val="left" w:pos="2448"/>
          <w:tab w:val="left" w:pos="5760"/>
        </w:tabs>
        <w:rPr>
          <w:sz w:val="22"/>
          <w:szCs w:val="22"/>
        </w:rPr>
      </w:pPr>
      <w:r w:rsidRPr="00A7686B">
        <w:rPr>
          <w:b/>
          <w:sz w:val="22"/>
          <w:szCs w:val="22"/>
        </w:rPr>
        <w:t>Fishbein</w:t>
      </w:r>
      <w:r w:rsidR="002617BA" w:rsidRPr="00A7686B">
        <w:rPr>
          <w:sz w:val="22"/>
          <w:szCs w:val="22"/>
        </w:rPr>
        <w:t xml:space="preserve"> DH (1996). Psychoactive Substance Abuse and Antisocial Behavior: Key Issues and Research Plan. Report for National Institute of Justice.</w:t>
      </w:r>
    </w:p>
    <w:p w14:paraId="544C7A82" w14:textId="42BF59BF" w:rsidR="002617BA" w:rsidRPr="00A7686B" w:rsidRDefault="002617BA" w:rsidP="00E978DE">
      <w:pPr>
        <w:pStyle w:val="ListParagraph"/>
        <w:numPr>
          <w:ilvl w:val="0"/>
          <w:numId w:val="1"/>
        </w:numPr>
        <w:tabs>
          <w:tab w:val="left" w:pos="360"/>
          <w:tab w:val="left" w:pos="720"/>
          <w:tab w:val="left" w:pos="1296"/>
          <w:tab w:val="left" w:pos="1872"/>
          <w:tab w:val="left" w:pos="2448"/>
          <w:tab w:val="left" w:pos="5760"/>
        </w:tabs>
        <w:rPr>
          <w:sz w:val="22"/>
          <w:szCs w:val="22"/>
        </w:rPr>
      </w:pPr>
      <w:r w:rsidRPr="00A7686B">
        <w:rPr>
          <w:sz w:val="22"/>
          <w:szCs w:val="22"/>
        </w:rPr>
        <w:t xml:space="preserve">Taxman F, </w:t>
      </w:r>
      <w:r w:rsidR="003F724D" w:rsidRPr="00A7686B">
        <w:rPr>
          <w:b/>
          <w:sz w:val="22"/>
          <w:szCs w:val="22"/>
        </w:rPr>
        <w:t>Fishbein</w:t>
      </w:r>
      <w:r w:rsidRPr="00A7686B">
        <w:rPr>
          <w:sz w:val="22"/>
          <w:szCs w:val="22"/>
        </w:rPr>
        <w:t xml:space="preserve"> DH, Altschuler D, Lockwood D (1996). A Blueprint for Effective Offender Treatment Services: Developing a Seamless Criminal Justice and Treatment System for Baltimore City, MD. Report to Lt. Governor’s Office, Mayor’s Office, and the Lt. Governor’s and HIDTA Baltimore City Working Group Committee.</w:t>
      </w:r>
    </w:p>
    <w:p w14:paraId="1504C02B" w14:textId="77777777" w:rsidR="002617BA" w:rsidRPr="00A7686B" w:rsidRDefault="002617BA" w:rsidP="004C539A">
      <w:pPr>
        <w:tabs>
          <w:tab w:val="left" w:pos="360"/>
          <w:tab w:val="left" w:pos="720"/>
          <w:tab w:val="left" w:pos="1296"/>
          <w:tab w:val="left" w:pos="1872"/>
          <w:tab w:val="left" w:pos="2448"/>
          <w:tab w:val="left" w:pos="5760"/>
        </w:tabs>
        <w:rPr>
          <w:sz w:val="22"/>
          <w:szCs w:val="22"/>
        </w:rPr>
      </w:pPr>
    </w:p>
    <w:p w14:paraId="724CFD85" w14:textId="77777777" w:rsidR="00A50B6D" w:rsidRPr="00A7686B" w:rsidRDefault="00A50B6D" w:rsidP="00C96275">
      <w:pPr>
        <w:pStyle w:val="Heading2"/>
      </w:pPr>
      <w:r w:rsidRPr="00A7686B">
        <w:t>Proffered Communications</w:t>
      </w:r>
    </w:p>
    <w:p w14:paraId="0EA6D799" w14:textId="77777777" w:rsidR="00325E05" w:rsidRPr="00A7686B" w:rsidRDefault="00325E05" w:rsidP="004C539A">
      <w:pPr>
        <w:rPr>
          <w:b/>
          <w:sz w:val="22"/>
          <w:szCs w:val="22"/>
          <w:u w:val="single"/>
        </w:rPr>
      </w:pPr>
    </w:p>
    <w:p w14:paraId="31A9BADC" w14:textId="77777777" w:rsidR="00612D75" w:rsidRPr="00A7686B" w:rsidRDefault="00612D75" w:rsidP="00C96275">
      <w:pPr>
        <w:pStyle w:val="Heading3"/>
        <w:rPr>
          <w:rFonts w:eastAsia="MS Mincho"/>
        </w:rPr>
      </w:pPr>
      <w:r w:rsidRPr="00A7686B">
        <w:rPr>
          <w:rFonts w:eastAsia="MS Mincho"/>
        </w:rPr>
        <w:t xml:space="preserve">International </w:t>
      </w:r>
    </w:p>
    <w:p w14:paraId="57725F30" w14:textId="77777777" w:rsidR="00612D75" w:rsidRPr="00A7686B" w:rsidRDefault="00612D75" w:rsidP="004C539A">
      <w:pPr>
        <w:rPr>
          <w:rFonts w:eastAsia="MS Mincho"/>
          <w:b/>
          <w:sz w:val="22"/>
          <w:szCs w:val="22"/>
          <w:u w:val="single"/>
        </w:rPr>
      </w:pPr>
    </w:p>
    <w:p w14:paraId="59BAA966" w14:textId="3279367D" w:rsidR="00612D75" w:rsidRPr="00A7686B" w:rsidRDefault="003F724D" w:rsidP="00E978DE">
      <w:pPr>
        <w:pStyle w:val="ListParagraph"/>
        <w:widowControl w:val="0"/>
        <w:numPr>
          <w:ilvl w:val="0"/>
          <w:numId w:val="4"/>
        </w:numPr>
        <w:tabs>
          <w:tab w:val="left" w:pos="360"/>
          <w:tab w:val="left" w:pos="1296"/>
          <w:tab w:val="left" w:pos="1872"/>
          <w:tab w:val="left" w:pos="2448"/>
          <w:tab w:val="left" w:pos="5760"/>
        </w:tabs>
        <w:rPr>
          <w:bCs/>
          <w:color w:val="auto"/>
          <w:sz w:val="22"/>
          <w:szCs w:val="22"/>
        </w:rPr>
      </w:pPr>
      <w:r w:rsidRPr="00A7686B">
        <w:rPr>
          <w:b/>
          <w:bCs/>
          <w:color w:val="auto"/>
          <w:sz w:val="22"/>
          <w:szCs w:val="22"/>
        </w:rPr>
        <w:t>Fishbein</w:t>
      </w:r>
      <w:r w:rsidR="00612D75" w:rsidRPr="00A7686B">
        <w:rPr>
          <w:bCs/>
          <w:color w:val="auto"/>
          <w:sz w:val="22"/>
          <w:szCs w:val="22"/>
        </w:rPr>
        <w:t>, DH. Biology and Violence: Genetic Factors.  Violence, Mind, and the Brain conference.  Queen Sophia Center for the Study of Violence, Valencia, Spain, November 17, 2006.</w:t>
      </w:r>
    </w:p>
    <w:p w14:paraId="41BA5F9B" w14:textId="0BF6841A" w:rsidR="005E2EFD" w:rsidRPr="00A7686B" w:rsidRDefault="003F724D" w:rsidP="00E978DE">
      <w:pPr>
        <w:pStyle w:val="ListParagraph"/>
        <w:widowControl w:val="0"/>
        <w:numPr>
          <w:ilvl w:val="0"/>
          <w:numId w:val="4"/>
        </w:numPr>
        <w:tabs>
          <w:tab w:val="left" w:pos="360"/>
          <w:tab w:val="left" w:pos="1296"/>
          <w:tab w:val="left" w:pos="1872"/>
          <w:tab w:val="left" w:pos="2448"/>
          <w:tab w:val="left" w:pos="5760"/>
        </w:tabs>
        <w:rPr>
          <w:bCs/>
          <w:color w:val="auto"/>
          <w:sz w:val="22"/>
          <w:szCs w:val="22"/>
        </w:rPr>
      </w:pPr>
      <w:r w:rsidRPr="00A7686B">
        <w:rPr>
          <w:b/>
          <w:bCs/>
          <w:color w:val="auto"/>
          <w:sz w:val="22"/>
          <w:szCs w:val="22"/>
        </w:rPr>
        <w:t>Fishbein</w:t>
      </w:r>
      <w:r w:rsidR="005E2EFD" w:rsidRPr="00A7686B">
        <w:rPr>
          <w:bCs/>
          <w:color w:val="auto"/>
          <w:sz w:val="22"/>
          <w:szCs w:val="22"/>
        </w:rPr>
        <w:t xml:space="preserve">, DH. International Conference on Addiction. Lisbon, Portugal, </w:t>
      </w:r>
      <w:proofErr w:type="gramStart"/>
      <w:r w:rsidR="005E2EFD" w:rsidRPr="00A7686B">
        <w:rPr>
          <w:bCs/>
          <w:color w:val="auto"/>
          <w:sz w:val="22"/>
          <w:szCs w:val="22"/>
        </w:rPr>
        <w:t>October,</w:t>
      </w:r>
      <w:proofErr w:type="gramEnd"/>
      <w:r w:rsidR="005E2EFD" w:rsidRPr="00A7686B">
        <w:rPr>
          <w:bCs/>
          <w:color w:val="auto"/>
          <w:sz w:val="22"/>
          <w:szCs w:val="22"/>
        </w:rPr>
        <w:t xml:space="preserve"> 2017.</w:t>
      </w:r>
    </w:p>
    <w:p w14:paraId="69019CA6" w14:textId="77777777" w:rsidR="00612D75" w:rsidRPr="00A7686B" w:rsidRDefault="00612D75" w:rsidP="004C539A">
      <w:pPr>
        <w:rPr>
          <w:rFonts w:eastAsia="MS Mincho"/>
          <w:b/>
          <w:sz w:val="22"/>
          <w:szCs w:val="22"/>
          <w:u w:val="single"/>
        </w:rPr>
      </w:pPr>
    </w:p>
    <w:p w14:paraId="7DE36A09" w14:textId="32AEBFA6" w:rsidR="00A50B6D" w:rsidRPr="00A7686B" w:rsidRDefault="00A50B6D" w:rsidP="00C96275">
      <w:pPr>
        <w:pStyle w:val="Heading3"/>
        <w:rPr>
          <w:rFonts w:eastAsia="MS Mincho"/>
        </w:rPr>
      </w:pPr>
      <w:r w:rsidRPr="00A7686B">
        <w:rPr>
          <w:rFonts w:eastAsia="MS Mincho"/>
        </w:rPr>
        <w:t>National</w:t>
      </w:r>
      <w:r w:rsidR="0048408B" w:rsidRPr="00A7686B">
        <w:rPr>
          <w:rFonts w:eastAsia="MS Mincho"/>
        </w:rPr>
        <w:t xml:space="preserve"> and State</w:t>
      </w:r>
      <w:r w:rsidRPr="00A7686B">
        <w:rPr>
          <w:rFonts w:eastAsia="MS Mincho"/>
        </w:rPr>
        <w:t xml:space="preserve"> </w:t>
      </w:r>
    </w:p>
    <w:p w14:paraId="22F0D85C" w14:textId="114D8701" w:rsidR="00E86C79" w:rsidRPr="00A7686B" w:rsidRDefault="00E86C79" w:rsidP="007D7EB3">
      <w:pPr>
        <w:pStyle w:val="ListParagraph"/>
        <w:numPr>
          <w:ilvl w:val="0"/>
          <w:numId w:val="7"/>
        </w:numPr>
        <w:ind w:left="540" w:hanging="540"/>
        <w:rPr>
          <w:color w:val="1D1C1D"/>
          <w:sz w:val="22"/>
          <w:szCs w:val="22"/>
        </w:rPr>
      </w:pPr>
      <w:bookmarkStart w:id="28" w:name="OLE_LINK15"/>
      <w:bookmarkStart w:id="29" w:name="OLE_LINK16"/>
      <w:r w:rsidRPr="00A7686B">
        <w:rPr>
          <w:color w:val="1D1C1D"/>
          <w:sz w:val="22"/>
          <w:szCs w:val="22"/>
        </w:rPr>
        <w:t xml:space="preserve">Aitken, R., Van Hecke, K., El </w:t>
      </w:r>
      <w:proofErr w:type="spellStart"/>
      <w:r w:rsidRPr="00A7686B">
        <w:rPr>
          <w:color w:val="1D1C1D"/>
          <w:sz w:val="22"/>
          <w:szCs w:val="22"/>
        </w:rPr>
        <w:t>Damaty</w:t>
      </w:r>
      <w:proofErr w:type="spellEnd"/>
      <w:r w:rsidRPr="00A7686B">
        <w:rPr>
          <w:color w:val="1D1C1D"/>
          <w:sz w:val="22"/>
          <w:szCs w:val="22"/>
        </w:rPr>
        <w:t xml:space="preserve">, S., Rose, E.J., </w:t>
      </w:r>
      <w:proofErr w:type="spellStart"/>
      <w:r w:rsidRPr="00A7686B">
        <w:rPr>
          <w:color w:val="1D1C1D"/>
          <w:sz w:val="22"/>
          <w:szCs w:val="22"/>
        </w:rPr>
        <w:t>Picci</w:t>
      </w:r>
      <w:proofErr w:type="spellEnd"/>
      <w:r w:rsidRPr="00A7686B">
        <w:rPr>
          <w:color w:val="1D1C1D"/>
          <w:sz w:val="22"/>
          <w:szCs w:val="22"/>
        </w:rPr>
        <w:t xml:space="preserve">, G., </w:t>
      </w:r>
      <w:r w:rsidRPr="00A7686B">
        <w:rPr>
          <w:b/>
          <w:bCs/>
          <w:color w:val="1D1C1D"/>
          <w:sz w:val="22"/>
          <w:szCs w:val="22"/>
        </w:rPr>
        <w:t>Fishbein, D.H.,</w:t>
      </w:r>
      <w:r w:rsidRPr="00A7686B">
        <w:rPr>
          <w:color w:val="1D1C1D"/>
          <w:sz w:val="22"/>
          <w:szCs w:val="22"/>
        </w:rPr>
        <w:t xml:space="preserve"> VanMeter, A.S.</w:t>
      </w:r>
      <w:r w:rsidR="00932E97" w:rsidRPr="00A7686B">
        <w:rPr>
          <w:color w:val="1D1C1D"/>
          <w:sz w:val="22"/>
          <w:szCs w:val="22"/>
        </w:rPr>
        <w:t xml:space="preserve"> </w:t>
      </w:r>
      <w:r w:rsidRPr="00A7686B">
        <w:rPr>
          <w:color w:val="1D1C1D"/>
          <w:sz w:val="22"/>
          <w:szCs w:val="22"/>
        </w:rPr>
        <w:t xml:space="preserve">(2023). </w:t>
      </w:r>
      <w:r w:rsidR="008A2CA9" w:rsidRPr="00A7686B">
        <w:rPr>
          <w:color w:val="1D1C1D"/>
          <w:sz w:val="22"/>
          <w:szCs w:val="22"/>
        </w:rPr>
        <w:t>Differences in Resting State Connectivity Predict Adolescent Substance Use</w:t>
      </w:r>
      <w:r w:rsidR="00932E97" w:rsidRPr="00A7686B">
        <w:rPr>
          <w:color w:val="1D1C1D"/>
          <w:sz w:val="22"/>
          <w:szCs w:val="22"/>
        </w:rPr>
        <w:t>. OHBM.</w:t>
      </w:r>
    </w:p>
    <w:p w14:paraId="77A630E9" w14:textId="409E414C" w:rsidR="0048408B" w:rsidRPr="00A7686B" w:rsidRDefault="0048408B" w:rsidP="007D7EB3">
      <w:pPr>
        <w:pStyle w:val="ListParagraph"/>
        <w:numPr>
          <w:ilvl w:val="0"/>
          <w:numId w:val="7"/>
        </w:numPr>
        <w:ind w:left="540" w:hanging="540"/>
        <w:rPr>
          <w:rStyle w:val="gmail-s1"/>
          <w:color w:val="auto"/>
          <w:sz w:val="22"/>
          <w:szCs w:val="22"/>
        </w:rPr>
      </w:pPr>
      <w:r w:rsidRPr="00A7686B">
        <w:rPr>
          <w:rStyle w:val="gmail-s1"/>
          <w:b/>
          <w:bCs/>
          <w:sz w:val="22"/>
          <w:szCs w:val="22"/>
        </w:rPr>
        <w:t>Fishbein, D.</w:t>
      </w:r>
      <w:r w:rsidRPr="00A7686B">
        <w:rPr>
          <w:rStyle w:val="gmail-s1"/>
          <w:sz w:val="22"/>
          <w:szCs w:val="22"/>
        </w:rPr>
        <w:t xml:space="preserve"> (2022). Normalizing Prevention. Northland Prevention Conference, March.</w:t>
      </w:r>
    </w:p>
    <w:p w14:paraId="70AD695C" w14:textId="194B4517" w:rsidR="009C6CDB" w:rsidRPr="00A7686B" w:rsidRDefault="009C6CDB" w:rsidP="007D7EB3">
      <w:pPr>
        <w:pStyle w:val="ListParagraph"/>
        <w:numPr>
          <w:ilvl w:val="0"/>
          <w:numId w:val="7"/>
        </w:numPr>
        <w:ind w:left="540" w:hanging="540"/>
        <w:rPr>
          <w:rStyle w:val="gmail-s1"/>
          <w:color w:val="auto"/>
          <w:sz w:val="22"/>
          <w:szCs w:val="22"/>
        </w:rPr>
      </w:pPr>
      <w:proofErr w:type="spellStart"/>
      <w:r w:rsidRPr="00A7686B">
        <w:rPr>
          <w:rStyle w:val="gmail-s1"/>
          <w:sz w:val="22"/>
          <w:szCs w:val="22"/>
        </w:rPr>
        <w:t>Dariotis</w:t>
      </w:r>
      <w:proofErr w:type="spellEnd"/>
      <w:r w:rsidRPr="00A7686B">
        <w:rPr>
          <w:rStyle w:val="gmail-s1"/>
          <w:sz w:val="22"/>
          <w:szCs w:val="22"/>
        </w:rPr>
        <w:t>, J…. Rose, E., Fishbein, D., &amp; Mendelson, T. (2021, October). Benefits of Mindfulness and Educational Conditions: Qualitative Evaluation. American Public Health Association (APHA).</w:t>
      </w:r>
    </w:p>
    <w:p w14:paraId="4D89EB29" w14:textId="3D794734" w:rsidR="009A290C" w:rsidRPr="00A7686B" w:rsidRDefault="009A290C" w:rsidP="007D7EB3">
      <w:pPr>
        <w:pStyle w:val="ListParagraph"/>
        <w:numPr>
          <w:ilvl w:val="0"/>
          <w:numId w:val="7"/>
        </w:numPr>
        <w:ind w:left="540" w:hanging="540"/>
        <w:rPr>
          <w:color w:val="auto"/>
          <w:sz w:val="22"/>
          <w:szCs w:val="22"/>
        </w:rPr>
      </w:pPr>
      <w:r w:rsidRPr="00A7686B">
        <w:rPr>
          <w:rStyle w:val="gmail-s1"/>
          <w:sz w:val="22"/>
          <w:szCs w:val="22"/>
        </w:rPr>
        <w:t xml:space="preserve">Trojanowski, P.J., </w:t>
      </w:r>
      <w:proofErr w:type="spellStart"/>
      <w:r w:rsidRPr="00A7686B">
        <w:rPr>
          <w:rStyle w:val="gmail-s1"/>
          <w:sz w:val="22"/>
          <w:szCs w:val="22"/>
        </w:rPr>
        <w:t>Stoianova</w:t>
      </w:r>
      <w:proofErr w:type="spellEnd"/>
      <w:r w:rsidRPr="00A7686B">
        <w:rPr>
          <w:rStyle w:val="gmail-s1"/>
          <w:sz w:val="22"/>
          <w:szCs w:val="22"/>
        </w:rPr>
        <w:t xml:space="preserve">, M., Rose, E.J., </w:t>
      </w:r>
      <w:r w:rsidRPr="00A7686B">
        <w:rPr>
          <w:rStyle w:val="gmail-s1"/>
          <w:b/>
          <w:bCs/>
          <w:sz w:val="22"/>
          <w:szCs w:val="22"/>
        </w:rPr>
        <w:t>Fishbein, D.,</w:t>
      </w:r>
      <w:r w:rsidRPr="00A7686B">
        <w:rPr>
          <w:rStyle w:val="gmail-s1"/>
          <w:sz w:val="22"/>
          <w:szCs w:val="22"/>
        </w:rPr>
        <w:t xml:space="preserve"> VanMeter, J., Fischer, S. (2020, October). Initiation of adolescent alcohol use: a longitudinal study of delay discounting and positive alcohol expectancies [Conference Platform Session]. Society for Developmental and Behavioral Pediatrics Annual Meeting. Virtual conference due to COVID-19</w:t>
      </w:r>
    </w:p>
    <w:p w14:paraId="007910A9" w14:textId="30371E15" w:rsidR="00DB6B5E" w:rsidRPr="00A7686B" w:rsidRDefault="00DB6B5E" w:rsidP="007D7EB3">
      <w:pPr>
        <w:pStyle w:val="ListParagraph"/>
        <w:numPr>
          <w:ilvl w:val="0"/>
          <w:numId w:val="7"/>
        </w:numPr>
        <w:ind w:left="540" w:hanging="540"/>
        <w:rPr>
          <w:color w:val="auto"/>
          <w:sz w:val="22"/>
          <w:szCs w:val="22"/>
        </w:rPr>
      </w:pPr>
      <w:r w:rsidRPr="00A7686B">
        <w:rPr>
          <w:sz w:val="22"/>
          <w:szCs w:val="22"/>
        </w:rPr>
        <w:t xml:space="preserve">Laws, M.L., El </w:t>
      </w:r>
      <w:proofErr w:type="spellStart"/>
      <w:r w:rsidRPr="00A7686B">
        <w:rPr>
          <w:sz w:val="22"/>
          <w:szCs w:val="22"/>
        </w:rPr>
        <w:t>Damaty</w:t>
      </w:r>
      <w:proofErr w:type="spellEnd"/>
      <w:r w:rsidRPr="00A7686B">
        <w:rPr>
          <w:sz w:val="22"/>
          <w:szCs w:val="22"/>
        </w:rPr>
        <w:t xml:space="preserve">, S., </w:t>
      </w:r>
      <w:proofErr w:type="spellStart"/>
      <w:r w:rsidRPr="00A7686B">
        <w:rPr>
          <w:sz w:val="22"/>
          <w:szCs w:val="22"/>
        </w:rPr>
        <w:t>Stoianova</w:t>
      </w:r>
      <w:proofErr w:type="spellEnd"/>
      <w:r w:rsidRPr="00A7686B">
        <w:rPr>
          <w:sz w:val="22"/>
          <w:szCs w:val="22"/>
        </w:rPr>
        <w:t xml:space="preserve">, M., Rose, E.J., </w:t>
      </w:r>
      <w:r w:rsidR="003F724D" w:rsidRPr="00A7686B">
        <w:rPr>
          <w:b/>
          <w:sz w:val="22"/>
          <w:szCs w:val="22"/>
        </w:rPr>
        <w:t>Fishbein</w:t>
      </w:r>
      <w:r w:rsidRPr="00A7686B">
        <w:rPr>
          <w:sz w:val="22"/>
          <w:szCs w:val="22"/>
        </w:rPr>
        <w:t>, D.H., VanMeter, J.W. (2019, August).  Behavioral inhibition is linked to functional connectivity during reward anticipation and greater risk-taking in adolescents. Poster presentation, Flux Congress, New York, NY.</w:t>
      </w:r>
    </w:p>
    <w:p w14:paraId="1A86596D" w14:textId="3CB24242" w:rsidR="00A642CD" w:rsidRPr="00A7686B" w:rsidRDefault="00A642CD" w:rsidP="007D7EB3">
      <w:pPr>
        <w:pStyle w:val="ListParagraph"/>
        <w:numPr>
          <w:ilvl w:val="0"/>
          <w:numId w:val="7"/>
        </w:numPr>
        <w:ind w:left="540" w:hanging="540"/>
        <w:rPr>
          <w:sz w:val="22"/>
          <w:szCs w:val="22"/>
          <w:vertAlign w:val="superscript"/>
        </w:rPr>
      </w:pPr>
      <w:r w:rsidRPr="00A7686B">
        <w:rPr>
          <w:sz w:val="22"/>
          <w:szCs w:val="22"/>
        </w:rPr>
        <w:t>Schroeder R.A.,</w:t>
      </w:r>
      <w:r w:rsidRPr="00A7686B">
        <w:rPr>
          <w:b/>
          <w:bCs/>
          <w:sz w:val="22"/>
          <w:szCs w:val="22"/>
        </w:rPr>
        <w:t> </w:t>
      </w:r>
      <w:r w:rsidRPr="00A7686B">
        <w:rPr>
          <w:sz w:val="22"/>
          <w:szCs w:val="22"/>
        </w:rPr>
        <w:t xml:space="preserve">Laws M.L., El </w:t>
      </w:r>
      <w:proofErr w:type="spellStart"/>
      <w:r w:rsidRPr="00A7686B">
        <w:rPr>
          <w:sz w:val="22"/>
          <w:szCs w:val="22"/>
        </w:rPr>
        <w:t>Damaty</w:t>
      </w:r>
      <w:proofErr w:type="spellEnd"/>
      <w:r w:rsidRPr="00A7686B">
        <w:rPr>
          <w:sz w:val="22"/>
          <w:szCs w:val="22"/>
        </w:rPr>
        <w:t xml:space="preserve"> S., Mucciarone V.C., Stevens B.W., Darcey V.L., Rose E.J., </w:t>
      </w:r>
      <w:r w:rsidR="003F724D" w:rsidRPr="00A7686B">
        <w:rPr>
          <w:b/>
          <w:sz w:val="22"/>
          <w:szCs w:val="22"/>
        </w:rPr>
        <w:t>Fishbein</w:t>
      </w:r>
      <w:r w:rsidRPr="00A7686B">
        <w:rPr>
          <w:sz w:val="22"/>
          <w:szCs w:val="22"/>
        </w:rPr>
        <w:t xml:space="preserve"> D.H., VanMeter J.W. (</w:t>
      </w:r>
      <w:proofErr w:type="gramStart"/>
      <w:r w:rsidRPr="00A7686B">
        <w:rPr>
          <w:sz w:val="22"/>
          <w:szCs w:val="22"/>
        </w:rPr>
        <w:t>June,</w:t>
      </w:r>
      <w:proofErr w:type="gramEnd"/>
      <w:r w:rsidRPr="00A7686B">
        <w:rPr>
          <w:sz w:val="22"/>
          <w:szCs w:val="22"/>
        </w:rPr>
        <w:t xml:space="preserve"> 2019) </w:t>
      </w:r>
      <w:r w:rsidRPr="00A7686B">
        <w:rPr>
          <w:iCs/>
          <w:sz w:val="22"/>
          <w:szCs w:val="22"/>
        </w:rPr>
        <w:t>Sex-dependent role of dopamine receptor D2 during adolescent development</w:t>
      </w:r>
      <w:r w:rsidRPr="00A7686B">
        <w:rPr>
          <w:sz w:val="22"/>
          <w:szCs w:val="22"/>
        </w:rPr>
        <w:t>. Poster presentation, Organization for Human Brain Mapping, Rome, Italy</w:t>
      </w:r>
    </w:p>
    <w:p w14:paraId="46744D0C" w14:textId="00D7C759" w:rsidR="00BD0142" w:rsidRPr="00A7686B" w:rsidRDefault="00BD0142" w:rsidP="007D7EB3">
      <w:pPr>
        <w:pStyle w:val="ListParagraph"/>
        <w:numPr>
          <w:ilvl w:val="0"/>
          <w:numId w:val="7"/>
        </w:numPr>
        <w:ind w:left="540" w:hanging="540"/>
        <w:rPr>
          <w:sz w:val="22"/>
          <w:szCs w:val="22"/>
          <w:vertAlign w:val="superscript"/>
        </w:rPr>
      </w:pPr>
      <w:proofErr w:type="spellStart"/>
      <w:r w:rsidRPr="00A7686B">
        <w:rPr>
          <w:sz w:val="22"/>
          <w:szCs w:val="22"/>
        </w:rPr>
        <w:t>Picci</w:t>
      </w:r>
      <w:proofErr w:type="spellEnd"/>
      <w:r w:rsidR="00913E87" w:rsidRPr="00A7686B">
        <w:rPr>
          <w:sz w:val="22"/>
          <w:szCs w:val="22"/>
        </w:rPr>
        <w:t>, G.</w:t>
      </w:r>
      <w:r w:rsidRPr="00A7686B">
        <w:rPr>
          <w:sz w:val="22"/>
          <w:szCs w:val="22"/>
        </w:rPr>
        <w:t>,</w:t>
      </w:r>
      <w:r w:rsidR="00913E87" w:rsidRPr="00A7686B">
        <w:rPr>
          <w:sz w:val="22"/>
          <w:szCs w:val="22"/>
        </w:rPr>
        <w:t xml:space="preserve"> </w:t>
      </w:r>
      <w:r w:rsidRPr="00A7686B">
        <w:rPr>
          <w:sz w:val="22"/>
          <w:szCs w:val="22"/>
        </w:rPr>
        <w:t>Rose,</w:t>
      </w:r>
      <w:r w:rsidR="00913E87" w:rsidRPr="00A7686B">
        <w:rPr>
          <w:sz w:val="22"/>
          <w:szCs w:val="22"/>
        </w:rPr>
        <w:t xml:space="preserve"> E.J., </w:t>
      </w:r>
      <w:r w:rsidRPr="00A7686B">
        <w:rPr>
          <w:sz w:val="22"/>
          <w:szCs w:val="22"/>
        </w:rPr>
        <w:t>VanMeter,</w:t>
      </w:r>
      <w:r w:rsidR="00DB6371" w:rsidRPr="00A7686B">
        <w:rPr>
          <w:sz w:val="22"/>
          <w:szCs w:val="22"/>
        </w:rPr>
        <w:t xml:space="preserve"> </w:t>
      </w:r>
      <w:r w:rsidR="00913E87" w:rsidRPr="00A7686B">
        <w:rPr>
          <w:sz w:val="22"/>
          <w:szCs w:val="22"/>
        </w:rPr>
        <w:t xml:space="preserve">J. </w:t>
      </w:r>
      <w:r w:rsidR="00DB6371" w:rsidRPr="00A7686B">
        <w:rPr>
          <w:sz w:val="22"/>
          <w:szCs w:val="22"/>
        </w:rPr>
        <w:t xml:space="preserve">&amp; </w:t>
      </w:r>
      <w:r w:rsidR="003F724D" w:rsidRPr="00A7686B">
        <w:rPr>
          <w:b/>
          <w:sz w:val="22"/>
          <w:szCs w:val="22"/>
        </w:rPr>
        <w:t>Fishbein</w:t>
      </w:r>
      <w:r w:rsidR="00DB6371" w:rsidRPr="00A7686B">
        <w:rPr>
          <w:sz w:val="22"/>
          <w:szCs w:val="22"/>
        </w:rPr>
        <w:t>, D.H. (2019</w:t>
      </w:r>
      <w:r w:rsidRPr="00A7686B">
        <w:rPr>
          <w:sz w:val="22"/>
          <w:szCs w:val="22"/>
        </w:rPr>
        <w:t>) Genetic and Neural Vulnerabilities to Substance Use in Drug-Naïve Adolescents. Penn State Hershey Medical School, Addictions Symposium.</w:t>
      </w:r>
    </w:p>
    <w:p w14:paraId="146E350B" w14:textId="55101A9B" w:rsidR="003561A1" w:rsidRPr="00A7686B" w:rsidRDefault="003F724D" w:rsidP="007D7EB3">
      <w:pPr>
        <w:pStyle w:val="ListParagraph"/>
        <w:numPr>
          <w:ilvl w:val="0"/>
          <w:numId w:val="7"/>
        </w:numPr>
        <w:spacing w:before="100" w:beforeAutospacing="1" w:after="100" w:afterAutospacing="1"/>
        <w:ind w:left="540" w:hanging="540"/>
        <w:rPr>
          <w:color w:val="auto"/>
          <w:sz w:val="22"/>
          <w:szCs w:val="22"/>
        </w:rPr>
      </w:pPr>
      <w:r w:rsidRPr="00A7686B">
        <w:rPr>
          <w:b/>
          <w:sz w:val="22"/>
          <w:szCs w:val="22"/>
        </w:rPr>
        <w:t>Fishbein</w:t>
      </w:r>
      <w:r w:rsidR="003561A1" w:rsidRPr="00A7686B">
        <w:rPr>
          <w:sz w:val="22"/>
          <w:szCs w:val="22"/>
        </w:rPr>
        <w:t>, D.H. (2018) Public Health Approach to Adult Violence Prevention.  Institute on Violence, Abuse and Trauma (IVAT) Annual Summit, San Diego, CA</w:t>
      </w:r>
    </w:p>
    <w:p w14:paraId="7CA44DCD" w14:textId="68AB070E" w:rsidR="003561A1" w:rsidRPr="00A7686B" w:rsidRDefault="003F724D" w:rsidP="007D7EB3">
      <w:pPr>
        <w:pStyle w:val="ListParagraph"/>
        <w:numPr>
          <w:ilvl w:val="0"/>
          <w:numId w:val="7"/>
        </w:numPr>
        <w:spacing w:before="100" w:beforeAutospacing="1" w:after="100" w:afterAutospacing="1"/>
        <w:ind w:left="540" w:hanging="540"/>
        <w:rPr>
          <w:color w:val="auto"/>
          <w:sz w:val="22"/>
          <w:szCs w:val="22"/>
        </w:rPr>
      </w:pPr>
      <w:r w:rsidRPr="00A7686B">
        <w:rPr>
          <w:b/>
          <w:sz w:val="22"/>
          <w:szCs w:val="22"/>
        </w:rPr>
        <w:t>Fishbein</w:t>
      </w:r>
      <w:r w:rsidR="003561A1" w:rsidRPr="00A7686B">
        <w:rPr>
          <w:sz w:val="22"/>
          <w:szCs w:val="22"/>
        </w:rPr>
        <w:t xml:space="preserve">, D.H. (2018) </w:t>
      </w:r>
      <w:r w:rsidR="003561A1" w:rsidRPr="00A7686B">
        <w:rPr>
          <w:bCs/>
          <w:sz w:val="22"/>
          <w:szCs w:val="22"/>
        </w:rPr>
        <w:t>Developing Successful Researcher-Practitioner Partnerships: Building Evidence-Based Knowledge in the Field to Improve Advocacy, Influence Policy, and Obtain Funding</w:t>
      </w:r>
      <w:r w:rsidR="003561A1" w:rsidRPr="00A7686B">
        <w:rPr>
          <w:sz w:val="22"/>
          <w:szCs w:val="22"/>
        </w:rPr>
        <w:t xml:space="preserve"> Institute on Violence, Abuse and Trauma (IVAT) Annual Summit, San Diego, CA</w:t>
      </w:r>
    </w:p>
    <w:p w14:paraId="720863EA" w14:textId="57534CD9" w:rsidR="00DC6C2F" w:rsidRPr="00A7686B" w:rsidRDefault="00DC6C2F" w:rsidP="007D7EB3">
      <w:pPr>
        <w:pStyle w:val="ListParagraph"/>
        <w:numPr>
          <w:ilvl w:val="0"/>
          <w:numId w:val="7"/>
        </w:numPr>
        <w:spacing w:before="100" w:beforeAutospacing="1" w:after="100" w:afterAutospacing="1"/>
        <w:ind w:left="540" w:hanging="540"/>
        <w:rPr>
          <w:color w:val="auto"/>
          <w:sz w:val="22"/>
          <w:szCs w:val="22"/>
        </w:rPr>
      </w:pPr>
      <w:r w:rsidRPr="00A7686B">
        <w:rPr>
          <w:sz w:val="22"/>
          <w:szCs w:val="22"/>
        </w:rPr>
        <w:t xml:space="preserve">Mucciarone VC, Schroeder RA, Stevens BW, </w:t>
      </w:r>
      <w:r w:rsidR="003F724D" w:rsidRPr="00A7686B">
        <w:rPr>
          <w:b/>
          <w:sz w:val="22"/>
          <w:szCs w:val="22"/>
        </w:rPr>
        <w:t>Fishbein</w:t>
      </w:r>
      <w:r w:rsidRPr="00A7686B">
        <w:rPr>
          <w:sz w:val="22"/>
          <w:szCs w:val="22"/>
        </w:rPr>
        <w:t xml:space="preserve"> DH, VanMeter JW (</w:t>
      </w:r>
      <w:proofErr w:type="gramStart"/>
      <w:r w:rsidRPr="00A7686B">
        <w:rPr>
          <w:sz w:val="22"/>
          <w:szCs w:val="22"/>
        </w:rPr>
        <w:t>November,</w:t>
      </w:r>
      <w:proofErr w:type="gramEnd"/>
      <w:r w:rsidRPr="00A7686B">
        <w:rPr>
          <w:sz w:val="22"/>
          <w:szCs w:val="22"/>
        </w:rPr>
        <w:t xml:space="preserve"> 2018) </w:t>
      </w:r>
      <w:r w:rsidRPr="00A7686B">
        <w:rPr>
          <w:iCs/>
          <w:sz w:val="22"/>
          <w:szCs w:val="22"/>
        </w:rPr>
        <w:t>Differential brain response between OPRM1 genotypes to reward feedback during early adolescence.</w:t>
      </w:r>
      <w:r w:rsidRPr="00A7686B">
        <w:rPr>
          <w:sz w:val="22"/>
          <w:szCs w:val="22"/>
        </w:rPr>
        <w:t xml:space="preserve"> Poster presentation, Neuroscience 2018, San Diego, CA</w:t>
      </w:r>
    </w:p>
    <w:p w14:paraId="3BC7B398" w14:textId="7D1AC77E" w:rsidR="001048FC" w:rsidRPr="00A7686B" w:rsidRDefault="001048FC" w:rsidP="007D7EB3">
      <w:pPr>
        <w:pStyle w:val="ListParagraph"/>
        <w:numPr>
          <w:ilvl w:val="0"/>
          <w:numId w:val="7"/>
        </w:numPr>
        <w:ind w:left="540" w:hanging="540"/>
        <w:rPr>
          <w:sz w:val="22"/>
          <w:szCs w:val="22"/>
        </w:rPr>
      </w:pPr>
      <w:r w:rsidRPr="00A7686B">
        <w:rPr>
          <w:sz w:val="22"/>
          <w:szCs w:val="22"/>
        </w:rPr>
        <w:t xml:space="preserve">Rose, E.J., Van Meter, J. &amp; </w:t>
      </w:r>
      <w:r w:rsidR="003F724D" w:rsidRPr="00A7686B">
        <w:rPr>
          <w:b/>
          <w:sz w:val="22"/>
          <w:szCs w:val="22"/>
        </w:rPr>
        <w:t>Fishbein</w:t>
      </w:r>
      <w:r w:rsidRPr="00A7686B">
        <w:rPr>
          <w:sz w:val="22"/>
          <w:szCs w:val="22"/>
        </w:rPr>
        <w:t>, D.H. (in preparation).  The relationship between hereditary factors and cortical thickness in adolescents with early vs. later onset of drug and alcohol use. </w:t>
      </w:r>
    </w:p>
    <w:p w14:paraId="77419D31" w14:textId="2A437761" w:rsidR="001048FC" w:rsidRPr="00A7686B" w:rsidRDefault="001048FC" w:rsidP="007D7EB3">
      <w:pPr>
        <w:pStyle w:val="ListParagraph"/>
        <w:numPr>
          <w:ilvl w:val="0"/>
          <w:numId w:val="7"/>
        </w:numPr>
        <w:ind w:left="540" w:hanging="540"/>
        <w:rPr>
          <w:sz w:val="22"/>
          <w:szCs w:val="22"/>
        </w:rPr>
      </w:pPr>
      <w:r w:rsidRPr="00A7686B">
        <w:rPr>
          <w:sz w:val="22"/>
          <w:szCs w:val="22"/>
        </w:rPr>
        <w:t xml:space="preserve">Stevens BW, Mucciarone VM, </w:t>
      </w:r>
      <w:r w:rsidR="003F724D" w:rsidRPr="00A7686B">
        <w:rPr>
          <w:b/>
          <w:sz w:val="22"/>
          <w:szCs w:val="22"/>
        </w:rPr>
        <w:t>Fishbein</w:t>
      </w:r>
      <w:r w:rsidRPr="00A7686B">
        <w:rPr>
          <w:sz w:val="22"/>
          <w:szCs w:val="22"/>
        </w:rPr>
        <w:t xml:space="preserve"> DH, VanMeter JW. (in preparation) Effect of GABA-A α2 subunit allele on risky decision making and response to reward in adolescents</w:t>
      </w:r>
    </w:p>
    <w:p w14:paraId="2B384BE0" w14:textId="4701CB0E" w:rsidR="001048FC" w:rsidRPr="00A7686B" w:rsidRDefault="001048FC" w:rsidP="007D7EB3">
      <w:pPr>
        <w:pStyle w:val="ListParagraph"/>
        <w:numPr>
          <w:ilvl w:val="0"/>
          <w:numId w:val="7"/>
        </w:numPr>
        <w:ind w:left="540" w:hanging="540"/>
        <w:rPr>
          <w:sz w:val="22"/>
          <w:szCs w:val="22"/>
        </w:rPr>
      </w:pPr>
      <w:r w:rsidRPr="00A7686B">
        <w:rPr>
          <w:sz w:val="22"/>
          <w:szCs w:val="22"/>
        </w:rPr>
        <w:t xml:space="preserve">El </w:t>
      </w:r>
      <w:proofErr w:type="spellStart"/>
      <w:r w:rsidRPr="00A7686B">
        <w:rPr>
          <w:sz w:val="22"/>
          <w:szCs w:val="22"/>
        </w:rPr>
        <w:t>Damaty</w:t>
      </w:r>
      <w:proofErr w:type="spellEnd"/>
      <w:r w:rsidRPr="00A7686B">
        <w:rPr>
          <w:sz w:val="22"/>
          <w:szCs w:val="22"/>
        </w:rPr>
        <w:t xml:space="preserve"> S, McQuaid G, </w:t>
      </w:r>
      <w:r w:rsidR="003F724D" w:rsidRPr="00A7686B">
        <w:rPr>
          <w:b/>
          <w:sz w:val="22"/>
          <w:szCs w:val="22"/>
        </w:rPr>
        <w:t>Fishbein</w:t>
      </w:r>
      <w:r w:rsidRPr="00A7686B">
        <w:rPr>
          <w:sz w:val="22"/>
          <w:szCs w:val="22"/>
        </w:rPr>
        <w:t xml:space="preserve"> DH, VanMeter JW. (June 17-21, 2018). Multi-Scale Intrinsic Functional Connectivity of the Striatum in Developing Adolescents. Poster at Organization for Human Brain Mapping, Singapore.</w:t>
      </w:r>
    </w:p>
    <w:p w14:paraId="29C39995" w14:textId="316F9026" w:rsidR="001048FC" w:rsidRPr="00A7686B" w:rsidRDefault="001048FC" w:rsidP="007D7EB3">
      <w:pPr>
        <w:pStyle w:val="ListParagraph"/>
        <w:numPr>
          <w:ilvl w:val="0"/>
          <w:numId w:val="7"/>
        </w:numPr>
        <w:ind w:left="540" w:hanging="540"/>
        <w:rPr>
          <w:sz w:val="22"/>
          <w:szCs w:val="22"/>
        </w:rPr>
      </w:pPr>
      <w:r w:rsidRPr="00A7686B">
        <w:rPr>
          <w:sz w:val="22"/>
          <w:szCs w:val="22"/>
        </w:rPr>
        <w:lastRenderedPageBreak/>
        <w:t xml:space="preserve">Raven EP, van </w:t>
      </w:r>
      <w:proofErr w:type="spellStart"/>
      <w:r w:rsidRPr="00A7686B">
        <w:rPr>
          <w:sz w:val="22"/>
          <w:szCs w:val="22"/>
        </w:rPr>
        <w:t>Gelderen</w:t>
      </w:r>
      <w:proofErr w:type="spellEnd"/>
      <w:r w:rsidRPr="00A7686B">
        <w:rPr>
          <w:sz w:val="22"/>
          <w:szCs w:val="22"/>
        </w:rPr>
        <w:t xml:space="preserve"> P, </w:t>
      </w:r>
      <w:r w:rsidR="003F724D" w:rsidRPr="00A7686B">
        <w:rPr>
          <w:b/>
          <w:sz w:val="22"/>
          <w:szCs w:val="22"/>
        </w:rPr>
        <w:t>Fishbein</w:t>
      </w:r>
      <w:r w:rsidRPr="00A7686B">
        <w:rPr>
          <w:sz w:val="22"/>
          <w:szCs w:val="22"/>
        </w:rPr>
        <w:t>, Diana H, VanMeter JW, Duyn J. (June 16-21, 2018). Longitudinal assessment of adolescent brain myelination using a pulsed magnetization transfer approach. Poster at International Society of Magnetic Resonance in Medicine, Paris, France.</w:t>
      </w:r>
    </w:p>
    <w:p w14:paraId="4FE7AE5D" w14:textId="4CA8FA6D" w:rsidR="001048FC" w:rsidRPr="00A7686B" w:rsidRDefault="001048FC" w:rsidP="007D7EB3">
      <w:pPr>
        <w:pStyle w:val="ListParagraph"/>
        <w:numPr>
          <w:ilvl w:val="0"/>
          <w:numId w:val="7"/>
        </w:numPr>
        <w:ind w:left="540" w:hanging="540"/>
        <w:rPr>
          <w:sz w:val="22"/>
          <w:szCs w:val="22"/>
        </w:rPr>
      </w:pPr>
      <w:r w:rsidRPr="00A7686B">
        <w:rPr>
          <w:sz w:val="22"/>
          <w:szCs w:val="22"/>
        </w:rPr>
        <w:t xml:space="preserve">VanMeter JW, Stevens BW, Schroeder RA, </w:t>
      </w:r>
      <w:r w:rsidR="003F724D" w:rsidRPr="00A7686B">
        <w:rPr>
          <w:b/>
          <w:sz w:val="22"/>
          <w:szCs w:val="22"/>
        </w:rPr>
        <w:t>Fishbein</w:t>
      </w:r>
      <w:r w:rsidRPr="00A7686B">
        <w:rPr>
          <w:sz w:val="22"/>
          <w:szCs w:val="22"/>
        </w:rPr>
        <w:t xml:space="preserve"> DH. (January 8-9, 2018) Structural Connectivity between the Left Basal Ganglia and Left Insula Predicts Initiation of Substance Use in Adolescence. Poster at NIDA Genetics and Epigenetics Cross-cutting Research Meeting, Bethesda, MD, USA. </w:t>
      </w:r>
    </w:p>
    <w:p w14:paraId="6C3282C8" w14:textId="43515BF1" w:rsidR="003D4E27" w:rsidRPr="00A7686B" w:rsidRDefault="003D4E27" w:rsidP="007D7EB3">
      <w:pPr>
        <w:pStyle w:val="ListParagraph"/>
        <w:numPr>
          <w:ilvl w:val="0"/>
          <w:numId w:val="7"/>
        </w:numPr>
        <w:ind w:left="540" w:hanging="540"/>
        <w:outlineLvl w:val="0"/>
        <w:rPr>
          <w:sz w:val="22"/>
          <w:szCs w:val="22"/>
        </w:rPr>
      </w:pPr>
      <w:r w:rsidRPr="00A7686B">
        <w:rPr>
          <w:iCs/>
          <w:sz w:val="22"/>
          <w:szCs w:val="22"/>
        </w:rPr>
        <w:t xml:space="preserve">VanMeter, J.W., Stevens, B.W., Schroeder, R., </w:t>
      </w:r>
      <w:r w:rsidR="003F724D" w:rsidRPr="00A7686B">
        <w:rPr>
          <w:b/>
          <w:iCs/>
          <w:sz w:val="22"/>
          <w:szCs w:val="22"/>
        </w:rPr>
        <w:t>Fishbein</w:t>
      </w:r>
      <w:r w:rsidRPr="00A7686B">
        <w:rPr>
          <w:iCs/>
          <w:sz w:val="22"/>
          <w:szCs w:val="22"/>
        </w:rPr>
        <w:t xml:space="preserve">, DH (2018). </w:t>
      </w:r>
      <w:r w:rsidRPr="00A7686B">
        <w:rPr>
          <w:sz w:val="22"/>
          <w:szCs w:val="22"/>
        </w:rPr>
        <w:t>The Role of DRD2 in Adolescent Reward Processing. NIDA Genetics Meetings, January 2018.</w:t>
      </w:r>
    </w:p>
    <w:p w14:paraId="0618F956" w14:textId="11DB2DC7" w:rsidR="001048FC" w:rsidRPr="00A7686B" w:rsidRDefault="001048FC" w:rsidP="007D7EB3">
      <w:pPr>
        <w:pStyle w:val="ListParagraph"/>
        <w:numPr>
          <w:ilvl w:val="0"/>
          <w:numId w:val="7"/>
        </w:numPr>
        <w:ind w:left="540" w:hanging="540"/>
        <w:rPr>
          <w:sz w:val="22"/>
          <w:szCs w:val="22"/>
        </w:rPr>
      </w:pPr>
      <w:r w:rsidRPr="00A7686B">
        <w:rPr>
          <w:sz w:val="22"/>
          <w:szCs w:val="22"/>
        </w:rPr>
        <w:t xml:space="preserve">Schroeder RA, Stevens BW, Darcey VL, Rose EJ, </w:t>
      </w:r>
      <w:r w:rsidR="003F724D" w:rsidRPr="00A7686B">
        <w:rPr>
          <w:b/>
          <w:sz w:val="22"/>
          <w:szCs w:val="22"/>
        </w:rPr>
        <w:t>Fishbein</w:t>
      </w:r>
      <w:r w:rsidRPr="00A7686B">
        <w:rPr>
          <w:sz w:val="22"/>
          <w:szCs w:val="22"/>
        </w:rPr>
        <w:t xml:space="preserve"> DH, VanMeter JW. (November 3-7, 2017) Sexual dimorphism of the effect of DRD2 AUD-risk genotype on gray matter volume (GMV) and adolescent substance initiation. Poster at Society fo</w:t>
      </w:r>
      <w:r w:rsidR="003D4E27" w:rsidRPr="00A7686B">
        <w:rPr>
          <w:sz w:val="22"/>
          <w:szCs w:val="22"/>
        </w:rPr>
        <w:t xml:space="preserve">r Neuroscience, Washington, </w:t>
      </w:r>
      <w:proofErr w:type="gramStart"/>
      <w:r w:rsidR="003D4E27" w:rsidRPr="00A7686B">
        <w:rPr>
          <w:sz w:val="22"/>
          <w:szCs w:val="22"/>
        </w:rPr>
        <w:t>DC,</w:t>
      </w:r>
      <w:r w:rsidRPr="00A7686B">
        <w:rPr>
          <w:sz w:val="22"/>
          <w:szCs w:val="22"/>
        </w:rPr>
        <w:t>.</w:t>
      </w:r>
      <w:proofErr w:type="gramEnd"/>
    </w:p>
    <w:p w14:paraId="0721F9AA" w14:textId="32A6F1DC" w:rsidR="001048FC" w:rsidRPr="00A7686B" w:rsidRDefault="001048FC" w:rsidP="007D7EB3">
      <w:pPr>
        <w:pStyle w:val="ListParagraph"/>
        <w:numPr>
          <w:ilvl w:val="0"/>
          <w:numId w:val="7"/>
        </w:numPr>
        <w:ind w:left="540" w:hanging="540"/>
        <w:rPr>
          <w:sz w:val="22"/>
          <w:szCs w:val="22"/>
        </w:rPr>
      </w:pPr>
      <w:r w:rsidRPr="00A7686B">
        <w:rPr>
          <w:sz w:val="22"/>
          <w:szCs w:val="22"/>
        </w:rPr>
        <w:t xml:space="preserve">Rose EJ and </w:t>
      </w:r>
      <w:r w:rsidR="003F724D" w:rsidRPr="00A7686B">
        <w:rPr>
          <w:b/>
          <w:sz w:val="22"/>
          <w:szCs w:val="22"/>
        </w:rPr>
        <w:t>Fishbein</w:t>
      </w:r>
      <w:r w:rsidRPr="00A7686B">
        <w:rPr>
          <w:sz w:val="22"/>
          <w:szCs w:val="22"/>
        </w:rPr>
        <w:t xml:space="preserve"> DH. (June 25-29, 2017) Interactions between DAT1 and substance use onset time (earlier vs. later) on thalamic volume in substance use naïve youth. Poster at Organization for Human Brain Mapping, Vancouver, Canada.</w:t>
      </w:r>
    </w:p>
    <w:p w14:paraId="3D73A2AF" w14:textId="19290F4B" w:rsidR="001048FC" w:rsidRPr="00A7686B" w:rsidRDefault="001048FC" w:rsidP="007D7EB3">
      <w:pPr>
        <w:pStyle w:val="ListParagraph"/>
        <w:numPr>
          <w:ilvl w:val="0"/>
          <w:numId w:val="7"/>
        </w:numPr>
        <w:ind w:left="540" w:hanging="540"/>
        <w:rPr>
          <w:sz w:val="22"/>
          <w:szCs w:val="22"/>
        </w:rPr>
      </w:pPr>
      <w:r w:rsidRPr="00A7686B">
        <w:rPr>
          <w:sz w:val="22"/>
          <w:szCs w:val="22"/>
        </w:rPr>
        <w:t xml:space="preserve">Martin KC, O'Connell K, Darcey VL, Rose EJ, </w:t>
      </w:r>
      <w:r w:rsidR="003F724D" w:rsidRPr="00A7686B">
        <w:rPr>
          <w:b/>
          <w:sz w:val="22"/>
          <w:szCs w:val="22"/>
        </w:rPr>
        <w:t>Fishbein</w:t>
      </w:r>
      <w:r w:rsidRPr="00A7686B">
        <w:rPr>
          <w:sz w:val="22"/>
          <w:szCs w:val="22"/>
        </w:rPr>
        <w:t xml:space="preserve"> DH, VanMeter JW. (March 25-28, 2017) Structural Connectivity between the Left Basal Ganglia and Left Insula Predicts Initiation of Substance Use in Adolescence. Poster at Cognitive Neuroscience</w:t>
      </w:r>
      <w:r w:rsidR="00DB6B5E" w:rsidRPr="00A7686B">
        <w:rPr>
          <w:sz w:val="22"/>
          <w:szCs w:val="22"/>
        </w:rPr>
        <w:t xml:space="preserve"> Society, San Francisco, CA</w:t>
      </w:r>
      <w:r w:rsidRPr="00A7686B">
        <w:rPr>
          <w:sz w:val="22"/>
          <w:szCs w:val="22"/>
        </w:rPr>
        <w:t>. </w:t>
      </w:r>
    </w:p>
    <w:p w14:paraId="132BB50A" w14:textId="45FADD26" w:rsidR="0002795C" w:rsidRPr="00A7686B" w:rsidRDefault="0002795C" w:rsidP="007D7EB3">
      <w:pPr>
        <w:pStyle w:val="gmail-msolistparagraph"/>
        <w:numPr>
          <w:ilvl w:val="0"/>
          <w:numId w:val="7"/>
        </w:numPr>
        <w:ind w:left="540" w:hanging="540"/>
        <w:rPr>
          <w:sz w:val="22"/>
          <w:szCs w:val="22"/>
        </w:rPr>
      </w:pPr>
      <w:r w:rsidRPr="00A7686B">
        <w:rPr>
          <w:sz w:val="22"/>
          <w:szCs w:val="22"/>
        </w:rPr>
        <w:t xml:space="preserve">Mathis, E., Kiser, L., </w:t>
      </w:r>
      <w:r w:rsidR="003F724D" w:rsidRPr="00A7686B">
        <w:rPr>
          <w:b/>
          <w:sz w:val="22"/>
          <w:szCs w:val="22"/>
        </w:rPr>
        <w:t>Fishbein</w:t>
      </w:r>
      <w:r w:rsidRPr="00A7686B">
        <w:rPr>
          <w:sz w:val="22"/>
          <w:szCs w:val="22"/>
        </w:rPr>
        <w:t xml:space="preserve">, D., Gatzke-Kopp, L., Medoff, D. &amp; </w:t>
      </w:r>
      <w:proofErr w:type="spellStart"/>
      <w:r w:rsidRPr="00A7686B">
        <w:rPr>
          <w:sz w:val="22"/>
          <w:szCs w:val="22"/>
        </w:rPr>
        <w:t>Creavey</w:t>
      </w:r>
      <w:proofErr w:type="spellEnd"/>
      <w:r w:rsidRPr="00A7686B">
        <w:rPr>
          <w:sz w:val="22"/>
          <w:szCs w:val="22"/>
        </w:rPr>
        <w:t xml:space="preserve">, K. (2017). </w:t>
      </w:r>
      <w:r w:rsidRPr="00A7686B">
        <w:rPr>
          <w:bCs/>
          <w:sz w:val="22"/>
          <w:szCs w:val="22"/>
        </w:rPr>
        <w:t xml:space="preserve">The Physiology of Emotion Regulation in Parent-Child Dyads during Individual vs. Joint Emotion Tasks, </w:t>
      </w:r>
      <w:r w:rsidRPr="00A7686B">
        <w:rPr>
          <w:bCs/>
          <w:i/>
          <w:sz w:val="22"/>
          <w:szCs w:val="22"/>
        </w:rPr>
        <w:t>Society for Prevention Research</w:t>
      </w:r>
      <w:r w:rsidRPr="00A7686B">
        <w:rPr>
          <w:bCs/>
          <w:sz w:val="22"/>
          <w:szCs w:val="22"/>
        </w:rPr>
        <w:t>, Washington, D.C.</w:t>
      </w:r>
    </w:p>
    <w:p w14:paraId="01E53228" w14:textId="3E67AFCD" w:rsidR="003D4E27" w:rsidRPr="00A7686B" w:rsidRDefault="003D4E27" w:rsidP="007D7EB3">
      <w:pPr>
        <w:pStyle w:val="Default"/>
        <w:numPr>
          <w:ilvl w:val="0"/>
          <w:numId w:val="7"/>
        </w:numPr>
        <w:tabs>
          <w:tab w:val="left" w:pos="1080"/>
        </w:tabs>
        <w:ind w:left="540" w:hanging="540"/>
        <w:rPr>
          <w:rFonts w:ascii="Times New Roman" w:hAnsi="Times New Roman" w:cs="Times New Roman"/>
          <w:sz w:val="22"/>
          <w:szCs w:val="22"/>
        </w:rPr>
      </w:pPr>
      <w:r w:rsidRPr="00A7686B">
        <w:rPr>
          <w:rFonts w:ascii="Times New Roman" w:hAnsi="Times New Roman" w:cs="Times New Roman"/>
          <w:sz w:val="22"/>
          <w:szCs w:val="22"/>
        </w:rPr>
        <w:t xml:space="preserve">Kiser, L. &amp; </w:t>
      </w:r>
      <w:r w:rsidR="003F724D" w:rsidRPr="00A7686B">
        <w:rPr>
          <w:rFonts w:ascii="Times New Roman" w:hAnsi="Times New Roman" w:cs="Times New Roman"/>
          <w:b/>
          <w:sz w:val="22"/>
          <w:szCs w:val="22"/>
        </w:rPr>
        <w:t>Fishbein</w:t>
      </w:r>
      <w:r w:rsidRPr="00A7686B">
        <w:rPr>
          <w:rFonts w:ascii="Times New Roman" w:hAnsi="Times New Roman" w:cs="Times New Roman"/>
          <w:sz w:val="22"/>
          <w:szCs w:val="22"/>
        </w:rPr>
        <w:t xml:space="preserve">, D.H. (2017) Relations among Self-Reported Trauma/Adversity Experiences and Symptoms, Parenting, and Child and Caregiver Respiratory Sinus Arrhythmia Response to Solitary or Joint Task, ISTSS, November. </w:t>
      </w:r>
    </w:p>
    <w:p w14:paraId="732440A7" w14:textId="0BB05CB5" w:rsidR="003D4E27" w:rsidRPr="00A7686B" w:rsidRDefault="003F724D" w:rsidP="007D7EB3">
      <w:pPr>
        <w:pStyle w:val="Default"/>
        <w:numPr>
          <w:ilvl w:val="0"/>
          <w:numId w:val="7"/>
        </w:numPr>
        <w:tabs>
          <w:tab w:val="left" w:pos="1080"/>
        </w:tabs>
        <w:ind w:left="540" w:hanging="540"/>
        <w:rPr>
          <w:rFonts w:ascii="Times New Roman" w:hAnsi="Times New Roman" w:cs="Times New Roman"/>
          <w:sz w:val="22"/>
          <w:szCs w:val="22"/>
        </w:rPr>
      </w:pPr>
      <w:r w:rsidRPr="00A7686B">
        <w:rPr>
          <w:rFonts w:ascii="Times New Roman" w:hAnsi="Times New Roman" w:cs="Times New Roman"/>
          <w:b/>
          <w:sz w:val="22"/>
          <w:szCs w:val="22"/>
        </w:rPr>
        <w:t>Fishbein</w:t>
      </w:r>
      <w:r w:rsidR="003D4E27" w:rsidRPr="00A7686B">
        <w:rPr>
          <w:rFonts w:ascii="Times New Roman" w:hAnsi="Times New Roman" w:cs="Times New Roman"/>
          <w:sz w:val="22"/>
          <w:szCs w:val="22"/>
        </w:rPr>
        <w:t xml:space="preserve">, D.H. (2017) </w:t>
      </w:r>
      <w:r w:rsidR="003D4E27" w:rsidRPr="00A7686B">
        <w:rPr>
          <w:rFonts w:ascii="Times New Roman" w:hAnsi="Times New Roman" w:cs="Times New Roman"/>
          <w:color w:val="auto"/>
          <w:sz w:val="22"/>
          <w:szCs w:val="22"/>
        </w:rPr>
        <w:t xml:space="preserve">Prevention in Pediatric Primary Care: Strategies for Expanding the Reach of Family-focused Prevention Programs to Achieve Broad Public Health Impact, SPR </w:t>
      </w:r>
      <w:proofErr w:type="spellStart"/>
      <w:r w:rsidR="003D4E27" w:rsidRPr="00A7686B">
        <w:rPr>
          <w:rFonts w:ascii="Times New Roman" w:hAnsi="Times New Roman" w:cs="Times New Roman"/>
          <w:color w:val="auto"/>
          <w:sz w:val="22"/>
          <w:szCs w:val="22"/>
        </w:rPr>
        <w:t>PreConference</w:t>
      </w:r>
      <w:proofErr w:type="spellEnd"/>
      <w:r w:rsidR="003D4E27" w:rsidRPr="00A7686B">
        <w:rPr>
          <w:rFonts w:ascii="Times New Roman" w:hAnsi="Times New Roman" w:cs="Times New Roman"/>
          <w:color w:val="auto"/>
          <w:sz w:val="22"/>
          <w:szCs w:val="22"/>
        </w:rPr>
        <w:t>, Washington, D.C.</w:t>
      </w:r>
    </w:p>
    <w:p w14:paraId="1DC461BC" w14:textId="678E48BE" w:rsidR="003D4E27" w:rsidRPr="00A7686B" w:rsidRDefault="003F724D" w:rsidP="007D7EB3">
      <w:pPr>
        <w:pStyle w:val="ListParagraph"/>
        <w:numPr>
          <w:ilvl w:val="0"/>
          <w:numId w:val="7"/>
        </w:numPr>
        <w:tabs>
          <w:tab w:val="left" w:pos="1080"/>
        </w:tabs>
        <w:ind w:left="540" w:hanging="540"/>
        <w:rPr>
          <w:sz w:val="22"/>
          <w:szCs w:val="22"/>
        </w:rPr>
      </w:pPr>
      <w:r w:rsidRPr="00A7686B">
        <w:rPr>
          <w:rStyle w:val="apple-converted-space"/>
          <w:b/>
          <w:bCs/>
          <w:sz w:val="22"/>
          <w:szCs w:val="22"/>
        </w:rPr>
        <w:t>Fishbein</w:t>
      </w:r>
      <w:r w:rsidR="003D4E27" w:rsidRPr="00A7686B">
        <w:rPr>
          <w:sz w:val="22"/>
          <w:szCs w:val="22"/>
        </w:rPr>
        <w:t xml:space="preserve">, D.H., Greenberg, M., Domitrovich, C., Guthrie, C., Shapiro, D.  (2017) Neurocognitive Moderation of Paths Effects on Behavioral Outcomes in Young, Low Income Urban Children. </w:t>
      </w:r>
    </w:p>
    <w:p w14:paraId="0A0DADB3" w14:textId="2E5AB507"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 xml:space="preserve">Jawdat M, Darcey VL, Rose EJ, </w:t>
      </w:r>
      <w:r w:rsidRPr="00A7686B">
        <w:rPr>
          <w:rStyle w:val="gmail-times10"/>
          <w:bCs/>
          <w:sz w:val="22"/>
          <w:szCs w:val="22"/>
        </w:rPr>
        <w:t>VanMeter JW</w:t>
      </w:r>
      <w:r w:rsidRPr="00A7686B">
        <w:rPr>
          <w:rStyle w:val="gmail-times10"/>
          <w:sz w:val="22"/>
          <w:szCs w:val="22"/>
        </w:rPr>
        <w:t xml:space="preserve">, </w:t>
      </w:r>
      <w:r w:rsidR="003F724D" w:rsidRPr="00A7686B">
        <w:rPr>
          <w:b/>
          <w:sz w:val="22"/>
          <w:szCs w:val="22"/>
        </w:rPr>
        <w:t>Fishbein</w:t>
      </w:r>
      <w:r w:rsidRPr="00A7686B">
        <w:rPr>
          <w:sz w:val="22"/>
          <w:szCs w:val="22"/>
        </w:rPr>
        <w:t xml:space="preserve"> DH</w:t>
      </w:r>
      <w:r w:rsidRPr="00A7686B">
        <w:rPr>
          <w:rStyle w:val="gmail-times10"/>
          <w:sz w:val="22"/>
          <w:szCs w:val="22"/>
        </w:rPr>
        <w:t>.</w:t>
      </w:r>
      <w:r w:rsidRPr="00A7686B">
        <w:rPr>
          <w:sz w:val="22"/>
          <w:szCs w:val="22"/>
        </w:rPr>
        <w:t xml:space="preserve"> (April 2-5, 2016). </w:t>
      </w:r>
      <w:r w:rsidRPr="00A7686B">
        <w:rPr>
          <w:i/>
          <w:iCs/>
          <w:sz w:val="22"/>
          <w:szCs w:val="22"/>
        </w:rPr>
        <w:t>Sweet Preference is Associated with Altered Brain Structure and Slower Processing Speed During Decision-Making in Adolescents</w:t>
      </w:r>
      <w:r w:rsidRPr="00A7686B">
        <w:rPr>
          <w:sz w:val="22"/>
          <w:szCs w:val="22"/>
        </w:rPr>
        <w:t xml:space="preserve">, Poster at Cognitive Neuroscience Society, New York City, NY, USA. </w:t>
      </w:r>
    </w:p>
    <w:p w14:paraId="49CD60DA" w14:textId="62CF9E31"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 xml:space="preserve">Darcey VL, El </w:t>
      </w:r>
      <w:proofErr w:type="spellStart"/>
      <w:r w:rsidRPr="00A7686B">
        <w:rPr>
          <w:sz w:val="22"/>
          <w:szCs w:val="22"/>
        </w:rPr>
        <w:t>Damaty</w:t>
      </w:r>
      <w:proofErr w:type="spellEnd"/>
      <w:r w:rsidRPr="00A7686B">
        <w:rPr>
          <w:sz w:val="22"/>
          <w:szCs w:val="22"/>
        </w:rPr>
        <w:t xml:space="preserve"> S, Rose EJ</w:t>
      </w:r>
      <w:r w:rsidRPr="00A7686B">
        <w:rPr>
          <w:rStyle w:val="gmail-times10"/>
          <w:sz w:val="22"/>
          <w:szCs w:val="22"/>
        </w:rPr>
        <w:t xml:space="preserve">, </w:t>
      </w:r>
      <w:r w:rsidR="003F724D" w:rsidRPr="00A7686B">
        <w:rPr>
          <w:b/>
          <w:sz w:val="22"/>
          <w:szCs w:val="22"/>
        </w:rPr>
        <w:t>Fishbein</w:t>
      </w:r>
      <w:r w:rsidRPr="00A7686B">
        <w:rPr>
          <w:sz w:val="22"/>
          <w:szCs w:val="22"/>
        </w:rPr>
        <w:t xml:space="preserve"> DH, </w:t>
      </w:r>
      <w:r w:rsidRPr="00A7686B">
        <w:rPr>
          <w:rStyle w:val="gmail-times10"/>
          <w:bCs/>
          <w:sz w:val="22"/>
          <w:szCs w:val="22"/>
        </w:rPr>
        <w:t>VanMeter JW</w:t>
      </w:r>
      <w:r w:rsidRPr="00A7686B">
        <w:rPr>
          <w:sz w:val="22"/>
          <w:szCs w:val="22"/>
        </w:rPr>
        <w:t xml:space="preserve">. (April 2-6, 2016). </w:t>
      </w:r>
      <w:r w:rsidRPr="00A7686B">
        <w:rPr>
          <w:i/>
          <w:iCs/>
          <w:sz w:val="22"/>
          <w:szCs w:val="22"/>
        </w:rPr>
        <w:t xml:space="preserve">Whole Blood Omega-3 Status is Related to Prefrontal Cortex-mediated Impulse Control in Adolescents. </w:t>
      </w:r>
      <w:r w:rsidRPr="00A7686B">
        <w:rPr>
          <w:sz w:val="22"/>
          <w:szCs w:val="22"/>
        </w:rPr>
        <w:t>Platform Presentation &amp; Poster at American Society for Nutrition, San Diego, CA, USA.</w:t>
      </w:r>
    </w:p>
    <w:p w14:paraId="67096735" w14:textId="3205223F"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Rose EJ</w:t>
      </w:r>
      <w:r w:rsidRPr="00A7686B">
        <w:rPr>
          <w:rStyle w:val="gmail-times10"/>
          <w:sz w:val="22"/>
          <w:szCs w:val="22"/>
        </w:rPr>
        <w:t xml:space="preserve">, </w:t>
      </w:r>
      <w:r w:rsidRPr="00A7686B">
        <w:rPr>
          <w:rStyle w:val="gmail-times10"/>
          <w:bCs/>
          <w:sz w:val="22"/>
          <w:szCs w:val="22"/>
        </w:rPr>
        <w:t>VanMeter JW</w:t>
      </w:r>
      <w:r w:rsidRPr="00A7686B">
        <w:rPr>
          <w:rStyle w:val="gmail-times10"/>
          <w:sz w:val="22"/>
          <w:szCs w:val="22"/>
        </w:rPr>
        <w:t xml:space="preserve">, </w:t>
      </w:r>
      <w:r w:rsidRPr="00A7686B">
        <w:rPr>
          <w:sz w:val="22"/>
          <w:szCs w:val="22"/>
        </w:rPr>
        <w:t xml:space="preserve">Darcey VL, </w:t>
      </w:r>
      <w:r w:rsidR="003F724D" w:rsidRPr="00A7686B">
        <w:rPr>
          <w:b/>
          <w:sz w:val="22"/>
          <w:szCs w:val="22"/>
        </w:rPr>
        <w:t>Fishbein</w:t>
      </w:r>
      <w:r w:rsidRPr="00A7686B">
        <w:rPr>
          <w:sz w:val="22"/>
          <w:szCs w:val="22"/>
        </w:rPr>
        <w:t xml:space="preserve"> DH. (May 18-20, 2016). </w:t>
      </w:r>
      <w:r w:rsidRPr="00A7686B">
        <w:rPr>
          <w:i/>
          <w:iCs/>
          <w:sz w:val="22"/>
          <w:szCs w:val="22"/>
        </w:rPr>
        <w:t>Cortical and Subcortical Structural Variability in Youth is Related to Hereditary Risk for Substance Use and Predicts Later Alcohol Use</w:t>
      </w:r>
      <w:r w:rsidRPr="00A7686B">
        <w:rPr>
          <w:sz w:val="22"/>
          <w:szCs w:val="22"/>
        </w:rPr>
        <w:t>. Poster at The Addicted Brain and New Treatment Frontiers: Sixth Annual Aspen Brain Forum, New York, NY, USA.</w:t>
      </w:r>
    </w:p>
    <w:p w14:paraId="6EC93830" w14:textId="2FC100D9"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Rose EJ</w:t>
      </w:r>
      <w:r w:rsidRPr="00A7686B">
        <w:rPr>
          <w:rStyle w:val="gmail-times10"/>
          <w:sz w:val="22"/>
          <w:szCs w:val="22"/>
        </w:rPr>
        <w:t xml:space="preserve">, </w:t>
      </w:r>
      <w:r w:rsidRPr="00A7686B">
        <w:rPr>
          <w:sz w:val="22"/>
          <w:szCs w:val="22"/>
        </w:rPr>
        <w:t xml:space="preserve">Darcey VL, </w:t>
      </w:r>
      <w:r w:rsidRPr="00A7686B">
        <w:rPr>
          <w:rStyle w:val="gmail-times10"/>
          <w:bCs/>
          <w:sz w:val="22"/>
          <w:szCs w:val="22"/>
        </w:rPr>
        <w:t>VanMeter JW</w:t>
      </w:r>
      <w:r w:rsidRPr="00A7686B">
        <w:rPr>
          <w:rStyle w:val="gmail-times10"/>
          <w:sz w:val="22"/>
          <w:szCs w:val="22"/>
        </w:rPr>
        <w:t xml:space="preserve">, </w:t>
      </w:r>
      <w:r w:rsidR="003F724D" w:rsidRPr="00A7686B">
        <w:rPr>
          <w:b/>
          <w:sz w:val="22"/>
          <w:szCs w:val="22"/>
        </w:rPr>
        <w:t>Fishbein</w:t>
      </w:r>
      <w:r w:rsidRPr="00A7686B">
        <w:rPr>
          <w:sz w:val="22"/>
          <w:szCs w:val="22"/>
        </w:rPr>
        <w:t xml:space="preserve"> DH. (June 26-30, 2016) </w:t>
      </w:r>
      <w:r w:rsidRPr="00A7686B">
        <w:rPr>
          <w:i/>
          <w:iCs/>
          <w:sz w:val="22"/>
          <w:szCs w:val="22"/>
        </w:rPr>
        <w:t>Subcortical volumes in alcohol naive youth are associated with DAT1, OPRM1 and later alcohol use</w:t>
      </w:r>
      <w:r w:rsidRPr="00A7686B">
        <w:rPr>
          <w:sz w:val="22"/>
          <w:szCs w:val="22"/>
        </w:rPr>
        <w:t>. Poster at Organization for Human Brain Mapping, Geneva, Switzerland.</w:t>
      </w:r>
    </w:p>
    <w:p w14:paraId="387D84C5" w14:textId="77777777"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 xml:space="preserve">Raven EP, van </w:t>
      </w:r>
      <w:proofErr w:type="spellStart"/>
      <w:r w:rsidRPr="00A7686B">
        <w:rPr>
          <w:sz w:val="22"/>
          <w:szCs w:val="22"/>
        </w:rPr>
        <w:t>Gelderen</w:t>
      </w:r>
      <w:proofErr w:type="spellEnd"/>
      <w:r w:rsidRPr="00A7686B">
        <w:rPr>
          <w:sz w:val="22"/>
          <w:szCs w:val="22"/>
        </w:rPr>
        <w:t xml:space="preserve"> P, Darcey VL, </w:t>
      </w:r>
      <w:proofErr w:type="spellStart"/>
      <w:r w:rsidRPr="00A7686B">
        <w:rPr>
          <w:sz w:val="22"/>
          <w:szCs w:val="22"/>
        </w:rPr>
        <w:t>Fisbein</w:t>
      </w:r>
      <w:proofErr w:type="spellEnd"/>
      <w:r w:rsidRPr="00A7686B">
        <w:rPr>
          <w:sz w:val="22"/>
          <w:szCs w:val="22"/>
        </w:rPr>
        <w:t xml:space="preserve"> DH, Duyn J, </w:t>
      </w:r>
      <w:r w:rsidRPr="00A7686B">
        <w:rPr>
          <w:rStyle w:val="gmail-times10"/>
          <w:bCs/>
          <w:sz w:val="22"/>
          <w:szCs w:val="22"/>
        </w:rPr>
        <w:t>VanMeter JW</w:t>
      </w:r>
      <w:r w:rsidRPr="00A7686B">
        <w:rPr>
          <w:sz w:val="22"/>
          <w:szCs w:val="22"/>
        </w:rPr>
        <w:t xml:space="preserve">. (June 26-30, 2016). </w:t>
      </w:r>
      <w:r w:rsidRPr="00A7686B">
        <w:rPr>
          <w:i/>
          <w:iCs/>
          <w:sz w:val="22"/>
          <w:szCs w:val="22"/>
        </w:rPr>
        <w:t>Thalamic brain iron differences associated with body mass index in adolescents</w:t>
      </w:r>
      <w:r w:rsidRPr="00A7686B">
        <w:rPr>
          <w:sz w:val="22"/>
          <w:szCs w:val="22"/>
        </w:rPr>
        <w:t>. Poster at Organization for Human Brain Mapping, Geneva, Switzerland.</w:t>
      </w:r>
    </w:p>
    <w:p w14:paraId="425B52CE" w14:textId="2E4D6A21"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rStyle w:val="gmail-times10"/>
          <w:bCs/>
          <w:sz w:val="22"/>
          <w:szCs w:val="22"/>
        </w:rPr>
        <w:t>VanMeter JW</w:t>
      </w:r>
      <w:r w:rsidRPr="00A7686B">
        <w:rPr>
          <w:rStyle w:val="gmail-times10"/>
          <w:sz w:val="22"/>
          <w:szCs w:val="22"/>
        </w:rPr>
        <w:t xml:space="preserve">, </w:t>
      </w:r>
      <w:r w:rsidRPr="00A7686B">
        <w:rPr>
          <w:sz w:val="22"/>
          <w:szCs w:val="22"/>
        </w:rPr>
        <w:t xml:space="preserve">El </w:t>
      </w:r>
      <w:proofErr w:type="spellStart"/>
      <w:r w:rsidRPr="00A7686B">
        <w:rPr>
          <w:sz w:val="22"/>
          <w:szCs w:val="22"/>
        </w:rPr>
        <w:t>Damaty</w:t>
      </w:r>
      <w:proofErr w:type="spellEnd"/>
      <w:r w:rsidRPr="00A7686B">
        <w:rPr>
          <w:sz w:val="22"/>
          <w:szCs w:val="22"/>
        </w:rPr>
        <w:t xml:space="preserve"> S, Martin KC, Darcey VL, Rose EJ</w:t>
      </w:r>
      <w:r w:rsidRPr="00A7686B">
        <w:rPr>
          <w:rStyle w:val="gmail-times10"/>
          <w:sz w:val="22"/>
          <w:szCs w:val="22"/>
        </w:rPr>
        <w:t xml:space="preserve">, </w:t>
      </w:r>
      <w:r w:rsidR="003F724D" w:rsidRPr="00A7686B">
        <w:rPr>
          <w:b/>
          <w:sz w:val="22"/>
          <w:szCs w:val="22"/>
        </w:rPr>
        <w:t>Fishbein</w:t>
      </w:r>
      <w:r w:rsidRPr="00A7686B">
        <w:rPr>
          <w:sz w:val="22"/>
          <w:szCs w:val="22"/>
        </w:rPr>
        <w:t xml:space="preserve"> DH</w:t>
      </w:r>
      <w:r w:rsidRPr="00A7686B">
        <w:rPr>
          <w:rStyle w:val="gmail-times10"/>
          <w:sz w:val="22"/>
          <w:szCs w:val="22"/>
        </w:rPr>
        <w:t xml:space="preserve">. (September 8-10, 2016). </w:t>
      </w:r>
      <w:r w:rsidRPr="00A7686B">
        <w:rPr>
          <w:rStyle w:val="gmail-times10"/>
          <w:i/>
          <w:iCs/>
          <w:sz w:val="22"/>
          <w:szCs w:val="22"/>
        </w:rPr>
        <w:t>Adolescent Substance Use Predicted by Pre-use Differences in Functional Connectivity</w:t>
      </w:r>
      <w:r w:rsidRPr="00A7686B">
        <w:rPr>
          <w:rStyle w:val="gmail-times10"/>
          <w:sz w:val="22"/>
          <w:szCs w:val="22"/>
        </w:rPr>
        <w:t xml:space="preserve">. </w:t>
      </w:r>
      <w:r w:rsidRPr="00A7686B">
        <w:rPr>
          <w:sz w:val="22"/>
          <w:szCs w:val="22"/>
        </w:rPr>
        <w:t xml:space="preserve">Poster at </w:t>
      </w:r>
      <w:r w:rsidRPr="00A7686B">
        <w:rPr>
          <w:rStyle w:val="gmail-times10"/>
          <w:sz w:val="22"/>
          <w:szCs w:val="22"/>
        </w:rPr>
        <w:t xml:space="preserve">Flux: The Society for Developmental Cognitive Neuroscience, St. Louis, MO, USA. </w:t>
      </w:r>
    </w:p>
    <w:p w14:paraId="44848F7D" w14:textId="2A00F005"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 xml:space="preserve">El </w:t>
      </w:r>
      <w:proofErr w:type="spellStart"/>
      <w:r w:rsidRPr="00A7686B">
        <w:rPr>
          <w:sz w:val="22"/>
          <w:szCs w:val="22"/>
        </w:rPr>
        <w:t>Damaty</w:t>
      </w:r>
      <w:proofErr w:type="spellEnd"/>
      <w:r w:rsidRPr="00A7686B">
        <w:rPr>
          <w:sz w:val="22"/>
          <w:szCs w:val="22"/>
        </w:rPr>
        <w:t xml:space="preserve"> S, Martin KC, Darcey VL, Rose EJ</w:t>
      </w:r>
      <w:r w:rsidRPr="00A7686B">
        <w:rPr>
          <w:rStyle w:val="gmail-times10"/>
          <w:sz w:val="22"/>
          <w:szCs w:val="22"/>
        </w:rPr>
        <w:t xml:space="preserve">, </w:t>
      </w:r>
      <w:r w:rsidR="003F724D" w:rsidRPr="00A7686B">
        <w:rPr>
          <w:b/>
          <w:sz w:val="22"/>
          <w:szCs w:val="22"/>
        </w:rPr>
        <w:t>Fishbein</w:t>
      </w:r>
      <w:r w:rsidRPr="00A7686B">
        <w:rPr>
          <w:sz w:val="22"/>
          <w:szCs w:val="22"/>
        </w:rPr>
        <w:t xml:space="preserve"> DH, </w:t>
      </w:r>
      <w:r w:rsidRPr="00A7686B">
        <w:rPr>
          <w:rStyle w:val="gmail-times10"/>
          <w:bCs/>
          <w:sz w:val="22"/>
          <w:szCs w:val="22"/>
        </w:rPr>
        <w:t>VanMeter JW</w:t>
      </w:r>
      <w:r w:rsidRPr="00A7686B">
        <w:rPr>
          <w:rStyle w:val="gmail-times10"/>
          <w:sz w:val="22"/>
          <w:szCs w:val="22"/>
        </w:rPr>
        <w:t xml:space="preserve">. (September 8-10, 2016). </w:t>
      </w:r>
      <w:r w:rsidRPr="00A7686B">
        <w:rPr>
          <w:rStyle w:val="gmail-times10"/>
          <w:i/>
          <w:iCs/>
          <w:sz w:val="22"/>
          <w:szCs w:val="22"/>
        </w:rPr>
        <w:t>Under-connectivity Between Executive Networks and Cerebellum Predicts Later Development of a Pro-Violent Disposition in Adolescents</w:t>
      </w:r>
      <w:r w:rsidRPr="00A7686B">
        <w:rPr>
          <w:rStyle w:val="gmail-times10"/>
          <w:sz w:val="22"/>
          <w:szCs w:val="22"/>
        </w:rPr>
        <w:t xml:space="preserve">. </w:t>
      </w:r>
      <w:r w:rsidRPr="00A7686B">
        <w:rPr>
          <w:sz w:val="22"/>
          <w:szCs w:val="22"/>
        </w:rPr>
        <w:t xml:space="preserve">Poster at </w:t>
      </w:r>
      <w:r w:rsidRPr="00A7686B">
        <w:rPr>
          <w:rStyle w:val="gmail-times10"/>
          <w:sz w:val="22"/>
          <w:szCs w:val="22"/>
        </w:rPr>
        <w:t>Flux: The Society for Developmental Cognitive Neuroscience, St. Louis, MO, USA.</w:t>
      </w:r>
    </w:p>
    <w:p w14:paraId="2C818268" w14:textId="2ED30E0D" w:rsidR="00EA6FD2" w:rsidRPr="00A7686B" w:rsidRDefault="00EA6FD2" w:rsidP="007D7EB3">
      <w:pPr>
        <w:pStyle w:val="gmail-msolistparagraph"/>
        <w:numPr>
          <w:ilvl w:val="0"/>
          <w:numId w:val="7"/>
        </w:numPr>
        <w:spacing w:before="0" w:beforeAutospacing="0" w:after="0" w:afterAutospacing="0"/>
        <w:ind w:left="540" w:hanging="540"/>
        <w:rPr>
          <w:sz w:val="22"/>
          <w:szCs w:val="22"/>
        </w:rPr>
      </w:pPr>
      <w:r w:rsidRPr="00A7686B">
        <w:rPr>
          <w:sz w:val="22"/>
          <w:szCs w:val="22"/>
        </w:rPr>
        <w:t xml:space="preserve">Rose EJ, Darcey VL, </w:t>
      </w:r>
      <w:r w:rsidRPr="00A7686B">
        <w:rPr>
          <w:rStyle w:val="gmail-times10"/>
          <w:bCs/>
          <w:sz w:val="22"/>
          <w:szCs w:val="22"/>
        </w:rPr>
        <w:t>VanMeter JW</w:t>
      </w:r>
      <w:r w:rsidRPr="00A7686B">
        <w:rPr>
          <w:sz w:val="22"/>
          <w:szCs w:val="22"/>
        </w:rPr>
        <w:t xml:space="preserve">, </w:t>
      </w:r>
      <w:r w:rsidR="003F724D" w:rsidRPr="00A7686B">
        <w:rPr>
          <w:b/>
          <w:sz w:val="22"/>
          <w:szCs w:val="22"/>
        </w:rPr>
        <w:t>Fishbein</w:t>
      </w:r>
      <w:r w:rsidRPr="00A7686B">
        <w:rPr>
          <w:sz w:val="22"/>
          <w:szCs w:val="22"/>
        </w:rPr>
        <w:t xml:space="preserve"> DH. (2016). </w:t>
      </w:r>
      <w:r w:rsidRPr="00A7686B">
        <w:rPr>
          <w:i/>
          <w:iCs/>
          <w:sz w:val="22"/>
          <w:szCs w:val="22"/>
        </w:rPr>
        <w:t>Subcortical volumes in alcohol naive youth are associated with DAT1, OPRM1 and later alcohol use</w:t>
      </w:r>
      <w:r w:rsidRPr="00A7686B">
        <w:rPr>
          <w:sz w:val="22"/>
          <w:szCs w:val="22"/>
        </w:rPr>
        <w:t xml:space="preserve">. Society for Neuroscience. Poster at </w:t>
      </w:r>
      <w:r w:rsidRPr="00A7686B">
        <w:rPr>
          <w:rStyle w:val="gmail-times10"/>
          <w:sz w:val="22"/>
          <w:szCs w:val="22"/>
        </w:rPr>
        <w:t>Society for Neuroscience, San Diego, CA, USA.</w:t>
      </w:r>
    </w:p>
    <w:p w14:paraId="7F749B01" w14:textId="266F672A" w:rsidR="00EA6FD2" w:rsidRPr="00A7686B" w:rsidRDefault="00EA6FD2" w:rsidP="007D7EB3">
      <w:pPr>
        <w:pStyle w:val="gmail-msolistparagraph"/>
        <w:numPr>
          <w:ilvl w:val="0"/>
          <w:numId w:val="7"/>
        </w:numPr>
        <w:spacing w:before="0" w:beforeAutospacing="0" w:after="0" w:afterAutospacing="0"/>
        <w:ind w:left="540" w:hanging="540"/>
        <w:rPr>
          <w:rStyle w:val="gmail-times10"/>
          <w:sz w:val="22"/>
          <w:szCs w:val="22"/>
        </w:rPr>
      </w:pPr>
      <w:proofErr w:type="spellStart"/>
      <w:r w:rsidRPr="00A7686B">
        <w:rPr>
          <w:sz w:val="22"/>
          <w:szCs w:val="22"/>
        </w:rPr>
        <w:lastRenderedPageBreak/>
        <w:t>Viacava</w:t>
      </w:r>
      <w:proofErr w:type="spellEnd"/>
      <w:r w:rsidRPr="00A7686B">
        <w:rPr>
          <w:sz w:val="22"/>
          <w:szCs w:val="22"/>
        </w:rPr>
        <w:t xml:space="preserve"> KR, El </w:t>
      </w:r>
      <w:proofErr w:type="spellStart"/>
      <w:r w:rsidRPr="00A7686B">
        <w:rPr>
          <w:sz w:val="22"/>
          <w:szCs w:val="22"/>
        </w:rPr>
        <w:t>Damaty</w:t>
      </w:r>
      <w:proofErr w:type="spellEnd"/>
      <w:r w:rsidRPr="00A7686B">
        <w:rPr>
          <w:sz w:val="22"/>
          <w:szCs w:val="22"/>
        </w:rPr>
        <w:t xml:space="preserve"> S, Stevens BW, Leiser J, Rose EJ, </w:t>
      </w:r>
      <w:r w:rsidR="003F724D" w:rsidRPr="00A7686B">
        <w:rPr>
          <w:b/>
          <w:sz w:val="22"/>
          <w:szCs w:val="22"/>
        </w:rPr>
        <w:t>Fishbein</w:t>
      </w:r>
      <w:r w:rsidRPr="00A7686B">
        <w:rPr>
          <w:sz w:val="22"/>
          <w:szCs w:val="22"/>
        </w:rPr>
        <w:t xml:space="preserve"> DH, </w:t>
      </w:r>
      <w:r w:rsidRPr="00A7686B">
        <w:rPr>
          <w:rStyle w:val="gmail-times10"/>
          <w:bCs/>
          <w:sz w:val="22"/>
          <w:szCs w:val="22"/>
        </w:rPr>
        <w:t>VanMeter JW</w:t>
      </w:r>
      <w:r w:rsidRPr="00A7686B">
        <w:rPr>
          <w:sz w:val="22"/>
          <w:szCs w:val="22"/>
        </w:rPr>
        <w:t xml:space="preserve">. (November 12-16, 2016). </w:t>
      </w:r>
      <w:r w:rsidRPr="00A7686B">
        <w:rPr>
          <w:i/>
          <w:iCs/>
          <w:sz w:val="22"/>
          <w:szCs w:val="22"/>
        </w:rPr>
        <w:t>Awareness of Alcohol Advertising and Limbic-frontal Activations During an Emotional Counting Stroop Task in Adolescents</w:t>
      </w:r>
      <w:r w:rsidRPr="00A7686B">
        <w:rPr>
          <w:sz w:val="22"/>
          <w:szCs w:val="22"/>
        </w:rPr>
        <w:t xml:space="preserve">. Poster at </w:t>
      </w:r>
      <w:r w:rsidRPr="00A7686B">
        <w:rPr>
          <w:rStyle w:val="gmail-times10"/>
          <w:sz w:val="22"/>
          <w:szCs w:val="22"/>
        </w:rPr>
        <w:t>Society for Neuroscience, San Diego, CA, USA.</w:t>
      </w:r>
    </w:p>
    <w:p w14:paraId="376B83A7" w14:textId="0A570B2D" w:rsidR="00EA6FD2" w:rsidRPr="00A7686B" w:rsidRDefault="003F724D" w:rsidP="007D7EB3">
      <w:pPr>
        <w:pStyle w:val="ListParagraph"/>
        <w:numPr>
          <w:ilvl w:val="0"/>
          <w:numId w:val="7"/>
        </w:numPr>
        <w:autoSpaceDE w:val="0"/>
        <w:autoSpaceDN w:val="0"/>
        <w:adjustRightInd w:val="0"/>
        <w:ind w:left="540" w:hanging="540"/>
        <w:rPr>
          <w:rFonts w:eastAsiaTheme="minorHAnsi"/>
          <w:color w:val="auto"/>
          <w:sz w:val="22"/>
          <w:szCs w:val="22"/>
        </w:rPr>
      </w:pPr>
      <w:r w:rsidRPr="00A7686B">
        <w:rPr>
          <w:rFonts w:eastAsiaTheme="minorHAnsi"/>
          <w:b/>
          <w:color w:val="auto"/>
          <w:sz w:val="22"/>
          <w:szCs w:val="22"/>
        </w:rPr>
        <w:t>Fishbein</w:t>
      </w:r>
      <w:r w:rsidR="00EA6FD2" w:rsidRPr="00A7686B">
        <w:rPr>
          <w:rFonts w:eastAsiaTheme="minorHAnsi"/>
          <w:color w:val="auto"/>
          <w:sz w:val="22"/>
          <w:szCs w:val="22"/>
        </w:rPr>
        <w:t xml:space="preserve"> D. and Rose, E. (2016) </w:t>
      </w:r>
      <w:r w:rsidR="00EA6FD2" w:rsidRPr="00A7686B">
        <w:rPr>
          <w:sz w:val="22"/>
          <w:szCs w:val="22"/>
        </w:rPr>
        <w:t>Cortical and Subcortical Structural Variability in Youth is Related to Hereditary Risk for Substance Use and Predicts Later Alcohol Use</w:t>
      </w:r>
      <w:r w:rsidR="00EA6FD2" w:rsidRPr="00A7686B">
        <w:rPr>
          <w:rFonts w:eastAsiaTheme="minorHAnsi"/>
          <w:color w:val="auto"/>
          <w:sz w:val="22"/>
          <w:szCs w:val="22"/>
        </w:rPr>
        <w:t xml:space="preserve">. </w:t>
      </w:r>
      <w:r w:rsidR="00EA6FD2" w:rsidRPr="00A7686B">
        <w:rPr>
          <w:sz w:val="22"/>
          <w:szCs w:val="22"/>
        </w:rPr>
        <w:t>New York Academy of Sciences Aspen Brain Forum, New York.</w:t>
      </w:r>
    </w:p>
    <w:p w14:paraId="64B19363" w14:textId="6BC0D194" w:rsidR="002A754D" w:rsidRPr="00A7686B" w:rsidRDefault="002A754D" w:rsidP="007D7EB3">
      <w:pPr>
        <w:pStyle w:val="NormalWeb"/>
        <w:numPr>
          <w:ilvl w:val="0"/>
          <w:numId w:val="7"/>
        </w:numPr>
        <w:spacing w:before="0" w:beforeAutospacing="0" w:after="0" w:afterAutospacing="0"/>
        <w:ind w:left="540" w:hanging="540"/>
        <w:rPr>
          <w:sz w:val="22"/>
          <w:szCs w:val="22"/>
        </w:rPr>
      </w:pPr>
      <w:r w:rsidRPr="00A7686B">
        <w:rPr>
          <w:bCs/>
          <w:color w:val="000000"/>
          <w:sz w:val="22"/>
          <w:szCs w:val="22"/>
        </w:rPr>
        <w:t>Darcey VL</w:t>
      </w:r>
      <w:r w:rsidRPr="00A7686B">
        <w:rPr>
          <w:color w:val="000000"/>
          <w:sz w:val="22"/>
          <w:szCs w:val="22"/>
        </w:rPr>
        <w:t xml:space="preserve">, Stevens BW, Rose EJ, VanMeter JW, </w:t>
      </w:r>
      <w:r w:rsidR="003F724D" w:rsidRPr="00A7686B">
        <w:rPr>
          <w:b/>
          <w:color w:val="000000"/>
          <w:sz w:val="22"/>
          <w:szCs w:val="22"/>
        </w:rPr>
        <w:t>Fishbein</w:t>
      </w:r>
      <w:r w:rsidRPr="00A7686B">
        <w:rPr>
          <w:color w:val="000000"/>
          <w:sz w:val="22"/>
          <w:szCs w:val="22"/>
        </w:rPr>
        <w:t xml:space="preserve"> DH. </w:t>
      </w:r>
      <w:r w:rsidR="0028080A" w:rsidRPr="00A7686B">
        <w:rPr>
          <w:color w:val="000000"/>
          <w:sz w:val="22"/>
          <w:szCs w:val="22"/>
        </w:rPr>
        <w:t xml:space="preserve">(2015) </w:t>
      </w:r>
      <w:r w:rsidRPr="00A7686B">
        <w:rPr>
          <w:color w:val="000000"/>
          <w:sz w:val="22"/>
          <w:szCs w:val="22"/>
        </w:rPr>
        <w:t xml:space="preserve">Relationship between infant breast milk exposure and impulse control during adolescence. Experimental Biology/American Society for Nutrition (Experimental Biology). Boston, MA. </w:t>
      </w:r>
      <w:r w:rsidR="0028080A" w:rsidRPr="00A7686B">
        <w:rPr>
          <w:color w:val="000000"/>
          <w:sz w:val="22"/>
          <w:szCs w:val="22"/>
        </w:rPr>
        <w:t>March</w:t>
      </w:r>
      <w:r w:rsidRPr="00A7686B">
        <w:rPr>
          <w:i/>
          <w:iCs/>
          <w:color w:val="000000"/>
          <w:sz w:val="22"/>
          <w:szCs w:val="22"/>
        </w:rPr>
        <w:t>.</w:t>
      </w:r>
      <w:r w:rsidRPr="00A7686B">
        <w:rPr>
          <w:color w:val="000000"/>
          <w:sz w:val="22"/>
          <w:szCs w:val="22"/>
        </w:rPr>
        <w:t xml:space="preserve"> </w:t>
      </w:r>
      <w:r w:rsidRPr="00A7686B">
        <w:rPr>
          <w:i/>
          <w:iCs/>
          <w:color w:val="000000"/>
          <w:sz w:val="22"/>
          <w:szCs w:val="22"/>
        </w:rPr>
        <w:t>The FASEB Journal</w:t>
      </w:r>
      <w:r w:rsidRPr="00A7686B">
        <w:rPr>
          <w:color w:val="000000"/>
          <w:sz w:val="22"/>
          <w:szCs w:val="22"/>
        </w:rPr>
        <w:t xml:space="preserve"> 29(1</w:t>
      </w:r>
      <w:proofErr w:type="gramStart"/>
      <w:r w:rsidRPr="00A7686B">
        <w:rPr>
          <w:color w:val="000000"/>
          <w:sz w:val="22"/>
          <w:szCs w:val="22"/>
        </w:rPr>
        <w:t>):S</w:t>
      </w:r>
      <w:proofErr w:type="gramEnd"/>
      <w:r w:rsidRPr="00A7686B">
        <w:rPr>
          <w:color w:val="000000"/>
          <w:sz w:val="22"/>
          <w:szCs w:val="22"/>
        </w:rPr>
        <w:t xml:space="preserve">392.5. </w:t>
      </w:r>
    </w:p>
    <w:p w14:paraId="2ACB605A" w14:textId="11DCFEEA" w:rsidR="005966D6" w:rsidRPr="00A7686B" w:rsidRDefault="005966D6" w:rsidP="007D7EB3">
      <w:pPr>
        <w:pStyle w:val="ListParagraph"/>
        <w:numPr>
          <w:ilvl w:val="0"/>
          <w:numId w:val="7"/>
        </w:numPr>
        <w:spacing w:before="100" w:beforeAutospacing="1" w:after="100" w:afterAutospacing="1"/>
        <w:ind w:left="540" w:hanging="540"/>
        <w:rPr>
          <w:color w:val="000000" w:themeColor="text1"/>
          <w:sz w:val="22"/>
          <w:szCs w:val="22"/>
        </w:rPr>
      </w:pPr>
      <w:r w:rsidRPr="00A7686B">
        <w:rPr>
          <w:sz w:val="22"/>
          <w:szCs w:val="22"/>
        </w:rPr>
        <w:t xml:space="preserve">Stevens, B.W., Darcey, V.L., Clarke, T.N., Estefan, D.L., Rose, E.J., VanMeter, J.W., </w:t>
      </w:r>
      <w:r w:rsidR="003F724D" w:rsidRPr="00A7686B">
        <w:rPr>
          <w:b/>
          <w:sz w:val="22"/>
          <w:szCs w:val="22"/>
        </w:rPr>
        <w:t>Fishbein</w:t>
      </w:r>
      <w:r w:rsidRPr="00A7686B">
        <w:rPr>
          <w:sz w:val="22"/>
          <w:szCs w:val="22"/>
        </w:rPr>
        <w:t>, D.H. (2015) Reductions in prefrontal cortex grey matter predict later initiation of alcohol use during adolescence. In: 45th Society for Neuroscience Meeting, Chicago, USA.</w:t>
      </w:r>
    </w:p>
    <w:p w14:paraId="573C2513" w14:textId="449D9192" w:rsidR="005966D6" w:rsidRPr="00A7686B" w:rsidRDefault="005966D6" w:rsidP="007D7EB3">
      <w:pPr>
        <w:pStyle w:val="ListParagraph"/>
        <w:numPr>
          <w:ilvl w:val="0"/>
          <w:numId w:val="7"/>
        </w:numPr>
        <w:spacing w:before="100" w:beforeAutospacing="1" w:after="100" w:afterAutospacing="1"/>
        <w:ind w:left="540" w:hanging="540"/>
        <w:rPr>
          <w:color w:val="000000" w:themeColor="text1"/>
          <w:sz w:val="22"/>
          <w:szCs w:val="22"/>
        </w:rPr>
      </w:pPr>
      <w:r w:rsidRPr="00A7686B">
        <w:rPr>
          <w:color w:val="000000" w:themeColor="text1"/>
          <w:sz w:val="22"/>
          <w:szCs w:val="22"/>
        </w:rPr>
        <w:t xml:space="preserve">Raven EP, van </w:t>
      </w:r>
      <w:proofErr w:type="spellStart"/>
      <w:r w:rsidRPr="00A7686B">
        <w:rPr>
          <w:color w:val="000000" w:themeColor="text1"/>
          <w:sz w:val="22"/>
          <w:szCs w:val="22"/>
        </w:rPr>
        <w:t>Gelderen</w:t>
      </w:r>
      <w:proofErr w:type="spellEnd"/>
      <w:r w:rsidRPr="00A7686B">
        <w:rPr>
          <w:color w:val="000000" w:themeColor="text1"/>
          <w:sz w:val="22"/>
          <w:szCs w:val="22"/>
        </w:rPr>
        <w:t xml:space="preserve"> P, de Zwart JA, </w:t>
      </w:r>
      <w:r w:rsidR="003F724D" w:rsidRPr="00A7686B">
        <w:rPr>
          <w:b/>
          <w:color w:val="000000" w:themeColor="text1"/>
          <w:sz w:val="22"/>
          <w:szCs w:val="22"/>
        </w:rPr>
        <w:t>Fishbein</w:t>
      </w:r>
      <w:r w:rsidRPr="00A7686B">
        <w:rPr>
          <w:color w:val="000000" w:themeColor="text1"/>
          <w:sz w:val="22"/>
          <w:szCs w:val="22"/>
        </w:rPr>
        <w:t xml:space="preserve">, Diana H, VanMeter J, Duyn J. (2015) In vivo assessment of age-related white matter differences using T2* relaxation. </w:t>
      </w:r>
      <w:r w:rsidRPr="00A7686B">
        <w:rPr>
          <w:iCs/>
          <w:color w:val="000000" w:themeColor="text1"/>
          <w:sz w:val="22"/>
          <w:szCs w:val="22"/>
        </w:rPr>
        <w:t>23rd Annual Meeting of the International Society of Magnetic Resonance in Medicine</w:t>
      </w:r>
      <w:r w:rsidRPr="00A7686B">
        <w:rPr>
          <w:color w:val="000000" w:themeColor="text1"/>
          <w:sz w:val="22"/>
          <w:szCs w:val="22"/>
        </w:rPr>
        <w:t>; May 30-June 5; Toronto, Canada.</w:t>
      </w:r>
    </w:p>
    <w:p w14:paraId="77A9EE91" w14:textId="7FCA6450" w:rsidR="005966D6" w:rsidRPr="00A7686B" w:rsidRDefault="005966D6" w:rsidP="007D7EB3">
      <w:pPr>
        <w:pStyle w:val="ListParagraph"/>
        <w:numPr>
          <w:ilvl w:val="0"/>
          <w:numId w:val="7"/>
        </w:numPr>
        <w:ind w:left="540" w:hanging="540"/>
        <w:rPr>
          <w:color w:val="auto"/>
          <w:sz w:val="22"/>
          <w:szCs w:val="22"/>
        </w:rPr>
      </w:pPr>
      <w:r w:rsidRPr="00A7686B">
        <w:rPr>
          <w:sz w:val="22"/>
          <w:szCs w:val="22"/>
        </w:rPr>
        <w:t xml:space="preserve">Avalos, M., Darcey, V.L., Benson, S.W., Rose, E.J., VanMeter, J.W. &amp; </w:t>
      </w:r>
      <w:r w:rsidR="003F724D" w:rsidRPr="00A7686B">
        <w:rPr>
          <w:b/>
          <w:sz w:val="22"/>
          <w:szCs w:val="22"/>
        </w:rPr>
        <w:t>Fishbein</w:t>
      </w:r>
      <w:r w:rsidRPr="00A7686B">
        <w:rPr>
          <w:sz w:val="22"/>
          <w:szCs w:val="22"/>
        </w:rPr>
        <w:t xml:space="preserve">, D. H. (2015) Prenatal stress exposure is associated with altered parietal gray matter volume in healthy adolescents. In: </w:t>
      </w:r>
      <w:r w:rsidRPr="00A7686B">
        <w:rPr>
          <w:i/>
          <w:iCs/>
          <w:sz w:val="22"/>
          <w:szCs w:val="22"/>
        </w:rPr>
        <w:t>45th Society for Neuroscience Meeting</w:t>
      </w:r>
      <w:r w:rsidRPr="00A7686B">
        <w:rPr>
          <w:sz w:val="22"/>
          <w:szCs w:val="22"/>
        </w:rPr>
        <w:t>, Chicago, USA.</w:t>
      </w:r>
    </w:p>
    <w:p w14:paraId="4D3228C9" w14:textId="07A06201" w:rsidR="005966D6" w:rsidRPr="00A7686B" w:rsidRDefault="005966D6" w:rsidP="007D7EB3">
      <w:pPr>
        <w:pStyle w:val="ListParagraph"/>
        <w:numPr>
          <w:ilvl w:val="0"/>
          <w:numId w:val="7"/>
        </w:numPr>
        <w:spacing w:before="120" w:after="120"/>
        <w:ind w:left="540" w:hanging="540"/>
        <w:jc w:val="both"/>
        <w:rPr>
          <w:color w:val="auto"/>
          <w:sz w:val="22"/>
          <w:szCs w:val="22"/>
        </w:rPr>
      </w:pPr>
      <w:proofErr w:type="spellStart"/>
      <w:r w:rsidRPr="00A7686B">
        <w:rPr>
          <w:sz w:val="22"/>
          <w:szCs w:val="22"/>
        </w:rPr>
        <w:t>Viacava</w:t>
      </w:r>
      <w:proofErr w:type="spellEnd"/>
      <w:r w:rsidRPr="00A7686B">
        <w:rPr>
          <w:sz w:val="22"/>
          <w:szCs w:val="22"/>
        </w:rPr>
        <w:t>, K. R.</w:t>
      </w:r>
      <w:proofErr w:type="gramStart"/>
      <w:r w:rsidRPr="00A7686B">
        <w:rPr>
          <w:sz w:val="22"/>
          <w:szCs w:val="22"/>
        </w:rPr>
        <w:t>,  Stevens</w:t>
      </w:r>
      <w:proofErr w:type="gramEnd"/>
      <w:r w:rsidRPr="00A7686B">
        <w:rPr>
          <w:sz w:val="22"/>
          <w:szCs w:val="22"/>
        </w:rPr>
        <w:t xml:space="preserve">, B. </w:t>
      </w:r>
      <w:proofErr w:type="gramStart"/>
      <w:r w:rsidRPr="00A7686B">
        <w:rPr>
          <w:sz w:val="22"/>
          <w:szCs w:val="22"/>
        </w:rPr>
        <w:t>W. ,</w:t>
      </w:r>
      <w:proofErr w:type="gramEnd"/>
      <w:r w:rsidRPr="00A7686B">
        <w:rPr>
          <w:sz w:val="22"/>
          <w:szCs w:val="22"/>
        </w:rPr>
        <w:t xml:space="preserve"> Pacheco-Colon, I. </w:t>
      </w:r>
      <w:proofErr w:type="gramStart"/>
      <w:r w:rsidRPr="00A7686B">
        <w:rPr>
          <w:sz w:val="22"/>
          <w:szCs w:val="22"/>
        </w:rPr>
        <w:t>M. ,</w:t>
      </w:r>
      <w:proofErr w:type="gramEnd"/>
      <w:r w:rsidRPr="00A7686B">
        <w:rPr>
          <w:sz w:val="22"/>
          <w:szCs w:val="22"/>
        </w:rPr>
        <w:t xml:space="preserve"> Clarke, T. </w:t>
      </w:r>
      <w:proofErr w:type="gramStart"/>
      <w:r w:rsidRPr="00A7686B">
        <w:rPr>
          <w:sz w:val="22"/>
          <w:szCs w:val="22"/>
        </w:rPr>
        <w:t>N. ,</w:t>
      </w:r>
      <w:proofErr w:type="gramEnd"/>
      <w:r w:rsidRPr="00A7686B">
        <w:rPr>
          <w:sz w:val="22"/>
          <w:szCs w:val="22"/>
        </w:rPr>
        <w:t xml:space="preserve"> Mays, </w:t>
      </w:r>
      <w:proofErr w:type="gramStart"/>
      <w:r w:rsidRPr="00A7686B">
        <w:rPr>
          <w:sz w:val="22"/>
          <w:szCs w:val="22"/>
        </w:rPr>
        <w:t>D. ,</w:t>
      </w:r>
      <w:proofErr w:type="gramEnd"/>
      <w:r w:rsidRPr="00A7686B">
        <w:rPr>
          <w:sz w:val="22"/>
          <w:szCs w:val="22"/>
        </w:rPr>
        <w:t xml:space="preserve"> Bizarro, L., </w:t>
      </w:r>
      <w:r w:rsidR="003F724D" w:rsidRPr="00A7686B">
        <w:rPr>
          <w:b/>
          <w:sz w:val="22"/>
          <w:szCs w:val="22"/>
        </w:rPr>
        <w:t>Fishbein</w:t>
      </w:r>
      <w:r w:rsidRPr="00A7686B">
        <w:rPr>
          <w:sz w:val="22"/>
          <w:szCs w:val="22"/>
        </w:rPr>
        <w:t xml:space="preserve">, D. H., &amp; VanMeter, J. W. (2015) Associations between exposure to alcohol advertising and limbic-frontal activations during an Emotional Counting Stroop task in female adolescents at risk for alcohol misuse. In: </w:t>
      </w:r>
      <w:r w:rsidRPr="00A7686B">
        <w:rPr>
          <w:i/>
          <w:sz w:val="22"/>
          <w:szCs w:val="22"/>
        </w:rPr>
        <w:t>45th Society for Neuroscience Meeting</w:t>
      </w:r>
      <w:r w:rsidRPr="00A7686B">
        <w:rPr>
          <w:sz w:val="22"/>
          <w:szCs w:val="22"/>
        </w:rPr>
        <w:t>, Chicago, USA.</w:t>
      </w:r>
    </w:p>
    <w:p w14:paraId="18538774" w14:textId="5A51F0E8" w:rsidR="005966D6" w:rsidRPr="00A7686B" w:rsidRDefault="005966D6" w:rsidP="007D7EB3">
      <w:pPr>
        <w:pStyle w:val="ListParagraph"/>
        <w:numPr>
          <w:ilvl w:val="0"/>
          <w:numId w:val="7"/>
        </w:numPr>
        <w:ind w:left="540" w:hanging="540"/>
        <w:rPr>
          <w:color w:val="auto"/>
          <w:sz w:val="22"/>
          <w:szCs w:val="22"/>
        </w:rPr>
      </w:pPr>
      <w:r w:rsidRPr="00A7686B">
        <w:rPr>
          <w:sz w:val="22"/>
          <w:szCs w:val="22"/>
        </w:rPr>
        <w:t xml:space="preserve">Bloch J, Khatiwada M, Stevens M, Torres GA, Darcey VL, Rose EJ, VanMeter JW, </w:t>
      </w:r>
      <w:r w:rsidR="003F724D" w:rsidRPr="00A7686B">
        <w:rPr>
          <w:b/>
          <w:sz w:val="22"/>
          <w:szCs w:val="22"/>
        </w:rPr>
        <w:t>Fishbein</w:t>
      </w:r>
      <w:r w:rsidRPr="00A7686B">
        <w:rPr>
          <w:sz w:val="22"/>
          <w:szCs w:val="22"/>
        </w:rPr>
        <w:t xml:space="preserve"> DH. (2015) </w:t>
      </w:r>
      <w:r w:rsidRPr="00A7686B">
        <w:rPr>
          <w:iCs/>
          <w:sz w:val="22"/>
          <w:szCs w:val="22"/>
        </w:rPr>
        <w:t>White Matter Tract Abnormalities in Alcohol-naïve Adolescents at High Risk for Alcohol Use Disorders.</w:t>
      </w:r>
      <w:r w:rsidRPr="00A7686B">
        <w:rPr>
          <w:sz w:val="22"/>
          <w:szCs w:val="22"/>
        </w:rPr>
        <w:t> Organization of Human Brain Mapping. Honolulu, HI.</w:t>
      </w:r>
    </w:p>
    <w:p w14:paraId="7047187D" w14:textId="05E4269A" w:rsidR="005966D6" w:rsidRPr="00A7686B" w:rsidRDefault="005966D6" w:rsidP="007D7EB3">
      <w:pPr>
        <w:pStyle w:val="NormalWeb"/>
        <w:numPr>
          <w:ilvl w:val="0"/>
          <w:numId w:val="7"/>
        </w:numPr>
        <w:spacing w:before="0" w:beforeAutospacing="0" w:after="0" w:afterAutospacing="0"/>
        <w:ind w:left="540" w:hanging="540"/>
        <w:rPr>
          <w:sz w:val="22"/>
          <w:szCs w:val="22"/>
        </w:rPr>
      </w:pPr>
      <w:r w:rsidRPr="00A7686B">
        <w:rPr>
          <w:bCs/>
          <w:color w:val="000000"/>
          <w:sz w:val="22"/>
          <w:szCs w:val="22"/>
        </w:rPr>
        <w:t>Darcey VL</w:t>
      </w:r>
      <w:r w:rsidRPr="00A7686B">
        <w:rPr>
          <w:color w:val="000000"/>
          <w:sz w:val="22"/>
          <w:szCs w:val="22"/>
        </w:rPr>
        <w:t xml:space="preserve">, Stevens BW, Avalos MF, Jawdat M, Rose EJ, </w:t>
      </w:r>
      <w:r w:rsidR="003F724D" w:rsidRPr="00A7686B">
        <w:rPr>
          <w:b/>
          <w:color w:val="000000"/>
          <w:sz w:val="22"/>
          <w:szCs w:val="22"/>
        </w:rPr>
        <w:t>Fishbein</w:t>
      </w:r>
      <w:r w:rsidRPr="00A7686B">
        <w:rPr>
          <w:color w:val="000000"/>
          <w:sz w:val="22"/>
          <w:szCs w:val="22"/>
        </w:rPr>
        <w:t xml:space="preserve"> DH, VanMeter JW. (2015) Dietary DHA and the neural bases of risk taking: Implications for substance abuse. Society for Neuroscience, Chicago, IL, October.</w:t>
      </w:r>
    </w:p>
    <w:p w14:paraId="696C28DF" w14:textId="2F40D424" w:rsidR="002A754D" w:rsidRPr="00A7686B" w:rsidRDefault="002A754D" w:rsidP="007D7EB3">
      <w:pPr>
        <w:pStyle w:val="NormalWeb"/>
        <w:numPr>
          <w:ilvl w:val="0"/>
          <w:numId w:val="7"/>
        </w:numPr>
        <w:spacing w:before="0" w:beforeAutospacing="0" w:after="0" w:afterAutospacing="0"/>
        <w:ind w:left="540" w:hanging="540"/>
        <w:rPr>
          <w:sz w:val="22"/>
          <w:szCs w:val="22"/>
        </w:rPr>
      </w:pPr>
      <w:r w:rsidRPr="00A7686B">
        <w:rPr>
          <w:bCs/>
          <w:color w:val="000000"/>
          <w:sz w:val="22"/>
          <w:szCs w:val="22"/>
        </w:rPr>
        <w:t>Darcey VL</w:t>
      </w:r>
      <w:r w:rsidRPr="00A7686B">
        <w:rPr>
          <w:color w:val="000000"/>
          <w:sz w:val="22"/>
          <w:szCs w:val="22"/>
        </w:rPr>
        <w:t xml:space="preserve">, Stevens BW, Estefan DL, Hammond J, Eltman BE, Clarke TC, Rose EJ, </w:t>
      </w:r>
      <w:r w:rsidR="003F724D" w:rsidRPr="00A7686B">
        <w:rPr>
          <w:b/>
          <w:color w:val="000000"/>
          <w:sz w:val="22"/>
          <w:szCs w:val="22"/>
        </w:rPr>
        <w:t>Fishbein</w:t>
      </w:r>
      <w:r w:rsidRPr="00A7686B">
        <w:rPr>
          <w:color w:val="000000"/>
          <w:sz w:val="22"/>
          <w:szCs w:val="22"/>
        </w:rPr>
        <w:t xml:space="preserve"> DH, VanMeter J.  </w:t>
      </w:r>
      <w:r w:rsidR="0028080A" w:rsidRPr="00A7686B">
        <w:rPr>
          <w:color w:val="000000"/>
          <w:sz w:val="22"/>
          <w:szCs w:val="22"/>
        </w:rPr>
        <w:t xml:space="preserve">(2014). </w:t>
      </w:r>
      <w:r w:rsidRPr="00A7686B">
        <w:rPr>
          <w:color w:val="000000"/>
          <w:sz w:val="22"/>
          <w:szCs w:val="22"/>
        </w:rPr>
        <w:t xml:space="preserve">Differences in gray matter volume in adolescents with preference for immediate and delayed rewards. Organization for Human Brain Mapping. Hamburg, Germany, </w:t>
      </w:r>
      <w:r w:rsidR="0028080A" w:rsidRPr="00A7686B">
        <w:rPr>
          <w:color w:val="000000"/>
          <w:sz w:val="22"/>
          <w:szCs w:val="22"/>
        </w:rPr>
        <w:t>June</w:t>
      </w:r>
      <w:r w:rsidRPr="00A7686B">
        <w:rPr>
          <w:color w:val="000000"/>
          <w:sz w:val="22"/>
          <w:szCs w:val="22"/>
        </w:rPr>
        <w:t>.</w:t>
      </w:r>
    </w:p>
    <w:p w14:paraId="7568E8CC" w14:textId="49355A1F" w:rsidR="002A754D" w:rsidRPr="00A7686B" w:rsidRDefault="002A754D" w:rsidP="007D7EB3">
      <w:pPr>
        <w:pStyle w:val="NormalWeb"/>
        <w:numPr>
          <w:ilvl w:val="0"/>
          <w:numId w:val="7"/>
        </w:numPr>
        <w:spacing w:before="0" w:beforeAutospacing="0" w:after="0" w:afterAutospacing="0"/>
        <w:ind w:left="540" w:hanging="540"/>
        <w:rPr>
          <w:sz w:val="22"/>
          <w:szCs w:val="22"/>
        </w:rPr>
      </w:pPr>
      <w:r w:rsidRPr="00A7686B">
        <w:rPr>
          <w:color w:val="000000"/>
          <w:sz w:val="22"/>
          <w:szCs w:val="22"/>
        </w:rPr>
        <w:t xml:space="preserve">Estefan D, </w:t>
      </w:r>
      <w:r w:rsidRPr="00A7686B">
        <w:rPr>
          <w:bCs/>
          <w:color w:val="000000"/>
          <w:sz w:val="22"/>
          <w:szCs w:val="22"/>
        </w:rPr>
        <w:t>Darcey VL</w:t>
      </w:r>
      <w:r w:rsidRPr="00A7686B">
        <w:rPr>
          <w:color w:val="000000"/>
          <w:sz w:val="22"/>
          <w:szCs w:val="22"/>
        </w:rPr>
        <w:t xml:space="preserve">, Rose EJ, Stevens BW, Clarke T, Washington S, VanMeter JW, </w:t>
      </w:r>
      <w:r w:rsidR="003F724D" w:rsidRPr="00A7686B">
        <w:rPr>
          <w:b/>
          <w:color w:val="000000"/>
          <w:sz w:val="22"/>
          <w:szCs w:val="22"/>
        </w:rPr>
        <w:t>Fishbein</w:t>
      </w:r>
      <w:r w:rsidRPr="00A7686B">
        <w:rPr>
          <w:color w:val="000000"/>
          <w:sz w:val="22"/>
          <w:szCs w:val="22"/>
        </w:rPr>
        <w:t xml:space="preserve"> D. </w:t>
      </w:r>
      <w:r w:rsidR="0028080A" w:rsidRPr="00A7686B">
        <w:rPr>
          <w:color w:val="000000"/>
          <w:sz w:val="22"/>
          <w:szCs w:val="22"/>
        </w:rPr>
        <w:t xml:space="preserve">(2014) </w:t>
      </w:r>
      <w:r w:rsidRPr="00A7686B">
        <w:rPr>
          <w:color w:val="000000"/>
          <w:sz w:val="22"/>
          <w:szCs w:val="22"/>
        </w:rPr>
        <w:t xml:space="preserve">Relationship between sugar intake, impulsivity and increased sensitivity to immediate rewards in adolescents.  Society for Neuroscience. Washington, DC, </w:t>
      </w:r>
      <w:r w:rsidR="0028080A" w:rsidRPr="00A7686B">
        <w:rPr>
          <w:color w:val="000000"/>
          <w:sz w:val="22"/>
          <w:szCs w:val="22"/>
        </w:rPr>
        <w:t>November</w:t>
      </w:r>
      <w:r w:rsidRPr="00A7686B">
        <w:rPr>
          <w:color w:val="000000"/>
          <w:sz w:val="22"/>
          <w:szCs w:val="22"/>
        </w:rPr>
        <w:t>.</w:t>
      </w:r>
    </w:p>
    <w:p w14:paraId="54B7C8A1" w14:textId="0B2BC02F" w:rsidR="002A754D" w:rsidRPr="00A7686B" w:rsidRDefault="002A754D" w:rsidP="007D7EB3">
      <w:pPr>
        <w:pStyle w:val="NormalWeb"/>
        <w:numPr>
          <w:ilvl w:val="0"/>
          <w:numId w:val="7"/>
        </w:numPr>
        <w:spacing w:before="0" w:beforeAutospacing="0" w:after="0" w:afterAutospacing="0"/>
        <w:ind w:left="540" w:hanging="540"/>
        <w:rPr>
          <w:sz w:val="22"/>
          <w:szCs w:val="22"/>
        </w:rPr>
      </w:pPr>
      <w:r w:rsidRPr="00A7686B">
        <w:rPr>
          <w:bCs/>
          <w:color w:val="000000"/>
          <w:sz w:val="22"/>
          <w:szCs w:val="22"/>
        </w:rPr>
        <w:t>Darcey VL,</w:t>
      </w:r>
      <w:r w:rsidRPr="00A7686B">
        <w:rPr>
          <w:color w:val="000000"/>
          <w:sz w:val="22"/>
          <w:szCs w:val="22"/>
        </w:rPr>
        <w:t xml:space="preserve"> Estefan D, Rose EJ, Stevens BW, Clarke T, Washington S, </w:t>
      </w:r>
      <w:r w:rsidR="003F724D" w:rsidRPr="00A7686B">
        <w:rPr>
          <w:b/>
          <w:color w:val="000000"/>
          <w:sz w:val="22"/>
          <w:szCs w:val="22"/>
        </w:rPr>
        <w:t>Fishbein</w:t>
      </w:r>
      <w:r w:rsidRPr="00A7686B">
        <w:rPr>
          <w:color w:val="000000"/>
          <w:sz w:val="22"/>
          <w:szCs w:val="22"/>
        </w:rPr>
        <w:t xml:space="preserve"> D, VanMeter JW. </w:t>
      </w:r>
      <w:r w:rsidR="0028080A" w:rsidRPr="00A7686B">
        <w:rPr>
          <w:color w:val="000000"/>
          <w:sz w:val="22"/>
          <w:szCs w:val="22"/>
        </w:rPr>
        <w:t xml:space="preserve">(2014). </w:t>
      </w:r>
      <w:r w:rsidRPr="00A7686B">
        <w:rPr>
          <w:color w:val="000000"/>
          <w:sz w:val="22"/>
          <w:szCs w:val="22"/>
        </w:rPr>
        <w:t xml:space="preserve">Relationship between DHA intake and activation of impulse control circuitry in early adolescents. Society for Neuroscience. Washington, DC, </w:t>
      </w:r>
      <w:r w:rsidR="0028080A" w:rsidRPr="00A7686B">
        <w:rPr>
          <w:color w:val="000000"/>
          <w:sz w:val="22"/>
          <w:szCs w:val="22"/>
        </w:rPr>
        <w:t>November</w:t>
      </w:r>
      <w:r w:rsidRPr="00A7686B">
        <w:rPr>
          <w:color w:val="000000"/>
          <w:sz w:val="22"/>
          <w:szCs w:val="22"/>
        </w:rPr>
        <w:t>.</w:t>
      </w:r>
    </w:p>
    <w:p w14:paraId="704B84AC" w14:textId="3353851C" w:rsidR="00843A2A" w:rsidRPr="00A7686B" w:rsidRDefault="00843A2A" w:rsidP="007D7EB3">
      <w:pPr>
        <w:pStyle w:val="ListParagraph"/>
        <w:numPr>
          <w:ilvl w:val="0"/>
          <w:numId w:val="7"/>
        </w:numPr>
        <w:spacing w:before="100" w:beforeAutospacing="1" w:after="100" w:afterAutospacing="1"/>
        <w:ind w:left="540" w:hanging="540"/>
        <w:rPr>
          <w:color w:val="auto"/>
          <w:sz w:val="22"/>
          <w:szCs w:val="22"/>
        </w:rPr>
      </w:pPr>
      <w:r w:rsidRPr="00A7686B">
        <w:rPr>
          <w:color w:val="auto"/>
          <w:sz w:val="22"/>
          <w:szCs w:val="22"/>
        </w:rPr>
        <w:t xml:space="preserve">Rose, E. &amp; </w:t>
      </w:r>
      <w:r w:rsidR="003F724D" w:rsidRPr="00A7686B">
        <w:rPr>
          <w:b/>
          <w:color w:val="auto"/>
          <w:sz w:val="22"/>
          <w:szCs w:val="22"/>
        </w:rPr>
        <w:t>Fishbein</w:t>
      </w:r>
      <w:r w:rsidRPr="00A7686B">
        <w:rPr>
          <w:color w:val="auto"/>
          <w:sz w:val="22"/>
          <w:szCs w:val="22"/>
        </w:rPr>
        <w:t xml:space="preserve"> D. (2014). </w:t>
      </w:r>
      <w:r w:rsidRPr="00A7686B">
        <w:rPr>
          <w:sz w:val="22"/>
          <w:szCs w:val="22"/>
        </w:rPr>
        <w:t>Leveling the playing field: Using an integrative translational neurodevelopmental model to optimize substance abuse intervention and reduce disparities. Society for Neuroscience, Washington, DC.</w:t>
      </w:r>
    </w:p>
    <w:p w14:paraId="1C2DB30C" w14:textId="2638CB61" w:rsidR="00D02DD0" w:rsidRPr="00A7686B" w:rsidRDefault="00D02DD0" w:rsidP="007D7EB3">
      <w:pPr>
        <w:pStyle w:val="ListParagraph"/>
        <w:numPr>
          <w:ilvl w:val="0"/>
          <w:numId w:val="7"/>
        </w:numPr>
        <w:spacing w:before="100" w:beforeAutospacing="1" w:after="100" w:afterAutospacing="1"/>
        <w:ind w:left="540" w:hanging="540"/>
        <w:rPr>
          <w:color w:val="auto"/>
          <w:sz w:val="22"/>
          <w:szCs w:val="22"/>
        </w:rPr>
      </w:pPr>
      <w:r w:rsidRPr="00A7686B">
        <w:rPr>
          <w:color w:val="auto"/>
          <w:sz w:val="22"/>
          <w:szCs w:val="22"/>
        </w:rPr>
        <w:t xml:space="preserve">VanMeter, J.W., Darcey, V.L., Eltman, B.E., Clarke, T.C., Estefan, D.L., Stevens, B.W., Washington, S.D., Rose, E.J., Hammond, J., &amp; </w:t>
      </w:r>
      <w:r w:rsidR="003F724D" w:rsidRPr="00A7686B">
        <w:rPr>
          <w:b/>
          <w:color w:val="auto"/>
          <w:sz w:val="22"/>
          <w:szCs w:val="22"/>
        </w:rPr>
        <w:t>Fishbein</w:t>
      </w:r>
      <w:r w:rsidRPr="00A7686B">
        <w:rPr>
          <w:color w:val="auto"/>
          <w:sz w:val="22"/>
          <w:szCs w:val="22"/>
        </w:rPr>
        <w:t>, D.H. (2014). Role of rostral anterior cingulate cortex in adolescent risk of early alcohol use. Abstract for poster presentation, Organization for Human Brain Mapping, Hamburg, Germany.</w:t>
      </w:r>
    </w:p>
    <w:p w14:paraId="203A90E1" w14:textId="67CCA639" w:rsidR="00D02DD0" w:rsidRPr="00A7686B" w:rsidRDefault="00D02DD0" w:rsidP="007D7EB3">
      <w:pPr>
        <w:pStyle w:val="ListParagraph"/>
        <w:numPr>
          <w:ilvl w:val="0"/>
          <w:numId w:val="7"/>
        </w:numPr>
        <w:spacing w:before="100" w:beforeAutospacing="1" w:after="100" w:afterAutospacing="1"/>
        <w:ind w:left="540" w:hanging="540"/>
        <w:rPr>
          <w:color w:val="auto"/>
          <w:sz w:val="22"/>
          <w:szCs w:val="22"/>
        </w:rPr>
      </w:pPr>
      <w:r w:rsidRPr="00A7686B">
        <w:rPr>
          <w:color w:val="auto"/>
          <w:sz w:val="22"/>
          <w:szCs w:val="22"/>
        </w:rPr>
        <w:t>Clarke, T.C., Washington, S.D.,</w:t>
      </w:r>
      <w:r w:rsidR="003951AC" w:rsidRPr="00A7686B">
        <w:rPr>
          <w:color w:val="auto"/>
          <w:sz w:val="22"/>
          <w:szCs w:val="22"/>
        </w:rPr>
        <w:t xml:space="preserve"> </w:t>
      </w:r>
      <w:r w:rsidRPr="00A7686B">
        <w:rPr>
          <w:color w:val="auto"/>
          <w:sz w:val="22"/>
          <w:szCs w:val="22"/>
        </w:rPr>
        <w:t>You, X., Darcey, V.L., Eltman, B.E., Estefan, D.L., Stevens, B.W.</w:t>
      </w:r>
      <w:r w:rsidRPr="00A7686B">
        <w:rPr>
          <w:b/>
          <w:bCs/>
          <w:color w:val="auto"/>
          <w:sz w:val="22"/>
          <w:szCs w:val="22"/>
        </w:rPr>
        <w:t xml:space="preserve">, </w:t>
      </w:r>
      <w:r w:rsidRPr="00A7686B">
        <w:rPr>
          <w:color w:val="auto"/>
          <w:sz w:val="22"/>
          <w:szCs w:val="22"/>
        </w:rPr>
        <w:t xml:space="preserve">Rose, E.J., VanMeter, J.W., &amp; </w:t>
      </w:r>
      <w:r w:rsidR="003F724D" w:rsidRPr="00A7686B">
        <w:rPr>
          <w:b/>
          <w:color w:val="auto"/>
          <w:sz w:val="22"/>
          <w:szCs w:val="22"/>
        </w:rPr>
        <w:t>Fishbein</w:t>
      </w:r>
      <w:r w:rsidRPr="00A7686B">
        <w:rPr>
          <w:color w:val="auto"/>
          <w:sz w:val="22"/>
          <w:szCs w:val="22"/>
        </w:rPr>
        <w:t>, D.H., (</w:t>
      </w:r>
      <w:r w:rsidR="00A4219E" w:rsidRPr="00A7686B">
        <w:rPr>
          <w:color w:val="auto"/>
          <w:sz w:val="22"/>
          <w:szCs w:val="22"/>
        </w:rPr>
        <w:t>2014)</w:t>
      </w:r>
      <w:r w:rsidRPr="00A7686B">
        <w:rPr>
          <w:color w:val="auto"/>
          <w:sz w:val="22"/>
          <w:szCs w:val="22"/>
        </w:rPr>
        <w:t>. Evidence of reduced executive cognitive functioning in adolescents at risk for developing an alcohol use disorder. Abstract for poster presentation, Society for Neurosci</w:t>
      </w:r>
      <w:r w:rsidR="00A4219E" w:rsidRPr="00A7686B">
        <w:rPr>
          <w:color w:val="auto"/>
          <w:sz w:val="22"/>
          <w:szCs w:val="22"/>
        </w:rPr>
        <w:t>ence, Washington, D.C., November</w:t>
      </w:r>
      <w:r w:rsidRPr="00A7686B">
        <w:rPr>
          <w:color w:val="auto"/>
          <w:sz w:val="22"/>
          <w:szCs w:val="22"/>
        </w:rPr>
        <w:t xml:space="preserve">. </w:t>
      </w:r>
    </w:p>
    <w:p w14:paraId="01D4C017" w14:textId="12C14B15" w:rsidR="00D02DD0" w:rsidRPr="00A7686B" w:rsidRDefault="00D02DD0" w:rsidP="007D7EB3">
      <w:pPr>
        <w:pStyle w:val="ListParagraph"/>
        <w:numPr>
          <w:ilvl w:val="0"/>
          <w:numId w:val="7"/>
        </w:numPr>
        <w:spacing w:before="100" w:beforeAutospacing="1" w:after="100" w:afterAutospacing="1"/>
        <w:ind w:left="540" w:hanging="540"/>
        <w:rPr>
          <w:color w:val="auto"/>
          <w:sz w:val="22"/>
          <w:szCs w:val="22"/>
        </w:rPr>
      </w:pPr>
      <w:r w:rsidRPr="00A7686B">
        <w:rPr>
          <w:color w:val="auto"/>
          <w:sz w:val="22"/>
          <w:szCs w:val="22"/>
        </w:rPr>
        <w:t>Stevens, B.W.,</w:t>
      </w:r>
      <w:r w:rsidRPr="00A7686B">
        <w:rPr>
          <w:b/>
          <w:bCs/>
          <w:color w:val="auto"/>
          <w:sz w:val="22"/>
          <w:szCs w:val="22"/>
        </w:rPr>
        <w:t xml:space="preserve"> </w:t>
      </w:r>
      <w:r w:rsidRPr="00A7686B">
        <w:rPr>
          <w:color w:val="auto"/>
          <w:sz w:val="22"/>
          <w:szCs w:val="22"/>
        </w:rPr>
        <w:t xml:space="preserve">Darcey, V.L., Estefan, D.L., Clarke, T.C., Washington, S.D., Rose, E.J., </w:t>
      </w:r>
      <w:r w:rsidR="003F724D" w:rsidRPr="00A7686B">
        <w:rPr>
          <w:b/>
          <w:color w:val="auto"/>
          <w:sz w:val="22"/>
          <w:szCs w:val="22"/>
        </w:rPr>
        <w:t>Fishbein</w:t>
      </w:r>
      <w:r w:rsidRPr="00A7686B">
        <w:rPr>
          <w:color w:val="auto"/>
          <w:sz w:val="22"/>
          <w:szCs w:val="22"/>
        </w:rPr>
        <w:t xml:space="preserve">, D.H., </w:t>
      </w:r>
      <w:r w:rsidR="00A4219E" w:rsidRPr="00A7686B">
        <w:rPr>
          <w:color w:val="auto"/>
          <w:sz w:val="22"/>
          <w:szCs w:val="22"/>
        </w:rPr>
        <w:t>&amp; VanMeter, J.W. (2014</w:t>
      </w:r>
      <w:r w:rsidRPr="00A7686B">
        <w:rPr>
          <w:color w:val="auto"/>
          <w:sz w:val="22"/>
          <w:szCs w:val="22"/>
        </w:rPr>
        <w:t>). Functional connectivity between the insula and anterior cingulate predict impulsivity in adolescents at risk for alcohol misuse. Abstract for poster presentation, Society for Neuroscience,</w:t>
      </w:r>
      <w:r w:rsidR="00A4219E" w:rsidRPr="00A7686B">
        <w:rPr>
          <w:color w:val="auto"/>
          <w:sz w:val="22"/>
          <w:szCs w:val="22"/>
        </w:rPr>
        <w:t xml:space="preserve"> Washington, D.C., November</w:t>
      </w:r>
      <w:r w:rsidRPr="00A7686B">
        <w:rPr>
          <w:color w:val="auto"/>
          <w:sz w:val="22"/>
          <w:szCs w:val="22"/>
        </w:rPr>
        <w:t>.</w:t>
      </w:r>
    </w:p>
    <w:p w14:paraId="59D9D63F" w14:textId="2C905C77" w:rsidR="008069DA" w:rsidRPr="00A7686B" w:rsidRDefault="003F724D" w:rsidP="007D7EB3">
      <w:pPr>
        <w:pStyle w:val="ListParagraph"/>
        <w:numPr>
          <w:ilvl w:val="0"/>
          <w:numId w:val="7"/>
        </w:numPr>
        <w:ind w:left="540" w:hanging="540"/>
        <w:rPr>
          <w:bCs/>
          <w:sz w:val="22"/>
          <w:szCs w:val="22"/>
        </w:rPr>
      </w:pPr>
      <w:r w:rsidRPr="00A7686B">
        <w:rPr>
          <w:b/>
          <w:color w:val="auto"/>
          <w:sz w:val="22"/>
          <w:szCs w:val="22"/>
        </w:rPr>
        <w:lastRenderedPageBreak/>
        <w:t>Fishbein</w:t>
      </w:r>
      <w:r w:rsidR="008069DA" w:rsidRPr="00A7686B">
        <w:rPr>
          <w:color w:val="auto"/>
          <w:sz w:val="22"/>
          <w:szCs w:val="22"/>
        </w:rPr>
        <w:t>, D.H. (2013)</w:t>
      </w:r>
      <w:r w:rsidR="008069DA" w:rsidRPr="00A7686B">
        <w:rPr>
          <w:bCs/>
          <w:sz w:val="22"/>
          <w:szCs w:val="22"/>
        </w:rPr>
        <w:t xml:space="preserve"> Science to Society: Transforming and Scaling Up Community-Level Systems to Achieve Socially Significant Outcomes for At-Risk Children and Families. Policy Studies Organization. Dupont Summit, Washington DC. November</w:t>
      </w:r>
    </w:p>
    <w:p w14:paraId="14FD08F5" w14:textId="373CE12E"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xml:space="preserve">, DH, Greenberg, </w:t>
      </w:r>
      <w:proofErr w:type="gramStart"/>
      <w:r w:rsidR="00325E05" w:rsidRPr="00A7686B">
        <w:rPr>
          <w:sz w:val="22"/>
          <w:szCs w:val="22"/>
        </w:rPr>
        <w:t>ML.,</w:t>
      </w:r>
      <w:r w:rsidR="002A754D" w:rsidRPr="00A7686B">
        <w:rPr>
          <w:sz w:val="22"/>
          <w:szCs w:val="22"/>
        </w:rPr>
        <w:t>.</w:t>
      </w:r>
      <w:proofErr w:type="gramEnd"/>
      <w:r w:rsidR="00325E05" w:rsidRPr="00A7686B">
        <w:rPr>
          <w:sz w:val="22"/>
          <w:szCs w:val="22"/>
        </w:rPr>
        <w:t xml:space="preserve"> et al. (2014) Inhibitory Control, Emotion Regulation, and Physiological Stress Activity Moderates Behavioral Improvements in Response to a School-Based Intervention.  Society for Prevention Research, June 2014</w:t>
      </w:r>
    </w:p>
    <w:p w14:paraId="4A4D4FDB" w14:textId="0D0FFD0E"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DH (2013). The role of anterior cingulate cortex function in risky decision making by drug abusers; the potential for prevention.  American Psychological Association (invited by NIDA), August, Honolulu, Hawaii</w:t>
      </w:r>
    </w:p>
    <w:p w14:paraId="12FD6EE3" w14:textId="774602C5"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xml:space="preserve">, DH (2013) Translating Neuroscience for the Prevention </w:t>
      </w:r>
      <w:proofErr w:type="gramStart"/>
      <w:r w:rsidR="00325E05" w:rsidRPr="00A7686B">
        <w:rPr>
          <w:sz w:val="22"/>
          <w:szCs w:val="22"/>
        </w:rPr>
        <w:t>Of</w:t>
      </w:r>
      <w:proofErr w:type="gramEnd"/>
      <w:r w:rsidR="00325E05" w:rsidRPr="00A7686B">
        <w:rPr>
          <w:sz w:val="22"/>
          <w:szCs w:val="22"/>
        </w:rPr>
        <w:t xml:space="preserve"> Risk Behaviors: Exemplification Through Mindfulness-Based Interventions. Building the Next Generation of Integrative Approaches for Understanding Comorbid Alcohol, Drug Abuse, and Attention Disorders, May 13-14, NIAAA and NIDA Two-Day Workshop, Bethesda, MD</w:t>
      </w:r>
    </w:p>
    <w:p w14:paraId="1F93A447" w14:textId="1C480044" w:rsidR="00325E05" w:rsidRPr="00A7686B" w:rsidRDefault="00325E05" w:rsidP="007D7EB3">
      <w:pPr>
        <w:pStyle w:val="NormalWeb"/>
        <w:numPr>
          <w:ilvl w:val="0"/>
          <w:numId w:val="7"/>
        </w:numPr>
        <w:spacing w:before="0" w:beforeAutospacing="0" w:after="0" w:afterAutospacing="0"/>
        <w:ind w:left="540" w:hanging="540"/>
        <w:rPr>
          <w:sz w:val="22"/>
          <w:szCs w:val="22"/>
        </w:rPr>
      </w:pPr>
      <w:r w:rsidRPr="00A7686B">
        <w:rPr>
          <w:bCs/>
          <w:sz w:val="22"/>
          <w:szCs w:val="22"/>
        </w:rPr>
        <w:t>Loftis, C. E.</w:t>
      </w:r>
      <w:r w:rsidRPr="00A7686B">
        <w:rPr>
          <w:sz w:val="22"/>
          <w:szCs w:val="22"/>
        </w:rPr>
        <w:t xml:space="preserve">, </w:t>
      </w:r>
      <w:r w:rsidRPr="00A7686B">
        <w:rPr>
          <w:bCs/>
          <w:sz w:val="22"/>
          <w:szCs w:val="22"/>
        </w:rPr>
        <w:t>Brown, J. D.</w:t>
      </w:r>
      <w:r w:rsidRPr="00A7686B">
        <w:rPr>
          <w:sz w:val="22"/>
          <w:szCs w:val="22"/>
        </w:rPr>
        <w:t xml:space="preserve">, </w:t>
      </w:r>
      <w:r w:rsidRPr="00A7686B">
        <w:rPr>
          <w:bCs/>
          <w:sz w:val="22"/>
          <w:szCs w:val="22"/>
        </w:rPr>
        <w:t>Nofziger, J. M.</w:t>
      </w:r>
      <w:r w:rsidRPr="00A7686B">
        <w:rPr>
          <w:sz w:val="22"/>
          <w:szCs w:val="22"/>
        </w:rPr>
        <w:t xml:space="preserve">, </w:t>
      </w:r>
      <w:r w:rsidR="003F724D" w:rsidRPr="00A7686B">
        <w:rPr>
          <w:b/>
          <w:bCs/>
          <w:sz w:val="22"/>
          <w:szCs w:val="22"/>
        </w:rPr>
        <w:t>Fishbein</w:t>
      </w:r>
      <w:r w:rsidRPr="00A7686B">
        <w:rPr>
          <w:bCs/>
          <w:sz w:val="22"/>
          <w:szCs w:val="22"/>
        </w:rPr>
        <w:t>, D. H.</w:t>
      </w:r>
      <w:r w:rsidRPr="00A7686B">
        <w:rPr>
          <w:sz w:val="22"/>
          <w:szCs w:val="22"/>
        </w:rPr>
        <w:t xml:space="preserve">, &amp; </w:t>
      </w:r>
      <w:r w:rsidRPr="00A7686B">
        <w:rPr>
          <w:bCs/>
          <w:sz w:val="22"/>
          <w:szCs w:val="22"/>
        </w:rPr>
        <w:t>Thornburg, V. E.</w:t>
      </w:r>
      <w:r w:rsidRPr="00A7686B">
        <w:rPr>
          <w:sz w:val="22"/>
          <w:szCs w:val="22"/>
        </w:rPr>
        <w:t xml:space="preserve"> (2012, May). </w:t>
      </w:r>
      <w:r w:rsidRPr="00A7686B">
        <w:rPr>
          <w:i/>
          <w:iCs/>
          <w:sz w:val="22"/>
          <w:szCs w:val="22"/>
        </w:rPr>
        <w:t>Sleep Diary Feasibility and Mode Study: Paper Vs. Electronic</w:t>
      </w:r>
      <w:r w:rsidRPr="00A7686B">
        <w:rPr>
          <w:sz w:val="22"/>
          <w:szCs w:val="22"/>
        </w:rPr>
        <w:t>. Presented at AAPOR 2012 Conference, Orlando, FL.</w:t>
      </w:r>
    </w:p>
    <w:p w14:paraId="7E11F8E7" w14:textId="35686303"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D.H. (2011) Building a Transdisciplinary Translational Program of Research.  Society for Prevention Research (Early Career Prevention Network). May.</w:t>
      </w:r>
    </w:p>
    <w:p w14:paraId="1286B034" w14:textId="44937C0E" w:rsidR="00B4676F" w:rsidRPr="00A7686B" w:rsidRDefault="00B4676F" w:rsidP="007D7EB3">
      <w:pPr>
        <w:pStyle w:val="ListParagraph"/>
        <w:numPr>
          <w:ilvl w:val="0"/>
          <w:numId w:val="7"/>
        </w:numPr>
        <w:ind w:left="540" w:right="60" w:hanging="540"/>
        <w:rPr>
          <w:sz w:val="22"/>
          <w:szCs w:val="22"/>
        </w:rPr>
      </w:pPr>
      <w:r w:rsidRPr="00A7686B">
        <w:rPr>
          <w:sz w:val="22"/>
          <w:szCs w:val="22"/>
        </w:rPr>
        <w:t xml:space="preserve">Miller, S., </w:t>
      </w:r>
      <w:r w:rsidR="003F724D" w:rsidRPr="00A7686B">
        <w:rPr>
          <w:b/>
          <w:sz w:val="22"/>
          <w:szCs w:val="22"/>
        </w:rPr>
        <w:t>Fishbein</w:t>
      </w:r>
      <w:r w:rsidRPr="00A7686B">
        <w:rPr>
          <w:sz w:val="22"/>
          <w:szCs w:val="22"/>
        </w:rPr>
        <w:t xml:space="preserve">, D.H., &amp; Herman-Stahl, M. (2014, April). </w:t>
      </w:r>
      <w:r w:rsidRPr="00A7686B">
        <w:rPr>
          <w:i/>
          <w:iCs/>
          <w:sz w:val="22"/>
          <w:szCs w:val="22"/>
        </w:rPr>
        <w:t xml:space="preserve">Yoga: What </w:t>
      </w:r>
      <w:proofErr w:type="gramStart"/>
      <w:r w:rsidRPr="00A7686B">
        <w:rPr>
          <w:i/>
          <w:iCs/>
          <w:sz w:val="22"/>
          <w:szCs w:val="22"/>
        </w:rPr>
        <w:t>are</w:t>
      </w:r>
      <w:proofErr w:type="gramEnd"/>
      <w:r w:rsidRPr="00A7686B">
        <w:rPr>
          <w:i/>
          <w:iCs/>
          <w:sz w:val="22"/>
          <w:szCs w:val="22"/>
        </w:rPr>
        <w:t xml:space="preserve"> the mechanism of change.</w:t>
      </w:r>
      <w:r w:rsidRPr="00A7686B">
        <w:rPr>
          <w:sz w:val="22"/>
          <w:szCs w:val="22"/>
        </w:rPr>
        <w:t xml:space="preserve"> Presented at the </w:t>
      </w:r>
      <w:proofErr w:type="spellStart"/>
      <w:r w:rsidRPr="00A7686B">
        <w:rPr>
          <w:sz w:val="22"/>
          <w:szCs w:val="22"/>
        </w:rPr>
        <w:t>Kripula</w:t>
      </w:r>
      <w:proofErr w:type="spellEnd"/>
      <w:r w:rsidRPr="00A7686B">
        <w:rPr>
          <w:sz w:val="22"/>
          <w:szCs w:val="22"/>
        </w:rPr>
        <w:t xml:space="preserve"> Yoga in School Symposium, Stockbridge, MA.</w:t>
      </w:r>
    </w:p>
    <w:p w14:paraId="54227F26" w14:textId="682FECB8" w:rsidR="00B4676F" w:rsidRPr="00A7686B" w:rsidRDefault="00B4676F" w:rsidP="007D7EB3">
      <w:pPr>
        <w:pStyle w:val="ListParagraph"/>
        <w:numPr>
          <w:ilvl w:val="0"/>
          <w:numId w:val="7"/>
        </w:numPr>
        <w:ind w:left="540" w:right="60" w:hanging="540"/>
        <w:rPr>
          <w:sz w:val="22"/>
          <w:szCs w:val="22"/>
        </w:rPr>
      </w:pPr>
      <w:r w:rsidRPr="00A7686B">
        <w:rPr>
          <w:sz w:val="22"/>
          <w:szCs w:val="22"/>
        </w:rPr>
        <w:t xml:space="preserve">Herman-Stahl, </w:t>
      </w:r>
      <w:proofErr w:type="spellStart"/>
      <w:proofErr w:type="gramStart"/>
      <w:r w:rsidRPr="00A7686B">
        <w:rPr>
          <w:sz w:val="22"/>
          <w:szCs w:val="22"/>
        </w:rPr>
        <w:t>M.,</w:t>
      </w:r>
      <w:r w:rsidR="003F724D" w:rsidRPr="00A7686B">
        <w:rPr>
          <w:b/>
          <w:sz w:val="22"/>
          <w:szCs w:val="22"/>
        </w:rPr>
        <w:t>Fishbein</w:t>
      </w:r>
      <w:proofErr w:type="spellEnd"/>
      <w:proofErr w:type="gramEnd"/>
      <w:r w:rsidRPr="00A7686B">
        <w:rPr>
          <w:sz w:val="22"/>
          <w:szCs w:val="22"/>
        </w:rPr>
        <w:t xml:space="preserve">, D.H., &amp; Miller, S. (2014, April). </w:t>
      </w:r>
      <w:r w:rsidRPr="00A7686B">
        <w:rPr>
          <w:i/>
          <w:iCs/>
          <w:sz w:val="22"/>
          <w:szCs w:val="22"/>
        </w:rPr>
        <w:t>Yoga for youth: Implications for promoting well-being.</w:t>
      </w:r>
      <w:r w:rsidRPr="00A7686B">
        <w:rPr>
          <w:sz w:val="22"/>
          <w:szCs w:val="22"/>
        </w:rPr>
        <w:t>  Invited presentation at the Child and Family Agency for Southeastern Connecticut workshop on the potential for physical activity to facilitate success in school and beyond, Glastonbury, CT.</w:t>
      </w:r>
    </w:p>
    <w:p w14:paraId="4A74C0DA" w14:textId="4015E111" w:rsidR="00B4676F" w:rsidRPr="00A7686B" w:rsidRDefault="00B4676F" w:rsidP="007D7EB3">
      <w:pPr>
        <w:pStyle w:val="ListParagraph"/>
        <w:numPr>
          <w:ilvl w:val="0"/>
          <w:numId w:val="7"/>
        </w:numPr>
        <w:ind w:left="540" w:right="60" w:hanging="540"/>
        <w:rPr>
          <w:sz w:val="22"/>
          <w:szCs w:val="22"/>
        </w:rPr>
      </w:pPr>
      <w:r w:rsidRPr="00A7686B">
        <w:rPr>
          <w:sz w:val="22"/>
          <w:szCs w:val="22"/>
        </w:rPr>
        <w:t xml:space="preserve">Miller, S., </w:t>
      </w:r>
      <w:r w:rsidR="003F724D" w:rsidRPr="00A7686B">
        <w:rPr>
          <w:b/>
          <w:sz w:val="22"/>
          <w:szCs w:val="22"/>
        </w:rPr>
        <w:t>Fishbein</w:t>
      </w:r>
      <w:r w:rsidRPr="00A7686B">
        <w:rPr>
          <w:sz w:val="22"/>
          <w:szCs w:val="22"/>
        </w:rPr>
        <w:t xml:space="preserve">, D., Herman-Stahl, M., Williams, J., Markovits, L., </w:t>
      </w:r>
      <w:proofErr w:type="spellStart"/>
      <w:r w:rsidRPr="00A7686B">
        <w:rPr>
          <w:sz w:val="22"/>
          <w:szCs w:val="22"/>
        </w:rPr>
        <w:t>Mosoriak</w:t>
      </w:r>
      <w:proofErr w:type="spellEnd"/>
      <w:r w:rsidRPr="00A7686B">
        <w:rPr>
          <w:sz w:val="22"/>
          <w:szCs w:val="22"/>
        </w:rPr>
        <w:t xml:space="preserve">, G., Johnson, M., Atkinson, C., &amp; Kluckman, M. (2013, April). </w:t>
      </w:r>
      <w:r w:rsidRPr="00A7686B">
        <w:rPr>
          <w:i/>
          <w:iCs/>
          <w:sz w:val="22"/>
          <w:szCs w:val="22"/>
        </w:rPr>
        <w:t>A randomized control trial of the effects of a mindful yoga program on high-risk youth.</w:t>
      </w:r>
      <w:r w:rsidRPr="00A7686B">
        <w:rPr>
          <w:sz w:val="22"/>
          <w:szCs w:val="22"/>
        </w:rPr>
        <w:t xml:space="preserve"> Presented at Investigating and Integrating Mindfulness in Medicine, Health Care, and Society, Boston, MA.</w:t>
      </w:r>
    </w:p>
    <w:p w14:paraId="7C17422F" w14:textId="11DA4DB2" w:rsidR="00B4676F" w:rsidRPr="00A7686B" w:rsidRDefault="003F724D" w:rsidP="007D7EB3">
      <w:pPr>
        <w:pStyle w:val="ListParagraph"/>
        <w:numPr>
          <w:ilvl w:val="0"/>
          <w:numId w:val="7"/>
        </w:numPr>
        <w:ind w:left="540" w:right="58" w:hanging="540"/>
        <w:rPr>
          <w:color w:val="auto"/>
          <w:sz w:val="22"/>
          <w:szCs w:val="22"/>
        </w:rPr>
      </w:pPr>
      <w:r w:rsidRPr="00A7686B">
        <w:rPr>
          <w:b/>
          <w:color w:val="auto"/>
          <w:sz w:val="22"/>
          <w:szCs w:val="22"/>
        </w:rPr>
        <w:t>Fishbein</w:t>
      </w:r>
      <w:r w:rsidR="00B4676F" w:rsidRPr="00A7686B">
        <w:rPr>
          <w:color w:val="auto"/>
          <w:sz w:val="22"/>
          <w:szCs w:val="22"/>
        </w:rPr>
        <w:t xml:space="preserve">, D., Miller, S., &amp; Herman-Stahl, M. (June 2011). </w:t>
      </w:r>
      <w:r w:rsidR="00B4676F" w:rsidRPr="00A7686B">
        <w:rPr>
          <w:i/>
          <w:iCs/>
          <w:color w:val="auto"/>
          <w:sz w:val="22"/>
          <w:szCs w:val="22"/>
        </w:rPr>
        <w:t>Effects of mindful yoga on the physiological and behavioral precursors of drug abuse: A formative study.</w:t>
      </w:r>
      <w:r w:rsidR="00B4676F" w:rsidRPr="00A7686B">
        <w:rPr>
          <w:color w:val="auto"/>
          <w:sz w:val="22"/>
          <w:szCs w:val="22"/>
        </w:rPr>
        <w:t xml:space="preserve"> Talk presented at the 18th Annual Society for Prevention Research Conference, Washington, DC.</w:t>
      </w:r>
    </w:p>
    <w:p w14:paraId="235300DC" w14:textId="72F68AB6"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D.H. (2010) Bioethics of Translational Research in the Prevention Sciences.  Society for Prevention Research. June.</w:t>
      </w:r>
    </w:p>
    <w:p w14:paraId="4254AE18" w14:textId="31565ABE"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xml:space="preserve">, D.H. (2008) Brain Development and Girls Delinquency.  Delaware Girls Initiative: </w:t>
      </w:r>
      <w:r w:rsidR="00325E05" w:rsidRPr="00A7686B">
        <w:rPr>
          <w:bCs/>
          <w:sz w:val="22"/>
          <w:szCs w:val="22"/>
        </w:rPr>
        <w:t>Understanding Girls in the Juvenile Justice System: A Forum. University of Delaware, Nov.</w:t>
      </w:r>
    </w:p>
    <w:p w14:paraId="45A7B512" w14:textId="3DD7ECC0" w:rsidR="00325E05" w:rsidRPr="00A7686B" w:rsidRDefault="003F724D" w:rsidP="007D7EB3">
      <w:pPr>
        <w:pStyle w:val="bullets"/>
        <w:numPr>
          <w:ilvl w:val="0"/>
          <w:numId w:val="7"/>
        </w:numPr>
        <w:ind w:left="540" w:hanging="540"/>
        <w:rPr>
          <w:sz w:val="22"/>
          <w:szCs w:val="22"/>
        </w:rPr>
      </w:pPr>
      <w:r w:rsidRPr="00A7686B">
        <w:rPr>
          <w:b/>
          <w:sz w:val="22"/>
          <w:szCs w:val="22"/>
        </w:rPr>
        <w:t>Fishbein</w:t>
      </w:r>
      <w:r w:rsidR="00325E05" w:rsidRPr="00A7686B">
        <w:rPr>
          <w:sz w:val="22"/>
          <w:szCs w:val="22"/>
        </w:rPr>
        <w:t>, D.H. (2008) Can Physical Activity and Exercise Prevent Drug Abuse?  Promoting a Full Range of Science to Inform Prevention, Closing Speaker for two-day NIDA conference: Bethesda, MD, July 5-6.</w:t>
      </w:r>
    </w:p>
    <w:p w14:paraId="4DDA5206" w14:textId="344FAE21"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D.H. (2008) The Role of Transdisciplinary Biobehavioral Research in Preventing High Risk Behaviors among Youth. Invited presentation and two days of meetings with faculty and graduate students, Institute for Child Health Policy and the Florida Center for Health Promotion at University of Florida in Gainesville, FL, April 24-25.</w:t>
      </w:r>
    </w:p>
    <w:p w14:paraId="4B898BE4" w14:textId="4C12FBF7"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D.H. (2008) Brain Development in Girls and Implications for Girls’ Delinquency.  Blueprints Conference, Denver CO.</w:t>
      </w:r>
    </w:p>
    <w:p w14:paraId="76C89041" w14:textId="65809781"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D.H. (2007) “Neurocognitive Deficits Interfere with Treatment Outcomes in Prisoners: Informing a More Effective Treatment Approach”.  National Institute of Justice, Washington, D.C., July.</w:t>
      </w:r>
    </w:p>
    <w:p w14:paraId="0752F312" w14:textId="08CD3CAB"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D.H. (2007) “Adolescent Brain Development and Girls Delinquency”, National Juvenile Justice Network, Annual Forum. Washington, DC, June 14.</w:t>
      </w:r>
    </w:p>
    <w:p w14:paraId="1443AAEB" w14:textId="5A1A0A88" w:rsidR="00325E05" w:rsidRPr="00A7686B" w:rsidRDefault="003F724D" w:rsidP="007D7EB3">
      <w:pPr>
        <w:pStyle w:val="R-Pubs-Pres"/>
        <w:numPr>
          <w:ilvl w:val="0"/>
          <w:numId w:val="7"/>
        </w:numPr>
        <w:ind w:left="540" w:hanging="540"/>
        <w:rPr>
          <w:szCs w:val="22"/>
        </w:rPr>
      </w:pPr>
      <w:r w:rsidRPr="00A7686B">
        <w:rPr>
          <w:b/>
          <w:szCs w:val="22"/>
        </w:rPr>
        <w:t>Fishbein</w:t>
      </w:r>
      <w:r w:rsidR="00325E05" w:rsidRPr="00A7686B">
        <w:rPr>
          <w:szCs w:val="22"/>
        </w:rPr>
        <w:t>, D.H., Paschall, M.J., Hubal, R. (2006) An Innovative Use of Virtual Reality for Assessment of Social Competency Skills Related to Risk for Substance Abuse.  Society for Prevention Research, San Antonio TX, May 31.</w:t>
      </w:r>
    </w:p>
    <w:p w14:paraId="0300C7C0" w14:textId="51F5549C" w:rsidR="00325E05" w:rsidRPr="00A7686B" w:rsidRDefault="003F724D" w:rsidP="007D7EB3">
      <w:pPr>
        <w:pStyle w:val="R-Pubs-Pres"/>
        <w:numPr>
          <w:ilvl w:val="0"/>
          <w:numId w:val="7"/>
        </w:numPr>
        <w:ind w:left="540" w:hanging="540"/>
        <w:rPr>
          <w:szCs w:val="22"/>
        </w:rPr>
      </w:pPr>
      <w:r w:rsidRPr="00A7686B">
        <w:rPr>
          <w:b/>
          <w:szCs w:val="22"/>
        </w:rPr>
        <w:t>Fishbein</w:t>
      </w:r>
      <w:r w:rsidR="00325E05" w:rsidRPr="00A7686B">
        <w:rPr>
          <w:szCs w:val="22"/>
        </w:rPr>
        <w:t>, D.H. (2006) Discussant on NIDA session “</w:t>
      </w:r>
      <w:r w:rsidR="00325E05" w:rsidRPr="00A7686B">
        <w:rPr>
          <w:bCs/>
          <w:szCs w:val="22"/>
        </w:rPr>
        <w:t>Violence and Prenatal Drug Exposure: Impact on Adolescent Behavior.” Society for Research on Adolescence,</w:t>
      </w:r>
      <w:r w:rsidR="00325E05" w:rsidRPr="00A7686B">
        <w:rPr>
          <w:szCs w:val="22"/>
        </w:rPr>
        <w:t xml:space="preserve"> Biennial meeting in San Francisco March 23-26</w:t>
      </w:r>
      <w:r w:rsidR="00325E05" w:rsidRPr="00A7686B">
        <w:rPr>
          <w:szCs w:val="22"/>
          <w:vertAlign w:val="superscript"/>
        </w:rPr>
        <w:t>th</w:t>
      </w:r>
      <w:r w:rsidR="00325E05" w:rsidRPr="00A7686B">
        <w:rPr>
          <w:szCs w:val="22"/>
        </w:rPr>
        <w:t xml:space="preserve">.  </w:t>
      </w:r>
    </w:p>
    <w:p w14:paraId="4FFBC413" w14:textId="7F73D7A2" w:rsidR="00325E05" w:rsidRPr="00A7686B" w:rsidRDefault="003F724D" w:rsidP="007D7EB3">
      <w:pPr>
        <w:pStyle w:val="R-Pubs-Pres"/>
        <w:numPr>
          <w:ilvl w:val="0"/>
          <w:numId w:val="7"/>
        </w:numPr>
        <w:ind w:left="540" w:hanging="540"/>
        <w:rPr>
          <w:szCs w:val="22"/>
        </w:rPr>
      </w:pPr>
      <w:r w:rsidRPr="00A7686B">
        <w:rPr>
          <w:b/>
          <w:szCs w:val="22"/>
        </w:rPr>
        <w:t>Fishbein</w:t>
      </w:r>
      <w:r w:rsidR="00325E05" w:rsidRPr="00A7686B">
        <w:rPr>
          <w:szCs w:val="22"/>
        </w:rPr>
        <w:t>, D.H. (2006) “</w:t>
      </w:r>
      <w:r w:rsidR="00325E05" w:rsidRPr="00A7686B">
        <w:rPr>
          <w:bCs/>
          <w:szCs w:val="22"/>
        </w:rPr>
        <w:t>Underlying Biological Mechanisms in Differential Responses to CBT Treatment in Prison Inmates”.  A paper presented at the Academy of Criminal Justice Sciences annual meeting, Baltimore, MD.  March 2.</w:t>
      </w:r>
    </w:p>
    <w:p w14:paraId="089DF702" w14:textId="0128C0F5" w:rsidR="00325E05" w:rsidRPr="00A7686B" w:rsidRDefault="003F724D" w:rsidP="007D7EB3">
      <w:pPr>
        <w:pStyle w:val="R-Pubs-Pres"/>
        <w:numPr>
          <w:ilvl w:val="0"/>
          <w:numId w:val="7"/>
        </w:numPr>
        <w:ind w:left="540" w:hanging="540"/>
        <w:rPr>
          <w:szCs w:val="22"/>
        </w:rPr>
      </w:pPr>
      <w:r w:rsidRPr="00A7686B">
        <w:rPr>
          <w:b/>
          <w:szCs w:val="22"/>
        </w:rPr>
        <w:lastRenderedPageBreak/>
        <w:t>Fishbein</w:t>
      </w:r>
      <w:r w:rsidR="00325E05" w:rsidRPr="00A7686B">
        <w:rPr>
          <w:szCs w:val="22"/>
        </w:rPr>
        <w:t>, D.H. (2006) “Gender Sensitive Factors in Girls’ Delinquency.” A paper presented at the Office of Juvenile Justice and Delinquency Prevention, Department of Justice, Annual Conference, Washington, D.C.</w:t>
      </w:r>
    </w:p>
    <w:p w14:paraId="2F19B3A3" w14:textId="103FE5DA" w:rsidR="00325E05" w:rsidRPr="00A7686B" w:rsidRDefault="003F724D" w:rsidP="007D7EB3">
      <w:pPr>
        <w:pStyle w:val="PlainText"/>
        <w:numPr>
          <w:ilvl w:val="0"/>
          <w:numId w:val="7"/>
        </w:numPr>
        <w:ind w:left="540" w:hanging="540"/>
        <w:rPr>
          <w:rFonts w:ascii="Times New Roman" w:hAnsi="Times New Roman" w:cs="Times New Roman"/>
          <w:sz w:val="22"/>
          <w:szCs w:val="22"/>
        </w:rPr>
      </w:pPr>
      <w:r w:rsidRPr="00A7686B">
        <w:rPr>
          <w:rFonts w:ascii="Times New Roman" w:hAnsi="Times New Roman" w:cs="Times New Roman"/>
          <w:b/>
          <w:sz w:val="22"/>
          <w:szCs w:val="22"/>
        </w:rPr>
        <w:t>Fishbein</w:t>
      </w:r>
      <w:r w:rsidR="00325E05" w:rsidRPr="00A7686B">
        <w:rPr>
          <w:rFonts w:ascii="Times New Roman" w:hAnsi="Times New Roman" w:cs="Times New Roman"/>
          <w:sz w:val="22"/>
          <w:szCs w:val="22"/>
        </w:rPr>
        <w:t>, D., Krebs C., Williams, T., Trevarthen, N., Hammond, J., and Flannery, B. (2005) Precursors, Insulators and Consequences of Inhalant Use.  National Institute on Drug Abuse and Fogarty International conference on Inhalant Abuse Among Children and Adolescents: Consultation on Building an International Research Agenda, Rockville, MD.  November 7.</w:t>
      </w:r>
    </w:p>
    <w:p w14:paraId="080D38A1" w14:textId="00E6EEAE" w:rsidR="00325E05" w:rsidRPr="00A7686B" w:rsidRDefault="003F724D" w:rsidP="007D7EB3">
      <w:pPr>
        <w:pStyle w:val="PlainText"/>
        <w:widowControl w:val="0"/>
        <w:numPr>
          <w:ilvl w:val="0"/>
          <w:numId w:val="7"/>
        </w:numPr>
        <w:ind w:left="540" w:hanging="540"/>
        <w:rPr>
          <w:rFonts w:ascii="Times New Roman" w:hAnsi="Times New Roman" w:cs="Times New Roman"/>
          <w:sz w:val="22"/>
          <w:szCs w:val="22"/>
        </w:rPr>
      </w:pPr>
      <w:r w:rsidRPr="00A7686B">
        <w:rPr>
          <w:rFonts w:ascii="Times New Roman" w:hAnsi="Times New Roman" w:cs="Times New Roman"/>
          <w:b/>
          <w:sz w:val="22"/>
          <w:szCs w:val="22"/>
        </w:rPr>
        <w:t>Fishbein</w:t>
      </w:r>
      <w:r w:rsidR="00325E05" w:rsidRPr="00A7686B">
        <w:rPr>
          <w:rFonts w:ascii="Times New Roman" w:hAnsi="Times New Roman" w:cs="Times New Roman"/>
          <w:sz w:val="22"/>
          <w:szCs w:val="22"/>
        </w:rPr>
        <w:t xml:space="preserve">, D., Miller-Johnson, S., Winn, D-M., </w:t>
      </w:r>
      <w:proofErr w:type="spellStart"/>
      <w:r w:rsidR="00325E05" w:rsidRPr="00A7686B">
        <w:rPr>
          <w:rFonts w:ascii="Times New Roman" w:hAnsi="Times New Roman" w:cs="Times New Roman"/>
          <w:sz w:val="22"/>
          <w:szCs w:val="22"/>
        </w:rPr>
        <w:t>Dakof</w:t>
      </w:r>
      <w:proofErr w:type="spellEnd"/>
      <w:r w:rsidR="00325E05" w:rsidRPr="00A7686B">
        <w:rPr>
          <w:rFonts w:ascii="Times New Roman" w:hAnsi="Times New Roman" w:cs="Times New Roman"/>
          <w:sz w:val="22"/>
          <w:szCs w:val="22"/>
        </w:rPr>
        <w:t>, G. (2005) Individual Factors in Girls’ Delinquency.  Annual Conference on Criminal Justice Research and Evaluation: Evidence-Based Policies and Practices.  National Institute of Justice, July 18-20.  Washington, DC.</w:t>
      </w:r>
    </w:p>
    <w:p w14:paraId="7E4225BE" w14:textId="7F5FF555" w:rsidR="00325E05" w:rsidRPr="00A7686B" w:rsidRDefault="003F724D" w:rsidP="007D7EB3">
      <w:pPr>
        <w:pStyle w:val="Heading3"/>
        <w:keepNext w:val="0"/>
        <w:keepLines w:val="0"/>
        <w:widowControl w:val="0"/>
        <w:numPr>
          <w:ilvl w:val="0"/>
          <w:numId w:val="7"/>
        </w:numPr>
        <w:spacing w:before="0"/>
        <w:ind w:left="540" w:hanging="540"/>
        <w:rPr>
          <w:rFonts w:cs="Times New Roman"/>
          <w:b/>
          <w:szCs w:val="22"/>
        </w:rPr>
      </w:pPr>
      <w:r w:rsidRPr="00A7686B">
        <w:rPr>
          <w:rFonts w:cs="Times New Roman"/>
          <w:szCs w:val="22"/>
        </w:rPr>
        <w:t>Fishbein</w:t>
      </w:r>
      <w:r w:rsidR="00325E05" w:rsidRPr="00A7686B">
        <w:rPr>
          <w:rFonts w:cs="Times New Roman"/>
          <w:szCs w:val="22"/>
        </w:rPr>
        <w:t xml:space="preserve">, D.H. and Hubal, R. (2005) An Innovative Use of Synthetic Characters for Assessment of Risky Behaviors, </w:t>
      </w:r>
      <w:proofErr w:type="gramStart"/>
      <w:r w:rsidR="00325E05" w:rsidRPr="00A7686B">
        <w:rPr>
          <w:rFonts w:cs="Times New Roman"/>
          <w:szCs w:val="22"/>
        </w:rPr>
        <w:t>TECH!NOW</w:t>
      </w:r>
      <w:proofErr w:type="gramEnd"/>
      <w:r w:rsidR="00325E05" w:rsidRPr="00A7686B">
        <w:rPr>
          <w:rFonts w:cs="Times New Roman"/>
          <w:szCs w:val="22"/>
        </w:rPr>
        <w:t xml:space="preserve"> symposium at RTI.  Raleigh-Durham, NC: April.</w:t>
      </w:r>
    </w:p>
    <w:p w14:paraId="4AAEDF23" w14:textId="674EC460" w:rsidR="00325E05" w:rsidRPr="00A7686B" w:rsidRDefault="003F724D" w:rsidP="007D7EB3">
      <w:pPr>
        <w:pStyle w:val="Heading3"/>
        <w:keepNext w:val="0"/>
        <w:keepLines w:val="0"/>
        <w:widowControl w:val="0"/>
        <w:numPr>
          <w:ilvl w:val="0"/>
          <w:numId w:val="7"/>
        </w:numPr>
        <w:spacing w:before="0"/>
        <w:ind w:left="540" w:hanging="540"/>
        <w:rPr>
          <w:rFonts w:cs="Times New Roman"/>
          <w:b/>
          <w:szCs w:val="22"/>
        </w:rPr>
      </w:pPr>
      <w:r w:rsidRPr="00A7686B">
        <w:rPr>
          <w:rFonts w:cs="Times New Roman"/>
          <w:szCs w:val="22"/>
        </w:rPr>
        <w:t>Fishbein</w:t>
      </w:r>
      <w:r w:rsidR="00325E05" w:rsidRPr="00A7686B">
        <w:rPr>
          <w:rFonts w:cs="Times New Roman"/>
          <w:szCs w:val="22"/>
        </w:rPr>
        <w:t>, D.H. (2005) Neurobiological consequences of early adversity and the plasticity of neural systems: Implications for prevention science.  Panel sponsored by NIDA at the Society for Prevention Research, Washington, DC, May.</w:t>
      </w:r>
    </w:p>
    <w:p w14:paraId="31B317F5" w14:textId="0271E0C3"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bCs/>
          <w:color w:val="auto"/>
          <w:sz w:val="22"/>
          <w:szCs w:val="22"/>
        </w:rPr>
      </w:pPr>
      <w:r w:rsidRPr="00A7686B">
        <w:rPr>
          <w:b/>
          <w:bCs/>
          <w:color w:val="auto"/>
          <w:sz w:val="22"/>
          <w:szCs w:val="22"/>
        </w:rPr>
        <w:t>Fishbein</w:t>
      </w:r>
      <w:r w:rsidR="00325E05" w:rsidRPr="00A7686B">
        <w:rPr>
          <w:bCs/>
          <w:color w:val="auto"/>
          <w:sz w:val="22"/>
          <w:szCs w:val="22"/>
        </w:rPr>
        <w:t xml:space="preserve">, D.H. (2005) </w:t>
      </w:r>
      <w:r w:rsidR="00325E05" w:rsidRPr="00A7686B">
        <w:rPr>
          <w:color w:val="auto"/>
          <w:sz w:val="22"/>
          <w:szCs w:val="22"/>
        </w:rPr>
        <w:t>Applications of neurobiological findings to the design of prevention research in drug abuse</w:t>
      </w:r>
      <w:r w:rsidR="00325E05" w:rsidRPr="00A7686B">
        <w:rPr>
          <w:bCs/>
          <w:color w:val="auto"/>
          <w:sz w:val="22"/>
          <w:szCs w:val="22"/>
        </w:rPr>
        <w:t xml:space="preserve">.  Satellite conference sponsored by NIDA held at the College of Problems in Drug Dependence, Orlando, FL, June.  </w:t>
      </w:r>
    </w:p>
    <w:p w14:paraId="3EAAEE77" w14:textId="51C55E59"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bCs/>
          <w:color w:val="auto"/>
          <w:sz w:val="22"/>
          <w:szCs w:val="22"/>
        </w:rPr>
      </w:pPr>
      <w:r w:rsidRPr="00A7686B">
        <w:rPr>
          <w:b/>
          <w:bCs/>
          <w:color w:val="auto"/>
          <w:sz w:val="22"/>
          <w:szCs w:val="22"/>
        </w:rPr>
        <w:t>Fishbein</w:t>
      </w:r>
      <w:r w:rsidR="00325E05" w:rsidRPr="00A7686B">
        <w:rPr>
          <w:bCs/>
          <w:color w:val="auto"/>
          <w:sz w:val="22"/>
          <w:szCs w:val="22"/>
        </w:rPr>
        <w:t xml:space="preserve">, D.H., Scott, M., Hyde, C., Hubal, R., Newlin, D., Serin, RC (2004) </w:t>
      </w:r>
      <w:r w:rsidR="00325E05" w:rsidRPr="00A7686B">
        <w:rPr>
          <w:color w:val="auto"/>
          <w:sz w:val="22"/>
          <w:szCs w:val="22"/>
        </w:rPr>
        <w:t>Cognitive and Emotional Regulatory Functions Predict Correctional Treatment Response in Inmates.</w:t>
      </w:r>
      <w:r w:rsidR="00325E05" w:rsidRPr="00A7686B">
        <w:rPr>
          <w:bCs/>
          <w:color w:val="auto"/>
          <w:sz w:val="22"/>
          <w:szCs w:val="22"/>
        </w:rPr>
        <w:t xml:space="preserve"> National Institute on Drug Abuse, </w:t>
      </w:r>
      <w:r w:rsidR="00325E05" w:rsidRPr="00A7686B">
        <w:rPr>
          <w:color w:val="auto"/>
          <w:sz w:val="22"/>
          <w:szCs w:val="22"/>
        </w:rPr>
        <w:t>Developing Efficacious Behavioral Therapies for Criminal Justice Involved Populations</w:t>
      </w:r>
      <w:r w:rsidR="00325E05" w:rsidRPr="00A7686B">
        <w:rPr>
          <w:bCs/>
          <w:color w:val="auto"/>
          <w:sz w:val="22"/>
          <w:szCs w:val="22"/>
        </w:rPr>
        <w:t>, Rockville, MD, December.</w:t>
      </w:r>
    </w:p>
    <w:p w14:paraId="3E8B2A9D" w14:textId="6324E6E1"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bCs/>
          <w:color w:val="auto"/>
          <w:sz w:val="22"/>
          <w:szCs w:val="22"/>
        </w:rPr>
        <w:t>Fishbein</w:t>
      </w:r>
      <w:r w:rsidR="00325E05" w:rsidRPr="00A7686B">
        <w:rPr>
          <w:bCs/>
          <w:color w:val="auto"/>
          <w:sz w:val="22"/>
          <w:szCs w:val="22"/>
        </w:rPr>
        <w:t>, D.H. (2004) Underlying Mechanisms in Differential Responsivity to Drug Abuse Preventive Interventions Among Adolescents, National Institute on Drug Abuse [extramural], August.</w:t>
      </w:r>
    </w:p>
    <w:p w14:paraId="7BEEABA3" w14:textId="16542BAE" w:rsidR="00325E05" w:rsidRPr="00A7686B" w:rsidRDefault="003F724D" w:rsidP="007D7EB3">
      <w:pPr>
        <w:pStyle w:val="ListParagraph"/>
        <w:numPr>
          <w:ilvl w:val="0"/>
          <w:numId w:val="7"/>
        </w:numPr>
        <w:ind w:left="540" w:hanging="540"/>
        <w:rPr>
          <w:bCs/>
          <w:color w:val="auto"/>
          <w:sz w:val="22"/>
          <w:szCs w:val="22"/>
        </w:rPr>
      </w:pPr>
      <w:r w:rsidRPr="00A7686B">
        <w:rPr>
          <w:b/>
          <w:bCs/>
          <w:color w:val="auto"/>
          <w:sz w:val="22"/>
          <w:szCs w:val="22"/>
        </w:rPr>
        <w:t>Fishbein</w:t>
      </w:r>
      <w:r w:rsidR="00325E05" w:rsidRPr="00A7686B">
        <w:rPr>
          <w:bCs/>
          <w:color w:val="auto"/>
          <w:sz w:val="22"/>
          <w:szCs w:val="22"/>
        </w:rPr>
        <w:t>, D.H., Scott, M., Hyde, C., Hubal, R., Newlin, D., Serin, RC. (2004) Underlying Mechanisms in Differential Response to Correctional Treatment</w:t>
      </w:r>
      <w:r w:rsidR="00325E05" w:rsidRPr="00A7686B">
        <w:rPr>
          <w:color w:val="auto"/>
          <w:sz w:val="22"/>
          <w:szCs w:val="22"/>
        </w:rPr>
        <w:t>.</w:t>
      </w:r>
      <w:r w:rsidR="00325E05" w:rsidRPr="00A7686B">
        <w:rPr>
          <w:bCs/>
          <w:color w:val="auto"/>
          <w:sz w:val="22"/>
          <w:szCs w:val="22"/>
        </w:rPr>
        <w:t xml:space="preserve"> National Institute of Justice Research and Evaluation Annual Meeting, Washington DC, July.</w:t>
      </w:r>
    </w:p>
    <w:p w14:paraId="0E3B8DEB" w14:textId="7AEE9D2D"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xml:space="preserve">, D.H., Stein, E., Eldreth, D., Ross, T., </w:t>
      </w:r>
      <w:proofErr w:type="spellStart"/>
      <w:r w:rsidR="00325E05" w:rsidRPr="00A7686B">
        <w:rPr>
          <w:color w:val="auto"/>
          <w:sz w:val="22"/>
          <w:szCs w:val="22"/>
        </w:rPr>
        <w:t>Matochik</w:t>
      </w:r>
      <w:proofErr w:type="spellEnd"/>
      <w:r w:rsidR="00325E05" w:rsidRPr="00A7686B">
        <w:rPr>
          <w:color w:val="auto"/>
          <w:sz w:val="22"/>
          <w:szCs w:val="22"/>
        </w:rPr>
        <w:t>, J., and Salmeron, B.J. (2004) Underlying Neural Mechanisms in Differential Drug Abuse Treatment Responses.  RTI Fellows Symposium, December.</w:t>
      </w:r>
    </w:p>
    <w:p w14:paraId="1DC03409" w14:textId="2EC1E0A1"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D.H., Scott, M., Hyde, D., Serin, R. (2004) Cognitive and Emotional Regulatory Functions Predict Correctional Treatment Response in Inmates. RTI Fellows Symposium, December.</w:t>
      </w:r>
    </w:p>
    <w:p w14:paraId="7198F191" w14:textId="6D00BCE7" w:rsidR="00325E05" w:rsidRPr="00A7686B" w:rsidRDefault="003F724D" w:rsidP="007D7EB3">
      <w:pPr>
        <w:pStyle w:val="Heading1"/>
        <w:numPr>
          <w:ilvl w:val="0"/>
          <w:numId w:val="7"/>
        </w:numPr>
        <w:spacing w:before="0"/>
        <w:ind w:left="540" w:hanging="540"/>
        <w:rPr>
          <w:rFonts w:cs="Times New Roman"/>
          <w:b w:val="0"/>
          <w:szCs w:val="22"/>
        </w:rPr>
      </w:pPr>
      <w:r w:rsidRPr="00A7686B">
        <w:rPr>
          <w:rFonts w:cs="Times New Roman"/>
          <w:szCs w:val="22"/>
        </w:rPr>
        <w:t>Fishbein</w:t>
      </w:r>
      <w:r w:rsidR="00325E05" w:rsidRPr="00A7686B">
        <w:rPr>
          <w:rFonts w:cs="Times New Roman"/>
          <w:b w:val="0"/>
          <w:szCs w:val="22"/>
        </w:rPr>
        <w:t>, D.H. (2004) Neurocognitive-Emotive Prerequisites for Prevention of Adolescent Substance Abuse. College on Problems of Drug Dependence.  Puerto Rico: June.</w:t>
      </w:r>
    </w:p>
    <w:p w14:paraId="13783FA4" w14:textId="6CD90AFB"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D.H., Krebs, C., Perez-Jolles, M., Trevarthen, N., and Hammond, J. (2004) Epidemiology and Consequences of Inhalant Use.  American Society of Criminology, November.</w:t>
      </w:r>
    </w:p>
    <w:p w14:paraId="072E22B7" w14:textId="2610C7E3" w:rsidR="00325E05" w:rsidRPr="00A7686B" w:rsidRDefault="003F724D" w:rsidP="007D7EB3">
      <w:pPr>
        <w:pStyle w:val="ListParagraph"/>
        <w:numPr>
          <w:ilvl w:val="0"/>
          <w:numId w:val="7"/>
        </w:numPr>
        <w:ind w:left="540" w:hanging="540"/>
        <w:rPr>
          <w:color w:val="auto"/>
          <w:sz w:val="22"/>
          <w:szCs w:val="22"/>
        </w:rPr>
      </w:pPr>
      <w:r w:rsidRPr="00A7686B">
        <w:rPr>
          <w:b/>
          <w:color w:val="auto"/>
          <w:sz w:val="22"/>
          <w:szCs w:val="22"/>
        </w:rPr>
        <w:t>Fishbein</w:t>
      </w:r>
      <w:r w:rsidR="00325E05" w:rsidRPr="00A7686B">
        <w:rPr>
          <w:color w:val="auto"/>
          <w:sz w:val="22"/>
          <w:szCs w:val="22"/>
        </w:rPr>
        <w:t xml:space="preserve">, DH, Hyde, C., Paschall, MJ, Eldreth, D., Hubal, R., </w:t>
      </w:r>
      <w:proofErr w:type="gramStart"/>
      <w:r w:rsidR="00325E05" w:rsidRPr="00A7686B">
        <w:rPr>
          <w:color w:val="auto"/>
          <w:sz w:val="22"/>
          <w:szCs w:val="22"/>
        </w:rPr>
        <w:t>Tarter,  R.</w:t>
      </w:r>
      <w:proofErr w:type="gramEnd"/>
      <w:r w:rsidR="00325E05" w:rsidRPr="00A7686B">
        <w:rPr>
          <w:color w:val="auto"/>
          <w:sz w:val="22"/>
          <w:szCs w:val="22"/>
        </w:rPr>
        <w:t xml:space="preserve">, Ialongo, N.  “Neurocognitive Function in </w:t>
      </w:r>
      <w:proofErr w:type="gramStart"/>
      <w:r w:rsidR="00325E05" w:rsidRPr="00A7686B">
        <w:rPr>
          <w:color w:val="auto"/>
          <w:sz w:val="22"/>
          <w:szCs w:val="22"/>
        </w:rPr>
        <w:t>High Risk</w:t>
      </w:r>
      <w:proofErr w:type="gramEnd"/>
      <w:r w:rsidR="00325E05" w:rsidRPr="00A7686B">
        <w:rPr>
          <w:color w:val="auto"/>
          <w:sz w:val="22"/>
          <w:szCs w:val="22"/>
        </w:rPr>
        <w:t xml:space="preserve"> Adolescents Participating in a Drug Abuse Preventive Intervention.”  American Society of Criminology, Denver, CO, Nov. 2003.</w:t>
      </w:r>
    </w:p>
    <w:p w14:paraId="0FF6796F" w14:textId="2C6A26B2"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bCs/>
          <w:color w:val="auto"/>
          <w:sz w:val="22"/>
          <w:szCs w:val="22"/>
        </w:rPr>
      </w:pPr>
      <w:r w:rsidRPr="00A7686B">
        <w:rPr>
          <w:b/>
          <w:bCs/>
          <w:color w:val="auto"/>
          <w:sz w:val="22"/>
          <w:szCs w:val="22"/>
        </w:rPr>
        <w:t>Fishbein</w:t>
      </w:r>
      <w:r w:rsidR="00325E05" w:rsidRPr="00A7686B">
        <w:rPr>
          <w:bCs/>
          <w:color w:val="auto"/>
          <w:sz w:val="22"/>
          <w:szCs w:val="22"/>
        </w:rPr>
        <w:t>, DH (2002) Biology and Violence: Genetic Factors.  Violence, Mind, and the Brain conference.  Queen Sophia Center for the Study of Violence, Valencia, Spain, November 17.</w:t>
      </w:r>
    </w:p>
    <w:p w14:paraId="7D9D5E94" w14:textId="69CC1850" w:rsidR="00325E05" w:rsidRPr="00A7686B" w:rsidRDefault="00325E05"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Cs/>
          <w:color w:val="auto"/>
          <w:sz w:val="22"/>
          <w:szCs w:val="22"/>
        </w:rPr>
        <w:t>Rench, J.D.</w:t>
      </w:r>
      <w:r w:rsidRPr="00A7686B">
        <w:rPr>
          <w:color w:val="auto"/>
          <w:sz w:val="22"/>
          <w:szCs w:val="22"/>
        </w:rPr>
        <w:t xml:space="preserve">, </w:t>
      </w:r>
      <w:r w:rsidRPr="00A7686B">
        <w:rPr>
          <w:bCs/>
          <w:color w:val="auto"/>
          <w:sz w:val="22"/>
          <w:szCs w:val="22"/>
        </w:rPr>
        <w:t xml:space="preserve">D.H. </w:t>
      </w:r>
      <w:r w:rsidR="003F724D" w:rsidRPr="00A7686B">
        <w:rPr>
          <w:b/>
          <w:bCs/>
          <w:color w:val="auto"/>
          <w:sz w:val="22"/>
          <w:szCs w:val="22"/>
        </w:rPr>
        <w:t>Fishbein</w:t>
      </w:r>
      <w:r w:rsidRPr="00A7686B">
        <w:rPr>
          <w:color w:val="auto"/>
          <w:sz w:val="22"/>
          <w:szCs w:val="22"/>
        </w:rPr>
        <w:t xml:space="preserve">, </w:t>
      </w:r>
      <w:r w:rsidRPr="00A7686B">
        <w:rPr>
          <w:bCs/>
          <w:color w:val="auto"/>
          <w:sz w:val="22"/>
          <w:szCs w:val="22"/>
        </w:rPr>
        <w:t>D.L. Faulkner</w:t>
      </w:r>
      <w:r w:rsidRPr="00A7686B">
        <w:rPr>
          <w:color w:val="auto"/>
          <w:sz w:val="22"/>
          <w:szCs w:val="22"/>
        </w:rPr>
        <w:t xml:space="preserve">, </w:t>
      </w:r>
      <w:r w:rsidRPr="00A7686B">
        <w:rPr>
          <w:bCs/>
          <w:color w:val="auto"/>
          <w:sz w:val="22"/>
          <w:szCs w:val="22"/>
        </w:rPr>
        <w:t xml:space="preserve">L. </w:t>
      </w:r>
      <w:proofErr w:type="spellStart"/>
      <w:r w:rsidRPr="00A7686B">
        <w:rPr>
          <w:bCs/>
          <w:color w:val="auto"/>
          <w:sz w:val="22"/>
          <w:szCs w:val="22"/>
        </w:rPr>
        <w:t>Thalji</w:t>
      </w:r>
      <w:proofErr w:type="spellEnd"/>
      <w:r w:rsidRPr="00A7686B">
        <w:rPr>
          <w:color w:val="auto"/>
          <w:sz w:val="22"/>
          <w:szCs w:val="22"/>
        </w:rPr>
        <w:t xml:space="preserve">, </w:t>
      </w:r>
      <w:r w:rsidRPr="00A7686B">
        <w:rPr>
          <w:bCs/>
          <w:color w:val="auto"/>
          <w:sz w:val="22"/>
          <w:szCs w:val="22"/>
        </w:rPr>
        <w:t>G. Akland</w:t>
      </w:r>
      <w:r w:rsidRPr="00A7686B">
        <w:rPr>
          <w:color w:val="auto"/>
          <w:sz w:val="22"/>
          <w:szCs w:val="22"/>
        </w:rPr>
        <w:t xml:space="preserve">, </w:t>
      </w:r>
      <w:r w:rsidRPr="00A7686B">
        <w:rPr>
          <w:bCs/>
          <w:color w:val="auto"/>
          <w:sz w:val="22"/>
          <w:szCs w:val="22"/>
        </w:rPr>
        <w:t>E.D. Pellizzari</w:t>
      </w:r>
      <w:r w:rsidRPr="00A7686B">
        <w:rPr>
          <w:color w:val="auto"/>
          <w:sz w:val="22"/>
          <w:szCs w:val="22"/>
        </w:rPr>
        <w:t xml:space="preserve">, and </w:t>
      </w:r>
      <w:r w:rsidRPr="00A7686B">
        <w:rPr>
          <w:bCs/>
          <w:color w:val="auto"/>
          <w:sz w:val="22"/>
          <w:szCs w:val="22"/>
        </w:rPr>
        <w:t xml:space="preserve">T.C. </w:t>
      </w:r>
      <w:proofErr w:type="spellStart"/>
      <w:r w:rsidRPr="00A7686B">
        <w:rPr>
          <w:bCs/>
          <w:color w:val="auto"/>
          <w:sz w:val="22"/>
          <w:szCs w:val="22"/>
        </w:rPr>
        <w:t>Wilcosky</w:t>
      </w:r>
      <w:proofErr w:type="spellEnd"/>
      <w:r w:rsidRPr="00A7686B">
        <w:rPr>
          <w:color w:val="auto"/>
          <w:sz w:val="22"/>
          <w:szCs w:val="22"/>
        </w:rPr>
        <w:t>. "Design of Efficient Monitoring Strategies for the National Children's Study." Presented at 2001 Annual Conference of the International Society of Exposure Analysis, Charleston, SC, November 5-8, 2001.</w:t>
      </w:r>
    </w:p>
    <w:p w14:paraId="19424A01" w14:textId="4FC6C257" w:rsidR="00325E05" w:rsidRPr="00A7686B" w:rsidRDefault="003F724D" w:rsidP="007D7EB3">
      <w:pPr>
        <w:pStyle w:val="BodyText"/>
        <w:numPr>
          <w:ilvl w:val="0"/>
          <w:numId w:val="7"/>
        </w:numPr>
        <w:ind w:left="540" w:hanging="540"/>
        <w:rPr>
          <w:rFonts w:ascii="Times New Roman" w:hAnsi="Times New Roman" w:cs="Times New Roman"/>
          <w:color w:val="auto"/>
          <w:sz w:val="22"/>
          <w:szCs w:val="22"/>
        </w:rPr>
      </w:pPr>
      <w:r w:rsidRPr="00A7686B">
        <w:rPr>
          <w:rFonts w:ascii="Times New Roman" w:hAnsi="Times New Roman" w:cs="Times New Roman"/>
          <w:b/>
          <w:color w:val="auto"/>
          <w:sz w:val="22"/>
          <w:szCs w:val="22"/>
        </w:rPr>
        <w:t>Fishbein</w:t>
      </w:r>
      <w:r w:rsidR="00325E05" w:rsidRPr="00A7686B">
        <w:rPr>
          <w:rFonts w:ascii="Times New Roman" w:hAnsi="Times New Roman" w:cs="Times New Roman"/>
          <w:color w:val="auto"/>
          <w:sz w:val="22"/>
          <w:szCs w:val="22"/>
        </w:rPr>
        <w:t>, DH, “Cognitive and physiological differences between abstinent drug abusers and controls with and without violence” American Society of Criminology, Atlanta, GA.  November 2001.</w:t>
      </w:r>
    </w:p>
    <w:p w14:paraId="1F1DD41E" w14:textId="6A3D678C" w:rsidR="00325E05" w:rsidRPr="00A7686B" w:rsidRDefault="003F724D" w:rsidP="007D7EB3">
      <w:pPr>
        <w:pStyle w:val="Heading1"/>
        <w:numPr>
          <w:ilvl w:val="0"/>
          <w:numId w:val="7"/>
        </w:numPr>
        <w:spacing w:before="0"/>
        <w:ind w:left="540" w:hanging="540"/>
        <w:rPr>
          <w:rFonts w:cs="Times New Roman"/>
          <w:b w:val="0"/>
          <w:szCs w:val="22"/>
        </w:rPr>
      </w:pPr>
      <w:r w:rsidRPr="00A7686B">
        <w:rPr>
          <w:rFonts w:cs="Times New Roman"/>
          <w:szCs w:val="22"/>
        </w:rPr>
        <w:t>Fishbein</w:t>
      </w:r>
      <w:r w:rsidR="00325E05" w:rsidRPr="00A7686B">
        <w:rPr>
          <w:rFonts w:cs="Times New Roman"/>
          <w:b w:val="0"/>
          <w:szCs w:val="22"/>
        </w:rPr>
        <w:t xml:space="preserve">, DH, “Applying the Basic Sciences to the Development of Interventions to Prevent Drug Abuse and Delinquency”. Society for Prevention Science, Washington, D.C.  </w:t>
      </w:r>
      <w:proofErr w:type="gramStart"/>
      <w:r w:rsidR="00325E05" w:rsidRPr="00A7686B">
        <w:rPr>
          <w:rFonts w:cs="Times New Roman"/>
          <w:b w:val="0"/>
          <w:szCs w:val="22"/>
        </w:rPr>
        <w:t>June,</w:t>
      </w:r>
      <w:proofErr w:type="gramEnd"/>
      <w:r w:rsidR="00325E05" w:rsidRPr="00A7686B">
        <w:rPr>
          <w:rFonts w:cs="Times New Roman"/>
          <w:b w:val="0"/>
          <w:szCs w:val="22"/>
        </w:rPr>
        <w:t xml:space="preserve"> 2001.</w:t>
      </w:r>
    </w:p>
    <w:p w14:paraId="565F4EE0" w14:textId="1954CC36" w:rsidR="00325E05" w:rsidRPr="00A7686B" w:rsidRDefault="003F724D" w:rsidP="007D7EB3">
      <w:pPr>
        <w:pStyle w:val="BodyText"/>
        <w:numPr>
          <w:ilvl w:val="0"/>
          <w:numId w:val="7"/>
        </w:numPr>
        <w:ind w:left="540" w:hanging="540"/>
        <w:rPr>
          <w:rFonts w:ascii="Times New Roman" w:hAnsi="Times New Roman" w:cs="Times New Roman"/>
          <w:color w:val="auto"/>
          <w:sz w:val="22"/>
          <w:szCs w:val="22"/>
        </w:rPr>
      </w:pPr>
      <w:r w:rsidRPr="00A7686B">
        <w:rPr>
          <w:rFonts w:ascii="Times New Roman" w:hAnsi="Times New Roman" w:cs="Times New Roman"/>
          <w:b/>
          <w:color w:val="auto"/>
          <w:sz w:val="22"/>
          <w:szCs w:val="22"/>
        </w:rPr>
        <w:t>Fishbein</w:t>
      </w:r>
      <w:r w:rsidR="00325E05" w:rsidRPr="00A7686B">
        <w:rPr>
          <w:rFonts w:ascii="Times New Roman" w:hAnsi="Times New Roman" w:cs="Times New Roman"/>
          <w:color w:val="auto"/>
          <w:sz w:val="22"/>
          <w:szCs w:val="22"/>
        </w:rPr>
        <w:t>, DH, “Neuropsychological Deficits in Violent Inmates: Implications for Treatment.  NIJ staff and the Correctional Research Committee (subcommittee of the Association of State Correctional Administrators), Washington, D.C.  March 9, 2001.</w:t>
      </w:r>
    </w:p>
    <w:p w14:paraId="2161C842" w14:textId="3D3D6F5F" w:rsidR="00325E05" w:rsidRPr="00A7686B" w:rsidRDefault="003F724D" w:rsidP="007D7EB3">
      <w:pPr>
        <w:pStyle w:val="Title"/>
        <w:numPr>
          <w:ilvl w:val="0"/>
          <w:numId w:val="7"/>
        </w:numPr>
        <w:ind w:left="540" w:hanging="540"/>
        <w:jc w:val="left"/>
        <w:rPr>
          <w:b w:val="0"/>
          <w:color w:val="auto"/>
          <w:sz w:val="22"/>
          <w:szCs w:val="22"/>
        </w:rPr>
      </w:pPr>
      <w:r w:rsidRPr="00A7686B">
        <w:rPr>
          <w:color w:val="auto"/>
          <w:sz w:val="22"/>
          <w:szCs w:val="22"/>
        </w:rPr>
        <w:t>Fishbein</w:t>
      </w:r>
      <w:r w:rsidR="00325E05" w:rsidRPr="00A7686B">
        <w:rPr>
          <w:b w:val="0"/>
          <w:color w:val="auto"/>
          <w:sz w:val="22"/>
          <w:szCs w:val="22"/>
        </w:rPr>
        <w:t xml:space="preserve">, DH, “Violent Prison Inmates: Executive Cognitive Deficits and Intervention Enhancements American Society of Criminology, San Francisco, CA.  </w:t>
      </w:r>
      <w:proofErr w:type="gramStart"/>
      <w:r w:rsidR="00325E05" w:rsidRPr="00A7686B">
        <w:rPr>
          <w:b w:val="0"/>
          <w:color w:val="auto"/>
          <w:sz w:val="22"/>
          <w:szCs w:val="22"/>
        </w:rPr>
        <w:t>November,</w:t>
      </w:r>
      <w:proofErr w:type="gramEnd"/>
      <w:r w:rsidR="00325E05" w:rsidRPr="00A7686B">
        <w:rPr>
          <w:b w:val="0"/>
          <w:color w:val="auto"/>
          <w:sz w:val="22"/>
          <w:szCs w:val="22"/>
        </w:rPr>
        <w:t xml:space="preserve"> 2000.</w:t>
      </w:r>
    </w:p>
    <w:p w14:paraId="3F4C607F" w14:textId="36FA9AAF"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“Innovative Techniques to Manage, Treat and Prevention High Risk Behaviors in Correctional Populations”, U.S. Department of Justice</w:t>
      </w:r>
      <w:r w:rsidR="00325E05" w:rsidRPr="00A7686B">
        <w:rPr>
          <w:smallCaps/>
          <w:color w:val="auto"/>
          <w:sz w:val="22"/>
          <w:szCs w:val="22"/>
        </w:rPr>
        <w:t xml:space="preserve">, </w:t>
      </w:r>
      <w:proofErr w:type="gramStart"/>
      <w:r w:rsidR="00325E05" w:rsidRPr="00A7686B">
        <w:rPr>
          <w:color w:val="auto"/>
          <w:sz w:val="22"/>
          <w:szCs w:val="22"/>
        </w:rPr>
        <w:t>September,</w:t>
      </w:r>
      <w:proofErr w:type="gramEnd"/>
      <w:r w:rsidR="00325E05" w:rsidRPr="00A7686B">
        <w:rPr>
          <w:color w:val="auto"/>
          <w:sz w:val="22"/>
          <w:szCs w:val="22"/>
        </w:rPr>
        <w:t xml:space="preserve"> 1999, Los Angeles, CA.</w:t>
      </w:r>
    </w:p>
    <w:p w14:paraId="701EBDC7" w14:textId="57901C75"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“Neuropsychological Dysfunction, Drug Abuse and Violence: A Conceptual Framework”, </w:t>
      </w:r>
      <w:r w:rsidR="00325E05" w:rsidRPr="00A7686B">
        <w:rPr>
          <w:color w:val="auto"/>
          <w:sz w:val="22"/>
          <w:szCs w:val="22"/>
        </w:rPr>
        <w:lastRenderedPageBreak/>
        <w:t xml:space="preserve">American Society of Criminology, Toronto, Canada, </w:t>
      </w:r>
      <w:proofErr w:type="gramStart"/>
      <w:r w:rsidR="00325E05" w:rsidRPr="00A7686B">
        <w:rPr>
          <w:color w:val="auto"/>
          <w:sz w:val="22"/>
          <w:szCs w:val="22"/>
        </w:rPr>
        <w:t>November,</w:t>
      </w:r>
      <w:proofErr w:type="gramEnd"/>
      <w:r w:rsidR="00325E05" w:rsidRPr="00A7686B">
        <w:rPr>
          <w:color w:val="auto"/>
          <w:sz w:val="22"/>
          <w:szCs w:val="22"/>
        </w:rPr>
        <w:t xml:space="preserve"> 1999.</w:t>
      </w:r>
    </w:p>
    <w:p w14:paraId="66636CBB" w14:textId="025EC22D"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“Before and After Pictures: The Art of Evaluation”, HIDTA Regional Drug Abuse and Crime Prevention Conference</w:t>
      </w:r>
      <w:r w:rsidR="00325E05" w:rsidRPr="00A7686B">
        <w:rPr>
          <w:smallCaps/>
          <w:color w:val="auto"/>
          <w:sz w:val="22"/>
          <w:szCs w:val="22"/>
        </w:rPr>
        <w:t>,</w:t>
      </w:r>
      <w:r w:rsidR="00325E05" w:rsidRPr="00A7686B">
        <w:rPr>
          <w:color w:val="auto"/>
          <w:sz w:val="22"/>
          <w:szCs w:val="22"/>
        </w:rPr>
        <w:t xml:space="preserve"> Greenbelt, MD, </w:t>
      </w:r>
      <w:proofErr w:type="gramStart"/>
      <w:r w:rsidR="00325E05" w:rsidRPr="00A7686B">
        <w:rPr>
          <w:color w:val="auto"/>
          <w:sz w:val="22"/>
          <w:szCs w:val="22"/>
        </w:rPr>
        <w:t>November,</w:t>
      </w:r>
      <w:proofErr w:type="gramEnd"/>
      <w:r w:rsidR="00325E05" w:rsidRPr="00A7686B">
        <w:rPr>
          <w:color w:val="auto"/>
          <w:sz w:val="22"/>
          <w:szCs w:val="22"/>
        </w:rPr>
        <w:t xml:space="preserve"> 1999.</w:t>
      </w:r>
    </w:p>
    <w:p w14:paraId="0F4F4270" w14:textId="6488C4FB"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“The import of the neurosciences to prevention science</w:t>
      </w:r>
      <w:r w:rsidR="00325E05" w:rsidRPr="00A7686B">
        <w:rPr>
          <w:smallCaps/>
          <w:color w:val="auto"/>
          <w:sz w:val="22"/>
          <w:szCs w:val="22"/>
        </w:rPr>
        <w:t xml:space="preserve">”, </w:t>
      </w:r>
      <w:r w:rsidR="00325E05" w:rsidRPr="00A7686B">
        <w:rPr>
          <w:color w:val="auto"/>
          <w:sz w:val="22"/>
          <w:szCs w:val="22"/>
        </w:rPr>
        <w:t xml:space="preserve">American Society of Criminology, </w:t>
      </w:r>
      <w:proofErr w:type="gramStart"/>
      <w:r w:rsidR="00325E05" w:rsidRPr="00A7686B">
        <w:rPr>
          <w:color w:val="auto"/>
          <w:sz w:val="22"/>
          <w:szCs w:val="22"/>
        </w:rPr>
        <w:t>November,</w:t>
      </w:r>
      <w:proofErr w:type="gramEnd"/>
      <w:r w:rsidR="00325E05" w:rsidRPr="00A7686B">
        <w:rPr>
          <w:color w:val="auto"/>
          <w:sz w:val="22"/>
          <w:szCs w:val="22"/>
        </w:rPr>
        <w:t xml:space="preserve"> 1998, Washington, DC.</w:t>
      </w:r>
    </w:p>
    <w:p w14:paraId="6EB489DE" w14:textId="1E19DB3B"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HIDTA Neighborhood Prevention Initiative: Program Design and Preliminary Outcomes.  Academy Of Criminal Justice Sciences, March 1998, Albuquerque, NM.</w:t>
      </w:r>
    </w:p>
    <w:p w14:paraId="1F19F8EB" w14:textId="43F6403F"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Ways to Prove Your Prevention Programs Work and are Fundable, Technical Panel. Metropolitan Washington, D.C. Council </w:t>
      </w:r>
      <w:proofErr w:type="gramStart"/>
      <w:r w:rsidR="00325E05" w:rsidRPr="00A7686B">
        <w:rPr>
          <w:color w:val="auto"/>
          <w:sz w:val="22"/>
          <w:szCs w:val="22"/>
        </w:rPr>
        <w:t>Of</w:t>
      </w:r>
      <w:proofErr w:type="gramEnd"/>
      <w:r w:rsidR="00325E05" w:rsidRPr="00A7686B">
        <w:rPr>
          <w:color w:val="auto"/>
          <w:sz w:val="22"/>
          <w:szCs w:val="22"/>
        </w:rPr>
        <w:t xml:space="preserve"> Governments, December 4, 1997.</w:t>
      </w:r>
    </w:p>
    <w:p w14:paraId="426F1F2B" w14:textId="29BC1FEB"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Neighborhood Prevention Initiative, Academy </w:t>
      </w:r>
      <w:proofErr w:type="gramStart"/>
      <w:r w:rsidR="00325E05" w:rsidRPr="00A7686B">
        <w:rPr>
          <w:color w:val="auto"/>
          <w:sz w:val="22"/>
          <w:szCs w:val="22"/>
        </w:rPr>
        <w:t>Of</w:t>
      </w:r>
      <w:proofErr w:type="gramEnd"/>
      <w:r w:rsidR="00325E05" w:rsidRPr="00A7686B">
        <w:rPr>
          <w:color w:val="auto"/>
          <w:sz w:val="22"/>
          <w:szCs w:val="22"/>
        </w:rPr>
        <w:t xml:space="preserve"> Criminal Justice Sciences, </w:t>
      </w:r>
      <w:proofErr w:type="gramStart"/>
      <w:r w:rsidR="00325E05" w:rsidRPr="00A7686B">
        <w:rPr>
          <w:color w:val="auto"/>
          <w:sz w:val="22"/>
          <w:szCs w:val="22"/>
        </w:rPr>
        <w:t>March,</w:t>
      </w:r>
      <w:proofErr w:type="gramEnd"/>
      <w:r w:rsidR="00325E05" w:rsidRPr="00A7686B">
        <w:rPr>
          <w:color w:val="auto"/>
          <w:sz w:val="22"/>
          <w:szCs w:val="22"/>
        </w:rPr>
        <w:t xml:space="preserve"> 1998.</w:t>
      </w:r>
    </w:p>
    <w:p w14:paraId="3C0B9F9F" w14:textId="63DF8D5C"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The Pros and Cons of Genetics and Crime Research: Where Do Criminologists Stand?  Chair and Panelist on Thematic Session, American Society </w:t>
      </w:r>
      <w:proofErr w:type="gramStart"/>
      <w:r w:rsidR="00325E05" w:rsidRPr="00A7686B">
        <w:rPr>
          <w:color w:val="auto"/>
          <w:sz w:val="22"/>
          <w:szCs w:val="22"/>
        </w:rPr>
        <w:t>Of</w:t>
      </w:r>
      <w:proofErr w:type="gramEnd"/>
      <w:r w:rsidR="00325E05" w:rsidRPr="00A7686B">
        <w:rPr>
          <w:color w:val="auto"/>
          <w:sz w:val="22"/>
          <w:szCs w:val="22"/>
        </w:rPr>
        <w:t xml:space="preserve"> Criminology, Chicago, IL, Nov. 1996.</w:t>
      </w:r>
    </w:p>
    <w:p w14:paraId="24F758ED" w14:textId="14325E5F"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Individual Differences in Vulnerability to Comorbid Drug Abuse and Violence, Florida State University, </w:t>
      </w:r>
      <w:proofErr w:type="gramStart"/>
      <w:r w:rsidR="00325E05" w:rsidRPr="00A7686B">
        <w:rPr>
          <w:color w:val="auto"/>
          <w:sz w:val="22"/>
          <w:szCs w:val="22"/>
        </w:rPr>
        <w:t>March,</w:t>
      </w:r>
      <w:proofErr w:type="gramEnd"/>
      <w:r w:rsidR="00325E05" w:rsidRPr="00A7686B">
        <w:rPr>
          <w:color w:val="auto"/>
          <w:sz w:val="22"/>
          <w:szCs w:val="22"/>
        </w:rPr>
        <w:t xml:space="preserve"> 1996</w:t>
      </w:r>
    </w:p>
    <w:p w14:paraId="401B3E7C" w14:textId="22B1C234"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Vulnerability to Drug-Related Violence: Biological and Psychological Markers, American Society </w:t>
      </w:r>
      <w:proofErr w:type="gramStart"/>
      <w:r w:rsidR="00325E05" w:rsidRPr="00A7686B">
        <w:rPr>
          <w:color w:val="auto"/>
          <w:sz w:val="22"/>
          <w:szCs w:val="22"/>
        </w:rPr>
        <w:t>Of</w:t>
      </w:r>
      <w:proofErr w:type="gramEnd"/>
      <w:r w:rsidR="00325E05" w:rsidRPr="00A7686B">
        <w:rPr>
          <w:color w:val="auto"/>
          <w:sz w:val="22"/>
          <w:szCs w:val="22"/>
        </w:rPr>
        <w:t xml:space="preserve"> Criminology, Boston, MA, Nov. 1995.</w:t>
      </w:r>
    </w:p>
    <w:p w14:paraId="7038F256" w14:textId="347EFAA6"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Genetic Research in the Context of the Field of Criminology, NIH Human Genome Project </w:t>
      </w:r>
      <w:proofErr w:type="gramStart"/>
      <w:r w:rsidR="00325E05" w:rsidRPr="00A7686B">
        <w:rPr>
          <w:color w:val="auto"/>
          <w:sz w:val="22"/>
          <w:szCs w:val="22"/>
        </w:rPr>
        <w:t>And</w:t>
      </w:r>
      <w:proofErr w:type="gramEnd"/>
      <w:r w:rsidR="00325E05" w:rsidRPr="00A7686B">
        <w:rPr>
          <w:color w:val="auto"/>
          <w:sz w:val="22"/>
          <w:szCs w:val="22"/>
        </w:rPr>
        <w:t xml:space="preserve"> University </w:t>
      </w:r>
      <w:proofErr w:type="gramStart"/>
      <w:r w:rsidR="00325E05" w:rsidRPr="00A7686B">
        <w:rPr>
          <w:color w:val="auto"/>
          <w:sz w:val="22"/>
          <w:szCs w:val="22"/>
        </w:rPr>
        <w:t>Of</w:t>
      </w:r>
      <w:proofErr w:type="gramEnd"/>
      <w:r w:rsidR="00325E05" w:rsidRPr="00A7686B">
        <w:rPr>
          <w:color w:val="auto"/>
          <w:sz w:val="22"/>
          <w:szCs w:val="22"/>
        </w:rPr>
        <w:t xml:space="preserve"> Maryland, Queenstown, MD, Oct. 1995.</w:t>
      </w:r>
    </w:p>
    <w:p w14:paraId="53B5BE88" w14:textId="0BE10D8D"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Implications of Genetic Research on Antisocial Behavior for the Medical and Public Health Systems, NIH Human Genome Project </w:t>
      </w:r>
      <w:proofErr w:type="gramStart"/>
      <w:r w:rsidR="00325E05" w:rsidRPr="00A7686B">
        <w:rPr>
          <w:color w:val="auto"/>
          <w:sz w:val="22"/>
          <w:szCs w:val="22"/>
        </w:rPr>
        <w:t>And</w:t>
      </w:r>
      <w:proofErr w:type="gramEnd"/>
      <w:r w:rsidR="00325E05" w:rsidRPr="00A7686B">
        <w:rPr>
          <w:color w:val="auto"/>
          <w:sz w:val="22"/>
          <w:szCs w:val="22"/>
        </w:rPr>
        <w:t xml:space="preserve"> University </w:t>
      </w:r>
      <w:proofErr w:type="gramStart"/>
      <w:r w:rsidR="00325E05" w:rsidRPr="00A7686B">
        <w:rPr>
          <w:color w:val="auto"/>
          <w:sz w:val="22"/>
          <w:szCs w:val="22"/>
        </w:rPr>
        <w:t>Of</w:t>
      </w:r>
      <w:proofErr w:type="gramEnd"/>
      <w:r w:rsidR="00325E05" w:rsidRPr="00A7686B">
        <w:rPr>
          <w:color w:val="auto"/>
          <w:sz w:val="22"/>
          <w:szCs w:val="22"/>
        </w:rPr>
        <w:t xml:space="preserve"> Maryland, Queenstown, MD, Oct. 1995.</w:t>
      </w:r>
    </w:p>
    <w:p w14:paraId="7E5B59D1" w14:textId="28FC604A"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"Psychopathology Predicts PCP-Related Aggressiveness in Female Inmates", American Society </w:t>
      </w:r>
      <w:proofErr w:type="gramStart"/>
      <w:r w:rsidR="00325E05" w:rsidRPr="00A7686B">
        <w:rPr>
          <w:color w:val="auto"/>
          <w:sz w:val="22"/>
          <w:szCs w:val="22"/>
        </w:rPr>
        <w:t>Of</w:t>
      </w:r>
      <w:proofErr w:type="gramEnd"/>
      <w:r w:rsidR="00325E05" w:rsidRPr="00A7686B">
        <w:rPr>
          <w:color w:val="auto"/>
          <w:sz w:val="22"/>
          <w:szCs w:val="22"/>
        </w:rPr>
        <w:t xml:space="preserve"> Criminology, Miami, FL, Nov. 1994.</w:t>
      </w:r>
    </w:p>
    <w:p w14:paraId="1191B525" w14:textId="1C8B940B"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"Vulnerability to Drug-Related Antisocial Behavior", American Society </w:t>
      </w:r>
      <w:proofErr w:type="gramStart"/>
      <w:r w:rsidR="00325E05" w:rsidRPr="00A7686B">
        <w:rPr>
          <w:color w:val="auto"/>
          <w:sz w:val="22"/>
          <w:szCs w:val="22"/>
        </w:rPr>
        <w:t>Of</w:t>
      </w:r>
      <w:proofErr w:type="gramEnd"/>
      <w:r w:rsidR="00325E05" w:rsidRPr="00A7686B">
        <w:rPr>
          <w:color w:val="auto"/>
          <w:sz w:val="22"/>
          <w:szCs w:val="22"/>
        </w:rPr>
        <w:t xml:space="preserve"> Criminology, Miami, Fl, Nov. 1994.</w:t>
      </w:r>
    </w:p>
    <w:p w14:paraId="1DDEF6A1" w14:textId="75185D96"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"Vulnerability to Drug Abuse and Violence: Biological and Psychological Markers", American Society </w:t>
      </w:r>
      <w:proofErr w:type="gramStart"/>
      <w:r w:rsidR="00325E05" w:rsidRPr="00A7686B">
        <w:rPr>
          <w:color w:val="auto"/>
          <w:sz w:val="22"/>
          <w:szCs w:val="22"/>
        </w:rPr>
        <w:t>Of</w:t>
      </w:r>
      <w:proofErr w:type="gramEnd"/>
      <w:r w:rsidR="00325E05" w:rsidRPr="00A7686B">
        <w:rPr>
          <w:color w:val="auto"/>
          <w:sz w:val="22"/>
          <w:szCs w:val="22"/>
        </w:rPr>
        <w:t xml:space="preserve"> Addiction Medicine, New York, April 1994.</w:t>
      </w:r>
    </w:p>
    <w:p w14:paraId="0DA83C15" w14:textId="0C2187B5"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"The 'Genetic Factors in Crime' Controversy", panelist in round table discussion, American Society of Criminology, Phoenix, Arizona, Nov. 1993.</w:t>
      </w:r>
    </w:p>
    <w:p w14:paraId="0A15B0F2" w14:textId="609E3D75" w:rsidR="00325E05" w:rsidRPr="00A7686B" w:rsidRDefault="003F724D" w:rsidP="007D7EB3">
      <w:pPr>
        <w:pStyle w:val="ListParagraph"/>
        <w:widowControl w:val="0"/>
        <w:numPr>
          <w:ilvl w:val="0"/>
          <w:numId w:val="7"/>
        </w:numPr>
        <w:tabs>
          <w:tab w:val="left" w:pos="54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"Improving Prenatal and Child Care for </w:t>
      </w:r>
      <w:proofErr w:type="gramStart"/>
      <w:r w:rsidR="00325E05" w:rsidRPr="00A7686B">
        <w:rPr>
          <w:color w:val="auto"/>
          <w:sz w:val="22"/>
          <w:szCs w:val="22"/>
        </w:rPr>
        <w:t>High Risk</w:t>
      </w:r>
      <w:proofErr w:type="gramEnd"/>
      <w:r w:rsidR="00325E05" w:rsidRPr="00A7686B">
        <w:rPr>
          <w:color w:val="auto"/>
          <w:sz w:val="22"/>
          <w:szCs w:val="22"/>
        </w:rPr>
        <w:t xml:space="preserve"> Mothers", Governor's Crime Summit, Baltimore, MD, May 19</w:t>
      </w:r>
      <w:r w:rsidR="00325E05" w:rsidRPr="00A7686B">
        <w:rPr>
          <w:color w:val="auto"/>
          <w:sz w:val="22"/>
          <w:szCs w:val="22"/>
        </w:rPr>
        <w:noBreakHyphen/>
        <w:t>20, 1993.</w:t>
      </w:r>
    </w:p>
    <w:p w14:paraId="7D31FA0B" w14:textId="2F37C41E" w:rsidR="00325E05" w:rsidRPr="00A7686B" w:rsidRDefault="003F724D" w:rsidP="007D7EB3">
      <w:pPr>
        <w:pStyle w:val="BodyText"/>
        <w:numPr>
          <w:ilvl w:val="0"/>
          <w:numId w:val="7"/>
        </w:numPr>
        <w:ind w:left="540" w:hanging="540"/>
        <w:rPr>
          <w:rFonts w:ascii="Times New Roman" w:hAnsi="Times New Roman" w:cs="Times New Roman"/>
          <w:color w:val="auto"/>
          <w:sz w:val="22"/>
          <w:szCs w:val="22"/>
        </w:rPr>
      </w:pPr>
      <w:r w:rsidRPr="00A7686B">
        <w:rPr>
          <w:rFonts w:ascii="Times New Roman" w:hAnsi="Times New Roman" w:cs="Times New Roman"/>
          <w:b/>
          <w:color w:val="auto"/>
          <w:sz w:val="22"/>
          <w:szCs w:val="22"/>
        </w:rPr>
        <w:t>Fishbein</w:t>
      </w:r>
      <w:r w:rsidR="00325E05" w:rsidRPr="00A7686B">
        <w:rPr>
          <w:rFonts w:ascii="Times New Roman" w:hAnsi="Times New Roman" w:cs="Times New Roman"/>
          <w:color w:val="auto"/>
          <w:sz w:val="22"/>
          <w:szCs w:val="22"/>
        </w:rPr>
        <w:t xml:space="preserve">, DH, "Drug Abuse in the Municipal </w:t>
      </w:r>
      <w:proofErr w:type="gramStart"/>
      <w:r w:rsidR="00325E05" w:rsidRPr="00A7686B">
        <w:rPr>
          <w:rFonts w:ascii="Times New Roman" w:hAnsi="Times New Roman" w:cs="Times New Roman"/>
          <w:color w:val="auto"/>
          <w:sz w:val="22"/>
          <w:szCs w:val="22"/>
        </w:rPr>
        <w:t>Work Place</w:t>
      </w:r>
      <w:proofErr w:type="gramEnd"/>
      <w:r w:rsidR="00325E05" w:rsidRPr="00A7686B">
        <w:rPr>
          <w:rFonts w:ascii="Times New Roman" w:hAnsi="Times New Roman" w:cs="Times New Roman"/>
          <w:color w:val="auto"/>
          <w:sz w:val="22"/>
          <w:szCs w:val="22"/>
        </w:rPr>
        <w:t>", Maryland Municipal League, Chiefs of Police, Ocean City, MD, June 1992.</w:t>
      </w:r>
    </w:p>
    <w:p w14:paraId="015278CD" w14:textId="7C5F5336"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"The War on Drugs: Old and New Strategies", State Chiefs of Police, Opening Address. Ocean City, MD, September 1992.</w:t>
      </w:r>
    </w:p>
    <w:p w14:paraId="53F10D3D" w14:textId="057BE5C4"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"Psychopathology predicts frequency and type of drug abuse among jail inmates", American Society of Criminology, New Orleans, LA, Nov. 1992.</w:t>
      </w:r>
    </w:p>
    <w:p w14:paraId="6195C2EA" w14:textId="5AB52D66"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"Predicting Drug Abuse Among Baltimore City Jail Inmates", American Society of Criminology, San Francisco, CA, </w:t>
      </w:r>
      <w:proofErr w:type="gramStart"/>
      <w:r w:rsidR="00325E05" w:rsidRPr="00A7686B">
        <w:rPr>
          <w:color w:val="auto"/>
          <w:sz w:val="22"/>
          <w:szCs w:val="22"/>
        </w:rPr>
        <w:t>Nov.,</w:t>
      </w:r>
      <w:proofErr w:type="gramEnd"/>
      <w:r w:rsidR="00325E05" w:rsidRPr="00A7686B">
        <w:rPr>
          <w:color w:val="auto"/>
          <w:sz w:val="22"/>
          <w:szCs w:val="22"/>
        </w:rPr>
        <w:t xml:space="preserve"> 1991.</w:t>
      </w:r>
    </w:p>
    <w:p w14:paraId="49636393" w14:textId="2EB35473"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"Theories of Drug Addiction", American Society of Criminology, San Francisco, CA, </w:t>
      </w:r>
      <w:proofErr w:type="gramStart"/>
      <w:r w:rsidR="00325E05" w:rsidRPr="00A7686B">
        <w:rPr>
          <w:color w:val="auto"/>
          <w:sz w:val="22"/>
          <w:szCs w:val="22"/>
        </w:rPr>
        <w:t>Nov.,</w:t>
      </w:r>
      <w:proofErr w:type="gramEnd"/>
      <w:r w:rsidR="00325E05" w:rsidRPr="00A7686B">
        <w:rPr>
          <w:color w:val="auto"/>
          <w:sz w:val="22"/>
          <w:szCs w:val="22"/>
        </w:rPr>
        <w:t xml:space="preserve"> 1991.</w:t>
      </w:r>
    </w:p>
    <w:p w14:paraId="04EFCCB5" w14:textId="28D00AC3"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"Vulnerability to the Concomitant Development of Antisocial and Substance Abuse Behaviors", (organized conference symposium and presented paper), Academy of Criminal Justice Sciences, Nashville, TN, March </w:t>
      </w:r>
      <w:r w:rsidR="00325E05" w:rsidRPr="00A7686B">
        <w:rPr>
          <w:smallCaps/>
          <w:color w:val="auto"/>
          <w:sz w:val="22"/>
          <w:szCs w:val="22"/>
        </w:rPr>
        <w:t>1991.</w:t>
      </w:r>
    </w:p>
    <w:p w14:paraId="7E8CE81C" w14:textId="4C8B3A49"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"Biomedical Treatments for Drug Abuse and Addictions", Denver, Colorado, Academy of Criminal Justice Sciences, </w:t>
      </w:r>
      <w:proofErr w:type="gramStart"/>
      <w:r w:rsidR="00325E05" w:rsidRPr="00A7686B">
        <w:rPr>
          <w:color w:val="auto"/>
          <w:sz w:val="22"/>
          <w:szCs w:val="22"/>
        </w:rPr>
        <w:t>March,</w:t>
      </w:r>
      <w:proofErr w:type="gramEnd"/>
      <w:r w:rsidR="00325E05" w:rsidRPr="00A7686B">
        <w:rPr>
          <w:color w:val="auto"/>
          <w:sz w:val="22"/>
          <w:szCs w:val="22"/>
        </w:rPr>
        <w:t xml:space="preserve"> 1990.</w:t>
      </w:r>
    </w:p>
    <w:p w14:paraId="7EB16863" w14:textId="2400058B"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"Involvement of Serotonergic Systems in Violent and Criminal Behavior", American Society of Criminology, Reno, Nevada, </w:t>
      </w:r>
      <w:proofErr w:type="gramStart"/>
      <w:r w:rsidR="00325E05" w:rsidRPr="00A7686B">
        <w:rPr>
          <w:color w:val="auto"/>
          <w:sz w:val="22"/>
          <w:szCs w:val="22"/>
        </w:rPr>
        <w:t>November,</w:t>
      </w:r>
      <w:proofErr w:type="gramEnd"/>
      <w:r w:rsidR="00325E05" w:rsidRPr="00A7686B">
        <w:rPr>
          <w:color w:val="auto"/>
          <w:sz w:val="22"/>
          <w:szCs w:val="22"/>
        </w:rPr>
        <w:t xml:space="preserve"> 1989.</w:t>
      </w:r>
    </w:p>
    <w:p w14:paraId="76FEA5A8" w14:textId="77242BD4"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"Drug Policy and Corrections in the Year 2000", Maryland Criminal Justice Association, 1990.</w:t>
      </w:r>
    </w:p>
    <w:p w14:paraId="22261C70" w14:textId="7109A920"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"Spontaneous EEG and Brainstem Evoked Potentials in Drug Abusers </w:t>
      </w:r>
      <w:proofErr w:type="gramStart"/>
      <w:r w:rsidR="00325E05" w:rsidRPr="00A7686B">
        <w:rPr>
          <w:color w:val="auto"/>
          <w:sz w:val="22"/>
          <w:szCs w:val="22"/>
        </w:rPr>
        <w:t>With</w:t>
      </w:r>
      <w:proofErr w:type="gramEnd"/>
      <w:r w:rsidR="00325E05" w:rsidRPr="00A7686B">
        <w:rPr>
          <w:color w:val="auto"/>
          <w:sz w:val="22"/>
          <w:szCs w:val="22"/>
        </w:rPr>
        <w:t xml:space="preserve"> Histories of Aggressive Behavior", American Society of Criminology, Montreal, Nov. 1987</w:t>
      </w:r>
    </w:p>
    <w:p w14:paraId="2B1DB8A6" w14:textId="0DD82A13"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"Glucose Metabolism, Brain Function and Behavior", Western Psychological Association, </w:t>
      </w:r>
      <w:proofErr w:type="gramStart"/>
      <w:r w:rsidR="00325E05" w:rsidRPr="00A7686B">
        <w:rPr>
          <w:color w:val="auto"/>
          <w:sz w:val="22"/>
          <w:szCs w:val="22"/>
        </w:rPr>
        <w:t>April,</w:t>
      </w:r>
      <w:proofErr w:type="gramEnd"/>
      <w:r w:rsidR="00325E05" w:rsidRPr="00A7686B">
        <w:rPr>
          <w:color w:val="auto"/>
          <w:sz w:val="22"/>
          <w:szCs w:val="22"/>
        </w:rPr>
        <w:t xml:space="preserve"> 1988.</w:t>
      </w:r>
    </w:p>
    <w:p w14:paraId="2E41887B" w14:textId="0A7ACE75"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"Neuroendocrine Aspects of Female Aggression", American Society of Criminology, </w:t>
      </w:r>
      <w:r w:rsidR="00325E05" w:rsidRPr="00A7686B">
        <w:rPr>
          <w:color w:val="auto"/>
          <w:sz w:val="22"/>
          <w:szCs w:val="22"/>
        </w:rPr>
        <w:lastRenderedPageBreak/>
        <w:t>November 1986.</w:t>
      </w:r>
    </w:p>
    <w:p w14:paraId="231D97CC" w14:textId="0823FF5A"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"Electrophysiological Correlates of Antisocial Behavior", American Society of Criminology, November 1986.</w:t>
      </w:r>
    </w:p>
    <w:p w14:paraId="41554108" w14:textId="0E993808"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"Need for Improvement in the Correctional Sector", invited Keynote Luncheon Speaker for the Maryland Criminal Justice Association annual conference, October 23, 1986.</w:t>
      </w:r>
    </w:p>
    <w:p w14:paraId="7EAC942A" w14:textId="5C94DFE7"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"Reliability and Validity of an Alcohol</w:t>
      </w:r>
      <w:r w:rsidR="00325E05" w:rsidRPr="00A7686B">
        <w:rPr>
          <w:color w:val="auto"/>
          <w:sz w:val="22"/>
          <w:szCs w:val="22"/>
        </w:rPr>
        <w:noBreakHyphen/>
        <w:t>Related Behavior Assessment Device," Eastern Psychological Association, April l986.</w:t>
      </w:r>
    </w:p>
    <w:p w14:paraId="3DBCFB4E" w14:textId="00D1DF13"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"Nutrition and Criminal Behavior," Maryland Criminal Justice Association, Nov 2l l985.</w:t>
      </w:r>
    </w:p>
    <w:p w14:paraId="1601B67B" w14:textId="38419366"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"Violence and Computerized EEG Assessment, American Society of Criminology, San Diego, CA, November l3, l985.</w:t>
      </w:r>
    </w:p>
    <w:p w14:paraId="5AC249AD" w14:textId="64FF462C"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"Biological Contributions to Criminal Behavior, National Defender Investigators Association, Baltimore, MD, June 27, l985.</w:t>
      </w:r>
    </w:p>
    <w:p w14:paraId="6A914624" w14:textId="527763CE" w:rsidR="00325E05" w:rsidRPr="00A7686B" w:rsidRDefault="003F724D" w:rsidP="007D7EB3">
      <w:pPr>
        <w:pStyle w:val="BodyText"/>
        <w:numPr>
          <w:ilvl w:val="0"/>
          <w:numId w:val="7"/>
        </w:numPr>
        <w:ind w:left="540" w:hanging="540"/>
        <w:rPr>
          <w:rFonts w:ascii="Times New Roman" w:hAnsi="Times New Roman" w:cs="Times New Roman"/>
          <w:color w:val="auto"/>
          <w:sz w:val="22"/>
          <w:szCs w:val="22"/>
        </w:rPr>
      </w:pPr>
      <w:r w:rsidRPr="00A7686B">
        <w:rPr>
          <w:rFonts w:ascii="Times New Roman" w:hAnsi="Times New Roman" w:cs="Times New Roman"/>
          <w:b/>
          <w:color w:val="auto"/>
          <w:sz w:val="22"/>
          <w:szCs w:val="22"/>
        </w:rPr>
        <w:t>Fishbein</w:t>
      </w:r>
      <w:r w:rsidR="00325E05" w:rsidRPr="00A7686B">
        <w:rPr>
          <w:rFonts w:ascii="Times New Roman" w:hAnsi="Times New Roman" w:cs="Times New Roman"/>
          <w:color w:val="auto"/>
          <w:sz w:val="22"/>
          <w:szCs w:val="22"/>
        </w:rPr>
        <w:t>, DH, "Nutritional Biochemistry and Behavior, Governor's Crime Commission, Raleigh, North Carolina, June l985.</w:t>
      </w:r>
    </w:p>
    <w:p w14:paraId="623CBA2D" w14:textId="38BC0B0E" w:rsidR="00E55F00"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E55F00" w:rsidRPr="00A7686B">
        <w:rPr>
          <w:color w:val="auto"/>
          <w:sz w:val="22"/>
          <w:szCs w:val="22"/>
        </w:rPr>
        <w:t xml:space="preserve">, DH, "Neurohormonal Aspects of Female Delinquency, American Society of </w:t>
      </w:r>
      <w:r w:rsidR="00E55F00" w:rsidRPr="00A7686B">
        <w:rPr>
          <w:color w:val="auto"/>
          <w:sz w:val="22"/>
          <w:szCs w:val="22"/>
        </w:rPr>
        <w:tab/>
      </w:r>
      <w:r w:rsidR="00E55F00" w:rsidRPr="00A7686B">
        <w:rPr>
          <w:color w:val="auto"/>
          <w:sz w:val="22"/>
          <w:szCs w:val="22"/>
        </w:rPr>
        <w:tab/>
        <w:t xml:space="preserve">       Criminology, Cincinnati, Ohio, November 7, 1984</w:t>
      </w:r>
    </w:p>
    <w:p w14:paraId="4EBF4E27" w14:textId="3A1A7C1E" w:rsidR="00E55F00"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E55F00" w:rsidRPr="00A7686B">
        <w:rPr>
          <w:color w:val="auto"/>
          <w:sz w:val="22"/>
          <w:szCs w:val="22"/>
        </w:rPr>
        <w:t>, DH, "The Effects the Diets of Delinquents Have on Behavior," 2</w:t>
      </w:r>
      <w:proofErr w:type="gramStart"/>
      <w:r w:rsidR="00E55F00" w:rsidRPr="00A7686B">
        <w:rPr>
          <w:color w:val="auto"/>
          <w:sz w:val="22"/>
          <w:szCs w:val="22"/>
        </w:rPr>
        <w:t>nd  National</w:t>
      </w:r>
      <w:proofErr w:type="gramEnd"/>
      <w:r w:rsidR="00E55F00" w:rsidRPr="00A7686B">
        <w:rPr>
          <w:color w:val="auto"/>
          <w:sz w:val="22"/>
          <w:szCs w:val="22"/>
        </w:rPr>
        <w:t xml:space="preserve"> </w:t>
      </w:r>
      <w:r w:rsidR="00E55F00" w:rsidRPr="00A7686B">
        <w:rPr>
          <w:color w:val="auto"/>
          <w:sz w:val="22"/>
          <w:szCs w:val="22"/>
        </w:rPr>
        <w:tab/>
      </w:r>
      <w:r w:rsidR="00E55F00" w:rsidRPr="00A7686B">
        <w:rPr>
          <w:color w:val="auto"/>
          <w:sz w:val="22"/>
          <w:szCs w:val="22"/>
        </w:rPr>
        <w:tab/>
        <w:t xml:space="preserve">       Juvenile Health Care Conference, Federal Bureau of Prisons, November l4</w:t>
      </w:r>
      <w:r w:rsidR="00E55F00" w:rsidRPr="00A7686B">
        <w:rPr>
          <w:color w:val="auto"/>
          <w:sz w:val="22"/>
          <w:szCs w:val="22"/>
        </w:rPr>
        <w:noBreakHyphen/>
        <w:t>l7, 1984</w:t>
      </w:r>
    </w:p>
    <w:p w14:paraId="1C260709" w14:textId="341CB57D"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"Technological Advances in Detecting Organic Sources of Behavioral Disorders, American Society of Criminology, Cincinnati, Ohio, Nov. 7, l984.</w:t>
      </w:r>
    </w:p>
    <w:p w14:paraId="79E8A814" w14:textId="4AB0BFC1"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"Nutrition, Trace Elements and EEG in Predicting Behavior, American Society of Criminology, Denver, Colo., Nov. l3, l983.</w:t>
      </w:r>
    </w:p>
    <w:p w14:paraId="6D84EFDD" w14:textId="4D2BC3EB"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"Institutional Settings, Nutrition and Behavior Sponsored by the Texas Council on Crime </w:t>
      </w:r>
      <w:proofErr w:type="gramStart"/>
      <w:r w:rsidR="00325E05" w:rsidRPr="00A7686B">
        <w:rPr>
          <w:color w:val="auto"/>
          <w:sz w:val="22"/>
          <w:szCs w:val="22"/>
        </w:rPr>
        <w:t>and  Delinquency</w:t>
      </w:r>
      <w:proofErr w:type="gramEnd"/>
      <w:r w:rsidR="00325E05" w:rsidRPr="00A7686B">
        <w:rPr>
          <w:color w:val="auto"/>
          <w:sz w:val="22"/>
          <w:szCs w:val="22"/>
        </w:rPr>
        <w:t xml:space="preserve"> and The American Institute for Learning, San Antonio, Texas, October 20</w:t>
      </w:r>
      <w:r w:rsidR="00325E05" w:rsidRPr="00A7686B">
        <w:rPr>
          <w:color w:val="auto"/>
          <w:sz w:val="22"/>
          <w:szCs w:val="22"/>
        </w:rPr>
        <w:noBreakHyphen/>
        <w:t>23, l983.</w:t>
      </w:r>
    </w:p>
    <w:p w14:paraId="1FF2E101" w14:textId="02DFA039"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Training Seminar at Community Corrections conference, Virginia Department of Corrections and the National Institute of Corrections, Waynesboro, Virginia, June 23</w:t>
      </w:r>
      <w:r w:rsidR="00325E05" w:rsidRPr="00A7686B">
        <w:rPr>
          <w:color w:val="auto"/>
          <w:sz w:val="22"/>
          <w:szCs w:val="22"/>
        </w:rPr>
        <w:noBreakHyphen/>
        <w:t>24, l983.</w:t>
      </w:r>
    </w:p>
    <w:p w14:paraId="43AEB69C" w14:textId="529A4F6C"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"Nutrition and Electrophysiological Indices of Maladaptive Behavior" Center for Brain Science and Metabolism, MIT. Nov. 9, l982.</w:t>
      </w:r>
    </w:p>
    <w:p w14:paraId="20A050F2" w14:textId="7D168EF1"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"New Diagnostic Techniques", American Society of Criminology, Toronto, November 4, l982.</w:t>
      </w:r>
    </w:p>
    <w:p w14:paraId="414E1853" w14:textId="13D83BF0"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"Nutrition and Behavior: How Far Should We Go?", American Correctional Association, Toronto, August l982.</w:t>
      </w:r>
    </w:p>
    <w:p w14:paraId="6C07FBC5" w14:textId="73A47212"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Taped lecture for criminology courses, </w:t>
      </w:r>
      <w:proofErr w:type="gramStart"/>
      <w:r w:rsidR="00325E05" w:rsidRPr="00A7686B">
        <w:rPr>
          <w:color w:val="auto"/>
          <w:sz w:val="22"/>
          <w:szCs w:val="22"/>
        </w:rPr>
        <w:t>CJRT.FM  Open</w:t>
      </w:r>
      <w:proofErr w:type="gramEnd"/>
      <w:r w:rsidR="00325E05" w:rsidRPr="00A7686B">
        <w:rPr>
          <w:color w:val="auto"/>
          <w:sz w:val="22"/>
          <w:szCs w:val="22"/>
        </w:rPr>
        <w:t xml:space="preserve"> College Toronto, Ontario, August l9, l982.</w:t>
      </w:r>
    </w:p>
    <w:p w14:paraId="0952A9AF" w14:textId="06EF526E" w:rsidR="00325E05" w:rsidRPr="00A7686B" w:rsidRDefault="003F724D" w:rsidP="007D7EB3">
      <w:pPr>
        <w:pStyle w:val="BodyText"/>
        <w:numPr>
          <w:ilvl w:val="0"/>
          <w:numId w:val="7"/>
        </w:numPr>
        <w:ind w:left="540" w:hanging="540"/>
        <w:rPr>
          <w:rFonts w:ascii="Times New Roman" w:hAnsi="Times New Roman" w:cs="Times New Roman"/>
          <w:color w:val="auto"/>
          <w:sz w:val="22"/>
          <w:szCs w:val="22"/>
        </w:rPr>
      </w:pPr>
      <w:r w:rsidRPr="00A7686B">
        <w:rPr>
          <w:rFonts w:ascii="Times New Roman" w:hAnsi="Times New Roman" w:cs="Times New Roman"/>
          <w:b/>
          <w:color w:val="auto"/>
          <w:sz w:val="22"/>
          <w:szCs w:val="22"/>
        </w:rPr>
        <w:t>Fishbein</w:t>
      </w:r>
      <w:r w:rsidR="00325E05" w:rsidRPr="00A7686B">
        <w:rPr>
          <w:rFonts w:ascii="Times New Roman" w:hAnsi="Times New Roman" w:cs="Times New Roman"/>
          <w:color w:val="auto"/>
          <w:sz w:val="22"/>
          <w:szCs w:val="22"/>
        </w:rPr>
        <w:t>, DH, "Nutrition and Behavior," Schizophrenia Association of Greater Washington, March l4, l982.</w:t>
      </w:r>
    </w:p>
    <w:p w14:paraId="43444E74" w14:textId="1BAF9201"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xml:space="preserve">, DH, "The Contribution of Refined Carbohydrate Consumption to Maladaptive Behaviors," American Society of Criminology, </w:t>
      </w:r>
      <w:proofErr w:type="gramStart"/>
      <w:r w:rsidR="00325E05" w:rsidRPr="00A7686B">
        <w:rPr>
          <w:color w:val="auto"/>
          <w:sz w:val="22"/>
          <w:szCs w:val="22"/>
        </w:rPr>
        <w:t>Washington  D.C.</w:t>
      </w:r>
      <w:proofErr w:type="gramEnd"/>
      <w:r w:rsidR="00325E05" w:rsidRPr="00A7686B">
        <w:rPr>
          <w:color w:val="auto"/>
          <w:sz w:val="22"/>
          <w:szCs w:val="22"/>
        </w:rPr>
        <w:t>, November l98l.</w:t>
      </w:r>
    </w:p>
    <w:p w14:paraId="2E82949B" w14:textId="2429B8D1"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"Explainability: The External Causes of Crime" and "Answerability: The Sociological Solution to Crime</w:t>
      </w:r>
      <w:proofErr w:type="gramStart"/>
      <w:r w:rsidR="00325E05" w:rsidRPr="00A7686B">
        <w:rPr>
          <w:color w:val="auto"/>
          <w:sz w:val="22"/>
          <w:szCs w:val="22"/>
        </w:rPr>
        <w:t>,”  Huxley</w:t>
      </w:r>
      <w:proofErr w:type="gramEnd"/>
      <w:r w:rsidR="00325E05" w:rsidRPr="00A7686B">
        <w:rPr>
          <w:color w:val="auto"/>
          <w:sz w:val="22"/>
          <w:szCs w:val="22"/>
        </w:rPr>
        <w:t xml:space="preserve"> Institute Seminars, Hartford, Connecticut, June l98l.</w:t>
      </w:r>
    </w:p>
    <w:p w14:paraId="628BB754" w14:textId="01037575" w:rsidR="00325E05" w:rsidRPr="00A7686B" w:rsidRDefault="003F724D" w:rsidP="007D7EB3">
      <w:pPr>
        <w:pStyle w:val="ListParagraph"/>
        <w:widowControl w:val="0"/>
        <w:numPr>
          <w:ilvl w:val="0"/>
          <w:numId w:val="7"/>
        </w:numPr>
        <w:tabs>
          <w:tab w:val="left" w:pos="360"/>
          <w:tab w:val="left" w:pos="1296"/>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"Biopolitics and the Criminal Justice System, Academy of Criminal Justice Sciences, Philadelphia, PA, March l98l.</w:t>
      </w:r>
    </w:p>
    <w:p w14:paraId="2504F420" w14:textId="17946903" w:rsidR="00325E05" w:rsidRPr="00A7686B" w:rsidRDefault="003F724D" w:rsidP="007D7EB3">
      <w:pPr>
        <w:pStyle w:val="ListParagraph"/>
        <w:widowControl w:val="0"/>
        <w:numPr>
          <w:ilvl w:val="0"/>
          <w:numId w:val="7"/>
        </w:numPr>
        <w:tabs>
          <w:tab w:val="left" w:pos="360"/>
          <w:tab w:val="left" w:pos="900"/>
          <w:tab w:val="left" w:pos="1872"/>
          <w:tab w:val="left" w:pos="2448"/>
          <w:tab w:val="left" w:pos="5760"/>
        </w:tabs>
        <w:ind w:left="540" w:hanging="540"/>
        <w:rPr>
          <w:color w:val="auto"/>
          <w:sz w:val="22"/>
          <w:szCs w:val="22"/>
        </w:rPr>
      </w:pPr>
      <w:r w:rsidRPr="00A7686B">
        <w:rPr>
          <w:b/>
          <w:color w:val="auto"/>
          <w:sz w:val="22"/>
          <w:szCs w:val="22"/>
        </w:rPr>
        <w:t>Fishbein</w:t>
      </w:r>
      <w:r w:rsidR="00325E05" w:rsidRPr="00A7686B">
        <w:rPr>
          <w:color w:val="auto"/>
          <w:sz w:val="22"/>
          <w:szCs w:val="22"/>
        </w:rPr>
        <w:t>, DH, "Hypoglycemia, Refined Carbohydrate Intake and Behavior, Florida Council on Crime and Delinquency, St. Augustine, Florida, July l980.</w:t>
      </w:r>
    </w:p>
    <w:bookmarkEnd w:id="28"/>
    <w:bookmarkEnd w:id="29"/>
    <w:p w14:paraId="4A162499" w14:textId="77777777" w:rsidR="00C13D6C" w:rsidRPr="00A7686B" w:rsidRDefault="00C13D6C" w:rsidP="00A642CD">
      <w:pPr>
        <w:ind w:left="540" w:hanging="540"/>
        <w:rPr>
          <w:sz w:val="22"/>
          <w:szCs w:val="22"/>
        </w:rPr>
      </w:pPr>
    </w:p>
    <w:sectPr w:rsidR="00C13D6C" w:rsidRPr="00A7686B" w:rsidSect="008C6A35">
      <w:headerReference w:type="default" r:id="rId57"/>
      <w:footerReference w:type="default" r:id="rId58"/>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36E9" w14:textId="77777777" w:rsidR="00207CB3" w:rsidRDefault="00207CB3">
      <w:r>
        <w:separator/>
      </w:r>
    </w:p>
  </w:endnote>
  <w:endnote w:type="continuationSeparator" w:id="0">
    <w:p w14:paraId="02708052" w14:textId="77777777" w:rsidR="00207CB3" w:rsidRDefault="0020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RWPalladioL-Roma">
    <w:altName w:val="Yu Gothic"/>
    <w:panose1 w:val="020B0604020202020204"/>
    <w:charset w:val="80"/>
    <w:family w:val="auto"/>
    <w:notTrueType/>
    <w:pitch w:val="default"/>
    <w:sig w:usb0="00000001" w:usb1="08070000" w:usb2="00000010" w:usb3="00000000" w:csb0="00020000" w:csb1="00000000"/>
  </w:font>
  <w:font w:name="URWPalladioL-Ital">
    <w:altName w:val="Yu Gothic"/>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960C" w14:textId="32C3CDDE" w:rsidR="00C9291C" w:rsidRPr="002B6F60" w:rsidRDefault="00C9291C" w:rsidP="00497B3B">
    <w:pPr>
      <w:pStyle w:val="Footer"/>
      <w:jc w:val="right"/>
      <w:rPr>
        <w:rFonts w:ascii="Arial" w:hAnsi="Arial" w:cs="Arial"/>
        <w:sz w:val="18"/>
        <w:szCs w:val="18"/>
      </w:rPr>
    </w:pPr>
    <w:r w:rsidRPr="00060F31">
      <w:rPr>
        <w:rFonts w:ascii="Arial" w:hAnsi="Arial" w:cs="Arial"/>
        <w:sz w:val="20"/>
        <w:szCs w:val="20"/>
      </w:rPr>
      <w:tab/>
    </w:r>
    <w:r w:rsidRPr="00060F31">
      <w:rPr>
        <w:rFonts w:ascii="Arial" w:hAnsi="Arial" w:cs="Arial"/>
        <w:sz w:val="20"/>
        <w:szCs w:val="20"/>
      </w:rPr>
      <w:tab/>
    </w:r>
    <w:r w:rsidRPr="002B6F60">
      <w:rPr>
        <w:rFonts w:ascii="Arial" w:hAnsi="Arial" w:cs="Arial"/>
        <w:sz w:val="18"/>
        <w:szCs w:val="18"/>
      </w:rPr>
      <w:t xml:space="preserve">Page </w:t>
    </w:r>
    <w:r w:rsidRPr="002B6F60">
      <w:rPr>
        <w:rFonts w:ascii="Arial" w:hAnsi="Arial" w:cs="Arial"/>
        <w:sz w:val="18"/>
        <w:szCs w:val="18"/>
      </w:rPr>
      <w:fldChar w:fldCharType="begin"/>
    </w:r>
    <w:r w:rsidRPr="002B6F60">
      <w:rPr>
        <w:rFonts w:ascii="Arial" w:hAnsi="Arial" w:cs="Arial"/>
        <w:sz w:val="18"/>
        <w:szCs w:val="18"/>
      </w:rPr>
      <w:instrText xml:space="preserve"> PAGE </w:instrText>
    </w:r>
    <w:r w:rsidRPr="002B6F60">
      <w:rPr>
        <w:rFonts w:ascii="Arial" w:hAnsi="Arial" w:cs="Arial"/>
        <w:sz w:val="18"/>
        <w:szCs w:val="18"/>
      </w:rPr>
      <w:fldChar w:fldCharType="separate"/>
    </w:r>
    <w:r>
      <w:rPr>
        <w:rFonts w:ascii="Arial" w:hAnsi="Arial" w:cs="Arial"/>
        <w:noProof/>
        <w:sz w:val="18"/>
        <w:szCs w:val="18"/>
      </w:rPr>
      <w:t>2</w:t>
    </w:r>
    <w:r w:rsidRPr="002B6F6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5A39" w14:textId="77777777" w:rsidR="00207CB3" w:rsidRDefault="00207CB3">
      <w:r>
        <w:separator/>
      </w:r>
    </w:p>
  </w:footnote>
  <w:footnote w:type="continuationSeparator" w:id="0">
    <w:p w14:paraId="1C4C80DA" w14:textId="77777777" w:rsidR="00207CB3" w:rsidRDefault="0020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3D69" w14:textId="4B5889BE" w:rsidR="00C9291C" w:rsidRPr="002B6F60" w:rsidRDefault="00C9291C" w:rsidP="00497B3B">
    <w:pPr>
      <w:pStyle w:val="Header"/>
      <w:jc w:val="right"/>
    </w:pPr>
    <w:r>
      <w:t xml:space="preserve">Diana H. </w:t>
    </w:r>
    <w:r w:rsidRPr="003F724D">
      <w:rPr>
        <w:b/>
      </w:rPr>
      <w:t>Fishbein</w:t>
    </w:r>
    <w:r>
      <w:t>,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1DD"/>
    <w:multiLevelType w:val="hybridMultilevel"/>
    <w:tmpl w:val="184091D2"/>
    <w:lvl w:ilvl="0" w:tplc="6A40B8C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11D39"/>
    <w:multiLevelType w:val="hybridMultilevel"/>
    <w:tmpl w:val="A3882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5819C1"/>
    <w:multiLevelType w:val="hybridMultilevel"/>
    <w:tmpl w:val="698A5414"/>
    <w:lvl w:ilvl="0" w:tplc="FFFFFFFF">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B5139A"/>
    <w:multiLevelType w:val="hybridMultilevel"/>
    <w:tmpl w:val="61542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AC5F21"/>
    <w:multiLevelType w:val="hybridMultilevel"/>
    <w:tmpl w:val="5D4EE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50656"/>
    <w:multiLevelType w:val="hybridMultilevel"/>
    <w:tmpl w:val="34BC7CA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654140"/>
    <w:multiLevelType w:val="hybridMultilevel"/>
    <w:tmpl w:val="74C29260"/>
    <w:lvl w:ilvl="0" w:tplc="25D243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635D"/>
    <w:multiLevelType w:val="hybridMultilevel"/>
    <w:tmpl w:val="80F47C26"/>
    <w:lvl w:ilvl="0" w:tplc="FFFFFFF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861F8"/>
    <w:multiLevelType w:val="hybridMultilevel"/>
    <w:tmpl w:val="5D0E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719B0"/>
    <w:multiLevelType w:val="hybridMultilevel"/>
    <w:tmpl w:val="B9B27AFA"/>
    <w:lvl w:ilvl="0" w:tplc="FE20C6F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F05D7"/>
    <w:multiLevelType w:val="hybridMultilevel"/>
    <w:tmpl w:val="38B85CA2"/>
    <w:lvl w:ilvl="0" w:tplc="609CBF44">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9407D9E"/>
    <w:multiLevelType w:val="singleLevel"/>
    <w:tmpl w:val="C248EEC6"/>
    <w:lvl w:ilvl="0">
      <w:start w:val="199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2" w15:restartNumberingAfterBreak="0">
    <w:nsid w:val="6C6B1B23"/>
    <w:multiLevelType w:val="hybridMultilevel"/>
    <w:tmpl w:val="41D6077A"/>
    <w:lvl w:ilvl="0" w:tplc="FFAACD72">
      <w:start w:val="2022"/>
      <w:numFmt w:val="decimal"/>
      <w:lvlText w:val="%1"/>
      <w:lvlJc w:val="left"/>
      <w:pPr>
        <w:ind w:left="840" w:hanging="480"/>
      </w:pPr>
      <w:rPr>
        <w:rFonts w:ascii="Book Antiqua" w:hAnsi="Book Antiqu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04021"/>
    <w:multiLevelType w:val="hybridMultilevel"/>
    <w:tmpl w:val="D8F2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57C02"/>
    <w:multiLevelType w:val="hybridMultilevel"/>
    <w:tmpl w:val="5296A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F13D6"/>
    <w:multiLevelType w:val="hybridMultilevel"/>
    <w:tmpl w:val="47C858CE"/>
    <w:lvl w:ilvl="0" w:tplc="FFFFFFF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B4F41"/>
    <w:multiLevelType w:val="hybridMultilevel"/>
    <w:tmpl w:val="51849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9074D"/>
    <w:multiLevelType w:val="hybridMultilevel"/>
    <w:tmpl w:val="7B68D98E"/>
    <w:lvl w:ilvl="0" w:tplc="1A5C9F5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112230">
    <w:abstractNumId w:val="4"/>
  </w:num>
  <w:num w:numId="2" w16cid:durableId="2115902841">
    <w:abstractNumId w:val="6"/>
  </w:num>
  <w:num w:numId="3" w16cid:durableId="352077511">
    <w:abstractNumId w:val="11"/>
  </w:num>
  <w:num w:numId="4" w16cid:durableId="1996303003">
    <w:abstractNumId w:val="10"/>
  </w:num>
  <w:num w:numId="5" w16cid:durableId="1173648133">
    <w:abstractNumId w:val="9"/>
  </w:num>
  <w:num w:numId="6" w16cid:durableId="407927374">
    <w:abstractNumId w:val="13"/>
  </w:num>
  <w:num w:numId="7" w16cid:durableId="1257209257">
    <w:abstractNumId w:val="3"/>
  </w:num>
  <w:num w:numId="8" w16cid:durableId="1951476352">
    <w:abstractNumId w:val="14"/>
  </w:num>
  <w:num w:numId="9" w16cid:durableId="831915343">
    <w:abstractNumId w:val="16"/>
  </w:num>
  <w:num w:numId="10" w16cid:durableId="882793426">
    <w:abstractNumId w:val="12"/>
  </w:num>
  <w:num w:numId="11" w16cid:durableId="1576359071">
    <w:abstractNumId w:val="0"/>
  </w:num>
  <w:num w:numId="12" w16cid:durableId="792795889">
    <w:abstractNumId w:val="5"/>
  </w:num>
  <w:num w:numId="13" w16cid:durableId="882134097">
    <w:abstractNumId w:val="15"/>
  </w:num>
  <w:num w:numId="14" w16cid:durableId="384985725">
    <w:abstractNumId w:val="17"/>
  </w:num>
  <w:num w:numId="15" w16cid:durableId="80756521">
    <w:abstractNumId w:val="8"/>
  </w:num>
  <w:num w:numId="16" w16cid:durableId="1626883113">
    <w:abstractNumId w:val="1"/>
  </w:num>
  <w:num w:numId="17" w16cid:durableId="1276249375">
    <w:abstractNumId w:val="2"/>
  </w:num>
  <w:num w:numId="18" w16cid:durableId="31414156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6D"/>
    <w:rsid w:val="00002518"/>
    <w:rsid w:val="00002E73"/>
    <w:rsid w:val="00003816"/>
    <w:rsid w:val="00007ECA"/>
    <w:rsid w:val="000104F2"/>
    <w:rsid w:val="000144BD"/>
    <w:rsid w:val="00014615"/>
    <w:rsid w:val="00016ACA"/>
    <w:rsid w:val="00026F2C"/>
    <w:rsid w:val="0002795C"/>
    <w:rsid w:val="00036EE8"/>
    <w:rsid w:val="000431C5"/>
    <w:rsid w:val="00044578"/>
    <w:rsid w:val="00045F9E"/>
    <w:rsid w:val="000475BB"/>
    <w:rsid w:val="00050ADE"/>
    <w:rsid w:val="00050AF0"/>
    <w:rsid w:val="00051743"/>
    <w:rsid w:val="000519AF"/>
    <w:rsid w:val="000551AC"/>
    <w:rsid w:val="000560CD"/>
    <w:rsid w:val="00060307"/>
    <w:rsid w:val="00070C81"/>
    <w:rsid w:val="00071009"/>
    <w:rsid w:val="000717C3"/>
    <w:rsid w:val="00072C26"/>
    <w:rsid w:val="00083691"/>
    <w:rsid w:val="00083A1A"/>
    <w:rsid w:val="00084E2B"/>
    <w:rsid w:val="00087073"/>
    <w:rsid w:val="00090069"/>
    <w:rsid w:val="000903CE"/>
    <w:rsid w:val="00094082"/>
    <w:rsid w:val="000949E6"/>
    <w:rsid w:val="000951DE"/>
    <w:rsid w:val="00096205"/>
    <w:rsid w:val="00096373"/>
    <w:rsid w:val="000A2981"/>
    <w:rsid w:val="000A37FF"/>
    <w:rsid w:val="000A43A6"/>
    <w:rsid w:val="000A5140"/>
    <w:rsid w:val="000A7FCB"/>
    <w:rsid w:val="000B7455"/>
    <w:rsid w:val="000C0FDD"/>
    <w:rsid w:val="000D034B"/>
    <w:rsid w:val="000D2430"/>
    <w:rsid w:val="000E15F9"/>
    <w:rsid w:val="000E281B"/>
    <w:rsid w:val="000E2C7C"/>
    <w:rsid w:val="000E39EE"/>
    <w:rsid w:val="000E3C6B"/>
    <w:rsid w:val="000E4EAF"/>
    <w:rsid w:val="000F3F4B"/>
    <w:rsid w:val="000F4C8E"/>
    <w:rsid w:val="000F5035"/>
    <w:rsid w:val="001017C9"/>
    <w:rsid w:val="00101C1E"/>
    <w:rsid w:val="00102CE9"/>
    <w:rsid w:val="00103621"/>
    <w:rsid w:val="001048FC"/>
    <w:rsid w:val="00104E9E"/>
    <w:rsid w:val="00105EA1"/>
    <w:rsid w:val="00110065"/>
    <w:rsid w:val="00122A73"/>
    <w:rsid w:val="001246B8"/>
    <w:rsid w:val="001253A2"/>
    <w:rsid w:val="00136051"/>
    <w:rsid w:val="00136E13"/>
    <w:rsid w:val="0014056E"/>
    <w:rsid w:val="00141086"/>
    <w:rsid w:val="00142E1F"/>
    <w:rsid w:val="00143883"/>
    <w:rsid w:val="001502F6"/>
    <w:rsid w:val="00160EE5"/>
    <w:rsid w:val="00162F0A"/>
    <w:rsid w:val="0016549B"/>
    <w:rsid w:val="00165D8C"/>
    <w:rsid w:val="001665D2"/>
    <w:rsid w:val="001706F6"/>
    <w:rsid w:val="00171453"/>
    <w:rsid w:val="0017343F"/>
    <w:rsid w:val="001813AD"/>
    <w:rsid w:val="00181BD5"/>
    <w:rsid w:val="00183B04"/>
    <w:rsid w:val="00190818"/>
    <w:rsid w:val="00193244"/>
    <w:rsid w:val="00194E6A"/>
    <w:rsid w:val="001A32A3"/>
    <w:rsid w:val="001A520A"/>
    <w:rsid w:val="001A6157"/>
    <w:rsid w:val="001A7C00"/>
    <w:rsid w:val="001A7C21"/>
    <w:rsid w:val="001B10D8"/>
    <w:rsid w:val="001B25CA"/>
    <w:rsid w:val="001B65CE"/>
    <w:rsid w:val="001B6E85"/>
    <w:rsid w:val="001C0328"/>
    <w:rsid w:val="001C2D60"/>
    <w:rsid w:val="001C2EC7"/>
    <w:rsid w:val="001C3136"/>
    <w:rsid w:val="001D241C"/>
    <w:rsid w:val="001D2B7E"/>
    <w:rsid w:val="001D2D12"/>
    <w:rsid w:val="001D2D8B"/>
    <w:rsid w:val="001D5FE7"/>
    <w:rsid w:val="001D6BE0"/>
    <w:rsid w:val="001E7112"/>
    <w:rsid w:val="001E7AB0"/>
    <w:rsid w:val="001E7BD6"/>
    <w:rsid w:val="001E7FD5"/>
    <w:rsid w:val="001F1344"/>
    <w:rsid w:val="001F4766"/>
    <w:rsid w:val="001F7332"/>
    <w:rsid w:val="00200115"/>
    <w:rsid w:val="00200C06"/>
    <w:rsid w:val="00205F1E"/>
    <w:rsid w:val="00207CB3"/>
    <w:rsid w:val="00207CD4"/>
    <w:rsid w:val="002218AA"/>
    <w:rsid w:val="0022203B"/>
    <w:rsid w:val="00223B55"/>
    <w:rsid w:val="0022501A"/>
    <w:rsid w:val="00232A8B"/>
    <w:rsid w:val="00233E0E"/>
    <w:rsid w:val="002373A0"/>
    <w:rsid w:val="002426AA"/>
    <w:rsid w:val="00243AC8"/>
    <w:rsid w:val="00245F71"/>
    <w:rsid w:val="00254D01"/>
    <w:rsid w:val="00254FC1"/>
    <w:rsid w:val="002551C4"/>
    <w:rsid w:val="002561FD"/>
    <w:rsid w:val="0026044F"/>
    <w:rsid w:val="002617BA"/>
    <w:rsid w:val="00266214"/>
    <w:rsid w:val="00266346"/>
    <w:rsid w:val="00267AC7"/>
    <w:rsid w:val="0027082D"/>
    <w:rsid w:val="00271AF0"/>
    <w:rsid w:val="002744DF"/>
    <w:rsid w:val="002759BA"/>
    <w:rsid w:val="00276F78"/>
    <w:rsid w:val="002802AC"/>
    <w:rsid w:val="0028080A"/>
    <w:rsid w:val="00280E97"/>
    <w:rsid w:val="00283AD5"/>
    <w:rsid w:val="002910E3"/>
    <w:rsid w:val="00296E49"/>
    <w:rsid w:val="002972F1"/>
    <w:rsid w:val="002A3021"/>
    <w:rsid w:val="002A7296"/>
    <w:rsid w:val="002A754D"/>
    <w:rsid w:val="002A7E75"/>
    <w:rsid w:val="002B2355"/>
    <w:rsid w:val="002B2E5F"/>
    <w:rsid w:val="002B54C7"/>
    <w:rsid w:val="002B5A1B"/>
    <w:rsid w:val="002C11AE"/>
    <w:rsid w:val="002C1337"/>
    <w:rsid w:val="002C1A54"/>
    <w:rsid w:val="002D2870"/>
    <w:rsid w:val="002D2D0E"/>
    <w:rsid w:val="002E14EE"/>
    <w:rsid w:val="002E452C"/>
    <w:rsid w:val="002F4F0A"/>
    <w:rsid w:val="002F79FE"/>
    <w:rsid w:val="00301D72"/>
    <w:rsid w:val="0030254E"/>
    <w:rsid w:val="00304065"/>
    <w:rsid w:val="00307714"/>
    <w:rsid w:val="003127AB"/>
    <w:rsid w:val="00314A04"/>
    <w:rsid w:val="00315EEB"/>
    <w:rsid w:val="00316C0E"/>
    <w:rsid w:val="0032275C"/>
    <w:rsid w:val="00325E05"/>
    <w:rsid w:val="00326D78"/>
    <w:rsid w:val="003304C3"/>
    <w:rsid w:val="003313F4"/>
    <w:rsid w:val="00331DBE"/>
    <w:rsid w:val="00334AF3"/>
    <w:rsid w:val="00335D71"/>
    <w:rsid w:val="00336F7F"/>
    <w:rsid w:val="003418DE"/>
    <w:rsid w:val="00341E83"/>
    <w:rsid w:val="00350534"/>
    <w:rsid w:val="0035054A"/>
    <w:rsid w:val="00351BA7"/>
    <w:rsid w:val="00351F00"/>
    <w:rsid w:val="00353ED7"/>
    <w:rsid w:val="00355FCF"/>
    <w:rsid w:val="003561A1"/>
    <w:rsid w:val="00357ACF"/>
    <w:rsid w:val="003633AF"/>
    <w:rsid w:val="00363CFC"/>
    <w:rsid w:val="003641D8"/>
    <w:rsid w:val="00364DC0"/>
    <w:rsid w:val="003800B7"/>
    <w:rsid w:val="0038128D"/>
    <w:rsid w:val="00383084"/>
    <w:rsid w:val="00383E28"/>
    <w:rsid w:val="0039192A"/>
    <w:rsid w:val="0039368E"/>
    <w:rsid w:val="003951AC"/>
    <w:rsid w:val="003967BF"/>
    <w:rsid w:val="003A012C"/>
    <w:rsid w:val="003A0519"/>
    <w:rsid w:val="003A0DBE"/>
    <w:rsid w:val="003A5803"/>
    <w:rsid w:val="003A5FF3"/>
    <w:rsid w:val="003B11B9"/>
    <w:rsid w:val="003B1836"/>
    <w:rsid w:val="003B3973"/>
    <w:rsid w:val="003B6483"/>
    <w:rsid w:val="003B7B12"/>
    <w:rsid w:val="003C01D5"/>
    <w:rsid w:val="003C0E86"/>
    <w:rsid w:val="003C10EB"/>
    <w:rsid w:val="003C600A"/>
    <w:rsid w:val="003D4E27"/>
    <w:rsid w:val="003D4FE5"/>
    <w:rsid w:val="003D70AD"/>
    <w:rsid w:val="003D7AC1"/>
    <w:rsid w:val="003E092C"/>
    <w:rsid w:val="003E6CEC"/>
    <w:rsid w:val="003F46B9"/>
    <w:rsid w:val="003F724D"/>
    <w:rsid w:val="00402327"/>
    <w:rsid w:val="00407B16"/>
    <w:rsid w:val="00410DFD"/>
    <w:rsid w:val="004133D7"/>
    <w:rsid w:val="004159CB"/>
    <w:rsid w:val="00416791"/>
    <w:rsid w:val="00424522"/>
    <w:rsid w:val="004260CE"/>
    <w:rsid w:val="004275CD"/>
    <w:rsid w:val="004319C4"/>
    <w:rsid w:val="00434D52"/>
    <w:rsid w:val="00436759"/>
    <w:rsid w:val="00443222"/>
    <w:rsid w:val="004452AF"/>
    <w:rsid w:val="00450AB8"/>
    <w:rsid w:val="00451AA1"/>
    <w:rsid w:val="00451BAD"/>
    <w:rsid w:val="004521AE"/>
    <w:rsid w:val="0045274B"/>
    <w:rsid w:val="004557DC"/>
    <w:rsid w:val="00457146"/>
    <w:rsid w:val="00464ABA"/>
    <w:rsid w:val="00465DD1"/>
    <w:rsid w:val="00476213"/>
    <w:rsid w:val="004768E4"/>
    <w:rsid w:val="00482222"/>
    <w:rsid w:val="00482572"/>
    <w:rsid w:val="0048408B"/>
    <w:rsid w:val="0048470D"/>
    <w:rsid w:val="0048518C"/>
    <w:rsid w:val="00485E67"/>
    <w:rsid w:val="004913D4"/>
    <w:rsid w:val="00492902"/>
    <w:rsid w:val="004931E4"/>
    <w:rsid w:val="00493F2C"/>
    <w:rsid w:val="00497B3B"/>
    <w:rsid w:val="004A5337"/>
    <w:rsid w:val="004B1BCC"/>
    <w:rsid w:val="004C539A"/>
    <w:rsid w:val="004C670A"/>
    <w:rsid w:val="004D568E"/>
    <w:rsid w:val="004D5C51"/>
    <w:rsid w:val="004D6809"/>
    <w:rsid w:val="004E330E"/>
    <w:rsid w:val="004E59A9"/>
    <w:rsid w:val="004F1A85"/>
    <w:rsid w:val="004F7692"/>
    <w:rsid w:val="004F7C29"/>
    <w:rsid w:val="00505156"/>
    <w:rsid w:val="00506B06"/>
    <w:rsid w:val="005075B7"/>
    <w:rsid w:val="00510997"/>
    <w:rsid w:val="005115D0"/>
    <w:rsid w:val="005120B4"/>
    <w:rsid w:val="00512F26"/>
    <w:rsid w:val="00513760"/>
    <w:rsid w:val="00515470"/>
    <w:rsid w:val="00517127"/>
    <w:rsid w:val="005233A0"/>
    <w:rsid w:val="00523D74"/>
    <w:rsid w:val="00524B3B"/>
    <w:rsid w:val="00526946"/>
    <w:rsid w:val="0053066B"/>
    <w:rsid w:val="00530B63"/>
    <w:rsid w:val="00531C8F"/>
    <w:rsid w:val="00532B5A"/>
    <w:rsid w:val="0053389E"/>
    <w:rsid w:val="00533A1E"/>
    <w:rsid w:val="0053542B"/>
    <w:rsid w:val="00536A73"/>
    <w:rsid w:val="00540798"/>
    <w:rsid w:val="00543CA4"/>
    <w:rsid w:val="005441B5"/>
    <w:rsid w:val="00545153"/>
    <w:rsid w:val="005472A2"/>
    <w:rsid w:val="00556EE4"/>
    <w:rsid w:val="00557A2D"/>
    <w:rsid w:val="00557A6F"/>
    <w:rsid w:val="005607FF"/>
    <w:rsid w:val="00563C28"/>
    <w:rsid w:val="00563F8A"/>
    <w:rsid w:val="00567BDB"/>
    <w:rsid w:val="00572C0C"/>
    <w:rsid w:val="005756E9"/>
    <w:rsid w:val="005821B1"/>
    <w:rsid w:val="0058556A"/>
    <w:rsid w:val="00592BB1"/>
    <w:rsid w:val="005945DD"/>
    <w:rsid w:val="0059542D"/>
    <w:rsid w:val="005966D6"/>
    <w:rsid w:val="005A5635"/>
    <w:rsid w:val="005B4506"/>
    <w:rsid w:val="005B4F79"/>
    <w:rsid w:val="005B5803"/>
    <w:rsid w:val="005B63DF"/>
    <w:rsid w:val="005C025E"/>
    <w:rsid w:val="005C3B36"/>
    <w:rsid w:val="005C45B9"/>
    <w:rsid w:val="005C6B04"/>
    <w:rsid w:val="005D2539"/>
    <w:rsid w:val="005D267B"/>
    <w:rsid w:val="005D5120"/>
    <w:rsid w:val="005D56B3"/>
    <w:rsid w:val="005D56D0"/>
    <w:rsid w:val="005D7E3D"/>
    <w:rsid w:val="005E2EFD"/>
    <w:rsid w:val="005E3C35"/>
    <w:rsid w:val="005F146A"/>
    <w:rsid w:val="006002FE"/>
    <w:rsid w:val="0060213E"/>
    <w:rsid w:val="0060387B"/>
    <w:rsid w:val="00605358"/>
    <w:rsid w:val="00607F9C"/>
    <w:rsid w:val="00611459"/>
    <w:rsid w:val="00611F8D"/>
    <w:rsid w:val="00612D75"/>
    <w:rsid w:val="00613892"/>
    <w:rsid w:val="00615C49"/>
    <w:rsid w:val="00622926"/>
    <w:rsid w:val="00623053"/>
    <w:rsid w:val="0062340A"/>
    <w:rsid w:val="00623F7F"/>
    <w:rsid w:val="00624AE8"/>
    <w:rsid w:val="0062701D"/>
    <w:rsid w:val="00633551"/>
    <w:rsid w:val="00636FE6"/>
    <w:rsid w:val="00637329"/>
    <w:rsid w:val="0063793A"/>
    <w:rsid w:val="00640104"/>
    <w:rsid w:val="00641CA5"/>
    <w:rsid w:val="00644860"/>
    <w:rsid w:val="0065089B"/>
    <w:rsid w:val="006535C6"/>
    <w:rsid w:val="006603F9"/>
    <w:rsid w:val="0066160C"/>
    <w:rsid w:val="00661C92"/>
    <w:rsid w:val="00662236"/>
    <w:rsid w:val="0066451E"/>
    <w:rsid w:val="00666D9B"/>
    <w:rsid w:val="00670679"/>
    <w:rsid w:val="00673062"/>
    <w:rsid w:val="00673C9F"/>
    <w:rsid w:val="00675D21"/>
    <w:rsid w:val="006816D9"/>
    <w:rsid w:val="006828E5"/>
    <w:rsid w:val="0068686D"/>
    <w:rsid w:val="00686BC5"/>
    <w:rsid w:val="006911BF"/>
    <w:rsid w:val="00691B0C"/>
    <w:rsid w:val="006A34F5"/>
    <w:rsid w:val="006B03F1"/>
    <w:rsid w:val="006B1845"/>
    <w:rsid w:val="006B3FA5"/>
    <w:rsid w:val="006B52E6"/>
    <w:rsid w:val="006C172C"/>
    <w:rsid w:val="006C6622"/>
    <w:rsid w:val="006D5048"/>
    <w:rsid w:val="006E32D4"/>
    <w:rsid w:val="006E7BF8"/>
    <w:rsid w:val="006F06EC"/>
    <w:rsid w:val="006F085F"/>
    <w:rsid w:val="006F1048"/>
    <w:rsid w:val="006F2245"/>
    <w:rsid w:val="006F3472"/>
    <w:rsid w:val="006F3DEA"/>
    <w:rsid w:val="006F6377"/>
    <w:rsid w:val="006F67A7"/>
    <w:rsid w:val="006F712A"/>
    <w:rsid w:val="00700E1B"/>
    <w:rsid w:val="00701310"/>
    <w:rsid w:val="00704369"/>
    <w:rsid w:val="007057F4"/>
    <w:rsid w:val="007064A8"/>
    <w:rsid w:val="0070656C"/>
    <w:rsid w:val="0071281E"/>
    <w:rsid w:val="00713F11"/>
    <w:rsid w:val="007159BD"/>
    <w:rsid w:val="00727095"/>
    <w:rsid w:val="007369C3"/>
    <w:rsid w:val="00740764"/>
    <w:rsid w:val="007408CE"/>
    <w:rsid w:val="007411CF"/>
    <w:rsid w:val="007431FB"/>
    <w:rsid w:val="00750BEA"/>
    <w:rsid w:val="007512A4"/>
    <w:rsid w:val="00751FA2"/>
    <w:rsid w:val="0075291E"/>
    <w:rsid w:val="00755474"/>
    <w:rsid w:val="00757A44"/>
    <w:rsid w:val="007630CF"/>
    <w:rsid w:val="00767EEB"/>
    <w:rsid w:val="00776E87"/>
    <w:rsid w:val="007773BC"/>
    <w:rsid w:val="007805F9"/>
    <w:rsid w:val="007849A9"/>
    <w:rsid w:val="007869D9"/>
    <w:rsid w:val="00787209"/>
    <w:rsid w:val="00790E71"/>
    <w:rsid w:val="007914F6"/>
    <w:rsid w:val="007919A4"/>
    <w:rsid w:val="007927AA"/>
    <w:rsid w:val="00792F3E"/>
    <w:rsid w:val="007A0826"/>
    <w:rsid w:val="007A3D6F"/>
    <w:rsid w:val="007A420B"/>
    <w:rsid w:val="007A4F9F"/>
    <w:rsid w:val="007A6C68"/>
    <w:rsid w:val="007B4208"/>
    <w:rsid w:val="007B4D1D"/>
    <w:rsid w:val="007B5ECC"/>
    <w:rsid w:val="007C0679"/>
    <w:rsid w:val="007C1007"/>
    <w:rsid w:val="007C2299"/>
    <w:rsid w:val="007C325B"/>
    <w:rsid w:val="007C32C8"/>
    <w:rsid w:val="007C7325"/>
    <w:rsid w:val="007D4E8E"/>
    <w:rsid w:val="007D65C3"/>
    <w:rsid w:val="007D787F"/>
    <w:rsid w:val="007D7EB3"/>
    <w:rsid w:val="007E11BC"/>
    <w:rsid w:val="007E3E9A"/>
    <w:rsid w:val="007E432D"/>
    <w:rsid w:val="007E4C77"/>
    <w:rsid w:val="007E6514"/>
    <w:rsid w:val="007E6F67"/>
    <w:rsid w:val="007F3201"/>
    <w:rsid w:val="007F3B5B"/>
    <w:rsid w:val="007F757E"/>
    <w:rsid w:val="008015EA"/>
    <w:rsid w:val="008048B5"/>
    <w:rsid w:val="008069DA"/>
    <w:rsid w:val="00810033"/>
    <w:rsid w:val="0081026C"/>
    <w:rsid w:val="00814B5A"/>
    <w:rsid w:val="00817E93"/>
    <w:rsid w:val="00820C1B"/>
    <w:rsid w:val="00822C5C"/>
    <w:rsid w:val="00827294"/>
    <w:rsid w:val="00830AA1"/>
    <w:rsid w:val="00833ACC"/>
    <w:rsid w:val="00837C3A"/>
    <w:rsid w:val="00843A2A"/>
    <w:rsid w:val="00850441"/>
    <w:rsid w:val="00854E91"/>
    <w:rsid w:val="00857F01"/>
    <w:rsid w:val="00860270"/>
    <w:rsid w:val="00860D7F"/>
    <w:rsid w:val="00861E17"/>
    <w:rsid w:val="00865E4B"/>
    <w:rsid w:val="008702A7"/>
    <w:rsid w:val="00871383"/>
    <w:rsid w:val="00874972"/>
    <w:rsid w:val="00877E31"/>
    <w:rsid w:val="00883A68"/>
    <w:rsid w:val="00890AA4"/>
    <w:rsid w:val="008A2CA9"/>
    <w:rsid w:val="008A4BFA"/>
    <w:rsid w:val="008A7D3A"/>
    <w:rsid w:val="008B5759"/>
    <w:rsid w:val="008B5CA7"/>
    <w:rsid w:val="008B7739"/>
    <w:rsid w:val="008C0172"/>
    <w:rsid w:val="008C2D1E"/>
    <w:rsid w:val="008C6713"/>
    <w:rsid w:val="008C6A35"/>
    <w:rsid w:val="008C7B2B"/>
    <w:rsid w:val="008D0422"/>
    <w:rsid w:val="008D0472"/>
    <w:rsid w:val="008D3240"/>
    <w:rsid w:val="008D3EA0"/>
    <w:rsid w:val="008D572C"/>
    <w:rsid w:val="008D76DE"/>
    <w:rsid w:val="008E3C2D"/>
    <w:rsid w:val="008F2C04"/>
    <w:rsid w:val="008F46FC"/>
    <w:rsid w:val="008F53D9"/>
    <w:rsid w:val="008F7EA3"/>
    <w:rsid w:val="00902719"/>
    <w:rsid w:val="00902E86"/>
    <w:rsid w:val="00906668"/>
    <w:rsid w:val="009118A0"/>
    <w:rsid w:val="00913E87"/>
    <w:rsid w:val="00920DFD"/>
    <w:rsid w:val="00925BAB"/>
    <w:rsid w:val="009261FD"/>
    <w:rsid w:val="00927996"/>
    <w:rsid w:val="00932E97"/>
    <w:rsid w:val="00937BA5"/>
    <w:rsid w:val="00940BC1"/>
    <w:rsid w:val="00941241"/>
    <w:rsid w:val="009418EF"/>
    <w:rsid w:val="00941B4B"/>
    <w:rsid w:val="00944C23"/>
    <w:rsid w:val="009465A3"/>
    <w:rsid w:val="0095028A"/>
    <w:rsid w:val="0095128C"/>
    <w:rsid w:val="00951E77"/>
    <w:rsid w:val="00957D6C"/>
    <w:rsid w:val="00960A18"/>
    <w:rsid w:val="00961E41"/>
    <w:rsid w:val="00962148"/>
    <w:rsid w:val="009675D9"/>
    <w:rsid w:val="0097367B"/>
    <w:rsid w:val="00973CB1"/>
    <w:rsid w:val="0097488D"/>
    <w:rsid w:val="00974F20"/>
    <w:rsid w:val="00975244"/>
    <w:rsid w:val="00976A6A"/>
    <w:rsid w:val="00980911"/>
    <w:rsid w:val="00981833"/>
    <w:rsid w:val="00983C10"/>
    <w:rsid w:val="00983ED2"/>
    <w:rsid w:val="009841C7"/>
    <w:rsid w:val="0099271F"/>
    <w:rsid w:val="00994D59"/>
    <w:rsid w:val="00996A9B"/>
    <w:rsid w:val="009979B5"/>
    <w:rsid w:val="00997EDB"/>
    <w:rsid w:val="009A15DC"/>
    <w:rsid w:val="009A290C"/>
    <w:rsid w:val="009A7689"/>
    <w:rsid w:val="009B1D4D"/>
    <w:rsid w:val="009B2603"/>
    <w:rsid w:val="009B3740"/>
    <w:rsid w:val="009B508A"/>
    <w:rsid w:val="009C0B32"/>
    <w:rsid w:val="009C399B"/>
    <w:rsid w:val="009C445A"/>
    <w:rsid w:val="009C6CDB"/>
    <w:rsid w:val="009C7F74"/>
    <w:rsid w:val="009D1C24"/>
    <w:rsid w:val="009D4182"/>
    <w:rsid w:val="009D4266"/>
    <w:rsid w:val="009D4C9D"/>
    <w:rsid w:val="009D7BD2"/>
    <w:rsid w:val="009E0297"/>
    <w:rsid w:val="009E3929"/>
    <w:rsid w:val="009E4FB9"/>
    <w:rsid w:val="009E7D34"/>
    <w:rsid w:val="009F0CF0"/>
    <w:rsid w:val="00A02E80"/>
    <w:rsid w:val="00A036E2"/>
    <w:rsid w:val="00A1511B"/>
    <w:rsid w:val="00A16DC7"/>
    <w:rsid w:val="00A245FE"/>
    <w:rsid w:val="00A24AC3"/>
    <w:rsid w:val="00A300F4"/>
    <w:rsid w:val="00A3510C"/>
    <w:rsid w:val="00A40744"/>
    <w:rsid w:val="00A41793"/>
    <w:rsid w:val="00A42124"/>
    <w:rsid w:val="00A4219E"/>
    <w:rsid w:val="00A445DE"/>
    <w:rsid w:val="00A44891"/>
    <w:rsid w:val="00A44E81"/>
    <w:rsid w:val="00A46AA5"/>
    <w:rsid w:val="00A47C28"/>
    <w:rsid w:val="00A505AF"/>
    <w:rsid w:val="00A505CC"/>
    <w:rsid w:val="00A50B6D"/>
    <w:rsid w:val="00A5165D"/>
    <w:rsid w:val="00A51F3E"/>
    <w:rsid w:val="00A60EEA"/>
    <w:rsid w:val="00A63B27"/>
    <w:rsid w:val="00A642CD"/>
    <w:rsid w:val="00A66D31"/>
    <w:rsid w:val="00A71908"/>
    <w:rsid w:val="00A719AA"/>
    <w:rsid w:val="00A7686B"/>
    <w:rsid w:val="00A77011"/>
    <w:rsid w:val="00A772A8"/>
    <w:rsid w:val="00A80D55"/>
    <w:rsid w:val="00A851D4"/>
    <w:rsid w:val="00A86BA9"/>
    <w:rsid w:val="00A960A2"/>
    <w:rsid w:val="00AB26E1"/>
    <w:rsid w:val="00AB6FD5"/>
    <w:rsid w:val="00AC01BA"/>
    <w:rsid w:val="00AC0550"/>
    <w:rsid w:val="00AC2BE6"/>
    <w:rsid w:val="00AC41A9"/>
    <w:rsid w:val="00AC5B9F"/>
    <w:rsid w:val="00AC60C4"/>
    <w:rsid w:val="00AD2593"/>
    <w:rsid w:val="00AD2A3B"/>
    <w:rsid w:val="00AD35D2"/>
    <w:rsid w:val="00AD7929"/>
    <w:rsid w:val="00AE1663"/>
    <w:rsid w:val="00AE2281"/>
    <w:rsid w:val="00AE3439"/>
    <w:rsid w:val="00AE34D8"/>
    <w:rsid w:val="00AE5B65"/>
    <w:rsid w:val="00AE5E10"/>
    <w:rsid w:val="00AE73DD"/>
    <w:rsid w:val="00AF0D36"/>
    <w:rsid w:val="00AF1506"/>
    <w:rsid w:val="00AF313B"/>
    <w:rsid w:val="00AF4792"/>
    <w:rsid w:val="00AF4DEE"/>
    <w:rsid w:val="00AF6798"/>
    <w:rsid w:val="00AF77C9"/>
    <w:rsid w:val="00B008AC"/>
    <w:rsid w:val="00B00DF2"/>
    <w:rsid w:val="00B0172E"/>
    <w:rsid w:val="00B022EC"/>
    <w:rsid w:val="00B0241D"/>
    <w:rsid w:val="00B05079"/>
    <w:rsid w:val="00B05777"/>
    <w:rsid w:val="00B06ECD"/>
    <w:rsid w:val="00B10016"/>
    <w:rsid w:val="00B174F2"/>
    <w:rsid w:val="00B2722C"/>
    <w:rsid w:val="00B27781"/>
    <w:rsid w:val="00B32132"/>
    <w:rsid w:val="00B34026"/>
    <w:rsid w:val="00B402E5"/>
    <w:rsid w:val="00B4248B"/>
    <w:rsid w:val="00B44786"/>
    <w:rsid w:val="00B4676F"/>
    <w:rsid w:val="00B46781"/>
    <w:rsid w:val="00B46DA6"/>
    <w:rsid w:val="00B61213"/>
    <w:rsid w:val="00B63B9D"/>
    <w:rsid w:val="00B65DAA"/>
    <w:rsid w:val="00B67211"/>
    <w:rsid w:val="00B67C46"/>
    <w:rsid w:val="00B70171"/>
    <w:rsid w:val="00B70408"/>
    <w:rsid w:val="00B70E7B"/>
    <w:rsid w:val="00B73F48"/>
    <w:rsid w:val="00B74646"/>
    <w:rsid w:val="00B81174"/>
    <w:rsid w:val="00B82F6A"/>
    <w:rsid w:val="00B85F99"/>
    <w:rsid w:val="00B91E4A"/>
    <w:rsid w:val="00B961A8"/>
    <w:rsid w:val="00BA1DDF"/>
    <w:rsid w:val="00BB1041"/>
    <w:rsid w:val="00BB2ED6"/>
    <w:rsid w:val="00BB3DE0"/>
    <w:rsid w:val="00BB4542"/>
    <w:rsid w:val="00BB5D8F"/>
    <w:rsid w:val="00BB5E9F"/>
    <w:rsid w:val="00BB6358"/>
    <w:rsid w:val="00BB7289"/>
    <w:rsid w:val="00BB7DC5"/>
    <w:rsid w:val="00BC2931"/>
    <w:rsid w:val="00BD0142"/>
    <w:rsid w:val="00BD0422"/>
    <w:rsid w:val="00BD09BC"/>
    <w:rsid w:val="00BE2CBE"/>
    <w:rsid w:val="00BE4680"/>
    <w:rsid w:val="00BE6F36"/>
    <w:rsid w:val="00BF1295"/>
    <w:rsid w:val="00C118FE"/>
    <w:rsid w:val="00C13D6C"/>
    <w:rsid w:val="00C15210"/>
    <w:rsid w:val="00C20E48"/>
    <w:rsid w:val="00C2460D"/>
    <w:rsid w:val="00C304E4"/>
    <w:rsid w:val="00C318A6"/>
    <w:rsid w:val="00C32C6A"/>
    <w:rsid w:val="00C419A1"/>
    <w:rsid w:val="00C41D09"/>
    <w:rsid w:val="00C426BD"/>
    <w:rsid w:val="00C44A3C"/>
    <w:rsid w:val="00C56123"/>
    <w:rsid w:val="00C61310"/>
    <w:rsid w:val="00C6265D"/>
    <w:rsid w:val="00C6379F"/>
    <w:rsid w:val="00C64C5A"/>
    <w:rsid w:val="00C67419"/>
    <w:rsid w:val="00C67B8B"/>
    <w:rsid w:val="00C7086E"/>
    <w:rsid w:val="00C764A2"/>
    <w:rsid w:val="00C7663E"/>
    <w:rsid w:val="00C81148"/>
    <w:rsid w:val="00C87AD7"/>
    <w:rsid w:val="00C9291C"/>
    <w:rsid w:val="00C9307C"/>
    <w:rsid w:val="00C96275"/>
    <w:rsid w:val="00C96BD7"/>
    <w:rsid w:val="00CA3893"/>
    <w:rsid w:val="00CA7CFE"/>
    <w:rsid w:val="00CB0298"/>
    <w:rsid w:val="00CB6788"/>
    <w:rsid w:val="00CC2192"/>
    <w:rsid w:val="00CC2B76"/>
    <w:rsid w:val="00CC4454"/>
    <w:rsid w:val="00CC483E"/>
    <w:rsid w:val="00CD0244"/>
    <w:rsid w:val="00CD0CFD"/>
    <w:rsid w:val="00CE6FBC"/>
    <w:rsid w:val="00CF05D6"/>
    <w:rsid w:val="00CF0DEA"/>
    <w:rsid w:val="00CF1023"/>
    <w:rsid w:val="00CF1939"/>
    <w:rsid w:val="00CF369A"/>
    <w:rsid w:val="00CF36DB"/>
    <w:rsid w:val="00CF6CC3"/>
    <w:rsid w:val="00D01066"/>
    <w:rsid w:val="00D02A34"/>
    <w:rsid w:val="00D02DD0"/>
    <w:rsid w:val="00D037C1"/>
    <w:rsid w:val="00D042F3"/>
    <w:rsid w:val="00D07249"/>
    <w:rsid w:val="00D114A3"/>
    <w:rsid w:val="00D1778F"/>
    <w:rsid w:val="00D24CAD"/>
    <w:rsid w:val="00D278AE"/>
    <w:rsid w:val="00D3303B"/>
    <w:rsid w:val="00D345EE"/>
    <w:rsid w:val="00D363F3"/>
    <w:rsid w:val="00D429F3"/>
    <w:rsid w:val="00D4614F"/>
    <w:rsid w:val="00D46298"/>
    <w:rsid w:val="00D52DD9"/>
    <w:rsid w:val="00D61352"/>
    <w:rsid w:val="00D6275D"/>
    <w:rsid w:val="00D656F8"/>
    <w:rsid w:val="00D74362"/>
    <w:rsid w:val="00D7462D"/>
    <w:rsid w:val="00D74AFE"/>
    <w:rsid w:val="00D85F22"/>
    <w:rsid w:val="00D863B1"/>
    <w:rsid w:val="00D90A4D"/>
    <w:rsid w:val="00D94FB7"/>
    <w:rsid w:val="00DA022C"/>
    <w:rsid w:val="00DA0AD1"/>
    <w:rsid w:val="00DA1B1F"/>
    <w:rsid w:val="00DA48BC"/>
    <w:rsid w:val="00DA7F8E"/>
    <w:rsid w:val="00DB1933"/>
    <w:rsid w:val="00DB6371"/>
    <w:rsid w:val="00DB6B5E"/>
    <w:rsid w:val="00DC627C"/>
    <w:rsid w:val="00DC6C2F"/>
    <w:rsid w:val="00DD6E96"/>
    <w:rsid w:val="00DD6F49"/>
    <w:rsid w:val="00DD7A5E"/>
    <w:rsid w:val="00DD7D47"/>
    <w:rsid w:val="00DE068B"/>
    <w:rsid w:val="00DF0331"/>
    <w:rsid w:val="00DF7BFE"/>
    <w:rsid w:val="00E02C73"/>
    <w:rsid w:val="00E04AC6"/>
    <w:rsid w:val="00E05482"/>
    <w:rsid w:val="00E05C2A"/>
    <w:rsid w:val="00E06637"/>
    <w:rsid w:val="00E113BE"/>
    <w:rsid w:val="00E13D18"/>
    <w:rsid w:val="00E144B4"/>
    <w:rsid w:val="00E160AB"/>
    <w:rsid w:val="00E25147"/>
    <w:rsid w:val="00E26BC2"/>
    <w:rsid w:val="00E308BC"/>
    <w:rsid w:val="00E30C9E"/>
    <w:rsid w:val="00E356E2"/>
    <w:rsid w:val="00E371D9"/>
    <w:rsid w:val="00E40420"/>
    <w:rsid w:val="00E45EC6"/>
    <w:rsid w:val="00E50BE4"/>
    <w:rsid w:val="00E5107C"/>
    <w:rsid w:val="00E53874"/>
    <w:rsid w:val="00E53D77"/>
    <w:rsid w:val="00E55F00"/>
    <w:rsid w:val="00E60F1E"/>
    <w:rsid w:val="00E6298E"/>
    <w:rsid w:val="00E63904"/>
    <w:rsid w:val="00E648C5"/>
    <w:rsid w:val="00E64923"/>
    <w:rsid w:val="00E650E3"/>
    <w:rsid w:val="00E65A3D"/>
    <w:rsid w:val="00E66583"/>
    <w:rsid w:val="00E67DBF"/>
    <w:rsid w:val="00E702A1"/>
    <w:rsid w:val="00E70AE5"/>
    <w:rsid w:val="00E76414"/>
    <w:rsid w:val="00E80D10"/>
    <w:rsid w:val="00E814E4"/>
    <w:rsid w:val="00E81B3C"/>
    <w:rsid w:val="00E86BEA"/>
    <w:rsid w:val="00E86C79"/>
    <w:rsid w:val="00E90BCB"/>
    <w:rsid w:val="00E9254F"/>
    <w:rsid w:val="00E94DE0"/>
    <w:rsid w:val="00E978DE"/>
    <w:rsid w:val="00E97BB9"/>
    <w:rsid w:val="00EA1D4D"/>
    <w:rsid w:val="00EA501F"/>
    <w:rsid w:val="00EA6FD2"/>
    <w:rsid w:val="00EB2E2F"/>
    <w:rsid w:val="00EB704D"/>
    <w:rsid w:val="00EC2CFC"/>
    <w:rsid w:val="00EC33E8"/>
    <w:rsid w:val="00EC651D"/>
    <w:rsid w:val="00EC6FA7"/>
    <w:rsid w:val="00ED018D"/>
    <w:rsid w:val="00ED53E5"/>
    <w:rsid w:val="00ED5BC0"/>
    <w:rsid w:val="00EE34C7"/>
    <w:rsid w:val="00EF18A0"/>
    <w:rsid w:val="00EF6807"/>
    <w:rsid w:val="00F03BDB"/>
    <w:rsid w:val="00F04AB9"/>
    <w:rsid w:val="00F05D53"/>
    <w:rsid w:val="00F06794"/>
    <w:rsid w:val="00F1385B"/>
    <w:rsid w:val="00F13F49"/>
    <w:rsid w:val="00F2039F"/>
    <w:rsid w:val="00F31B4B"/>
    <w:rsid w:val="00F31EBA"/>
    <w:rsid w:val="00F33019"/>
    <w:rsid w:val="00F3632D"/>
    <w:rsid w:val="00F36342"/>
    <w:rsid w:val="00F3683B"/>
    <w:rsid w:val="00F4200D"/>
    <w:rsid w:val="00F443B2"/>
    <w:rsid w:val="00F479B7"/>
    <w:rsid w:val="00F47FFA"/>
    <w:rsid w:val="00F50642"/>
    <w:rsid w:val="00F54E7B"/>
    <w:rsid w:val="00F615FC"/>
    <w:rsid w:val="00F650C6"/>
    <w:rsid w:val="00F725BE"/>
    <w:rsid w:val="00F73230"/>
    <w:rsid w:val="00F7490D"/>
    <w:rsid w:val="00F7797F"/>
    <w:rsid w:val="00F82D07"/>
    <w:rsid w:val="00F8403A"/>
    <w:rsid w:val="00F85725"/>
    <w:rsid w:val="00F85EF2"/>
    <w:rsid w:val="00F90E2B"/>
    <w:rsid w:val="00F93383"/>
    <w:rsid w:val="00F93589"/>
    <w:rsid w:val="00F953B9"/>
    <w:rsid w:val="00F96DFC"/>
    <w:rsid w:val="00FB4643"/>
    <w:rsid w:val="00FB4E14"/>
    <w:rsid w:val="00FB54D2"/>
    <w:rsid w:val="00FB6964"/>
    <w:rsid w:val="00FC4347"/>
    <w:rsid w:val="00FC5F1E"/>
    <w:rsid w:val="00FD0389"/>
    <w:rsid w:val="00FD145D"/>
    <w:rsid w:val="00FD21F3"/>
    <w:rsid w:val="00FD605D"/>
    <w:rsid w:val="00FD66E0"/>
    <w:rsid w:val="00FE06F2"/>
    <w:rsid w:val="00FE1450"/>
    <w:rsid w:val="00FE198D"/>
    <w:rsid w:val="00FE33E3"/>
    <w:rsid w:val="00FE364C"/>
    <w:rsid w:val="00FE63F3"/>
    <w:rsid w:val="00FF0B8C"/>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E909"/>
  <w15:docId w15:val="{20DD428B-E33B-49FD-B51D-B214A8D2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HAnsi" w:hAnsi="Century"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9B"/>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D7462D"/>
    <w:pPr>
      <w:keepNext/>
      <w:keepLines/>
      <w:spacing w:before="480"/>
      <w:jc w:val="center"/>
      <w:outlineLvl w:val="0"/>
    </w:pPr>
    <w:rPr>
      <w:rFonts w:eastAsiaTheme="majorEastAsia" w:cstheme="majorBidi"/>
      <w:b/>
      <w:bCs/>
      <w:color w:val="auto"/>
      <w:sz w:val="22"/>
      <w:szCs w:val="28"/>
    </w:rPr>
  </w:style>
  <w:style w:type="paragraph" w:styleId="Heading2">
    <w:name w:val="heading 2"/>
    <w:basedOn w:val="Normal"/>
    <w:next w:val="Normal"/>
    <w:link w:val="Heading2Char"/>
    <w:uiPriority w:val="9"/>
    <w:unhideWhenUsed/>
    <w:qFormat/>
    <w:rsid w:val="00D7462D"/>
    <w:pPr>
      <w:keepNext/>
      <w:keepLines/>
      <w:spacing w:before="40"/>
      <w:outlineLvl w:val="1"/>
    </w:pPr>
    <w:rPr>
      <w:rFonts w:eastAsiaTheme="majorEastAsia" w:cstheme="majorBidi"/>
      <w:b/>
      <w:color w:val="auto"/>
      <w:sz w:val="22"/>
      <w:szCs w:val="26"/>
      <w:u w:val="single"/>
    </w:rPr>
  </w:style>
  <w:style w:type="paragraph" w:styleId="Heading3">
    <w:name w:val="heading 3"/>
    <w:basedOn w:val="Normal"/>
    <w:next w:val="Normal"/>
    <w:link w:val="Heading3Char"/>
    <w:uiPriority w:val="9"/>
    <w:unhideWhenUsed/>
    <w:qFormat/>
    <w:rsid w:val="00C96275"/>
    <w:pPr>
      <w:keepNext/>
      <w:keepLines/>
      <w:spacing w:before="200"/>
      <w:outlineLvl w:val="2"/>
    </w:pPr>
    <w:rPr>
      <w:rFonts w:eastAsiaTheme="majorEastAsia" w:cstheme="majorBidi"/>
      <w:bCs/>
      <w:i/>
      <w:color w:val="auto"/>
      <w:sz w:val="22"/>
      <w:u w:val="single"/>
    </w:rPr>
  </w:style>
  <w:style w:type="paragraph" w:styleId="Heading4">
    <w:name w:val="heading 4"/>
    <w:basedOn w:val="Normal"/>
    <w:next w:val="Normal"/>
    <w:link w:val="Heading4Char"/>
    <w:uiPriority w:val="9"/>
    <w:unhideWhenUsed/>
    <w:qFormat/>
    <w:rsid w:val="00C96275"/>
    <w:pPr>
      <w:keepNext/>
      <w:keepLines/>
      <w:spacing w:before="40"/>
      <w:outlineLvl w:val="3"/>
    </w:pPr>
    <w:rPr>
      <w:rFonts w:eastAsiaTheme="majorEastAsia" w:cstheme="majorBidi"/>
      <w:i/>
      <w:iCs/>
      <w:color w:val="auto"/>
      <w:sz w:val="22"/>
    </w:rPr>
  </w:style>
  <w:style w:type="paragraph" w:styleId="Heading5">
    <w:name w:val="heading 5"/>
    <w:basedOn w:val="Normal"/>
    <w:next w:val="Normal"/>
    <w:link w:val="Heading5Char"/>
    <w:qFormat/>
    <w:rsid w:val="00A50B6D"/>
    <w:pPr>
      <w:spacing w:before="240" w:after="60"/>
      <w:outlineLvl w:val="4"/>
    </w:pPr>
    <w:rPr>
      <w:b/>
      <w:bCs/>
      <w:i/>
      <w:iCs/>
      <w:sz w:val="26"/>
      <w:szCs w:val="26"/>
    </w:rPr>
  </w:style>
  <w:style w:type="paragraph" w:styleId="Heading6">
    <w:name w:val="heading 6"/>
    <w:basedOn w:val="Normal"/>
    <w:next w:val="Normal"/>
    <w:link w:val="Heading6Char"/>
    <w:qFormat/>
    <w:rsid w:val="00A50B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50B6D"/>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A50B6D"/>
    <w:rPr>
      <w:rFonts w:ascii="Times New Roman" w:eastAsia="Times New Roman" w:hAnsi="Times New Roman" w:cs="Times New Roman"/>
      <w:b/>
      <w:bCs/>
      <w:color w:val="000000"/>
      <w:sz w:val="22"/>
      <w:szCs w:val="22"/>
    </w:rPr>
  </w:style>
  <w:style w:type="paragraph" w:styleId="Title">
    <w:name w:val="Title"/>
    <w:basedOn w:val="Normal"/>
    <w:link w:val="TitleChar"/>
    <w:uiPriority w:val="10"/>
    <w:qFormat/>
    <w:rsid w:val="00A50B6D"/>
    <w:pPr>
      <w:jc w:val="center"/>
    </w:pPr>
    <w:rPr>
      <w:b/>
      <w:bCs/>
      <w:color w:val="000080"/>
      <w:sz w:val="28"/>
      <w:szCs w:val="27"/>
    </w:rPr>
  </w:style>
  <w:style w:type="character" w:customStyle="1" w:styleId="TitleChar">
    <w:name w:val="Title Char"/>
    <w:basedOn w:val="DefaultParagraphFont"/>
    <w:link w:val="Title"/>
    <w:uiPriority w:val="10"/>
    <w:rsid w:val="00A50B6D"/>
    <w:rPr>
      <w:rFonts w:ascii="Times New Roman" w:eastAsia="Times New Roman" w:hAnsi="Times New Roman" w:cs="Times New Roman"/>
      <w:b/>
      <w:bCs/>
      <w:color w:val="000080"/>
      <w:sz w:val="28"/>
      <w:szCs w:val="27"/>
    </w:rPr>
  </w:style>
  <w:style w:type="paragraph" w:styleId="BodyText">
    <w:name w:val="Body Text"/>
    <w:basedOn w:val="Normal"/>
    <w:link w:val="BodyTextChar"/>
    <w:rsid w:val="00A50B6D"/>
    <w:rPr>
      <w:rFonts w:ascii="Arial" w:hAnsi="Arial" w:cs="Arial"/>
      <w:color w:val="FF0000"/>
      <w:sz w:val="20"/>
    </w:rPr>
  </w:style>
  <w:style w:type="character" w:customStyle="1" w:styleId="BodyTextChar">
    <w:name w:val="Body Text Char"/>
    <w:basedOn w:val="DefaultParagraphFont"/>
    <w:link w:val="BodyText"/>
    <w:rsid w:val="00A50B6D"/>
    <w:rPr>
      <w:rFonts w:ascii="Arial" w:eastAsia="Times New Roman" w:hAnsi="Arial" w:cs="Arial"/>
      <w:color w:val="FF0000"/>
      <w:sz w:val="20"/>
    </w:rPr>
  </w:style>
  <w:style w:type="paragraph" w:styleId="Header">
    <w:name w:val="header"/>
    <w:basedOn w:val="Normal"/>
    <w:link w:val="HeaderChar"/>
    <w:rsid w:val="00A50B6D"/>
    <w:pPr>
      <w:tabs>
        <w:tab w:val="center" w:pos="4320"/>
        <w:tab w:val="right" w:pos="8640"/>
      </w:tabs>
    </w:pPr>
    <w:rPr>
      <w:color w:val="auto"/>
      <w:sz w:val="20"/>
      <w:szCs w:val="20"/>
    </w:rPr>
  </w:style>
  <w:style w:type="character" w:customStyle="1" w:styleId="HeaderChar">
    <w:name w:val="Header Char"/>
    <w:basedOn w:val="DefaultParagraphFont"/>
    <w:link w:val="Header"/>
    <w:rsid w:val="00A50B6D"/>
    <w:rPr>
      <w:rFonts w:ascii="Times New Roman" w:eastAsia="Times New Roman" w:hAnsi="Times New Roman" w:cs="Times New Roman"/>
      <w:sz w:val="20"/>
      <w:szCs w:val="20"/>
    </w:rPr>
  </w:style>
  <w:style w:type="paragraph" w:styleId="Footer">
    <w:name w:val="footer"/>
    <w:basedOn w:val="Normal"/>
    <w:link w:val="FooterChar"/>
    <w:uiPriority w:val="99"/>
    <w:rsid w:val="00A50B6D"/>
    <w:pPr>
      <w:tabs>
        <w:tab w:val="center" w:pos="4320"/>
        <w:tab w:val="right" w:pos="8640"/>
      </w:tabs>
    </w:pPr>
  </w:style>
  <w:style w:type="character" w:customStyle="1" w:styleId="FooterChar">
    <w:name w:val="Footer Char"/>
    <w:basedOn w:val="DefaultParagraphFont"/>
    <w:link w:val="Footer"/>
    <w:uiPriority w:val="99"/>
    <w:rsid w:val="00A50B6D"/>
    <w:rPr>
      <w:rFonts w:ascii="Times New Roman" w:eastAsia="Times New Roman" w:hAnsi="Times New Roman" w:cs="Times New Roman"/>
      <w:color w:val="000000"/>
    </w:rPr>
  </w:style>
  <w:style w:type="paragraph" w:styleId="BodyTextIndent">
    <w:name w:val="Body Text Indent"/>
    <w:basedOn w:val="Normal"/>
    <w:link w:val="BodyTextIndentChar"/>
    <w:uiPriority w:val="99"/>
    <w:semiHidden/>
    <w:unhideWhenUsed/>
    <w:rsid w:val="00F615FC"/>
    <w:pPr>
      <w:spacing w:after="120"/>
      <w:ind w:left="360"/>
    </w:pPr>
  </w:style>
  <w:style w:type="character" w:customStyle="1" w:styleId="BodyTextIndentChar">
    <w:name w:val="Body Text Indent Char"/>
    <w:basedOn w:val="DefaultParagraphFont"/>
    <w:link w:val="BodyTextIndent"/>
    <w:uiPriority w:val="99"/>
    <w:semiHidden/>
    <w:rsid w:val="00F615FC"/>
    <w:rPr>
      <w:rFonts w:ascii="Times New Roman" w:eastAsia="Times New Roman" w:hAnsi="Times New Roman" w:cs="Times New Roman"/>
      <w:color w:val="000000"/>
    </w:rPr>
  </w:style>
  <w:style w:type="paragraph" w:styleId="PlainText">
    <w:name w:val="Plain Text"/>
    <w:basedOn w:val="Normal"/>
    <w:link w:val="PlainTextChar"/>
    <w:uiPriority w:val="99"/>
    <w:rsid w:val="008015EA"/>
    <w:rPr>
      <w:rFonts w:ascii="Courier New" w:hAnsi="Courier New" w:cs="Courier New"/>
      <w:color w:val="auto"/>
      <w:sz w:val="20"/>
      <w:szCs w:val="20"/>
    </w:rPr>
  </w:style>
  <w:style w:type="character" w:customStyle="1" w:styleId="PlainTextChar">
    <w:name w:val="Plain Text Char"/>
    <w:basedOn w:val="DefaultParagraphFont"/>
    <w:link w:val="PlainText"/>
    <w:uiPriority w:val="99"/>
    <w:rsid w:val="008015EA"/>
    <w:rPr>
      <w:rFonts w:ascii="Courier New" w:eastAsia="Times New Roman" w:hAnsi="Courier New" w:cs="Courier New"/>
      <w:sz w:val="20"/>
      <w:szCs w:val="20"/>
    </w:rPr>
  </w:style>
  <w:style w:type="paragraph" w:customStyle="1" w:styleId="text">
    <w:name w:val="text"/>
    <w:basedOn w:val="Normal"/>
    <w:rsid w:val="008015EA"/>
    <w:pPr>
      <w:autoSpaceDE w:val="0"/>
      <w:autoSpaceDN w:val="0"/>
      <w:spacing w:after="20"/>
      <w:ind w:left="187" w:firstLine="360"/>
    </w:pPr>
    <w:rPr>
      <w:rFonts w:ascii="Arial" w:hAnsi="Arial" w:cs="Arial"/>
      <w:color w:val="auto"/>
      <w:sz w:val="22"/>
      <w:szCs w:val="22"/>
    </w:rPr>
  </w:style>
  <w:style w:type="paragraph" w:customStyle="1" w:styleId="R-Pubs-Pres">
    <w:name w:val="R-Pubs-Pres"/>
    <w:basedOn w:val="Normal"/>
    <w:link w:val="R-Pubs-PresChar"/>
    <w:rsid w:val="008015EA"/>
    <w:pPr>
      <w:keepLines/>
      <w:ind w:left="446" w:hanging="446"/>
    </w:pPr>
    <w:rPr>
      <w:color w:val="auto"/>
      <w:sz w:val="22"/>
      <w:szCs w:val="20"/>
    </w:rPr>
  </w:style>
  <w:style w:type="character" w:customStyle="1" w:styleId="R-Pubs-PresChar">
    <w:name w:val="R-Pubs-Pres Char"/>
    <w:basedOn w:val="DefaultParagraphFont"/>
    <w:link w:val="R-Pubs-Pres"/>
    <w:locked/>
    <w:rsid w:val="008015EA"/>
    <w:rPr>
      <w:rFonts w:ascii="Times New Roman" w:eastAsia="Times New Roman" w:hAnsi="Times New Roman" w:cs="Times New Roman"/>
      <w:sz w:val="22"/>
      <w:szCs w:val="20"/>
    </w:rPr>
  </w:style>
  <w:style w:type="paragraph" w:customStyle="1" w:styleId="Bio-Articles">
    <w:name w:val="Bio-Articles"/>
    <w:basedOn w:val="Normal"/>
    <w:rsid w:val="008015EA"/>
    <w:pPr>
      <w:keepLines/>
      <w:autoSpaceDE w:val="0"/>
      <w:autoSpaceDN w:val="0"/>
      <w:ind w:left="360" w:hanging="360"/>
    </w:pPr>
    <w:rPr>
      <w:rFonts w:ascii="Arial" w:hAnsi="Arial" w:cs="Arial"/>
      <w:color w:val="auto"/>
      <w:sz w:val="22"/>
      <w:szCs w:val="22"/>
    </w:rPr>
  </w:style>
  <w:style w:type="paragraph" w:styleId="BodyTextIndent3">
    <w:name w:val="Body Text Indent 3"/>
    <w:basedOn w:val="Normal"/>
    <w:link w:val="BodyTextIndent3Char"/>
    <w:uiPriority w:val="99"/>
    <w:rsid w:val="008015EA"/>
    <w:pPr>
      <w:spacing w:after="120"/>
      <w:ind w:left="360"/>
    </w:pPr>
    <w:rPr>
      <w:color w:val="auto"/>
      <w:sz w:val="16"/>
      <w:szCs w:val="16"/>
    </w:rPr>
  </w:style>
  <w:style w:type="character" w:customStyle="1" w:styleId="BodyTextIndent3Char">
    <w:name w:val="Body Text Indent 3 Char"/>
    <w:basedOn w:val="DefaultParagraphFont"/>
    <w:link w:val="BodyTextIndent3"/>
    <w:uiPriority w:val="99"/>
    <w:rsid w:val="008015EA"/>
    <w:rPr>
      <w:rFonts w:ascii="Times New Roman" w:eastAsia="Times New Roman" w:hAnsi="Times New Roman" w:cs="Times New Roman"/>
      <w:sz w:val="16"/>
      <w:szCs w:val="16"/>
    </w:rPr>
  </w:style>
  <w:style w:type="character" w:customStyle="1" w:styleId="src1">
    <w:name w:val="src1"/>
    <w:basedOn w:val="DefaultParagraphFont"/>
    <w:rsid w:val="008015EA"/>
    <w:rPr>
      <w:rFonts w:cs="Times New Roman"/>
    </w:rPr>
  </w:style>
  <w:style w:type="character" w:customStyle="1" w:styleId="textbold">
    <w:name w:val="text_bold"/>
    <w:basedOn w:val="DefaultParagraphFont"/>
    <w:rsid w:val="008015EA"/>
    <w:rPr>
      <w:rFonts w:cs="Times New Roman"/>
    </w:rPr>
  </w:style>
  <w:style w:type="character" w:customStyle="1" w:styleId="textitalic">
    <w:name w:val="text_italic"/>
    <w:basedOn w:val="DefaultParagraphFont"/>
    <w:rsid w:val="008015EA"/>
    <w:rPr>
      <w:rFonts w:cs="Times New Roman"/>
    </w:rPr>
  </w:style>
  <w:style w:type="paragraph" w:customStyle="1" w:styleId="Title1">
    <w:name w:val="Title1"/>
    <w:basedOn w:val="Normal"/>
    <w:rsid w:val="008015EA"/>
    <w:pPr>
      <w:spacing w:before="100" w:beforeAutospacing="1" w:after="100" w:afterAutospacing="1"/>
    </w:pPr>
    <w:rPr>
      <w:color w:val="auto"/>
    </w:rPr>
  </w:style>
  <w:style w:type="paragraph" w:styleId="HTMLPreformatted">
    <w:name w:val="HTML Preformatted"/>
    <w:basedOn w:val="Normal"/>
    <w:link w:val="HTMLPreformattedChar"/>
    <w:uiPriority w:val="99"/>
    <w:unhideWhenUsed/>
    <w:rsid w:val="0080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015EA"/>
    <w:rPr>
      <w:rFonts w:ascii="Courier New" w:eastAsia="Times New Roman" w:hAnsi="Courier New" w:cs="Courier New"/>
      <w:sz w:val="20"/>
      <w:szCs w:val="20"/>
    </w:rPr>
  </w:style>
  <w:style w:type="paragraph" w:styleId="ListParagraph">
    <w:name w:val="List Paragraph"/>
    <w:basedOn w:val="Normal"/>
    <w:uiPriority w:val="34"/>
    <w:qFormat/>
    <w:rsid w:val="008015EA"/>
    <w:pPr>
      <w:ind w:left="720"/>
      <w:contextualSpacing/>
    </w:pPr>
  </w:style>
  <w:style w:type="paragraph" w:styleId="BodyText3">
    <w:name w:val="Body Text 3"/>
    <w:basedOn w:val="Normal"/>
    <w:link w:val="BodyText3Char"/>
    <w:uiPriority w:val="99"/>
    <w:rsid w:val="002617BA"/>
    <w:pPr>
      <w:spacing w:after="120"/>
    </w:pPr>
    <w:rPr>
      <w:color w:val="auto"/>
      <w:sz w:val="16"/>
      <w:szCs w:val="16"/>
    </w:rPr>
  </w:style>
  <w:style w:type="character" w:customStyle="1" w:styleId="BodyText3Char">
    <w:name w:val="Body Text 3 Char"/>
    <w:basedOn w:val="DefaultParagraphFont"/>
    <w:link w:val="BodyText3"/>
    <w:uiPriority w:val="99"/>
    <w:rsid w:val="002617BA"/>
    <w:rPr>
      <w:rFonts w:ascii="Times New Roman" w:eastAsia="Times New Roman" w:hAnsi="Times New Roman" w:cs="Times New Roman"/>
      <w:sz w:val="16"/>
      <w:szCs w:val="16"/>
    </w:rPr>
  </w:style>
  <w:style w:type="character" w:styleId="Strong">
    <w:name w:val="Strong"/>
    <w:basedOn w:val="DefaultParagraphFont"/>
    <w:uiPriority w:val="22"/>
    <w:qFormat/>
    <w:rsid w:val="002617BA"/>
    <w:rPr>
      <w:rFonts w:cs="Times New Roman"/>
      <w:b/>
      <w:bCs/>
    </w:rPr>
  </w:style>
  <w:style w:type="paragraph" w:styleId="NormalWeb">
    <w:name w:val="Normal (Web)"/>
    <w:basedOn w:val="Normal"/>
    <w:uiPriority w:val="99"/>
    <w:rsid w:val="00A505AF"/>
    <w:pPr>
      <w:spacing w:before="100" w:beforeAutospacing="1" w:after="100" w:afterAutospacing="1"/>
    </w:pPr>
    <w:rPr>
      <w:color w:val="auto"/>
    </w:rPr>
  </w:style>
  <w:style w:type="character" w:customStyle="1" w:styleId="Heading1Char">
    <w:name w:val="Heading 1 Char"/>
    <w:basedOn w:val="DefaultParagraphFont"/>
    <w:link w:val="Heading1"/>
    <w:uiPriority w:val="9"/>
    <w:rsid w:val="00D7462D"/>
    <w:rPr>
      <w:rFonts w:ascii="Times New Roman" w:eastAsiaTheme="majorEastAsia" w:hAnsi="Times New Roman" w:cstheme="majorBidi"/>
      <w:b/>
      <w:bCs/>
      <w:sz w:val="22"/>
      <w:szCs w:val="28"/>
    </w:rPr>
  </w:style>
  <w:style w:type="character" w:customStyle="1" w:styleId="Heading3Char">
    <w:name w:val="Heading 3 Char"/>
    <w:basedOn w:val="DefaultParagraphFont"/>
    <w:link w:val="Heading3"/>
    <w:uiPriority w:val="9"/>
    <w:rsid w:val="00C96275"/>
    <w:rPr>
      <w:rFonts w:ascii="Times New Roman" w:eastAsiaTheme="majorEastAsia" w:hAnsi="Times New Roman" w:cstheme="majorBidi"/>
      <w:bCs/>
      <w:i/>
      <w:sz w:val="22"/>
      <w:u w:val="single"/>
    </w:rPr>
  </w:style>
  <w:style w:type="paragraph" w:customStyle="1" w:styleId="bullets">
    <w:name w:val="bullets"/>
    <w:basedOn w:val="Normal"/>
    <w:rsid w:val="00325E05"/>
    <w:pPr>
      <w:tabs>
        <w:tab w:val="num" w:pos="1080"/>
      </w:tabs>
      <w:ind w:left="1080" w:hanging="360"/>
    </w:pPr>
    <w:rPr>
      <w:color w:val="auto"/>
    </w:rPr>
  </w:style>
  <w:style w:type="character" w:customStyle="1" w:styleId="times10">
    <w:name w:val="times10"/>
    <w:basedOn w:val="DefaultParagraphFont"/>
    <w:rsid w:val="00325E05"/>
  </w:style>
  <w:style w:type="paragraph" w:styleId="BalloonText">
    <w:name w:val="Balloon Text"/>
    <w:basedOn w:val="Normal"/>
    <w:link w:val="BalloonTextChar"/>
    <w:uiPriority w:val="99"/>
    <w:semiHidden/>
    <w:unhideWhenUsed/>
    <w:rsid w:val="00F73230"/>
    <w:rPr>
      <w:rFonts w:ascii="Tahoma" w:hAnsi="Tahoma" w:cs="Tahoma"/>
      <w:sz w:val="16"/>
      <w:szCs w:val="16"/>
    </w:rPr>
  </w:style>
  <w:style w:type="character" w:customStyle="1" w:styleId="BalloonTextChar">
    <w:name w:val="Balloon Text Char"/>
    <w:basedOn w:val="DefaultParagraphFont"/>
    <w:link w:val="BalloonText"/>
    <w:uiPriority w:val="99"/>
    <w:semiHidden/>
    <w:rsid w:val="00F73230"/>
    <w:rPr>
      <w:rFonts w:ascii="Tahoma" w:eastAsia="Times New Roman" w:hAnsi="Tahoma" w:cs="Tahoma"/>
      <w:color w:val="000000"/>
      <w:sz w:val="16"/>
      <w:szCs w:val="16"/>
    </w:rPr>
  </w:style>
  <w:style w:type="paragraph" w:customStyle="1" w:styleId="Default">
    <w:name w:val="Default"/>
    <w:rsid w:val="00DF0331"/>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767EEB"/>
    <w:rPr>
      <w:color w:val="0563C1"/>
      <w:u w:val="single"/>
    </w:rPr>
  </w:style>
  <w:style w:type="character" w:customStyle="1" w:styleId="articlecitationvolume">
    <w:name w:val="articlecitation_volume"/>
    <w:basedOn w:val="DefaultParagraphFont"/>
    <w:rsid w:val="00FF0B8C"/>
  </w:style>
  <w:style w:type="character" w:customStyle="1" w:styleId="articlecitationpages">
    <w:name w:val="articlecitation_pages"/>
    <w:basedOn w:val="DefaultParagraphFont"/>
    <w:rsid w:val="00FF0B8C"/>
  </w:style>
  <w:style w:type="character" w:customStyle="1" w:styleId="apple-converted-space">
    <w:name w:val="apple-converted-space"/>
    <w:basedOn w:val="DefaultParagraphFont"/>
    <w:rsid w:val="00FF0B8C"/>
  </w:style>
  <w:style w:type="character" w:styleId="CommentReference">
    <w:name w:val="annotation reference"/>
    <w:basedOn w:val="DefaultParagraphFont"/>
    <w:uiPriority w:val="99"/>
    <w:unhideWhenUsed/>
    <w:rsid w:val="00757A44"/>
    <w:rPr>
      <w:sz w:val="16"/>
      <w:szCs w:val="16"/>
    </w:rPr>
  </w:style>
  <w:style w:type="paragraph" w:styleId="CommentText">
    <w:name w:val="annotation text"/>
    <w:basedOn w:val="Normal"/>
    <w:link w:val="CommentTextChar"/>
    <w:uiPriority w:val="99"/>
    <w:unhideWhenUsed/>
    <w:rsid w:val="00757A44"/>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757A44"/>
    <w:rPr>
      <w:rFonts w:asciiTheme="minorHAnsi" w:hAnsiTheme="minorHAnsi"/>
      <w:sz w:val="20"/>
      <w:szCs w:val="20"/>
    </w:rPr>
  </w:style>
  <w:style w:type="paragraph" w:customStyle="1" w:styleId="abc-1st-headers">
    <w:name w:val="abc-1st-headers"/>
    <w:basedOn w:val="Normal"/>
    <w:rsid w:val="009675D9"/>
    <w:pPr>
      <w:keepNext/>
      <w:autoSpaceDE w:val="0"/>
      <w:autoSpaceDN w:val="0"/>
      <w:spacing w:before="120" w:after="120"/>
      <w:ind w:left="720" w:hanging="720"/>
    </w:pPr>
    <w:rPr>
      <w:rFonts w:ascii="Arial" w:hAnsi="Arial" w:cs="Arial"/>
      <w:b/>
      <w:bCs/>
      <w:color w:val="auto"/>
      <w:sz w:val="28"/>
      <w:szCs w:val="28"/>
    </w:rPr>
  </w:style>
  <w:style w:type="paragraph" w:customStyle="1" w:styleId="font9">
    <w:name w:val="font_9"/>
    <w:basedOn w:val="Normal"/>
    <w:rsid w:val="00071009"/>
    <w:pPr>
      <w:spacing w:before="100" w:beforeAutospacing="1" w:after="100" w:afterAutospacing="1"/>
    </w:pPr>
    <w:rPr>
      <w:color w:val="auto"/>
    </w:rPr>
  </w:style>
  <w:style w:type="character" w:customStyle="1" w:styleId="color2">
    <w:name w:val="color_2"/>
    <w:basedOn w:val="DefaultParagraphFont"/>
    <w:rsid w:val="00071009"/>
  </w:style>
  <w:style w:type="paragraph" w:styleId="CommentSubject">
    <w:name w:val="annotation subject"/>
    <w:basedOn w:val="CommentText"/>
    <w:next w:val="CommentText"/>
    <w:link w:val="CommentSubjectChar"/>
    <w:uiPriority w:val="99"/>
    <w:semiHidden/>
    <w:unhideWhenUsed/>
    <w:rsid w:val="00036EE8"/>
    <w:pPr>
      <w:spacing w:after="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sid w:val="00036EE8"/>
    <w:rPr>
      <w:rFonts w:ascii="Times New Roman" w:eastAsia="Times New Roman" w:hAnsi="Times New Roman" w:cs="Times New Roman"/>
      <w:b/>
      <w:bCs/>
      <w:color w:val="000000"/>
      <w:sz w:val="20"/>
      <w:szCs w:val="20"/>
    </w:rPr>
  </w:style>
  <w:style w:type="paragraph" w:customStyle="1" w:styleId="gmail-msolistparagraph">
    <w:name w:val="gmail-msolistparagraph"/>
    <w:basedOn w:val="Normal"/>
    <w:rsid w:val="00EA6FD2"/>
    <w:pPr>
      <w:spacing w:before="100" w:beforeAutospacing="1" w:after="100" w:afterAutospacing="1"/>
    </w:pPr>
    <w:rPr>
      <w:rFonts w:eastAsiaTheme="minorHAnsi"/>
      <w:color w:val="auto"/>
    </w:rPr>
  </w:style>
  <w:style w:type="character" w:customStyle="1" w:styleId="gmail-times10">
    <w:name w:val="gmail-times10"/>
    <w:basedOn w:val="DefaultParagraphFont"/>
    <w:rsid w:val="00EA6FD2"/>
  </w:style>
  <w:style w:type="character" w:customStyle="1" w:styleId="Heading2Char">
    <w:name w:val="Heading 2 Char"/>
    <w:basedOn w:val="DefaultParagraphFont"/>
    <w:link w:val="Heading2"/>
    <w:uiPriority w:val="9"/>
    <w:rsid w:val="00D7462D"/>
    <w:rPr>
      <w:rFonts w:ascii="Times New Roman" w:eastAsiaTheme="majorEastAsia" w:hAnsi="Times New Roman" w:cstheme="majorBidi"/>
      <w:b/>
      <w:sz w:val="22"/>
      <w:szCs w:val="26"/>
      <w:u w:val="single"/>
    </w:rPr>
  </w:style>
  <w:style w:type="character" w:styleId="SubtleReference">
    <w:name w:val="Subtle Reference"/>
    <w:basedOn w:val="DefaultParagraphFont"/>
    <w:uiPriority w:val="31"/>
    <w:qFormat/>
    <w:rsid w:val="00556EE4"/>
    <w:rPr>
      <w:rFonts w:cs="Times New Roman"/>
      <w:smallCaps/>
      <w:color w:val="595959"/>
      <w:u w:val="none" w:color="7F7F7F"/>
    </w:rPr>
  </w:style>
  <w:style w:type="character" w:styleId="HTMLTypewriter">
    <w:name w:val="HTML Typewriter"/>
    <w:basedOn w:val="DefaultParagraphFont"/>
    <w:uiPriority w:val="99"/>
    <w:semiHidden/>
    <w:unhideWhenUsed/>
    <w:rsid w:val="007869D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AD2593"/>
    <w:rPr>
      <w:color w:val="800080" w:themeColor="followedHyperlink"/>
      <w:u w:val="single"/>
    </w:rPr>
  </w:style>
  <w:style w:type="character" w:customStyle="1" w:styleId="name">
    <w:name w:val="name"/>
    <w:basedOn w:val="DefaultParagraphFont"/>
    <w:rsid w:val="00AD2593"/>
  </w:style>
  <w:style w:type="character" w:customStyle="1" w:styleId="affiliation">
    <w:name w:val="affiliation"/>
    <w:basedOn w:val="DefaultParagraphFont"/>
    <w:rsid w:val="00AD2593"/>
  </w:style>
  <w:style w:type="table" w:styleId="TableGrid">
    <w:name w:val="Table Grid"/>
    <w:basedOn w:val="TableNormal"/>
    <w:uiPriority w:val="59"/>
    <w:rsid w:val="0015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F3683B"/>
  </w:style>
  <w:style w:type="character" w:customStyle="1" w:styleId="citation-doi">
    <w:name w:val="citation-doi"/>
    <w:basedOn w:val="DefaultParagraphFont"/>
    <w:rsid w:val="00F3683B"/>
  </w:style>
  <w:style w:type="character" w:styleId="UnresolvedMention">
    <w:name w:val="Unresolved Mention"/>
    <w:basedOn w:val="DefaultParagraphFont"/>
    <w:uiPriority w:val="99"/>
    <w:semiHidden/>
    <w:unhideWhenUsed/>
    <w:rsid w:val="009E0297"/>
    <w:rPr>
      <w:color w:val="605E5C"/>
      <w:shd w:val="clear" w:color="auto" w:fill="E1DFDD"/>
    </w:rPr>
  </w:style>
  <w:style w:type="paragraph" w:customStyle="1" w:styleId="gmail-p1">
    <w:name w:val="gmail-p1"/>
    <w:basedOn w:val="Normal"/>
    <w:rsid w:val="009A290C"/>
    <w:pPr>
      <w:spacing w:before="100" w:beforeAutospacing="1" w:after="100" w:afterAutospacing="1"/>
    </w:pPr>
    <w:rPr>
      <w:rFonts w:ascii="Calibri" w:eastAsiaTheme="minorHAnsi" w:hAnsi="Calibri" w:cs="Calibri"/>
      <w:color w:val="auto"/>
      <w:sz w:val="22"/>
      <w:szCs w:val="22"/>
    </w:rPr>
  </w:style>
  <w:style w:type="character" w:customStyle="1" w:styleId="gmail-s1">
    <w:name w:val="gmail-s1"/>
    <w:basedOn w:val="DefaultParagraphFont"/>
    <w:rsid w:val="009A290C"/>
  </w:style>
  <w:style w:type="paragraph" w:styleId="FootnoteText">
    <w:name w:val="footnote text"/>
    <w:basedOn w:val="Normal"/>
    <w:link w:val="FootnoteTextChar"/>
    <w:uiPriority w:val="99"/>
    <w:semiHidden/>
    <w:unhideWhenUsed/>
    <w:rsid w:val="00AC41A9"/>
    <w:rPr>
      <w:rFonts w:asciiTheme="minorHAnsi" w:eastAsiaTheme="minorHAnsi" w:hAnsiTheme="minorHAnsi" w:cstheme="minorHAnsi"/>
      <w:color w:val="231F20"/>
      <w:sz w:val="20"/>
      <w:szCs w:val="20"/>
    </w:rPr>
  </w:style>
  <w:style w:type="character" w:customStyle="1" w:styleId="FootnoteTextChar">
    <w:name w:val="Footnote Text Char"/>
    <w:basedOn w:val="DefaultParagraphFont"/>
    <w:link w:val="FootnoteText"/>
    <w:uiPriority w:val="99"/>
    <w:semiHidden/>
    <w:rsid w:val="00AC41A9"/>
    <w:rPr>
      <w:rFonts w:asciiTheme="minorHAnsi" w:hAnsiTheme="minorHAnsi" w:cstheme="minorHAnsi"/>
      <w:color w:val="231F20"/>
      <w:sz w:val="20"/>
      <w:szCs w:val="20"/>
    </w:rPr>
  </w:style>
  <w:style w:type="character" w:styleId="FootnoteReference">
    <w:name w:val="footnote reference"/>
    <w:basedOn w:val="DefaultParagraphFont"/>
    <w:uiPriority w:val="99"/>
    <w:semiHidden/>
    <w:unhideWhenUsed/>
    <w:rsid w:val="00AC41A9"/>
    <w:rPr>
      <w:vertAlign w:val="superscript"/>
    </w:rPr>
  </w:style>
  <w:style w:type="character" w:customStyle="1" w:styleId="meta-citation-journal-name">
    <w:name w:val="meta-citation-journal-name"/>
    <w:basedOn w:val="DefaultParagraphFont"/>
    <w:rsid w:val="00981833"/>
  </w:style>
  <w:style w:type="character" w:customStyle="1" w:styleId="meta-citation">
    <w:name w:val="meta-citation"/>
    <w:basedOn w:val="DefaultParagraphFont"/>
    <w:rsid w:val="00981833"/>
  </w:style>
  <w:style w:type="character" w:customStyle="1" w:styleId="2phjq">
    <w:name w:val="_2phjq"/>
    <w:basedOn w:val="DefaultParagraphFont"/>
    <w:rsid w:val="00084E2B"/>
  </w:style>
  <w:style w:type="character" w:customStyle="1" w:styleId="Heading4Char">
    <w:name w:val="Heading 4 Char"/>
    <w:basedOn w:val="DefaultParagraphFont"/>
    <w:link w:val="Heading4"/>
    <w:uiPriority w:val="9"/>
    <w:rsid w:val="00C96275"/>
    <w:rPr>
      <w:rFonts w:ascii="Times New Roman" w:eastAsiaTheme="majorEastAsia" w:hAnsi="Times New Roman" w:cstheme="majorBidi"/>
      <w:i/>
      <w:iCs/>
      <w:sz w:val="22"/>
    </w:rPr>
  </w:style>
  <w:style w:type="paragraph" w:styleId="Revision">
    <w:name w:val="Revision"/>
    <w:hidden/>
    <w:uiPriority w:val="99"/>
    <w:semiHidden/>
    <w:rsid w:val="00A80D5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1524">
      <w:bodyDiv w:val="1"/>
      <w:marLeft w:val="0"/>
      <w:marRight w:val="0"/>
      <w:marTop w:val="0"/>
      <w:marBottom w:val="0"/>
      <w:divBdr>
        <w:top w:val="none" w:sz="0" w:space="0" w:color="auto"/>
        <w:left w:val="none" w:sz="0" w:space="0" w:color="auto"/>
        <w:bottom w:val="none" w:sz="0" w:space="0" w:color="auto"/>
        <w:right w:val="none" w:sz="0" w:space="0" w:color="auto"/>
      </w:divBdr>
    </w:div>
    <w:div w:id="60908493">
      <w:bodyDiv w:val="1"/>
      <w:marLeft w:val="0"/>
      <w:marRight w:val="0"/>
      <w:marTop w:val="0"/>
      <w:marBottom w:val="0"/>
      <w:divBdr>
        <w:top w:val="none" w:sz="0" w:space="0" w:color="auto"/>
        <w:left w:val="none" w:sz="0" w:space="0" w:color="auto"/>
        <w:bottom w:val="none" w:sz="0" w:space="0" w:color="auto"/>
        <w:right w:val="none" w:sz="0" w:space="0" w:color="auto"/>
      </w:divBdr>
    </w:div>
    <w:div w:id="94639766">
      <w:bodyDiv w:val="1"/>
      <w:marLeft w:val="0"/>
      <w:marRight w:val="0"/>
      <w:marTop w:val="0"/>
      <w:marBottom w:val="0"/>
      <w:divBdr>
        <w:top w:val="none" w:sz="0" w:space="0" w:color="auto"/>
        <w:left w:val="none" w:sz="0" w:space="0" w:color="auto"/>
        <w:bottom w:val="none" w:sz="0" w:space="0" w:color="auto"/>
        <w:right w:val="none" w:sz="0" w:space="0" w:color="auto"/>
      </w:divBdr>
    </w:div>
    <w:div w:id="96878481">
      <w:bodyDiv w:val="1"/>
      <w:marLeft w:val="0"/>
      <w:marRight w:val="0"/>
      <w:marTop w:val="0"/>
      <w:marBottom w:val="0"/>
      <w:divBdr>
        <w:top w:val="none" w:sz="0" w:space="0" w:color="auto"/>
        <w:left w:val="none" w:sz="0" w:space="0" w:color="auto"/>
        <w:bottom w:val="none" w:sz="0" w:space="0" w:color="auto"/>
        <w:right w:val="none" w:sz="0" w:space="0" w:color="auto"/>
      </w:divBdr>
    </w:div>
    <w:div w:id="134955711">
      <w:bodyDiv w:val="1"/>
      <w:marLeft w:val="0"/>
      <w:marRight w:val="0"/>
      <w:marTop w:val="0"/>
      <w:marBottom w:val="0"/>
      <w:divBdr>
        <w:top w:val="none" w:sz="0" w:space="0" w:color="auto"/>
        <w:left w:val="none" w:sz="0" w:space="0" w:color="auto"/>
        <w:bottom w:val="none" w:sz="0" w:space="0" w:color="auto"/>
        <w:right w:val="none" w:sz="0" w:space="0" w:color="auto"/>
      </w:divBdr>
    </w:div>
    <w:div w:id="160001268">
      <w:bodyDiv w:val="1"/>
      <w:marLeft w:val="0"/>
      <w:marRight w:val="0"/>
      <w:marTop w:val="0"/>
      <w:marBottom w:val="0"/>
      <w:divBdr>
        <w:top w:val="none" w:sz="0" w:space="0" w:color="auto"/>
        <w:left w:val="none" w:sz="0" w:space="0" w:color="auto"/>
        <w:bottom w:val="none" w:sz="0" w:space="0" w:color="auto"/>
        <w:right w:val="none" w:sz="0" w:space="0" w:color="auto"/>
      </w:divBdr>
    </w:div>
    <w:div w:id="208345011">
      <w:bodyDiv w:val="1"/>
      <w:marLeft w:val="0"/>
      <w:marRight w:val="0"/>
      <w:marTop w:val="0"/>
      <w:marBottom w:val="0"/>
      <w:divBdr>
        <w:top w:val="none" w:sz="0" w:space="0" w:color="auto"/>
        <w:left w:val="none" w:sz="0" w:space="0" w:color="auto"/>
        <w:bottom w:val="none" w:sz="0" w:space="0" w:color="auto"/>
        <w:right w:val="none" w:sz="0" w:space="0" w:color="auto"/>
      </w:divBdr>
    </w:div>
    <w:div w:id="213198947">
      <w:bodyDiv w:val="1"/>
      <w:marLeft w:val="0"/>
      <w:marRight w:val="0"/>
      <w:marTop w:val="0"/>
      <w:marBottom w:val="0"/>
      <w:divBdr>
        <w:top w:val="none" w:sz="0" w:space="0" w:color="auto"/>
        <w:left w:val="none" w:sz="0" w:space="0" w:color="auto"/>
        <w:bottom w:val="none" w:sz="0" w:space="0" w:color="auto"/>
        <w:right w:val="none" w:sz="0" w:space="0" w:color="auto"/>
      </w:divBdr>
    </w:div>
    <w:div w:id="245041026">
      <w:bodyDiv w:val="1"/>
      <w:marLeft w:val="0"/>
      <w:marRight w:val="0"/>
      <w:marTop w:val="0"/>
      <w:marBottom w:val="0"/>
      <w:divBdr>
        <w:top w:val="none" w:sz="0" w:space="0" w:color="auto"/>
        <w:left w:val="none" w:sz="0" w:space="0" w:color="auto"/>
        <w:bottom w:val="none" w:sz="0" w:space="0" w:color="auto"/>
        <w:right w:val="none" w:sz="0" w:space="0" w:color="auto"/>
      </w:divBdr>
    </w:div>
    <w:div w:id="314408859">
      <w:bodyDiv w:val="1"/>
      <w:marLeft w:val="0"/>
      <w:marRight w:val="0"/>
      <w:marTop w:val="0"/>
      <w:marBottom w:val="0"/>
      <w:divBdr>
        <w:top w:val="none" w:sz="0" w:space="0" w:color="auto"/>
        <w:left w:val="none" w:sz="0" w:space="0" w:color="auto"/>
        <w:bottom w:val="none" w:sz="0" w:space="0" w:color="auto"/>
        <w:right w:val="none" w:sz="0" w:space="0" w:color="auto"/>
      </w:divBdr>
    </w:div>
    <w:div w:id="323513311">
      <w:bodyDiv w:val="1"/>
      <w:marLeft w:val="0"/>
      <w:marRight w:val="0"/>
      <w:marTop w:val="0"/>
      <w:marBottom w:val="0"/>
      <w:divBdr>
        <w:top w:val="none" w:sz="0" w:space="0" w:color="auto"/>
        <w:left w:val="none" w:sz="0" w:space="0" w:color="auto"/>
        <w:bottom w:val="none" w:sz="0" w:space="0" w:color="auto"/>
        <w:right w:val="none" w:sz="0" w:space="0" w:color="auto"/>
      </w:divBdr>
    </w:div>
    <w:div w:id="337654227">
      <w:bodyDiv w:val="1"/>
      <w:marLeft w:val="0"/>
      <w:marRight w:val="0"/>
      <w:marTop w:val="0"/>
      <w:marBottom w:val="0"/>
      <w:divBdr>
        <w:top w:val="none" w:sz="0" w:space="0" w:color="auto"/>
        <w:left w:val="none" w:sz="0" w:space="0" w:color="auto"/>
        <w:bottom w:val="none" w:sz="0" w:space="0" w:color="auto"/>
        <w:right w:val="none" w:sz="0" w:space="0" w:color="auto"/>
      </w:divBdr>
    </w:div>
    <w:div w:id="355468790">
      <w:bodyDiv w:val="1"/>
      <w:marLeft w:val="0"/>
      <w:marRight w:val="0"/>
      <w:marTop w:val="0"/>
      <w:marBottom w:val="0"/>
      <w:divBdr>
        <w:top w:val="none" w:sz="0" w:space="0" w:color="auto"/>
        <w:left w:val="none" w:sz="0" w:space="0" w:color="auto"/>
        <w:bottom w:val="none" w:sz="0" w:space="0" w:color="auto"/>
        <w:right w:val="none" w:sz="0" w:space="0" w:color="auto"/>
      </w:divBdr>
    </w:div>
    <w:div w:id="368536555">
      <w:bodyDiv w:val="1"/>
      <w:marLeft w:val="0"/>
      <w:marRight w:val="0"/>
      <w:marTop w:val="0"/>
      <w:marBottom w:val="0"/>
      <w:divBdr>
        <w:top w:val="none" w:sz="0" w:space="0" w:color="auto"/>
        <w:left w:val="none" w:sz="0" w:space="0" w:color="auto"/>
        <w:bottom w:val="none" w:sz="0" w:space="0" w:color="auto"/>
        <w:right w:val="none" w:sz="0" w:space="0" w:color="auto"/>
      </w:divBdr>
    </w:div>
    <w:div w:id="377827322">
      <w:bodyDiv w:val="1"/>
      <w:marLeft w:val="60"/>
      <w:marRight w:val="60"/>
      <w:marTop w:val="60"/>
      <w:marBottom w:val="15"/>
      <w:divBdr>
        <w:top w:val="none" w:sz="0" w:space="0" w:color="auto"/>
        <w:left w:val="none" w:sz="0" w:space="0" w:color="auto"/>
        <w:bottom w:val="none" w:sz="0" w:space="0" w:color="auto"/>
        <w:right w:val="none" w:sz="0" w:space="0" w:color="auto"/>
      </w:divBdr>
    </w:div>
    <w:div w:id="415246861">
      <w:bodyDiv w:val="1"/>
      <w:marLeft w:val="0"/>
      <w:marRight w:val="0"/>
      <w:marTop w:val="0"/>
      <w:marBottom w:val="0"/>
      <w:divBdr>
        <w:top w:val="none" w:sz="0" w:space="0" w:color="auto"/>
        <w:left w:val="none" w:sz="0" w:space="0" w:color="auto"/>
        <w:bottom w:val="none" w:sz="0" w:space="0" w:color="auto"/>
        <w:right w:val="none" w:sz="0" w:space="0" w:color="auto"/>
      </w:divBdr>
    </w:div>
    <w:div w:id="463083785">
      <w:bodyDiv w:val="1"/>
      <w:marLeft w:val="0"/>
      <w:marRight w:val="0"/>
      <w:marTop w:val="0"/>
      <w:marBottom w:val="0"/>
      <w:divBdr>
        <w:top w:val="none" w:sz="0" w:space="0" w:color="auto"/>
        <w:left w:val="none" w:sz="0" w:space="0" w:color="auto"/>
        <w:bottom w:val="none" w:sz="0" w:space="0" w:color="auto"/>
        <w:right w:val="none" w:sz="0" w:space="0" w:color="auto"/>
      </w:divBdr>
    </w:div>
    <w:div w:id="473912447">
      <w:bodyDiv w:val="1"/>
      <w:marLeft w:val="0"/>
      <w:marRight w:val="0"/>
      <w:marTop w:val="0"/>
      <w:marBottom w:val="0"/>
      <w:divBdr>
        <w:top w:val="none" w:sz="0" w:space="0" w:color="auto"/>
        <w:left w:val="none" w:sz="0" w:space="0" w:color="auto"/>
        <w:bottom w:val="none" w:sz="0" w:space="0" w:color="auto"/>
        <w:right w:val="none" w:sz="0" w:space="0" w:color="auto"/>
      </w:divBdr>
      <w:divsChild>
        <w:div w:id="1451239523">
          <w:marLeft w:val="0"/>
          <w:marRight w:val="0"/>
          <w:marTop w:val="0"/>
          <w:marBottom w:val="0"/>
          <w:divBdr>
            <w:top w:val="none" w:sz="0" w:space="0" w:color="auto"/>
            <w:left w:val="none" w:sz="0" w:space="0" w:color="auto"/>
            <w:bottom w:val="none" w:sz="0" w:space="0" w:color="auto"/>
            <w:right w:val="none" w:sz="0" w:space="0" w:color="auto"/>
          </w:divBdr>
          <w:divsChild>
            <w:div w:id="1110469792">
              <w:marLeft w:val="0"/>
              <w:marRight w:val="0"/>
              <w:marTop w:val="0"/>
              <w:marBottom w:val="0"/>
              <w:divBdr>
                <w:top w:val="none" w:sz="0" w:space="0" w:color="auto"/>
                <w:left w:val="none" w:sz="0" w:space="0" w:color="auto"/>
                <w:bottom w:val="none" w:sz="0" w:space="0" w:color="auto"/>
                <w:right w:val="none" w:sz="0" w:space="0" w:color="auto"/>
              </w:divBdr>
            </w:div>
          </w:divsChild>
        </w:div>
        <w:div w:id="544828769">
          <w:marLeft w:val="0"/>
          <w:marRight w:val="0"/>
          <w:marTop w:val="0"/>
          <w:marBottom w:val="0"/>
          <w:divBdr>
            <w:top w:val="none" w:sz="0" w:space="0" w:color="auto"/>
            <w:left w:val="none" w:sz="0" w:space="0" w:color="auto"/>
            <w:bottom w:val="none" w:sz="0" w:space="0" w:color="auto"/>
            <w:right w:val="none" w:sz="0" w:space="0" w:color="auto"/>
          </w:divBdr>
          <w:divsChild>
            <w:div w:id="2097287840">
              <w:marLeft w:val="0"/>
              <w:marRight w:val="0"/>
              <w:marTop w:val="0"/>
              <w:marBottom w:val="0"/>
              <w:divBdr>
                <w:top w:val="none" w:sz="0" w:space="0" w:color="auto"/>
                <w:left w:val="none" w:sz="0" w:space="0" w:color="auto"/>
                <w:bottom w:val="none" w:sz="0" w:space="0" w:color="auto"/>
                <w:right w:val="none" w:sz="0" w:space="0" w:color="auto"/>
              </w:divBdr>
            </w:div>
            <w:div w:id="77794736">
              <w:marLeft w:val="0"/>
              <w:marRight w:val="0"/>
              <w:marTop w:val="0"/>
              <w:marBottom w:val="0"/>
              <w:divBdr>
                <w:top w:val="none" w:sz="0" w:space="0" w:color="auto"/>
                <w:left w:val="none" w:sz="0" w:space="0" w:color="auto"/>
                <w:bottom w:val="none" w:sz="0" w:space="0" w:color="auto"/>
                <w:right w:val="none" w:sz="0" w:space="0" w:color="auto"/>
              </w:divBdr>
            </w:div>
          </w:divsChild>
        </w:div>
        <w:div w:id="995375780">
          <w:marLeft w:val="0"/>
          <w:marRight w:val="0"/>
          <w:marTop w:val="0"/>
          <w:marBottom w:val="0"/>
          <w:divBdr>
            <w:top w:val="none" w:sz="0" w:space="0" w:color="auto"/>
            <w:left w:val="none" w:sz="0" w:space="0" w:color="auto"/>
            <w:bottom w:val="none" w:sz="0" w:space="0" w:color="auto"/>
            <w:right w:val="none" w:sz="0" w:space="0" w:color="auto"/>
          </w:divBdr>
        </w:div>
        <w:div w:id="1512255754">
          <w:marLeft w:val="0"/>
          <w:marRight w:val="0"/>
          <w:marTop w:val="0"/>
          <w:marBottom w:val="0"/>
          <w:divBdr>
            <w:top w:val="none" w:sz="0" w:space="0" w:color="auto"/>
            <w:left w:val="none" w:sz="0" w:space="0" w:color="auto"/>
            <w:bottom w:val="none" w:sz="0" w:space="0" w:color="auto"/>
            <w:right w:val="none" w:sz="0" w:space="0" w:color="auto"/>
          </w:divBdr>
          <w:divsChild>
            <w:div w:id="768893731">
              <w:marLeft w:val="0"/>
              <w:marRight w:val="0"/>
              <w:marTop w:val="0"/>
              <w:marBottom w:val="0"/>
              <w:divBdr>
                <w:top w:val="none" w:sz="0" w:space="0" w:color="auto"/>
                <w:left w:val="none" w:sz="0" w:space="0" w:color="auto"/>
                <w:bottom w:val="none" w:sz="0" w:space="0" w:color="auto"/>
                <w:right w:val="none" w:sz="0" w:space="0" w:color="auto"/>
              </w:divBdr>
              <w:divsChild>
                <w:div w:id="1616332256">
                  <w:marLeft w:val="0"/>
                  <w:marRight w:val="0"/>
                  <w:marTop w:val="0"/>
                  <w:marBottom w:val="0"/>
                  <w:divBdr>
                    <w:top w:val="none" w:sz="0" w:space="0" w:color="auto"/>
                    <w:left w:val="none" w:sz="0" w:space="0" w:color="auto"/>
                    <w:bottom w:val="none" w:sz="0" w:space="0" w:color="auto"/>
                    <w:right w:val="none" w:sz="0" w:space="0" w:color="auto"/>
                  </w:divBdr>
                  <w:divsChild>
                    <w:div w:id="907688712">
                      <w:marLeft w:val="0"/>
                      <w:marRight w:val="0"/>
                      <w:marTop w:val="0"/>
                      <w:marBottom w:val="0"/>
                      <w:divBdr>
                        <w:top w:val="none" w:sz="0" w:space="0" w:color="auto"/>
                        <w:left w:val="none" w:sz="0" w:space="0" w:color="auto"/>
                        <w:bottom w:val="none" w:sz="0" w:space="0" w:color="auto"/>
                        <w:right w:val="none" w:sz="0" w:space="0" w:color="auto"/>
                      </w:divBdr>
                      <w:divsChild>
                        <w:div w:id="852450335">
                          <w:marLeft w:val="0"/>
                          <w:marRight w:val="0"/>
                          <w:marTop w:val="0"/>
                          <w:marBottom w:val="0"/>
                          <w:divBdr>
                            <w:top w:val="none" w:sz="0" w:space="0" w:color="auto"/>
                            <w:left w:val="none" w:sz="0" w:space="0" w:color="auto"/>
                            <w:bottom w:val="none" w:sz="0" w:space="0" w:color="auto"/>
                            <w:right w:val="none" w:sz="0" w:space="0" w:color="auto"/>
                          </w:divBdr>
                        </w:div>
                      </w:divsChild>
                    </w:div>
                    <w:div w:id="435172245">
                      <w:marLeft w:val="0"/>
                      <w:marRight w:val="0"/>
                      <w:marTop w:val="0"/>
                      <w:marBottom w:val="0"/>
                      <w:divBdr>
                        <w:top w:val="none" w:sz="0" w:space="0" w:color="auto"/>
                        <w:left w:val="none" w:sz="0" w:space="0" w:color="auto"/>
                        <w:bottom w:val="none" w:sz="0" w:space="0" w:color="auto"/>
                        <w:right w:val="none" w:sz="0" w:space="0" w:color="auto"/>
                      </w:divBdr>
                      <w:divsChild>
                        <w:div w:id="767432620">
                          <w:marLeft w:val="0"/>
                          <w:marRight w:val="0"/>
                          <w:marTop w:val="0"/>
                          <w:marBottom w:val="0"/>
                          <w:divBdr>
                            <w:top w:val="none" w:sz="0" w:space="0" w:color="auto"/>
                            <w:left w:val="none" w:sz="0" w:space="0" w:color="auto"/>
                            <w:bottom w:val="none" w:sz="0" w:space="0" w:color="auto"/>
                            <w:right w:val="none" w:sz="0" w:space="0" w:color="auto"/>
                          </w:divBdr>
                          <w:divsChild>
                            <w:div w:id="1375882549">
                              <w:marLeft w:val="0"/>
                              <w:marRight w:val="0"/>
                              <w:marTop w:val="0"/>
                              <w:marBottom w:val="0"/>
                              <w:divBdr>
                                <w:top w:val="none" w:sz="0" w:space="0" w:color="auto"/>
                                <w:left w:val="none" w:sz="0" w:space="0" w:color="auto"/>
                                <w:bottom w:val="none" w:sz="0" w:space="0" w:color="auto"/>
                                <w:right w:val="none" w:sz="0" w:space="0" w:color="auto"/>
                              </w:divBdr>
                              <w:divsChild>
                                <w:div w:id="1980181195">
                                  <w:marLeft w:val="0"/>
                                  <w:marRight w:val="0"/>
                                  <w:marTop w:val="0"/>
                                  <w:marBottom w:val="0"/>
                                  <w:divBdr>
                                    <w:top w:val="none" w:sz="0" w:space="0" w:color="auto"/>
                                    <w:left w:val="none" w:sz="0" w:space="0" w:color="auto"/>
                                    <w:bottom w:val="none" w:sz="0" w:space="0" w:color="auto"/>
                                    <w:right w:val="none" w:sz="0" w:space="0" w:color="auto"/>
                                  </w:divBdr>
                                  <w:divsChild>
                                    <w:div w:id="1988515453">
                                      <w:marLeft w:val="0"/>
                                      <w:marRight w:val="0"/>
                                      <w:marTop w:val="0"/>
                                      <w:marBottom w:val="0"/>
                                      <w:divBdr>
                                        <w:top w:val="none" w:sz="0" w:space="0" w:color="auto"/>
                                        <w:left w:val="none" w:sz="0" w:space="0" w:color="auto"/>
                                        <w:bottom w:val="none" w:sz="0" w:space="0" w:color="auto"/>
                                        <w:right w:val="none" w:sz="0" w:space="0" w:color="auto"/>
                                      </w:divBdr>
                                    </w:div>
                                    <w:div w:id="1257177451">
                                      <w:marLeft w:val="0"/>
                                      <w:marRight w:val="0"/>
                                      <w:marTop w:val="0"/>
                                      <w:marBottom w:val="0"/>
                                      <w:divBdr>
                                        <w:top w:val="none" w:sz="0" w:space="0" w:color="auto"/>
                                        <w:left w:val="none" w:sz="0" w:space="0" w:color="auto"/>
                                        <w:bottom w:val="none" w:sz="0" w:space="0" w:color="auto"/>
                                        <w:right w:val="none" w:sz="0" w:space="0" w:color="auto"/>
                                      </w:divBdr>
                                      <w:divsChild>
                                        <w:div w:id="2022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08180">
                              <w:marLeft w:val="0"/>
                              <w:marRight w:val="0"/>
                              <w:marTop w:val="0"/>
                              <w:marBottom w:val="0"/>
                              <w:divBdr>
                                <w:top w:val="none" w:sz="0" w:space="0" w:color="auto"/>
                                <w:left w:val="none" w:sz="0" w:space="0" w:color="auto"/>
                                <w:bottom w:val="none" w:sz="0" w:space="0" w:color="auto"/>
                                <w:right w:val="none" w:sz="0" w:space="0" w:color="auto"/>
                              </w:divBdr>
                              <w:divsChild>
                                <w:div w:id="79568153">
                                  <w:marLeft w:val="0"/>
                                  <w:marRight w:val="0"/>
                                  <w:marTop w:val="0"/>
                                  <w:marBottom w:val="0"/>
                                  <w:divBdr>
                                    <w:top w:val="none" w:sz="0" w:space="0" w:color="auto"/>
                                    <w:left w:val="none" w:sz="0" w:space="0" w:color="auto"/>
                                    <w:bottom w:val="none" w:sz="0" w:space="0" w:color="auto"/>
                                    <w:right w:val="none" w:sz="0" w:space="0" w:color="auto"/>
                                  </w:divBdr>
                                  <w:divsChild>
                                    <w:div w:id="654187213">
                                      <w:marLeft w:val="0"/>
                                      <w:marRight w:val="0"/>
                                      <w:marTop w:val="0"/>
                                      <w:marBottom w:val="0"/>
                                      <w:divBdr>
                                        <w:top w:val="none" w:sz="0" w:space="0" w:color="auto"/>
                                        <w:left w:val="none" w:sz="0" w:space="0" w:color="auto"/>
                                        <w:bottom w:val="none" w:sz="0" w:space="0" w:color="auto"/>
                                        <w:right w:val="none" w:sz="0" w:space="0" w:color="auto"/>
                                      </w:divBdr>
                                    </w:div>
                                    <w:div w:id="654185397">
                                      <w:marLeft w:val="0"/>
                                      <w:marRight w:val="0"/>
                                      <w:marTop w:val="0"/>
                                      <w:marBottom w:val="0"/>
                                      <w:divBdr>
                                        <w:top w:val="none" w:sz="0" w:space="0" w:color="auto"/>
                                        <w:left w:val="none" w:sz="0" w:space="0" w:color="auto"/>
                                        <w:bottom w:val="none" w:sz="0" w:space="0" w:color="auto"/>
                                        <w:right w:val="none" w:sz="0" w:space="0" w:color="auto"/>
                                      </w:divBdr>
                                      <w:divsChild>
                                        <w:div w:id="9187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81426">
                          <w:marLeft w:val="0"/>
                          <w:marRight w:val="0"/>
                          <w:marTop w:val="0"/>
                          <w:marBottom w:val="0"/>
                          <w:divBdr>
                            <w:top w:val="none" w:sz="0" w:space="0" w:color="auto"/>
                            <w:left w:val="none" w:sz="0" w:space="0" w:color="auto"/>
                            <w:bottom w:val="none" w:sz="0" w:space="0" w:color="auto"/>
                            <w:right w:val="none" w:sz="0" w:space="0" w:color="auto"/>
                          </w:divBdr>
                          <w:divsChild>
                            <w:div w:id="429938020">
                              <w:marLeft w:val="0"/>
                              <w:marRight w:val="0"/>
                              <w:marTop w:val="0"/>
                              <w:marBottom w:val="0"/>
                              <w:divBdr>
                                <w:top w:val="none" w:sz="0" w:space="0" w:color="auto"/>
                                <w:left w:val="none" w:sz="0" w:space="0" w:color="auto"/>
                                <w:bottom w:val="none" w:sz="0" w:space="0" w:color="auto"/>
                                <w:right w:val="none" w:sz="0" w:space="0" w:color="auto"/>
                              </w:divBdr>
                              <w:divsChild>
                                <w:div w:id="762381333">
                                  <w:marLeft w:val="0"/>
                                  <w:marRight w:val="0"/>
                                  <w:marTop w:val="0"/>
                                  <w:marBottom w:val="0"/>
                                  <w:divBdr>
                                    <w:top w:val="none" w:sz="0" w:space="0" w:color="auto"/>
                                    <w:left w:val="none" w:sz="0" w:space="0" w:color="auto"/>
                                    <w:bottom w:val="none" w:sz="0" w:space="0" w:color="auto"/>
                                    <w:right w:val="none" w:sz="0" w:space="0" w:color="auto"/>
                                  </w:divBdr>
                                  <w:divsChild>
                                    <w:div w:id="726876728">
                                      <w:marLeft w:val="0"/>
                                      <w:marRight w:val="0"/>
                                      <w:marTop w:val="0"/>
                                      <w:marBottom w:val="0"/>
                                      <w:divBdr>
                                        <w:top w:val="none" w:sz="0" w:space="0" w:color="auto"/>
                                        <w:left w:val="none" w:sz="0" w:space="0" w:color="auto"/>
                                        <w:bottom w:val="none" w:sz="0" w:space="0" w:color="auto"/>
                                        <w:right w:val="none" w:sz="0" w:space="0" w:color="auto"/>
                                      </w:divBdr>
                                    </w:div>
                                    <w:div w:id="180819500">
                                      <w:marLeft w:val="0"/>
                                      <w:marRight w:val="0"/>
                                      <w:marTop w:val="0"/>
                                      <w:marBottom w:val="0"/>
                                      <w:divBdr>
                                        <w:top w:val="none" w:sz="0" w:space="0" w:color="auto"/>
                                        <w:left w:val="none" w:sz="0" w:space="0" w:color="auto"/>
                                        <w:bottom w:val="none" w:sz="0" w:space="0" w:color="auto"/>
                                        <w:right w:val="none" w:sz="0" w:space="0" w:color="auto"/>
                                      </w:divBdr>
                                      <w:divsChild>
                                        <w:div w:id="18065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7755">
                              <w:marLeft w:val="0"/>
                              <w:marRight w:val="0"/>
                              <w:marTop w:val="0"/>
                              <w:marBottom w:val="0"/>
                              <w:divBdr>
                                <w:top w:val="none" w:sz="0" w:space="0" w:color="auto"/>
                                <w:left w:val="none" w:sz="0" w:space="0" w:color="auto"/>
                                <w:bottom w:val="none" w:sz="0" w:space="0" w:color="auto"/>
                                <w:right w:val="none" w:sz="0" w:space="0" w:color="auto"/>
                              </w:divBdr>
                              <w:divsChild>
                                <w:div w:id="247423708">
                                  <w:marLeft w:val="0"/>
                                  <w:marRight w:val="0"/>
                                  <w:marTop w:val="0"/>
                                  <w:marBottom w:val="0"/>
                                  <w:divBdr>
                                    <w:top w:val="none" w:sz="0" w:space="0" w:color="auto"/>
                                    <w:left w:val="none" w:sz="0" w:space="0" w:color="auto"/>
                                    <w:bottom w:val="none" w:sz="0" w:space="0" w:color="auto"/>
                                    <w:right w:val="none" w:sz="0" w:space="0" w:color="auto"/>
                                  </w:divBdr>
                                  <w:divsChild>
                                    <w:div w:id="62994526">
                                      <w:marLeft w:val="0"/>
                                      <w:marRight w:val="0"/>
                                      <w:marTop w:val="0"/>
                                      <w:marBottom w:val="0"/>
                                      <w:divBdr>
                                        <w:top w:val="none" w:sz="0" w:space="0" w:color="auto"/>
                                        <w:left w:val="none" w:sz="0" w:space="0" w:color="auto"/>
                                        <w:bottom w:val="none" w:sz="0" w:space="0" w:color="auto"/>
                                        <w:right w:val="none" w:sz="0" w:space="0" w:color="auto"/>
                                      </w:divBdr>
                                    </w:div>
                                    <w:div w:id="1540782646">
                                      <w:marLeft w:val="0"/>
                                      <w:marRight w:val="0"/>
                                      <w:marTop w:val="0"/>
                                      <w:marBottom w:val="0"/>
                                      <w:divBdr>
                                        <w:top w:val="none" w:sz="0" w:space="0" w:color="auto"/>
                                        <w:left w:val="none" w:sz="0" w:space="0" w:color="auto"/>
                                        <w:bottom w:val="none" w:sz="0" w:space="0" w:color="auto"/>
                                        <w:right w:val="none" w:sz="0" w:space="0" w:color="auto"/>
                                      </w:divBdr>
                                      <w:divsChild>
                                        <w:div w:id="2091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9631">
                          <w:marLeft w:val="0"/>
                          <w:marRight w:val="0"/>
                          <w:marTop w:val="0"/>
                          <w:marBottom w:val="0"/>
                          <w:divBdr>
                            <w:top w:val="none" w:sz="0" w:space="0" w:color="auto"/>
                            <w:left w:val="none" w:sz="0" w:space="0" w:color="auto"/>
                            <w:bottom w:val="none" w:sz="0" w:space="0" w:color="auto"/>
                            <w:right w:val="none" w:sz="0" w:space="0" w:color="auto"/>
                          </w:divBdr>
                          <w:divsChild>
                            <w:div w:id="245385147">
                              <w:marLeft w:val="0"/>
                              <w:marRight w:val="0"/>
                              <w:marTop w:val="0"/>
                              <w:marBottom w:val="0"/>
                              <w:divBdr>
                                <w:top w:val="none" w:sz="0" w:space="0" w:color="auto"/>
                                <w:left w:val="none" w:sz="0" w:space="0" w:color="auto"/>
                                <w:bottom w:val="none" w:sz="0" w:space="0" w:color="auto"/>
                                <w:right w:val="none" w:sz="0" w:space="0" w:color="auto"/>
                              </w:divBdr>
                              <w:divsChild>
                                <w:div w:id="583297829">
                                  <w:marLeft w:val="0"/>
                                  <w:marRight w:val="0"/>
                                  <w:marTop w:val="0"/>
                                  <w:marBottom w:val="0"/>
                                  <w:divBdr>
                                    <w:top w:val="none" w:sz="0" w:space="0" w:color="auto"/>
                                    <w:left w:val="none" w:sz="0" w:space="0" w:color="auto"/>
                                    <w:bottom w:val="none" w:sz="0" w:space="0" w:color="auto"/>
                                    <w:right w:val="none" w:sz="0" w:space="0" w:color="auto"/>
                                  </w:divBdr>
                                  <w:divsChild>
                                    <w:div w:id="53163122">
                                      <w:marLeft w:val="0"/>
                                      <w:marRight w:val="0"/>
                                      <w:marTop w:val="0"/>
                                      <w:marBottom w:val="0"/>
                                      <w:divBdr>
                                        <w:top w:val="none" w:sz="0" w:space="0" w:color="auto"/>
                                        <w:left w:val="none" w:sz="0" w:space="0" w:color="auto"/>
                                        <w:bottom w:val="none" w:sz="0" w:space="0" w:color="auto"/>
                                        <w:right w:val="none" w:sz="0" w:space="0" w:color="auto"/>
                                      </w:divBdr>
                                    </w:div>
                                    <w:div w:id="664087032">
                                      <w:marLeft w:val="0"/>
                                      <w:marRight w:val="0"/>
                                      <w:marTop w:val="0"/>
                                      <w:marBottom w:val="0"/>
                                      <w:divBdr>
                                        <w:top w:val="none" w:sz="0" w:space="0" w:color="auto"/>
                                        <w:left w:val="none" w:sz="0" w:space="0" w:color="auto"/>
                                        <w:bottom w:val="none" w:sz="0" w:space="0" w:color="auto"/>
                                        <w:right w:val="none" w:sz="0" w:space="0" w:color="auto"/>
                                      </w:divBdr>
                                      <w:divsChild>
                                        <w:div w:id="21438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39699">
                          <w:marLeft w:val="0"/>
                          <w:marRight w:val="0"/>
                          <w:marTop w:val="0"/>
                          <w:marBottom w:val="0"/>
                          <w:divBdr>
                            <w:top w:val="none" w:sz="0" w:space="0" w:color="auto"/>
                            <w:left w:val="none" w:sz="0" w:space="0" w:color="auto"/>
                            <w:bottom w:val="none" w:sz="0" w:space="0" w:color="auto"/>
                            <w:right w:val="none" w:sz="0" w:space="0" w:color="auto"/>
                          </w:divBdr>
                          <w:divsChild>
                            <w:div w:id="768428956">
                              <w:marLeft w:val="0"/>
                              <w:marRight w:val="0"/>
                              <w:marTop w:val="0"/>
                              <w:marBottom w:val="0"/>
                              <w:divBdr>
                                <w:top w:val="none" w:sz="0" w:space="0" w:color="auto"/>
                                <w:left w:val="none" w:sz="0" w:space="0" w:color="auto"/>
                                <w:bottom w:val="none" w:sz="0" w:space="0" w:color="auto"/>
                                <w:right w:val="none" w:sz="0" w:space="0" w:color="auto"/>
                              </w:divBdr>
                              <w:divsChild>
                                <w:div w:id="1548449608">
                                  <w:marLeft w:val="0"/>
                                  <w:marRight w:val="0"/>
                                  <w:marTop w:val="0"/>
                                  <w:marBottom w:val="0"/>
                                  <w:divBdr>
                                    <w:top w:val="none" w:sz="0" w:space="0" w:color="auto"/>
                                    <w:left w:val="none" w:sz="0" w:space="0" w:color="auto"/>
                                    <w:bottom w:val="none" w:sz="0" w:space="0" w:color="auto"/>
                                    <w:right w:val="none" w:sz="0" w:space="0" w:color="auto"/>
                                  </w:divBdr>
                                  <w:divsChild>
                                    <w:div w:id="1851095868">
                                      <w:marLeft w:val="0"/>
                                      <w:marRight w:val="0"/>
                                      <w:marTop w:val="0"/>
                                      <w:marBottom w:val="0"/>
                                      <w:divBdr>
                                        <w:top w:val="none" w:sz="0" w:space="0" w:color="auto"/>
                                        <w:left w:val="none" w:sz="0" w:space="0" w:color="auto"/>
                                        <w:bottom w:val="none" w:sz="0" w:space="0" w:color="auto"/>
                                        <w:right w:val="none" w:sz="0" w:space="0" w:color="auto"/>
                                      </w:divBdr>
                                    </w:div>
                                    <w:div w:id="1566139154">
                                      <w:marLeft w:val="0"/>
                                      <w:marRight w:val="0"/>
                                      <w:marTop w:val="0"/>
                                      <w:marBottom w:val="0"/>
                                      <w:divBdr>
                                        <w:top w:val="none" w:sz="0" w:space="0" w:color="auto"/>
                                        <w:left w:val="none" w:sz="0" w:space="0" w:color="auto"/>
                                        <w:bottom w:val="none" w:sz="0" w:space="0" w:color="auto"/>
                                        <w:right w:val="none" w:sz="0" w:space="0" w:color="auto"/>
                                      </w:divBdr>
                                      <w:divsChild>
                                        <w:div w:id="16218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394">
                              <w:marLeft w:val="0"/>
                              <w:marRight w:val="0"/>
                              <w:marTop w:val="0"/>
                              <w:marBottom w:val="0"/>
                              <w:divBdr>
                                <w:top w:val="none" w:sz="0" w:space="0" w:color="auto"/>
                                <w:left w:val="none" w:sz="0" w:space="0" w:color="auto"/>
                                <w:bottom w:val="none" w:sz="0" w:space="0" w:color="auto"/>
                                <w:right w:val="none" w:sz="0" w:space="0" w:color="auto"/>
                              </w:divBdr>
                              <w:divsChild>
                                <w:div w:id="1080564468">
                                  <w:marLeft w:val="0"/>
                                  <w:marRight w:val="0"/>
                                  <w:marTop w:val="0"/>
                                  <w:marBottom w:val="0"/>
                                  <w:divBdr>
                                    <w:top w:val="none" w:sz="0" w:space="0" w:color="auto"/>
                                    <w:left w:val="none" w:sz="0" w:space="0" w:color="auto"/>
                                    <w:bottom w:val="none" w:sz="0" w:space="0" w:color="auto"/>
                                    <w:right w:val="none" w:sz="0" w:space="0" w:color="auto"/>
                                  </w:divBdr>
                                  <w:divsChild>
                                    <w:div w:id="975649852">
                                      <w:marLeft w:val="0"/>
                                      <w:marRight w:val="0"/>
                                      <w:marTop w:val="0"/>
                                      <w:marBottom w:val="0"/>
                                      <w:divBdr>
                                        <w:top w:val="none" w:sz="0" w:space="0" w:color="auto"/>
                                        <w:left w:val="none" w:sz="0" w:space="0" w:color="auto"/>
                                        <w:bottom w:val="none" w:sz="0" w:space="0" w:color="auto"/>
                                        <w:right w:val="none" w:sz="0" w:space="0" w:color="auto"/>
                                      </w:divBdr>
                                    </w:div>
                                    <w:div w:id="1784037359">
                                      <w:marLeft w:val="0"/>
                                      <w:marRight w:val="0"/>
                                      <w:marTop w:val="0"/>
                                      <w:marBottom w:val="0"/>
                                      <w:divBdr>
                                        <w:top w:val="none" w:sz="0" w:space="0" w:color="auto"/>
                                        <w:left w:val="none" w:sz="0" w:space="0" w:color="auto"/>
                                        <w:bottom w:val="none" w:sz="0" w:space="0" w:color="auto"/>
                                        <w:right w:val="none" w:sz="0" w:space="0" w:color="auto"/>
                                      </w:divBdr>
                                      <w:divsChild>
                                        <w:div w:id="1682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6876">
                          <w:marLeft w:val="0"/>
                          <w:marRight w:val="0"/>
                          <w:marTop w:val="0"/>
                          <w:marBottom w:val="0"/>
                          <w:divBdr>
                            <w:top w:val="none" w:sz="0" w:space="0" w:color="auto"/>
                            <w:left w:val="none" w:sz="0" w:space="0" w:color="auto"/>
                            <w:bottom w:val="none" w:sz="0" w:space="0" w:color="auto"/>
                            <w:right w:val="none" w:sz="0" w:space="0" w:color="auto"/>
                          </w:divBdr>
                          <w:divsChild>
                            <w:div w:id="1519663534">
                              <w:marLeft w:val="0"/>
                              <w:marRight w:val="0"/>
                              <w:marTop w:val="0"/>
                              <w:marBottom w:val="0"/>
                              <w:divBdr>
                                <w:top w:val="none" w:sz="0" w:space="0" w:color="auto"/>
                                <w:left w:val="none" w:sz="0" w:space="0" w:color="auto"/>
                                <w:bottom w:val="none" w:sz="0" w:space="0" w:color="auto"/>
                                <w:right w:val="none" w:sz="0" w:space="0" w:color="auto"/>
                              </w:divBdr>
                              <w:divsChild>
                                <w:div w:id="1086801627">
                                  <w:marLeft w:val="0"/>
                                  <w:marRight w:val="0"/>
                                  <w:marTop w:val="0"/>
                                  <w:marBottom w:val="0"/>
                                  <w:divBdr>
                                    <w:top w:val="none" w:sz="0" w:space="0" w:color="auto"/>
                                    <w:left w:val="none" w:sz="0" w:space="0" w:color="auto"/>
                                    <w:bottom w:val="none" w:sz="0" w:space="0" w:color="auto"/>
                                    <w:right w:val="none" w:sz="0" w:space="0" w:color="auto"/>
                                  </w:divBdr>
                                  <w:divsChild>
                                    <w:div w:id="1479767391">
                                      <w:marLeft w:val="0"/>
                                      <w:marRight w:val="0"/>
                                      <w:marTop w:val="0"/>
                                      <w:marBottom w:val="0"/>
                                      <w:divBdr>
                                        <w:top w:val="none" w:sz="0" w:space="0" w:color="auto"/>
                                        <w:left w:val="none" w:sz="0" w:space="0" w:color="auto"/>
                                        <w:bottom w:val="none" w:sz="0" w:space="0" w:color="auto"/>
                                        <w:right w:val="none" w:sz="0" w:space="0" w:color="auto"/>
                                      </w:divBdr>
                                    </w:div>
                                    <w:div w:id="1644502473">
                                      <w:marLeft w:val="0"/>
                                      <w:marRight w:val="0"/>
                                      <w:marTop w:val="0"/>
                                      <w:marBottom w:val="0"/>
                                      <w:divBdr>
                                        <w:top w:val="none" w:sz="0" w:space="0" w:color="auto"/>
                                        <w:left w:val="none" w:sz="0" w:space="0" w:color="auto"/>
                                        <w:bottom w:val="none" w:sz="0" w:space="0" w:color="auto"/>
                                        <w:right w:val="none" w:sz="0" w:space="0" w:color="auto"/>
                                      </w:divBdr>
                                      <w:divsChild>
                                        <w:div w:id="14631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84922">
                              <w:marLeft w:val="0"/>
                              <w:marRight w:val="0"/>
                              <w:marTop w:val="0"/>
                              <w:marBottom w:val="0"/>
                              <w:divBdr>
                                <w:top w:val="none" w:sz="0" w:space="0" w:color="auto"/>
                                <w:left w:val="none" w:sz="0" w:space="0" w:color="auto"/>
                                <w:bottom w:val="none" w:sz="0" w:space="0" w:color="auto"/>
                                <w:right w:val="none" w:sz="0" w:space="0" w:color="auto"/>
                              </w:divBdr>
                              <w:divsChild>
                                <w:div w:id="126045447">
                                  <w:marLeft w:val="0"/>
                                  <w:marRight w:val="0"/>
                                  <w:marTop w:val="0"/>
                                  <w:marBottom w:val="0"/>
                                  <w:divBdr>
                                    <w:top w:val="none" w:sz="0" w:space="0" w:color="auto"/>
                                    <w:left w:val="none" w:sz="0" w:space="0" w:color="auto"/>
                                    <w:bottom w:val="none" w:sz="0" w:space="0" w:color="auto"/>
                                    <w:right w:val="none" w:sz="0" w:space="0" w:color="auto"/>
                                  </w:divBdr>
                                  <w:divsChild>
                                    <w:div w:id="192352055">
                                      <w:marLeft w:val="0"/>
                                      <w:marRight w:val="0"/>
                                      <w:marTop w:val="0"/>
                                      <w:marBottom w:val="0"/>
                                      <w:divBdr>
                                        <w:top w:val="none" w:sz="0" w:space="0" w:color="auto"/>
                                        <w:left w:val="none" w:sz="0" w:space="0" w:color="auto"/>
                                        <w:bottom w:val="none" w:sz="0" w:space="0" w:color="auto"/>
                                        <w:right w:val="none" w:sz="0" w:space="0" w:color="auto"/>
                                      </w:divBdr>
                                    </w:div>
                                    <w:div w:id="1690910835">
                                      <w:marLeft w:val="0"/>
                                      <w:marRight w:val="0"/>
                                      <w:marTop w:val="0"/>
                                      <w:marBottom w:val="0"/>
                                      <w:divBdr>
                                        <w:top w:val="none" w:sz="0" w:space="0" w:color="auto"/>
                                        <w:left w:val="none" w:sz="0" w:space="0" w:color="auto"/>
                                        <w:bottom w:val="none" w:sz="0" w:space="0" w:color="auto"/>
                                        <w:right w:val="none" w:sz="0" w:space="0" w:color="auto"/>
                                      </w:divBdr>
                                      <w:divsChild>
                                        <w:div w:id="8765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25945">
                          <w:marLeft w:val="0"/>
                          <w:marRight w:val="0"/>
                          <w:marTop w:val="0"/>
                          <w:marBottom w:val="0"/>
                          <w:divBdr>
                            <w:top w:val="none" w:sz="0" w:space="0" w:color="auto"/>
                            <w:left w:val="none" w:sz="0" w:space="0" w:color="auto"/>
                            <w:bottom w:val="none" w:sz="0" w:space="0" w:color="auto"/>
                            <w:right w:val="none" w:sz="0" w:space="0" w:color="auto"/>
                          </w:divBdr>
                          <w:divsChild>
                            <w:div w:id="434518666">
                              <w:marLeft w:val="0"/>
                              <w:marRight w:val="0"/>
                              <w:marTop w:val="0"/>
                              <w:marBottom w:val="0"/>
                              <w:divBdr>
                                <w:top w:val="none" w:sz="0" w:space="0" w:color="auto"/>
                                <w:left w:val="none" w:sz="0" w:space="0" w:color="auto"/>
                                <w:bottom w:val="none" w:sz="0" w:space="0" w:color="auto"/>
                                <w:right w:val="none" w:sz="0" w:space="0" w:color="auto"/>
                              </w:divBdr>
                              <w:divsChild>
                                <w:div w:id="94639827">
                                  <w:marLeft w:val="0"/>
                                  <w:marRight w:val="0"/>
                                  <w:marTop w:val="0"/>
                                  <w:marBottom w:val="0"/>
                                  <w:divBdr>
                                    <w:top w:val="none" w:sz="0" w:space="0" w:color="auto"/>
                                    <w:left w:val="none" w:sz="0" w:space="0" w:color="auto"/>
                                    <w:bottom w:val="none" w:sz="0" w:space="0" w:color="auto"/>
                                    <w:right w:val="none" w:sz="0" w:space="0" w:color="auto"/>
                                  </w:divBdr>
                                  <w:divsChild>
                                    <w:div w:id="924143991">
                                      <w:marLeft w:val="0"/>
                                      <w:marRight w:val="0"/>
                                      <w:marTop w:val="0"/>
                                      <w:marBottom w:val="0"/>
                                      <w:divBdr>
                                        <w:top w:val="none" w:sz="0" w:space="0" w:color="auto"/>
                                        <w:left w:val="none" w:sz="0" w:space="0" w:color="auto"/>
                                        <w:bottom w:val="none" w:sz="0" w:space="0" w:color="auto"/>
                                        <w:right w:val="none" w:sz="0" w:space="0" w:color="auto"/>
                                      </w:divBdr>
                                    </w:div>
                                    <w:div w:id="950941630">
                                      <w:marLeft w:val="0"/>
                                      <w:marRight w:val="0"/>
                                      <w:marTop w:val="0"/>
                                      <w:marBottom w:val="0"/>
                                      <w:divBdr>
                                        <w:top w:val="none" w:sz="0" w:space="0" w:color="auto"/>
                                        <w:left w:val="none" w:sz="0" w:space="0" w:color="auto"/>
                                        <w:bottom w:val="none" w:sz="0" w:space="0" w:color="auto"/>
                                        <w:right w:val="none" w:sz="0" w:space="0" w:color="auto"/>
                                      </w:divBdr>
                                      <w:divsChild>
                                        <w:div w:id="14910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529">
                          <w:marLeft w:val="0"/>
                          <w:marRight w:val="0"/>
                          <w:marTop w:val="0"/>
                          <w:marBottom w:val="0"/>
                          <w:divBdr>
                            <w:top w:val="none" w:sz="0" w:space="0" w:color="auto"/>
                            <w:left w:val="none" w:sz="0" w:space="0" w:color="auto"/>
                            <w:bottom w:val="none" w:sz="0" w:space="0" w:color="auto"/>
                            <w:right w:val="none" w:sz="0" w:space="0" w:color="auto"/>
                          </w:divBdr>
                          <w:divsChild>
                            <w:div w:id="1343239017">
                              <w:marLeft w:val="0"/>
                              <w:marRight w:val="0"/>
                              <w:marTop w:val="0"/>
                              <w:marBottom w:val="0"/>
                              <w:divBdr>
                                <w:top w:val="none" w:sz="0" w:space="0" w:color="auto"/>
                                <w:left w:val="none" w:sz="0" w:space="0" w:color="auto"/>
                                <w:bottom w:val="none" w:sz="0" w:space="0" w:color="auto"/>
                                <w:right w:val="none" w:sz="0" w:space="0" w:color="auto"/>
                              </w:divBdr>
                              <w:divsChild>
                                <w:div w:id="124931857">
                                  <w:marLeft w:val="0"/>
                                  <w:marRight w:val="0"/>
                                  <w:marTop w:val="0"/>
                                  <w:marBottom w:val="0"/>
                                  <w:divBdr>
                                    <w:top w:val="none" w:sz="0" w:space="0" w:color="auto"/>
                                    <w:left w:val="none" w:sz="0" w:space="0" w:color="auto"/>
                                    <w:bottom w:val="none" w:sz="0" w:space="0" w:color="auto"/>
                                    <w:right w:val="none" w:sz="0" w:space="0" w:color="auto"/>
                                  </w:divBdr>
                                  <w:divsChild>
                                    <w:div w:id="759528569">
                                      <w:marLeft w:val="0"/>
                                      <w:marRight w:val="0"/>
                                      <w:marTop w:val="0"/>
                                      <w:marBottom w:val="0"/>
                                      <w:divBdr>
                                        <w:top w:val="none" w:sz="0" w:space="0" w:color="auto"/>
                                        <w:left w:val="none" w:sz="0" w:space="0" w:color="auto"/>
                                        <w:bottom w:val="none" w:sz="0" w:space="0" w:color="auto"/>
                                        <w:right w:val="none" w:sz="0" w:space="0" w:color="auto"/>
                                      </w:divBdr>
                                    </w:div>
                                    <w:div w:id="1827746559">
                                      <w:marLeft w:val="0"/>
                                      <w:marRight w:val="0"/>
                                      <w:marTop w:val="0"/>
                                      <w:marBottom w:val="0"/>
                                      <w:divBdr>
                                        <w:top w:val="none" w:sz="0" w:space="0" w:color="auto"/>
                                        <w:left w:val="none" w:sz="0" w:space="0" w:color="auto"/>
                                        <w:bottom w:val="none" w:sz="0" w:space="0" w:color="auto"/>
                                        <w:right w:val="none" w:sz="0" w:space="0" w:color="auto"/>
                                      </w:divBdr>
                                      <w:divsChild>
                                        <w:div w:id="12847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92307">
                              <w:marLeft w:val="0"/>
                              <w:marRight w:val="0"/>
                              <w:marTop w:val="0"/>
                              <w:marBottom w:val="0"/>
                              <w:divBdr>
                                <w:top w:val="none" w:sz="0" w:space="0" w:color="auto"/>
                                <w:left w:val="none" w:sz="0" w:space="0" w:color="auto"/>
                                <w:bottom w:val="none" w:sz="0" w:space="0" w:color="auto"/>
                                <w:right w:val="none" w:sz="0" w:space="0" w:color="auto"/>
                              </w:divBdr>
                              <w:divsChild>
                                <w:div w:id="1339429081">
                                  <w:marLeft w:val="0"/>
                                  <w:marRight w:val="0"/>
                                  <w:marTop w:val="0"/>
                                  <w:marBottom w:val="0"/>
                                  <w:divBdr>
                                    <w:top w:val="none" w:sz="0" w:space="0" w:color="auto"/>
                                    <w:left w:val="none" w:sz="0" w:space="0" w:color="auto"/>
                                    <w:bottom w:val="none" w:sz="0" w:space="0" w:color="auto"/>
                                    <w:right w:val="none" w:sz="0" w:space="0" w:color="auto"/>
                                  </w:divBdr>
                                  <w:divsChild>
                                    <w:div w:id="271206002">
                                      <w:marLeft w:val="0"/>
                                      <w:marRight w:val="0"/>
                                      <w:marTop w:val="0"/>
                                      <w:marBottom w:val="0"/>
                                      <w:divBdr>
                                        <w:top w:val="none" w:sz="0" w:space="0" w:color="auto"/>
                                        <w:left w:val="none" w:sz="0" w:space="0" w:color="auto"/>
                                        <w:bottom w:val="none" w:sz="0" w:space="0" w:color="auto"/>
                                        <w:right w:val="none" w:sz="0" w:space="0" w:color="auto"/>
                                      </w:divBdr>
                                    </w:div>
                                    <w:div w:id="365525112">
                                      <w:marLeft w:val="0"/>
                                      <w:marRight w:val="0"/>
                                      <w:marTop w:val="0"/>
                                      <w:marBottom w:val="0"/>
                                      <w:divBdr>
                                        <w:top w:val="none" w:sz="0" w:space="0" w:color="auto"/>
                                        <w:left w:val="none" w:sz="0" w:space="0" w:color="auto"/>
                                        <w:bottom w:val="none" w:sz="0" w:space="0" w:color="auto"/>
                                        <w:right w:val="none" w:sz="0" w:space="0" w:color="auto"/>
                                      </w:divBdr>
                                      <w:divsChild>
                                        <w:div w:id="2953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5006">
                          <w:marLeft w:val="0"/>
                          <w:marRight w:val="0"/>
                          <w:marTop w:val="0"/>
                          <w:marBottom w:val="0"/>
                          <w:divBdr>
                            <w:top w:val="none" w:sz="0" w:space="0" w:color="auto"/>
                            <w:left w:val="none" w:sz="0" w:space="0" w:color="auto"/>
                            <w:bottom w:val="none" w:sz="0" w:space="0" w:color="auto"/>
                            <w:right w:val="none" w:sz="0" w:space="0" w:color="auto"/>
                          </w:divBdr>
                          <w:divsChild>
                            <w:div w:id="1809585139">
                              <w:marLeft w:val="0"/>
                              <w:marRight w:val="0"/>
                              <w:marTop w:val="0"/>
                              <w:marBottom w:val="0"/>
                              <w:divBdr>
                                <w:top w:val="none" w:sz="0" w:space="0" w:color="auto"/>
                                <w:left w:val="none" w:sz="0" w:space="0" w:color="auto"/>
                                <w:bottom w:val="none" w:sz="0" w:space="0" w:color="auto"/>
                                <w:right w:val="none" w:sz="0" w:space="0" w:color="auto"/>
                              </w:divBdr>
                              <w:divsChild>
                                <w:div w:id="1238907647">
                                  <w:marLeft w:val="0"/>
                                  <w:marRight w:val="0"/>
                                  <w:marTop w:val="0"/>
                                  <w:marBottom w:val="0"/>
                                  <w:divBdr>
                                    <w:top w:val="none" w:sz="0" w:space="0" w:color="auto"/>
                                    <w:left w:val="none" w:sz="0" w:space="0" w:color="auto"/>
                                    <w:bottom w:val="none" w:sz="0" w:space="0" w:color="auto"/>
                                    <w:right w:val="none" w:sz="0" w:space="0" w:color="auto"/>
                                  </w:divBdr>
                                  <w:divsChild>
                                    <w:div w:id="877547051">
                                      <w:marLeft w:val="0"/>
                                      <w:marRight w:val="0"/>
                                      <w:marTop w:val="0"/>
                                      <w:marBottom w:val="0"/>
                                      <w:divBdr>
                                        <w:top w:val="none" w:sz="0" w:space="0" w:color="auto"/>
                                        <w:left w:val="none" w:sz="0" w:space="0" w:color="auto"/>
                                        <w:bottom w:val="none" w:sz="0" w:space="0" w:color="auto"/>
                                        <w:right w:val="none" w:sz="0" w:space="0" w:color="auto"/>
                                      </w:divBdr>
                                    </w:div>
                                    <w:div w:id="12272290">
                                      <w:marLeft w:val="0"/>
                                      <w:marRight w:val="0"/>
                                      <w:marTop w:val="0"/>
                                      <w:marBottom w:val="0"/>
                                      <w:divBdr>
                                        <w:top w:val="none" w:sz="0" w:space="0" w:color="auto"/>
                                        <w:left w:val="none" w:sz="0" w:space="0" w:color="auto"/>
                                        <w:bottom w:val="none" w:sz="0" w:space="0" w:color="auto"/>
                                        <w:right w:val="none" w:sz="0" w:space="0" w:color="auto"/>
                                      </w:divBdr>
                                      <w:divsChild>
                                        <w:div w:id="14347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5870">
                              <w:marLeft w:val="0"/>
                              <w:marRight w:val="0"/>
                              <w:marTop w:val="0"/>
                              <w:marBottom w:val="0"/>
                              <w:divBdr>
                                <w:top w:val="none" w:sz="0" w:space="0" w:color="auto"/>
                                <w:left w:val="none" w:sz="0" w:space="0" w:color="auto"/>
                                <w:bottom w:val="none" w:sz="0" w:space="0" w:color="auto"/>
                                <w:right w:val="none" w:sz="0" w:space="0" w:color="auto"/>
                              </w:divBdr>
                              <w:divsChild>
                                <w:div w:id="1175223473">
                                  <w:marLeft w:val="0"/>
                                  <w:marRight w:val="0"/>
                                  <w:marTop w:val="0"/>
                                  <w:marBottom w:val="0"/>
                                  <w:divBdr>
                                    <w:top w:val="none" w:sz="0" w:space="0" w:color="auto"/>
                                    <w:left w:val="none" w:sz="0" w:space="0" w:color="auto"/>
                                    <w:bottom w:val="none" w:sz="0" w:space="0" w:color="auto"/>
                                    <w:right w:val="none" w:sz="0" w:space="0" w:color="auto"/>
                                  </w:divBdr>
                                  <w:divsChild>
                                    <w:div w:id="1531608292">
                                      <w:marLeft w:val="0"/>
                                      <w:marRight w:val="0"/>
                                      <w:marTop w:val="0"/>
                                      <w:marBottom w:val="0"/>
                                      <w:divBdr>
                                        <w:top w:val="none" w:sz="0" w:space="0" w:color="auto"/>
                                        <w:left w:val="none" w:sz="0" w:space="0" w:color="auto"/>
                                        <w:bottom w:val="none" w:sz="0" w:space="0" w:color="auto"/>
                                        <w:right w:val="none" w:sz="0" w:space="0" w:color="auto"/>
                                      </w:divBdr>
                                    </w:div>
                                    <w:div w:id="1608544212">
                                      <w:marLeft w:val="0"/>
                                      <w:marRight w:val="0"/>
                                      <w:marTop w:val="0"/>
                                      <w:marBottom w:val="0"/>
                                      <w:divBdr>
                                        <w:top w:val="none" w:sz="0" w:space="0" w:color="auto"/>
                                        <w:left w:val="none" w:sz="0" w:space="0" w:color="auto"/>
                                        <w:bottom w:val="none" w:sz="0" w:space="0" w:color="auto"/>
                                        <w:right w:val="none" w:sz="0" w:space="0" w:color="auto"/>
                                      </w:divBdr>
                                      <w:divsChild>
                                        <w:div w:id="14399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0709">
                          <w:marLeft w:val="0"/>
                          <w:marRight w:val="0"/>
                          <w:marTop w:val="0"/>
                          <w:marBottom w:val="0"/>
                          <w:divBdr>
                            <w:top w:val="none" w:sz="0" w:space="0" w:color="auto"/>
                            <w:left w:val="none" w:sz="0" w:space="0" w:color="auto"/>
                            <w:bottom w:val="none" w:sz="0" w:space="0" w:color="auto"/>
                            <w:right w:val="none" w:sz="0" w:space="0" w:color="auto"/>
                          </w:divBdr>
                          <w:divsChild>
                            <w:div w:id="965281776">
                              <w:marLeft w:val="0"/>
                              <w:marRight w:val="0"/>
                              <w:marTop w:val="0"/>
                              <w:marBottom w:val="0"/>
                              <w:divBdr>
                                <w:top w:val="none" w:sz="0" w:space="0" w:color="auto"/>
                                <w:left w:val="none" w:sz="0" w:space="0" w:color="auto"/>
                                <w:bottom w:val="none" w:sz="0" w:space="0" w:color="auto"/>
                                <w:right w:val="none" w:sz="0" w:space="0" w:color="auto"/>
                              </w:divBdr>
                              <w:divsChild>
                                <w:div w:id="1428884242">
                                  <w:marLeft w:val="0"/>
                                  <w:marRight w:val="0"/>
                                  <w:marTop w:val="0"/>
                                  <w:marBottom w:val="0"/>
                                  <w:divBdr>
                                    <w:top w:val="none" w:sz="0" w:space="0" w:color="auto"/>
                                    <w:left w:val="none" w:sz="0" w:space="0" w:color="auto"/>
                                    <w:bottom w:val="none" w:sz="0" w:space="0" w:color="auto"/>
                                    <w:right w:val="none" w:sz="0" w:space="0" w:color="auto"/>
                                  </w:divBdr>
                                  <w:divsChild>
                                    <w:div w:id="1474568412">
                                      <w:marLeft w:val="0"/>
                                      <w:marRight w:val="0"/>
                                      <w:marTop w:val="0"/>
                                      <w:marBottom w:val="0"/>
                                      <w:divBdr>
                                        <w:top w:val="none" w:sz="0" w:space="0" w:color="auto"/>
                                        <w:left w:val="none" w:sz="0" w:space="0" w:color="auto"/>
                                        <w:bottom w:val="none" w:sz="0" w:space="0" w:color="auto"/>
                                        <w:right w:val="none" w:sz="0" w:space="0" w:color="auto"/>
                                      </w:divBdr>
                                    </w:div>
                                    <w:div w:id="1917785262">
                                      <w:marLeft w:val="0"/>
                                      <w:marRight w:val="0"/>
                                      <w:marTop w:val="0"/>
                                      <w:marBottom w:val="0"/>
                                      <w:divBdr>
                                        <w:top w:val="none" w:sz="0" w:space="0" w:color="auto"/>
                                        <w:left w:val="none" w:sz="0" w:space="0" w:color="auto"/>
                                        <w:bottom w:val="none" w:sz="0" w:space="0" w:color="auto"/>
                                        <w:right w:val="none" w:sz="0" w:space="0" w:color="auto"/>
                                      </w:divBdr>
                                      <w:divsChild>
                                        <w:div w:id="4409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1657">
                          <w:marLeft w:val="0"/>
                          <w:marRight w:val="0"/>
                          <w:marTop w:val="0"/>
                          <w:marBottom w:val="0"/>
                          <w:divBdr>
                            <w:top w:val="none" w:sz="0" w:space="0" w:color="auto"/>
                            <w:left w:val="none" w:sz="0" w:space="0" w:color="auto"/>
                            <w:bottom w:val="none" w:sz="0" w:space="0" w:color="auto"/>
                            <w:right w:val="none" w:sz="0" w:space="0" w:color="auto"/>
                          </w:divBdr>
                          <w:divsChild>
                            <w:div w:id="834034997">
                              <w:marLeft w:val="0"/>
                              <w:marRight w:val="0"/>
                              <w:marTop w:val="0"/>
                              <w:marBottom w:val="0"/>
                              <w:divBdr>
                                <w:top w:val="none" w:sz="0" w:space="0" w:color="auto"/>
                                <w:left w:val="none" w:sz="0" w:space="0" w:color="auto"/>
                                <w:bottom w:val="none" w:sz="0" w:space="0" w:color="auto"/>
                                <w:right w:val="none" w:sz="0" w:space="0" w:color="auto"/>
                              </w:divBdr>
                              <w:divsChild>
                                <w:div w:id="1309244349">
                                  <w:marLeft w:val="0"/>
                                  <w:marRight w:val="0"/>
                                  <w:marTop w:val="0"/>
                                  <w:marBottom w:val="0"/>
                                  <w:divBdr>
                                    <w:top w:val="none" w:sz="0" w:space="0" w:color="auto"/>
                                    <w:left w:val="none" w:sz="0" w:space="0" w:color="auto"/>
                                    <w:bottom w:val="none" w:sz="0" w:space="0" w:color="auto"/>
                                    <w:right w:val="none" w:sz="0" w:space="0" w:color="auto"/>
                                  </w:divBdr>
                                  <w:divsChild>
                                    <w:div w:id="1525636066">
                                      <w:marLeft w:val="0"/>
                                      <w:marRight w:val="0"/>
                                      <w:marTop w:val="0"/>
                                      <w:marBottom w:val="0"/>
                                      <w:divBdr>
                                        <w:top w:val="none" w:sz="0" w:space="0" w:color="auto"/>
                                        <w:left w:val="none" w:sz="0" w:space="0" w:color="auto"/>
                                        <w:bottom w:val="none" w:sz="0" w:space="0" w:color="auto"/>
                                        <w:right w:val="none" w:sz="0" w:space="0" w:color="auto"/>
                                      </w:divBdr>
                                    </w:div>
                                    <w:div w:id="2107188489">
                                      <w:marLeft w:val="0"/>
                                      <w:marRight w:val="0"/>
                                      <w:marTop w:val="0"/>
                                      <w:marBottom w:val="0"/>
                                      <w:divBdr>
                                        <w:top w:val="none" w:sz="0" w:space="0" w:color="auto"/>
                                        <w:left w:val="none" w:sz="0" w:space="0" w:color="auto"/>
                                        <w:bottom w:val="none" w:sz="0" w:space="0" w:color="auto"/>
                                        <w:right w:val="none" w:sz="0" w:space="0" w:color="auto"/>
                                      </w:divBdr>
                                      <w:divsChild>
                                        <w:div w:id="21271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03565">
                              <w:marLeft w:val="0"/>
                              <w:marRight w:val="0"/>
                              <w:marTop w:val="0"/>
                              <w:marBottom w:val="0"/>
                              <w:divBdr>
                                <w:top w:val="none" w:sz="0" w:space="0" w:color="auto"/>
                                <w:left w:val="none" w:sz="0" w:space="0" w:color="auto"/>
                                <w:bottom w:val="none" w:sz="0" w:space="0" w:color="auto"/>
                                <w:right w:val="none" w:sz="0" w:space="0" w:color="auto"/>
                              </w:divBdr>
                              <w:divsChild>
                                <w:div w:id="1377968321">
                                  <w:marLeft w:val="0"/>
                                  <w:marRight w:val="0"/>
                                  <w:marTop w:val="0"/>
                                  <w:marBottom w:val="0"/>
                                  <w:divBdr>
                                    <w:top w:val="none" w:sz="0" w:space="0" w:color="auto"/>
                                    <w:left w:val="none" w:sz="0" w:space="0" w:color="auto"/>
                                    <w:bottom w:val="none" w:sz="0" w:space="0" w:color="auto"/>
                                    <w:right w:val="none" w:sz="0" w:space="0" w:color="auto"/>
                                  </w:divBdr>
                                  <w:divsChild>
                                    <w:div w:id="225575768">
                                      <w:marLeft w:val="0"/>
                                      <w:marRight w:val="0"/>
                                      <w:marTop w:val="0"/>
                                      <w:marBottom w:val="0"/>
                                      <w:divBdr>
                                        <w:top w:val="none" w:sz="0" w:space="0" w:color="auto"/>
                                        <w:left w:val="none" w:sz="0" w:space="0" w:color="auto"/>
                                        <w:bottom w:val="none" w:sz="0" w:space="0" w:color="auto"/>
                                        <w:right w:val="none" w:sz="0" w:space="0" w:color="auto"/>
                                      </w:divBdr>
                                    </w:div>
                                    <w:div w:id="810054112">
                                      <w:marLeft w:val="0"/>
                                      <w:marRight w:val="0"/>
                                      <w:marTop w:val="0"/>
                                      <w:marBottom w:val="0"/>
                                      <w:divBdr>
                                        <w:top w:val="none" w:sz="0" w:space="0" w:color="auto"/>
                                        <w:left w:val="none" w:sz="0" w:space="0" w:color="auto"/>
                                        <w:bottom w:val="none" w:sz="0" w:space="0" w:color="auto"/>
                                        <w:right w:val="none" w:sz="0" w:space="0" w:color="auto"/>
                                      </w:divBdr>
                                      <w:divsChild>
                                        <w:div w:id="11743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009551">
          <w:marLeft w:val="0"/>
          <w:marRight w:val="0"/>
          <w:marTop w:val="0"/>
          <w:marBottom w:val="0"/>
          <w:divBdr>
            <w:top w:val="none" w:sz="0" w:space="0" w:color="auto"/>
            <w:left w:val="none" w:sz="0" w:space="0" w:color="auto"/>
            <w:bottom w:val="none" w:sz="0" w:space="0" w:color="auto"/>
            <w:right w:val="none" w:sz="0" w:space="0" w:color="auto"/>
          </w:divBdr>
          <w:divsChild>
            <w:div w:id="891620141">
              <w:marLeft w:val="0"/>
              <w:marRight w:val="0"/>
              <w:marTop w:val="0"/>
              <w:marBottom w:val="0"/>
              <w:divBdr>
                <w:top w:val="none" w:sz="0" w:space="0" w:color="auto"/>
                <w:left w:val="none" w:sz="0" w:space="0" w:color="auto"/>
                <w:bottom w:val="none" w:sz="0" w:space="0" w:color="auto"/>
                <w:right w:val="none" w:sz="0" w:space="0" w:color="auto"/>
              </w:divBdr>
              <w:divsChild>
                <w:div w:id="1864439173">
                  <w:marLeft w:val="0"/>
                  <w:marRight w:val="0"/>
                  <w:marTop w:val="0"/>
                  <w:marBottom w:val="0"/>
                  <w:divBdr>
                    <w:top w:val="none" w:sz="0" w:space="0" w:color="auto"/>
                    <w:left w:val="none" w:sz="0" w:space="0" w:color="auto"/>
                    <w:bottom w:val="none" w:sz="0" w:space="0" w:color="auto"/>
                    <w:right w:val="none" w:sz="0" w:space="0" w:color="auto"/>
                  </w:divBdr>
                  <w:divsChild>
                    <w:div w:id="60641745">
                      <w:marLeft w:val="0"/>
                      <w:marRight w:val="0"/>
                      <w:marTop w:val="0"/>
                      <w:marBottom w:val="0"/>
                      <w:divBdr>
                        <w:top w:val="none" w:sz="0" w:space="0" w:color="auto"/>
                        <w:left w:val="none" w:sz="0" w:space="0" w:color="auto"/>
                        <w:bottom w:val="none" w:sz="0" w:space="0" w:color="auto"/>
                        <w:right w:val="none" w:sz="0" w:space="0" w:color="auto"/>
                      </w:divBdr>
                      <w:divsChild>
                        <w:div w:id="1513031924">
                          <w:marLeft w:val="0"/>
                          <w:marRight w:val="0"/>
                          <w:marTop w:val="0"/>
                          <w:marBottom w:val="0"/>
                          <w:divBdr>
                            <w:top w:val="none" w:sz="0" w:space="0" w:color="auto"/>
                            <w:left w:val="none" w:sz="0" w:space="0" w:color="auto"/>
                            <w:bottom w:val="none" w:sz="0" w:space="0" w:color="auto"/>
                            <w:right w:val="none" w:sz="0" w:space="0" w:color="auto"/>
                          </w:divBdr>
                        </w:div>
                      </w:divsChild>
                    </w:div>
                    <w:div w:id="138310303">
                      <w:marLeft w:val="0"/>
                      <w:marRight w:val="0"/>
                      <w:marTop w:val="0"/>
                      <w:marBottom w:val="0"/>
                      <w:divBdr>
                        <w:top w:val="none" w:sz="0" w:space="0" w:color="auto"/>
                        <w:left w:val="none" w:sz="0" w:space="0" w:color="auto"/>
                        <w:bottom w:val="none" w:sz="0" w:space="0" w:color="auto"/>
                        <w:right w:val="none" w:sz="0" w:space="0" w:color="auto"/>
                      </w:divBdr>
                      <w:divsChild>
                        <w:div w:id="1566138355">
                          <w:marLeft w:val="0"/>
                          <w:marRight w:val="0"/>
                          <w:marTop w:val="0"/>
                          <w:marBottom w:val="0"/>
                          <w:divBdr>
                            <w:top w:val="none" w:sz="0" w:space="0" w:color="auto"/>
                            <w:left w:val="none" w:sz="0" w:space="0" w:color="auto"/>
                            <w:bottom w:val="none" w:sz="0" w:space="0" w:color="auto"/>
                            <w:right w:val="none" w:sz="0" w:space="0" w:color="auto"/>
                          </w:divBdr>
                        </w:div>
                        <w:div w:id="469326568">
                          <w:marLeft w:val="0"/>
                          <w:marRight w:val="0"/>
                          <w:marTop w:val="0"/>
                          <w:marBottom w:val="0"/>
                          <w:divBdr>
                            <w:top w:val="none" w:sz="0" w:space="0" w:color="auto"/>
                            <w:left w:val="none" w:sz="0" w:space="0" w:color="auto"/>
                            <w:bottom w:val="none" w:sz="0" w:space="0" w:color="auto"/>
                            <w:right w:val="none" w:sz="0" w:space="0" w:color="auto"/>
                          </w:divBdr>
                          <w:divsChild>
                            <w:div w:id="1473058721">
                              <w:marLeft w:val="0"/>
                              <w:marRight w:val="0"/>
                              <w:marTop w:val="0"/>
                              <w:marBottom w:val="0"/>
                              <w:divBdr>
                                <w:top w:val="none" w:sz="0" w:space="0" w:color="auto"/>
                                <w:left w:val="none" w:sz="0" w:space="0" w:color="auto"/>
                                <w:bottom w:val="none" w:sz="0" w:space="0" w:color="auto"/>
                                <w:right w:val="none" w:sz="0" w:space="0" w:color="auto"/>
                              </w:divBdr>
                              <w:divsChild>
                                <w:div w:id="1157572950">
                                  <w:marLeft w:val="0"/>
                                  <w:marRight w:val="0"/>
                                  <w:marTop w:val="0"/>
                                  <w:marBottom w:val="0"/>
                                  <w:divBdr>
                                    <w:top w:val="none" w:sz="0" w:space="0" w:color="auto"/>
                                    <w:left w:val="none" w:sz="0" w:space="0" w:color="auto"/>
                                    <w:bottom w:val="none" w:sz="0" w:space="0" w:color="auto"/>
                                    <w:right w:val="none" w:sz="0" w:space="0" w:color="auto"/>
                                  </w:divBdr>
                                  <w:divsChild>
                                    <w:div w:id="3322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6945">
                          <w:marLeft w:val="0"/>
                          <w:marRight w:val="0"/>
                          <w:marTop w:val="0"/>
                          <w:marBottom w:val="0"/>
                          <w:divBdr>
                            <w:top w:val="none" w:sz="0" w:space="0" w:color="auto"/>
                            <w:left w:val="none" w:sz="0" w:space="0" w:color="auto"/>
                            <w:bottom w:val="none" w:sz="0" w:space="0" w:color="auto"/>
                            <w:right w:val="none" w:sz="0" w:space="0" w:color="auto"/>
                          </w:divBdr>
                        </w:div>
                        <w:div w:id="355470898">
                          <w:marLeft w:val="0"/>
                          <w:marRight w:val="0"/>
                          <w:marTop w:val="0"/>
                          <w:marBottom w:val="0"/>
                          <w:divBdr>
                            <w:top w:val="none" w:sz="0" w:space="0" w:color="auto"/>
                            <w:left w:val="none" w:sz="0" w:space="0" w:color="auto"/>
                            <w:bottom w:val="none" w:sz="0" w:space="0" w:color="auto"/>
                            <w:right w:val="none" w:sz="0" w:space="0" w:color="auto"/>
                          </w:divBdr>
                          <w:divsChild>
                            <w:div w:id="1079868722">
                              <w:marLeft w:val="0"/>
                              <w:marRight w:val="0"/>
                              <w:marTop w:val="0"/>
                              <w:marBottom w:val="0"/>
                              <w:divBdr>
                                <w:top w:val="none" w:sz="0" w:space="0" w:color="auto"/>
                                <w:left w:val="none" w:sz="0" w:space="0" w:color="auto"/>
                                <w:bottom w:val="none" w:sz="0" w:space="0" w:color="auto"/>
                                <w:right w:val="none" w:sz="0" w:space="0" w:color="auto"/>
                              </w:divBdr>
                              <w:divsChild>
                                <w:div w:id="2114323891">
                                  <w:marLeft w:val="0"/>
                                  <w:marRight w:val="0"/>
                                  <w:marTop w:val="0"/>
                                  <w:marBottom w:val="0"/>
                                  <w:divBdr>
                                    <w:top w:val="none" w:sz="0" w:space="0" w:color="auto"/>
                                    <w:left w:val="none" w:sz="0" w:space="0" w:color="auto"/>
                                    <w:bottom w:val="none" w:sz="0" w:space="0" w:color="auto"/>
                                    <w:right w:val="none" w:sz="0" w:space="0" w:color="auto"/>
                                  </w:divBdr>
                                  <w:divsChild>
                                    <w:div w:id="14267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371">
                          <w:marLeft w:val="0"/>
                          <w:marRight w:val="0"/>
                          <w:marTop w:val="0"/>
                          <w:marBottom w:val="0"/>
                          <w:divBdr>
                            <w:top w:val="none" w:sz="0" w:space="0" w:color="auto"/>
                            <w:left w:val="none" w:sz="0" w:space="0" w:color="auto"/>
                            <w:bottom w:val="none" w:sz="0" w:space="0" w:color="auto"/>
                            <w:right w:val="none" w:sz="0" w:space="0" w:color="auto"/>
                          </w:divBdr>
                        </w:div>
                        <w:div w:id="1941183845">
                          <w:marLeft w:val="0"/>
                          <w:marRight w:val="0"/>
                          <w:marTop w:val="0"/>
                          <w:marBottom w:val="0"/>
                          <w:divBdr>
                            <w:top w:val="none" w:sz="0" w:space="0" w:color="auto"/>
                            <w:left w:val="none" w:sz="0" w:space="0" w:color="auto"/>
                            <w:bottom w:val="none" w:sz="0" w:space="0" w:color="auto"/>
                            <w:right w:val="none" w:sz="0" w:space="0" w:color="auto"/>
                          </w:divBdr>
                          <w:divsChild>
                            <w:div w:id="827555545">
                              <w:marLeft w:val="0"/>
                              <w:marRight w:val="0"/>
                              <w:marTop w:val="0"/>
                              <w:marBottom w:val="0"/>
                              <w:divBdr>
                                <w:top w:val="none" w:sz="0" w:space="0" w:color="auto"/>
                                <w:left w:val="none" w:sz="0" w:space="0" w:color="auto"/>
                                <w:bottom w:val="none" w:sz="0" w:space="0" w:color="auto"/>
                                <w:right w:val="none" w:sz="0" w:space="0" w:color="auto"/>
                              </w:divBdr>
                              <w:divsChild>
                                <w:div w:id="634142505">
                                  <w:marLeft w:val="0"/>
                                  <w:marRight w:val="0"/>
                                  <w:marTop w:val="0"/>
                                  <w:marBottom w:val="0"/>
                                  <w:divBdr>
                                    <w:top w:val="none" w:sz="0" w:space="0" w:color="auto"/>
                                    <w:left w:val="none" w:sz="0" w:space="0" w:color="auto"/>
                                    <w:bottom w:val="none" w:sz="0" w:space="0" w:color="auto"/>
                                    <w:right w:val="none" w:sz="0" w:space="0" w:color="auto"/>
                                  </w:divBdr>
                                  <w:divsChild>
                                    <w:div w:id="14752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3432">
                          <w:marLeft w:val="0"/>
                          <w:marRight w:val="0"/>
                          <w:marTop w:val="0"/>
                          <w:marBottom w:val="0"/>
                          <w:divBdr>
                            <w:top w:val="none" w:sz="0" w:space="0" w:color="auto"/>
                            <w:left w:val="none" w:sz="0" w:space="0" w:color="auto"/>
                            <w:bottom w:val="none" w:sz="0" w:space="0" w:color="auto"/>
                            <w:right w:val="none" w:sz="0" w:space="0" w:color="auto"/>
                          </w:divBdr>
                        </w:div>
                        <w:div w:id="1287197707">
                          <w:marLeft w:val="0"/>
                          <w:marRight w:val="0"/>
                          <w:marTop w:val="0"/>
                          <w:marBottom w:val="0"/>
                          <w:divBdr>
                            <w:top w:val="none" w:sz="0" w:space="0" w:color="auto"/>
                            <w:left w:val="none" w:sz="0" w:space="0" w:color="auto"/>
                            <w:bottom w:val="none" w:sz="0" w:space="0" w:color="auto"/>
                            <w:right w:val="none" w:sz="0" w:space="0" w:color="auto"/>
                          </w:divBdr>
                          <w:divsChild>
                            <w:div w:id="766772049">
                              <w:marLeft w:val="0"/>
                              <w:marRight w:val="0"/>
                              <w:marTop w:val="0"/>
                              <w:marBottom w:val="0"/>
                              <w:divBdr>
                                <w:top w:val="none" w:sz="0" w:space="0" w:color="auto"/>
                                <w:left w:val="none" w:sz="0" w:space="0" w:color="auto"/>
                                <w:bottom w:val="none" w:sz="0" w:space="0" w:color="auto"/>
                                <w:right w:val="none" w:sz="0" w:space="0" w:color="auto"/>
                              </w:divBdr>
                              <w:divsChild>
                                <w:div w:id="825977698">
                                  <w:marLeft w:val="0"/>
                                  <w:marRight w:val="0"/>
                                  <w:marTop w:val="0"/>
                                  <w:marBottom w:val="0"/>
                                  <w:divBdr>
                                    <w:top w:val="none" w:sz="0" w:space="0" w:color="auto"/>
                                    <w:left w:val="none" w:sz="0" w:space="0" w:color="auto"/>
                                    <w:bottom w:val="none" w:sz="0" w:space="0" w:color="auto"/>
                                    <w:right w:val="none" w:sz="0" w:space="0" w:color="auto"/>
                                  </w:divBdr>
                                  <w:divsChild>
                                    <w:div w:id="1749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355386">
                  <w:marLeft w:val="0"/>
                  <w:marRight w:val="0"/>
                  <w:marTop w:val="0"/>
                  <w:marBottom w:val="0"/>
                  <w:divBdr>
                    <w:top w:val="none" w:sz="0" w:space="0" w:color="auto"/>
                    <w:left w:val="none" w:sz="0" w:space="0" w:color="auto"/>
                    <w:bottom w:val="none" w:sz="0" w:space="0" w:color="auto"/>
                    <w:right w:val="none" w:sz="0" w:space="0" w:color="auto"/>
                  </w:divBdr>
                  <w:divsChild>
                    <w:div w:id="1854146733">
                      <w:marLeft w:val="0"/>
                      <w:marRight w:val="0"/>
                      <w:marTop w:val="0"/>
                      <w:marBottom w:val="0"/>
                      <w:divBdr>
                        <w:top w:val="none" w:sz="0" w:space="0" w:color="auto"/>
                        <w:left w:val="none" w:sz="0" w:space="0" w:color="auto"/>
                        <w:bottom w:val="none" w:sz="0" w:space="0" w:color="auto"/>
                        <w:right w:val="none" w:sz="0" w:space="0" w:color="auto"/>
                      </w:divBdr>
                      <w:divsChild>
                        <w:div w:id="611521086">
                          <w:marLeft w:val="0"/>
                          <w:marRight w:val="0"/>
                          <w:marTop w:val="0"/>
                          <w:marBottom w:val="0"/>
                          <w:divBdr>
                            <w:top w:val="none" w:sz="0" w:space="0" w:color="auto"/>
                            <w:left w:val="none" w:sz="0" w:space="0" w:color="auto"/>
                            <w:bottom w:val="none" w:sz="0" w:space="0" w:color="auto"/>
                            <w:right w:val="none" w:sz="0" w:space="0" w:color="auto"/>
                          </w:divBdr>
                        </w:div>
                      </w:divsChild>
                    </w:div>
                    <w:div w:id="2111267854">
                      <w:marLeft w:val="0"/>
                      <w:marRight w:val="0"/>
                      <w:marTop w:val="0"/>
                      <w:marBottom w:val="0"/>
                      <w:divBdr>
                        <w:top w:val="none" w:sz="0" w:space="0" w:color="auto"/>
                        <w:left w:val="none" w:sz="0" w:space="0" w:color="auto"/>
                        <w:bottom w:val="none" w:sz="0" w:space="0" w:color="auto"/>
                        <w:right w:val="none" w:sz="0" w:space="0" w:color="auto"/>
                      </w:divBdr>
                      <w:divsChild>
                        <w:div w:id="1906841420">
                          <w:marLeft w:val="0"/>
                          <w:marRight w:val="0"/>
                          <w:marTop w:val="0"/>
                          <w:marBottom w:val="0"/>
                          <w:divBdr>
                            <w:top w:val="none" w:sz="0" w:space="0" w:color="auto"/>
                            <w:left w:val="none" w:sz="0" w:space="0" w:color="auto"/>
                            <w:bottom w:val="none" w:sz="0" w:space="0" w:color="auto"/>
                            <w:right w:val="none" w:sz="0" w:space="0" w:color="auto"/>
                          </w:divBdr>
                        </w:div>
                        <w:div w:id="1108082908">
                          <w:marLeft w:val="0"/>
                          <w:marRight w:val="0"/>
                          <w:marTop w:val="0"/>
                          <w:marBottom w:val="0"/>
                          <w:divBdr>
                            <w:top w:val="none" w:sz="0" w:space="0" w:color="auto"/>
                            <w:left w:val="none" w:sz="0" w:space="0" w:color="auto"/>
                            <w:bottom w:val="none" w:sz="0" w:space="0" w:color="auto"/>
                            <w:right w:val="none" w:sz="0" w:space="0" w:color="auto"/>
                          </w:divBdr>
                          <w:divsChild>
                            <w:div w:id="15921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4202">
                      <w:marLeft w:val="0"/>
                      <w:marRight w:val="0"/>
                      <w:marTop w:val="0"/>
                      <w:marBottom w:val="0"/>
                      <w:divBdr>
                        <w:top w:val="none" w:sz="0" w:space="0" w:color="auto"/>
                        <w:left w:val="none" w:sz="0" w:space="0" w:color="auto"/>
                        <w:bottom w:val="none" w:sz="0" w:space="0" w:color="auto"/>
                        <w:right w:val="none" w:sz="0" w:space="0" w:color="auto"/>
                      </w:divBdr>
                      <w:divsChild>
                        <w:div w:id="1444474">
                          <w:marLeft w:val="0"/>
                          <w:marRight w:val="0"/>
                          <w:marTop w:val="0"/>
                          <w:marBottom w:val="0"/>
                          <w:divBdr>
                            <w:top w:val="none" w:sz="0" w:space="0" w:color="auto"/>
                            <w:left w:val="none" w:sz="0" w:space="0" w:color="auto"/>
                            <w:bottom w:val="none" w:sz="0" w:space="0" w:color="auto"/>
                            <w:right w:val="none" w:sz="0" w:space="0" w:color="auto"/>
                          </w:divBdr>
                        </w:div>
                        <w:div w:id="805590883">
                          <w:marLeft w:val="0"/>
                          <w:marRight w:val="0"/>
                          <w:marTop w:val="0"/>
                          <w:marBottom w:val="0"/>
                          <w:divBdr>
                            <w:top w:val="none" w:sz="0" w:space="0" w:color="auto"/>
                            <w:left w:val="none" w:sz="0" w:space="0" w:color="auto"/>
                            <w:bottom w:val="none" w:sz="0" w:space="0" w:color="auto"/>
                            <w:right w:val="none" w:sz="0" w:space="0" w:color="auto"/>
                          </w:divBdr>
                          <w:divsChild>
                            <w:div w:id="83041426">
                              <w:marLeft w:val="0"/>
                              <w:marRight w:val="0"/>
                              <w:marTop w:val="0"/>
                              <w:marBottom w:val="0"/>
                              <w:divBdr>
                                <w:top w:val="none" w:sz="0" w:space="0" w:color="auto"/>
                                <w:left w:val="none" w:sz="0" w:space="0" w:color="auto"/>
                                <w:bottom w:val="none" w:sz="0" w:space="0" w:color="auto"/>
                                <w:right w:val="none" w:sz="0" w:space="0" w:color="auto"/>
                              </w:divBdr>
                              <w:divsChild>
                                <w:div w:id="1682512524">
                                  <w:marLeft w:val="0"/>
                                  <w:marRight w:val="0"/>
                                  <w:marTop w:val="0"/>
                                  <w:marBottom w:val="0"/>
                                  <w:divBdr>
                                    <w:top w:val="none" w:sz="0" w:space="0" w:color="auto"/>
                                    <w:left w:val="none" w:sz="0" w:space="0" w:color="auto"/>
                                    <w:bottom w:val="none" w:sz="0" w:space="0" w:color="auto"/>
                                    <w:right w:val="none" w:sz="0" w:space="0" w:color="auto"/>
                                  </w:divBdr>
                                  <w:divsChild>
                                    <w:div w:id="1122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40005">
                          <w:marLeft w:val="0"/>
                          <w:marRight w:val="0"/>
                          <w:marTop w:val="0"/>
                          <w:marBottom w:val="0"/>
                          <w:divBdr>
                            <w:top w:val="none" w:sz="0" w:space="0" w:color="auto"/>
                            <w:left w:val="none" w:sz="0" w:space="0" w:color="auto"/>
                            <w:bottom w:val="none" w:sz="0" w:space="0" w:color="auto"/>
                            <w:right w:val="none" w:sz="0" w:space="0" w:color="auto"/>
                          </w:divBdr>
                        </w:div>
                        <w:div w:id="1005131377">
                          <w:marLeft w:val="0"/>
                          <w:marRight w:val="0"/>
                          <w:marTop w:val="0"/>
                          <w:marBottom w:val="0"/>
                          <w:divBdr>
                            <w:top w:val="none" w:sz="0" w:space="0" w:color="auto"/>
                            <w:left w:val="none" w:sz="0" w:space="0" w:color="auto"/>
                            <w:bottom w:val="none" w:sz="0" w:space="0" w:color="auto"/>
                            <w:right w:val="none" w:sz="0" w:space="0" w:color="auto"/>
                          </w:divBdr>
                          <w:divsChild>
                            <w:div w:id="891649381">
                              <w:marLeft w:val="0"/>
                              <w:marRight w:val="0"/>
                              <w:marTop w:val="0"/>
                              <w:marBottom w:val="0"/>
                              <w:divBdr>
                                <w:top w:val="none" w:sz="0" w:space="0" w:color="auto"/>
                                <w:left w:val="none" w:sz="0" w:space="0" w:color="auto"/>
                                <w:bottom w:val="none" w:sz="0" w:space="0" w:color="auto"/>
                                <w:right w:val="none" w:sz="0" w:space="0" w:color="auto"/>
                              </w:divBdr>
                              <w:divsChild>
                                <w:div w:id="1388797062">
                                  <w:marLeft w:val="0"/>
                                  <w:marRight w:val="0"/>
                                  <w:marTop w:val="0"/>
                                  <w:marBottom w:val="0"/>
                                  <w:divBdr>
                                    <w:top w:val="none" w:sz="0" w:space="0" w:color="auto"/>
                                    <w:left w:val="none" w:sz="0" w:space="0" w:color="auto"/>
                                    <w:bottom w:val="none" w:sz="0" w:space="0" w:color="auto"/>
                                    <w:right w:val="none" w:sz="0" w:space="0" w:color="auto"/>
                                  </w:divBdr>
                                  <w:divsChild>
                                    <w:div w:id="5309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1124">
                  <w:marLeft w:val="0"/>
                  <w:marRight w:val="0"/>
                  <w:marTop w:val="0"/>
                  <w:marBottom w:val="0"/>
                  <w:divBdr>
                    <w:top w:val="none" w:sz="0" w:space="0" w:color="auto"/>
                    <w:left w:val="none" w:sz="0" w:space="0" w:color="auto"/>
                    <w:bottom w:val="none" w:sz="0" w:space="0" w:color="auto"/>
                    <w:right w:val="none" w:sz="0" w:space="0" w:color="auto"/>
                  </w:divBdr>
                  <w:divsChild>
                    <w:div w:id="1134444589">
                      <w:marLeft w:val="0"/>
                      <w:marRight w:val="0"/>
                      <w:marTop w:val="0"/>
                      <w:marBottom w:val="0"/>
                      <w:divBdr>
                        <w:top w:val="none" w:sz="0" w:space="0" w:color="auto"/>
                        <w:left w:val="none" w:sz="0" w:space="0" w:color="auto"/>
                        <w:bottom w:val="none" w:sz="0" w:space="0" w:color="auto"/>
                        <w:right w:val="none" w:sz="0" w:space="0" w:color="auto"/>
                      </w:divBdr>
                      <w:divsChild>
                        <w:div w:id="1117989973">
                          <w:marLeft w:val="0"/>
                          <w:marRight w:val="0"/>
                          <w:marTop w:val="0"/>
                          <w:marBottom w:val="0"/>
                          <w:divBdr>
                            <w:top w:val="none" w:sz="0" w:space="0" w:color="auto"/>
                            <w:left w:val="none" w:sz="0" w:space="0" w:color="auto"/>
                            <w:bottom w:val="none" w:sz="0" w:space="0" w:color="auto"/>
                            <w:right w:val="none" w:sz="0" w:space="0" w:color="auto"/>
                          </w:divBdr>
                        </w:div>
                      </w:divsChild>
                    </w:div>
                    <w:div w:id="938292905">
                      <w:marLeft w:val="0"/>
                      <w:marRight w:val="0"/>
                      <w:marTop w:val="0"/>
                      <w:marBottom w:val="0"/>
                      <w:divBdr>
                        <w:top w:val="none" w:sz="0" w:space="0" w:color="auto"/>
                        <w:left w:val="none" w:sz="0" w:space="0" w:color="auto"/>
                        <w:bottom w:val="none" w:sz="0" w:space="0" w:color="auto"/>
                        <w:right w:val="none" w:sz="0" w:space="0" w:color="auto"/>
                      </w:divBdr>
                      <w:divsChild>
                        <w:div w:id="357630324">
                          <w:marLeft w:val="0"/>
                          <w:marRight w:val="0"/>
                          <w:marTop w:val="0"/>
                          <w:marBottom w:val="0"/>
                          <w:divBdr>
                            <w:top w:val="none" w:sz="0" w:space="0" w:color="auto"/>
                            <w:left w:val="none" w:sz="0" w:space="0" w:color="auto"/>
                            <w:bottom w:val="none" w:sz="0" w:space="0" w:color="auto"/>
                            <w:right w:val="none" w:sz="0" w:space="0" w:color="auto"/>
                          </w:divBdr>
                        </w:div>
                        <w:div w:id="147943341">
                          <w:marLeft w:val="0"/>
                          <w:marRight w:val="0"/>
                          <w:marTop w:val="0"/>
                          <w:marBottom w:val="0"/>
                          <w:divBdr>
                            <w:top w:val="none" w:sz="0" w:space="0" w:color="auto"/>
                            <w:left w:val="none" w:sz="0" w:space="0" w:color="auto"/>
                            <w:bottom w:val="none" w:sz="0" w:space="0" w:color="auto"/>
                            <w:right w:val="none" w:sz="0" w:space="0" w:color="auto"/>
                          </w:divBdr>
                          <w:divsChild>
                            <w:div w:id="304942458">
                              <w:marLeft w:val="0"/>
                              <w:marRight w:val="0"/>
                              <w:marTop w:val="0"/>
                              <w:marBottom w:val="0"/>
                              <w:divBdr>
                                <w:top w:val="none" w:sz="0" w:space="0" w:color="auto"/>
                                <w:left w:val="none" w:sz="0" w:space="0" w:color="auto"/>
                                <w:bottom w:val="none" w:sz="0" w:space="0" w:color="auto"/>
                                <w:right w:val="none" w:sz="0" w:space="0" w:color="auto"/>
                              </w:divBdr>
                              <w:divsChild>
                                <w:div w:id="1776050300">
                                  <w:marLeft w:val="0"/>
                                  <w:marRight w:val="0"/>
                                  <w:marTop w:val="0"/>
                                  <w:marBottom w:val="0"/>
                                  <w:divBdr>
                                    <w:top w:val="none" w:sz="0" w:space="0" w:color="auto"/>
                                    <w:left w:val="none" w:sz="0" w:space="0" w:color="auto"/>
                                    <w:bottom w:val="none" w:sz="0" w:space="0" w:color="auto"/>
                                    <w:right w:val="none" w:sz="0" w:space="0" w:color="auto"/>
                                  </w:divBdr>
                                  <w:divsChild>
                                    <w:div w:id="9533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67927">
                          <w:marLeft w:val="0"/>
                          <w:marRight w:val="0"/>
                          <w:marTop w:val="0"/>
                          <w:marBottom w:val="0"/>
                          <w:divBdr>
                            <w:top w:val="none" w:sz="0" w:space="0" w:color="auto"/>
                            <w:left w:val="none" w:sz="0" w:space="0" w:color="auto"/>
                            <w:bottom w:val="none" w:sz="0" w:space="0" w:color="auto"/>
                            <w:right w:val="none" w:sz="0" w:space="0" w:color="auto"/>
                          </w:divBdr>
                        </w:div>
                        <w:div w:id="295570604">
                          <w:marLeft w:val="0"/>
                          <w:marRight w:val="0"/>
                          <w:marTop w:val="0"/>
                          <w:marBottom w:val="0"/>
                          <w:divBdr>
                            <w:top w:val="none" w:sz="0" w:space="0" w:color="auto"/>
                            <w:left w:val="none" w:sz="0" w:space="0" w:color="auto"/>
                            <w:bottom w:val="none" w:sz="0" w:space="0" w:color="auto"/>
                            <w:right w:val="none" w:sz="0" w:space="0" w:color="auto"/>
                          </w:divBdr>
                          <w:divsChild>
                            <w:div w:id="1231119594">
                              <w:marLeft w:val="0"/>
                              <w:marRight w:val="0"/>
                              <w:marTop w:val="0"/>
                              <w:marBottom w:val="0"/>
                              <w:divBdr>
                                <w:top w:val="none" w:sz="0" w:space="0" w:color="auto"/>
                                <w:left w:val="none" w:sz="0" w:space="0" w:color="auto"/>
                                <w:bottom w:val="none" w:sz="0" w:space="0" w:color="auto"/>
                                <w:right w:val="none" w:sz="0" w:space="0" w:color="auto"/>
                              </w:divBdr>
                              <w:divsChild>
                                <w:div w:id="434441252">
                                  <w:marLeft w:val="0"/>
                                  <w:marRight w:val="0"/>
                                  <w:marTop w:val="0"/>
                                  <w:marBottom w:val="0"/>
                                  <w:divBdr>
                                    <w:top w:val="none" w:sz="0" w:space="0" w:color="auto"/>
                                    <w:left w:val="none" w:sz="0" w:space="0" w:color="auto"/>
                                    <w:bottom w:val="none" w:sz="0" w:space="0" w:color="auto"/>
                                    <w:right w:val="none" w:sz="0" w:space="0" w:color="auto"/>
                                  </w:divBdr>
                                  <w:divsChild>
                                    <w:div w:id="11597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6453">
                          <w:marLeft w:val="0"/>
                          <w:marRight w:val="0"/>
                          <w:marTop w:val="0"/>
                          <w:marBottom w:val="0"/>
                          <w:divBdr>
                            <w:top w:val="none" w:sz="0" w:space="0" w:color="auto"/>
                            <w:left w:val="none" w:sz="0" w:space="0" w:color="auto"/>
                            <w:bottom w:val="none" w:sz="0" w:space="0" w:color="auto"/>
                            <w:right w:val="none" w:sz="0" w:space="0" w:color="auto"/>
                          </w:divBdr>
                        </w:div>
                        <w:div w:id="1281255814">
                          <w:marLeft w:val="0"/>
                          <w:marRight w:val="0"/>
                          <w:marTop w:val="0"/>
                          <w:marBottom w:val="0"/>
                          <w:divBdr>
                            <w:top w:val="none" w:sz="0" w:space="0" w:color="auto"/>
                            <w:left w:val="none" w:sz="0" w:space="0" w:color="auto"/>
                            <w:bottom w:val="none" w:sz="0" w:space="0" w:color="auto"/>
                            <w:right w:val="none" w:sz="0" w:space="0" w:color="auto"/>
                          </w:divBdr>
                          <w:divsChild>
                            <w:div w:id="608850955">
                              <w:marLeft w:val="0"/>
                              <w:marRight w:val="0"/>
                              <w:marTop w:val="0"/>
                              <w:marBottom w:val="0"/>
                              <w:divBdr>
                                <w:top w:val="none" w:sz="0" w:space="0" w:color="auto"/>
                                <w:left w:val="none" w:sz="0" w:space="0" w:color="auto"/>
                                <w:bottom w:val="none" w:sz="0" w:space="0" w:color="auto"/>
                                <w:right w:val="none" w:sz="0" w:space="0" w:color="auto"/>
                              </w:divBdr>
                              <w:divsChild>
                                <w:div w:id="1307274088">
                                  <w:marLeft w:val="0"/>
                                  <w:marRight w:val="0"/>
                                  <w:marTop w:val="0"/>
                                  <w:marBottom w:val="0"/>
                                  <w:divBdr>
                                    <w:top w:val="none" w:sz="0" w:space="0" w:color="auto"/>
                                    <w:left w:val="none" w:sz="0" w:space="0" w:color="auto"/>
                                    <w:bottom w:val="none" w:sz="0" w:space="0" w:color="auto"/>
                                    <w:right w:val="none" w:sz="0" w:space="0" w:color="auto"/>
                                  </w:divBdr>
                                  <w:divsChild>
                                    <w:div w:id="17289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9040">
                          <w:marLeft w:val="0"/>
                          <w:marRight w:val="0"/>
                          <w:marTop w:val="0"/>
                          <w:marBottom w:val="0"/>
                          <w:divBdr>
                            <w:top w:val="none" w:sz="0" w:space="0" w:color="auto"/>
                            <w:left w:val="none" w:sz="0" w:space="0" w:color="auto"/>
                            <w:bottom w:val="none" w:sz="0" w:space="0" w:color="auto"/>
                            <w:right w:val="none" w:sz="0" w:space="0" w:color="auto"/>
                          </w:divBdr>
                        </w:div>
                        <w:div w:id="1130631698">
                          <w:marLeft w:val="0"/>
                          <w:marRight w:val="0"/>
                          <w:marTop w:val="0"/>
                          <w:marBottom w:val="0"/>
                          <w:divBdr>
                            <w:top w:val="none" w:sz="0" w:space="0" w:color="auto"/>
                            <w:left w:val="none" w:sz="0" w:space="0" w:color="auto"/>
                            <w:bottom w:val="none" w:sz="0" w:space="0" w:color="auto"/>
                            <w:right w:val="none" w:sz="0" w:space="0" w:color="auto"/>
                          </w:divBdr>
                          <w:divsChild>
                            <w:div w:id="1939017811">
                              <w:marLeft w:val="0"/>
                              <w:marRight w:val="0"/>
                              <w:marTop w:val="0"/>
                              <w:marBottom w:val="0"/>
                              <w:divBdr>
                                <w:top w:val="none" w:sz="0" w:space="0" w:color="auto"/>
                                <w:left w:val="none" w:sz="0" w:space="0" w:color="auto"/>
                                <w:bottom w:val="none" w:sz="0" w:space="0" w:color="auto"/>
                                <w:right w:val="none" w:sz="0" w:space="0" w:color="auto"/>
                              </w:divBdr>
                              <w:divsChild>
                                <w:div w:id="1805542350">
                                  <w:marLeft w:val="0"/>
                                  <w:marRight w:val="0"/>
                                  <w:marTop w:val="0"/>
                                  <w:marBottom w:val="0"/>
                                  <w:divBdr>
                                    <w:top w:val="none" w:sz="0" w:space="0" w:color="auto"/>
                                    <w:left w:val="none" w:sz="0" w:space="0" w:color="auto"/>
                                    <w:bottom w:val="none" w:sz="0" w:space="0" w:color="auto"/>
                                    <w:right w:val="none" w:sz="0" w:space="0" w:color="auto"/>
                                  </w:divBdr>
                                  <w:divsChild>
                                    <w:div w:id="6896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13386">
              <w:marLeft w:val="0"/>
              <w:marRight w:val="0"/>
              <w:marTop w:val="0"/>
              <w:marBottom w:val="0"/>
              <w:divBdr>
                <w:top w:val="none" w:sz="0" w:space="0" w:color="auto"/>
                <w:left w:val="none" w:sz="0" w:space="0" w:color="auto"/>
                <w:bottom w:val="none" w:sz="0" w:space="0" w:color="auto"/>
                <w:right w:val="none" w:sz="0" w:space="0" w:color="auto"/>
              </w:divBdr>
              <w:divsChild>
                <w:div w:id="273219963">
                  <w:marLeft w:val="0"/>
                  <w:marRight w:val="0"/>
                  <w:marTop w:val="0"/>
                  <w:marBottom w:val="0"/>
                  <w:divBdr>
                    <w:top w:val="none" w:sz="0" w:space="0" w:color="auto"/>
                    <w:left w:val="none" w:sz="0" w:space="0" w:color="auto"/>
                    <w:bottom w:val="none" w:sz="0" w:space="0" w:color="auto"/>
                    <w:right w:val="none" w:sz="0" w:space="0" w:color="auto"/>
                  </w:divBdr>
                  <w:divsChild>
                    <w:div w:id="20879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5507">
          <w:marLeft w:val="0"/>
          <w:marRight w:val="0"/>
          <w:marTop w:val="0"/>
          <w:marBottom w:val="0"/>
          <w:divBdr>
            <w:top w:val="none" w:sz="0" w:space="0" w:color="auto"/>
            <w:left w:val="none" w:sz="0" w:space="0" w:color="auto"/>
            <w:bottom w:val="none" w:sz="0" w:space="0" w:color="auto"/>
            <w:right w:val="none" w:sz="0" w:space="0" w:color="auto"/>
          </w:divBdr>
        </w:div>
        <w:div w:id="998268632">
          <w:marLeft w:val="0"/>
          <w:marRight w:val="0"/>
          <w:marTop w:val="0"/>
          <w:marBottom w:val="0"/>
          <w:divBdr>
            <w:top w:val="none" w:sz="0" w:space="0" w:color="auto"/>
            <w:left w:val="none" w:sz="0" w:space="0" w:color="auto"/>
            <w:bottom w:val="none" w:sz="0" w:space="0" w:color="auto"/>
            <w:right w:val="none" w:sz="0" w:space="0" w:color="auto"/>
          </w:divBdr>
          <w:divsChild>
            <w:div w:id="154536765">
              <w:marLeft w:val="0"/>
              <w:marRight w:val="0"/>
              <w:marTop w:val="0"/>
              <w:marBottom w:val="0"/>
              <w:divBdr>
                <w:top w:val="none" w:sz="0" w:space="0" w:color="auto"/>
                <w:left w:val="none" w:sz="0" w:space="0" w:color="auto"/>
                <w:bottom w:val="none" w:sz="0" w:space="0" w:color="auto"/>
                <w:right w:val="none" w:sz="0" w:space="0" w:color="auto"/>
              </w:divBdr>
            </w:div>
          </w:divsChild>
        </w:div>
        <w:div w:id="435953882">
          <w:marLeft w:val="0"/>
          <w:marRight w:val="0"/>
          <w:marTop w:val="0"/>
          <w:marBottom w:val="0"/>
          <w:divBdr>
            <w:top w:val="none" w:sz="0" w:space="0" w:color="auto"/>
            <w:left w:val="none" w:sz="0" w:space="0" w:color="auto"/>
            <w:bottom w:val="none" w:sz="0" w:space="0" w:color="auto"/>
            <w:right w:val="none" w:sz="0" w:space="0" w:color="auto"/>
          </w:divBdr>
        </w:div>
        <w:div w:id="483471308">
          <w:marLeft w:val="0"/>
          <w:marRight w:val="0"/>
          <w:marTop w:val="0"/>
          <w:marBottom w:val="0"/>
          <w:divBdr>
            <w:top w:val="none" w:sz="0" w:space="0" w:color="auto"/>
            <w:left w:val="none" w:sz="0" w:space="0" w:color="auto"/>
            <w:bottom w:val="none" w:sz="0" w:space="0" w:color="auto"/>
            <w:right w:val="none" w:sz="0" w:space="0" w:color="auto"/>
          </w:divBdr>
          <w:divsChild>
            <w:div w:id="285279109">
              <w:marLeft w:val="0"/>
              <w:marRight w:val="0"/>
              <w:marTop w:val="0"/>
              <w:marBottom w:val="0"/>
              <w:divBdr>
                <w:top w:val="none" w:sz="0" w:space="0" w:color="auto"/>
                <w:left w:val="none" w:sz="0" w:space="0" w:color="auto"/>
                <w:bottom w:val="none" w:sz="0" w:space="0" w:color="auto"/>
                <w:right w:val="none" w:sz="0" w:space="0" w:color="auto"/>
              </w:divBdr>
            </w:div>
          </w:divsChild>
        </w:div>
        <w:div w:id="148133409">
          <w:marLeft w:val="0"/>
          <w:marRight w:val="0"/>
          <w:marTop w:val="0"/>
          <w:marBottom w:val="0"/>
          <w:divBdr>
            <w:top w:val="none" w:sz="0" w:space="0" w:color="auto"/>
            <w:left w:val="none" w:sz="0" w:space="0" w:color="auto"/>
            <w:bottom w:val="none" w:sz="0" w:space="0" w:color="auto"/>
            <w:right w:val="none" w:sz="0" w:space="0" w:color="auto"/>
          </w:divBdr>
          <w:divsChild>
            <w:div w:id="1713383640">
              <w:marLeft w:val="0"/>
              <w:marRight w:val="0"/>
              <w:marTop w:val="0"/>
              <w:marBottom w:val="0"/>
              <w:divBdr>
                <w:top w:val="none" w:sz="0" w:space="0" w:color="auto"/>
                <w:left w:val="none" w:sz="0" w:space="0" w:color="auto"/>
                <w:bottom w:val="none" w:sz="0" w:space="0" w:color="auto"/>
                <w:right w:val="none" w:sz="0" w:space="0" w:color="auto"/>
              </w:divBdr>
            </w:div>
          </w:divsChild>
        </w:div>
        <w:div w:id="527302951">
          <w:marLeft w:val="0"/>
          <w:marRight w:val="0"/>
          <w:marTop w:val="0"/>
          <w:marBottom w:val="0"/>
          <w:divBdr>
            <w:top w:val="none" w:sz="0" w:space="0" w:color="auto"/>
            <w:left w:val="none" w:sz="0" w:space="0" w:color="auto"/>
            <w:bottom w:val="none" w:sz="0" w:space="0" w:color="auto"/>
            <w:right w:val="none" w:sz="0" w:space="0" w:color="auto"/>
          </w:divBdr>
          <w:divsChild>
            <w:div w:id="1329407830">
              <w:marLeft w:val="0"/>
              <w:marRight w:val="0"/>
              <w:marTop w:val="0"/>
              <w:marBottom w:val="0"/>
              <w:divBdr>
                <w:top w:val="none" w:sz="0" w:space="0" w:color="auto"/>
                <w:left w:val="none" w:sz="0" w:space="0" w:color="auto"/>
                <w:bottom w:val="none" w:sz="0" w:space="0" w:color="auto"/>
                <w:right w:val="none" w:sz="0" w:space="0" w:color="auto"/>
              </w:divBdr>
            </w:div>
          </w:divsChild>
        </w:div>
        <w:div w:id="492529304">
          <w:marLeft w:val="0"/>
          <w:marRight w:val="0"/>
          <w:marTop w:val="0"/>
          <w:marBottom w:val="0"/>
          <w:divBdr>
            <w:top w:val="none" w:sz="0" w:space="0" w:color="auto"/>
            <w:left w:val="none" w:sz="0" w:space="0" w:color="auto"/>
            <w:bottom w:val="none" w:sz="0" w:space="0" w:color="auto"/>
            <w:right w:val="none" w:sz="0" w:space="0" w:color="auto"/>
          </w:divBdr>
          <w:divsChild>
            <w:div w:id="734740418">
              <w:marLeft w:val="0"/>
              <w:marRight w:val="0"/>
              <w:marTop w:val="0"/>
              <w:marBottom w:val="0"/>
              <w:divBdr>
                <w:top w:val="none" w:sz="0" w:space="0" w:color="auto"/>
                <w:left w:val="none" w:sz="0" w:space="0" w:color="auto"/>
                <w:bottom w:val="none" w:sz="0" w:space="0" w:color="auto"/>
                <w:right w:val="none" w:sz="0" w:space="0" w:color="auto"/>
              </w:divBdr>
            </w:div>
          </w:divsChild>
        </w:div>
        <w:div w:id="63534678">
          <w:marLeft w:val="0"/>
          <w:marRight w:val="0"/>
          <w:marTop w:val="0"/>
          <w:marBottom w:val="0"/>
          <w:divBdr>
            <w:top w:val="none" w:sz="0" w:space="0" w:color="auto"/>
            <w:left w:val="none" w:sz="0" w:space="0" w:color="auto"/>
            <w:bottom w:val="none" w:sz="0" w:space="0" w:color="auto"/>
            <w:right w:val="none" w:sz="0" w:space="0" w:color="auto"/>
          </w:divBdr>
          <w:divsChild>
            <w:div w:id="605043609">
              <w:marLeft w:val="0"/>
              <w:marRight w:val="0"/>
              <w:marTop w:val="0"/>
              <w:marBottom w:val="0"/>
              <w:divBdr>
                <w:top w:val="none" w:sz="0" w:space="0" w:color="auto"/>
                <w:left w:val="none" w:sz="0" w:space="0" w:color="auto"/>
                <w:bottom w:val="none" w:sz="0" w:space="0" w:color="auto"/>
                <w:right w:val="none" w:sz="0" w:space="0" w:color="auto"/>
              </w:divBdr>
            </w:div>
          </w:divsChild>
        </w:div>
        <w:div w:id="1606646086">
          <w:marLeft w:val="0"/>
          <w:marRight w:val="0"/>
          <w:marTop w:val="0"/>
          <w:marBottom w:val="0"/>
          <w:divBdr>
            <w:top w:val="none" w:sz="0" w:space="0" w:color="auto"/>
            <w:left w:val="none" w:sz="0" w:space="0" w:color="auto"/>
            <w:bottom w:val="none" w:sz="0" w:space="0" w:color="auto"/>
            <w:right w:val="none" w:sz="0" w:space="0" w:color="auto"/>
          </w:divBdr>
          <w:divsChild>
            <w:div w:id="799306199">
              <w:marLeft w:val="0"/>
              <w:marRight w:val="0"/>
              <w:marTop w:val="0"/>
              <w:marBottom w:val="0"/>
              <w:divBdr>
                <w:top w:val="none" w:sz="0" w:space="0" w:color="auto"/>
                <w:left w:val="none" w:sz="0" w:space="0" w:color="auto"/>
                <w:bottom w:val="none" w:sz="0" w:space="0" w:color="auto"/>
                <w:right w:val="none" w:sz="0" w:space="0" w:color="auto"/>
              </w:divBdr>
            </w:div>
          </w:divsChild>
        </w:div>
        <w:div w:id="1015578337">
          <w:marLeft w:val="0"/>
          <w:marRight w:val="0"/>
          <w:marTop w:val="0"/>
          <w:marBottom w:val="0"/>
          <w:divBdr>
            <w:top w:val="none" w:sz="0" w:space="0" w:color="auto"/>
            <w:left w:val="none" w:sz="0" w:space="0" w:color="auto"/>
            <w:bottom w:val="none" w:sz="0" w:space="0" w:color="auto"/>
            <w:right w:val="none" w:sz="0" w:space="0" w:color="auto"/>
          </w:divBdr>
          <w:divsChild>
            <w:div w:id="1153371889">
              <w:marLeft w:val="0"/>
              <w:marRight w:val="0"/>
              <w:marTop w:val="0"/>
              <w:marBottom w:val="0"/>
              <w:divBdr>
                <w:top w:val="none" w:sz="0" w:space="0" w:color="auto"/>
                <w:left w:val="none" w:sz="0" w:space="0" w:color="auto"/>
                <w:bottom w:val="none" w:sz="0" w:space="0" w:color="auto"/>
                <w:right w:val="none" w:sz="0" w:space="0" w:color="auto"/>
              </w:divBdr>
            </w:div>
          </w:divsChild>
        </w:div>
        <w:div w:id="997424429">
          <w:marLeft w:val="0"/>
          <w:marRight w:val="0"/>
          <w:marTop w:val="0"/>
          <w:marBottom w:val="0"/>
          <w:divBdr>
            <w:top w:val="none" w:sz="0" w:space="0" w:color="auto"/>
            <w:left w:val="none" w:sz="0" w:space="0" w:color="auto"/>
            <w:bottom w:val="none" w:sz="0" w:space="0" w:color="auto"/>
            <w:right w:val="none" w:sz="0" w:space="0" w:color="auto"/>
          </w:divBdr>
          <w:divsChild>
            <w:div w:id="572736044">
              <w:marLeft w:val="0"/>
              <w:marRight w:val="0"/>
              <w:marTop w:val="0"/>
              <w:marBottom w:val="0"/>
              <w:divBdr>
                <w:top w:val="none" w:sz="0" w:space="0" w:color="auto"/>
                <w:left w:val="none" w:sz="0" w:space="0" w:color="auto"/>
                <w:bottom w:val="none" w:sz="0" w:space="0" w:color="auto"/>
                <w:right w:val="none" w:sz="0" w:space="0" w:color="auto"/>
              </w:divBdr>
            </w:div>
            <w:div w:id="776751901">
              <w:marLeft w:val="0"/>
              <w:marRight w:val="0"/>
              <w:marTop w:val="0"/>
              <w:marBottom w:val="0"/>
              <w:divBdr>
                <w:top w:val="none" w:sz="0" w:space="0" w:color="auto"/>
                <w:left w:val="none" w:sz="0" w:space="0" w:color="auto"/>
                <w:bottom w:val="none" w:sz="0" w:space="0" w:color="auto"/>
                <w:right w:val="none" w:sz="0" w:space="0" w:color="auto"/>
              </w:divBdr>
            </w:div>
          </w:divsChild>
        </w:div>
        <w:div w:id="47728945">
          <w:marLeft w:val="0"/>
          <w:marRight w:val="0"/>
          <w:marTop w:val="0"/>
          <w:marBottom w:val="0"/>
          <w:divBdr>
            <w:top w:val="none" w:sz="0" w:space="0" w:color="auto"/>
            <w:left w:val="none" w:sz="0" w:space="0" w:color="auto"/>
            <w:bottom w:val="none" w:sz="0" w:space="0" w:color="auto"/>
            <w:right w:val="none" w:sz="0" w:space="0" w:color="auto"/>
          </w:divBdr>
        </w:div>
        <w:div w:id="926113779">
          <w:marLeft w:val="0"/>
          <w:marRight w:val="0"/>
          <w:marTop w:val="0"/>
          <w:marBottom w:val="0"/>
          <w:divBdr>
            <w:top w:val="none" w:sz="0" w:space="0" w:color="auto"/>
            <w:left w:val="none" w:sz="0" w:space="0" w:color="auto"/>
            <w:bottom w:val="none" w:sz="0" w:space="0" w:color="auto"/>
            <w:right w:val="none" w:sz="0" w:space="0" w:color="auto"/>
          </w:divBdr>
          <w:divsChild>
            <w:div w:id="1470368200">
              <w:marLeft w:val="0"/>
              <w:marRight w:val="0"/>
              <w:marTop w:val="0"/>
              <w:marBottom w:val="0"/>
              <w:divBdr>
                <w:top w:val="none" w:sz="0" w:space="0" w:color="auto"/>
                <w:left w:val="none" w:sz="0" w:space="0" w:color="auto"/>
                <w:bottom w:val="none" w:sz="0" w:space="0" w:color="auto"/>
                <w:right w:val="none" w:sz="0" w:space="0" w:color="auto"/>
              </w:divBdr>
              <w:divsChild>
                <w:div w:id="1137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23030">
      <w:bodyDiv w:val="1"/>
      <w:marLeft w:val="0"/>
      <w:marRight w:val="0"/>
      <w:marTop w:val="0"/>
      <w:marBottom w:val="0"/>
      <w:divBdr>
        <w:top w:val="none" w:sz="0" w:space="0" w:color="auto"/>
        <w:left w:val="none" w:sz="0" w:space="0" w:color="auto"/>
        <w:bottom w:val="none" w:sz="0" w:space="0" w:color="auto"/>
        <w:right w:val="none" w:sz="0" w:space="0" w:color="auto"/>
      </w:divBdr>
    </w:div>
    <w:div w:id="593828903">
      <w:bodyDiv w:val="1"/>
      <w:marLeft w:val="0"/>
      <w:marRight w:val="0"/>
      <w:marTop w:val="0"/>
      <w:marBottom w:val="0"/>
      <w:divBdr>
        <w:top w:val="none" w:sz="0" w:space="0" w:color="auto"/>
        <w:left w:val="none" w:sz="0" w:space="0" w:color="auto"/>
        <w:bottom w:val="none" w:sz="0" w:space="0" w:color="auto"/>
        <w:right w:val="none" w:sz="0" w:space="0" w:color="auto"/>
      </w:divBdr>
    </w:div>
    <w:div w:id="599489560">
      <w:bodyDiv w:val="1"/>
      <w:marLeft w:val="0"/>
      <w:marRight w:val="0"/>
      <w:marTop w:val="0"/>
      <w:marBottom w:val="0"/>
      <w:divBdr>
        <w:top w:val="none" w:sz="0" w:space="0" w:color="auto"/>
        <w:left w:val="none" w:sz="0" w:space="0" w:color="auto"/>
        <w:bottom w:val="none" w:sz="0" w:space="0" w:color="auto"/>
        <w:right w:val="none" w:sz="0" w:space="0" w:color="auto"/>
      </w:divBdr>
    </w:div>
    <w:div w:id="656693842">
      <w:bodyDiv w:val="1"/>
      <w:marLeft w:val="60"/>
      <w:marRight w:val="60"/>
      <w:marTop w:val="60"/>
      <w:marBottom w:val="15"/>
      <w:divBdr>
        <w:top w:val="none" w:sz="0" w:space="0" w:color="auto"/>
        <w:left w:val="none" w:sz="0" w:space="0" w:color="auto"/>
        <w:bottom w:val="none" w:sz="0" w:space="0" w:color="auto"/>
        <w:right w:val="none" w:sz="0" w:space="0" w:color="auto"/>
      </w:divBdr>
    </w:div>
    <w:div w:id="671571114">
      <w:bodyDiv w:val="1"/>
      <w:marLeft w:val="0"/>
      <w:marRight w:val="0"/>
      <w:marTop w:val="0"/>
      <w:marBottom w:val="0"/>
      <w:divBdr>
        <w:top w:val="none" w:sz="0" w:space="0" w:color="auto"/>
        <w:left w:val="none" w:sz="0" w:space="0" w:color="auto"/>
        <w:bottom w:val="none" w:sz="0" w:space="0" w:color="auto"/>
        <w:right w:val="none" w:sz="0" w:space="0" w:color="auto"/>
      </w:divBdr>
    </w:div>
    <w:div w:id="769619060">
      <w:bodyDiv w:val="1"/>
      <w:marLeft w:val="0"/>
      <w:marRight w:val="0"/>
      <w:marTop w:val="0"/>
      <w:marBottom w:val="0"/>
      <w:divBdr>
        <w:top w:val="none" w:sz="0" w:space="0" w:color="auto"/>
        <w:left w:val="none" w:sz="0" w:space="0" w:color="auto"/>
        <w:bottom w:val="none" w:sz="0" w:space="0" w:color="auto"/>
        <w:right w:val="none" w:sz="0" w:space="0" w:color="auto"/>
      </w:divBdr>
    </w:div>
    <w:div w:id="830409994">
      <w:bodyDiv w:val="1"/>
      <w:marLeft w:val="0"/>
      <w:marRight w:val="0"/>
      <w:marTop w:val="0"/>
      <w:marBottom w:val="0"/>
      <w:divBdr>
        <w:top w:val="none" w:sz="0" w:space="0" w:color="auto"/>
        <w:left w:val="none" w:sz="0" w:space="0" w:color="auto"/>
        <w:bottom w:val="none" w:sz="0" w:space="0" w:color="auto"/>
        <w:right w:val="none" w:sz="0" w:space="0" w:color="auto"/>
      </w:divBdr>
      <w:divsChild>
        <w:div w:id="1245265011">
          <w:marLeft w:val="0"/>
          <w:marRight w:val="0"/>
          <w:marTop w:val="0"/>
          <w:marBottom w:val="0"/>
          <w:divBdr>
            <w:top w:val="none" w:sz="0" w:space="0" w:color="auto"/>
            <w:left w:val="none" w:sz="0" w:space="0" w:color="auto"/>
            <w:bottom w:val="none" w:sz="0" w:space="0" w:color="auto"/>
            <w:right w:val="none" w:sz="0" w:space="0" w:color="auto"/>
          </w:divBdr>
          <w:divsChild>
            <w:div w:id="569341221">
              <w:marLeft w:val="0"/>
              <w:marRight w:val="0"/>
              <w:marTop w:val="0"/>
              <w:marBottom w:val="0"/>
              <w:divBdr>
                <w:top w:val="none" w:sz="0" w:space="0" w:color="auto"/>
                <w:left w:val="none" w:sz="0" w:space="0" w:color="auto"/>
                <w:bottom w:val="none" w:sz="0" w:space="0" w:color="auto"/>
                <w:right w:val="none" w:sz="0" w:space="0" w:color="auto"/>
              </w:divBdr>
            </w:div>
            <w:div w:id="922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357">
      <w:bodyDiv w:val="1"/>
      <w:marLeft w:val="0"/>
      <w:marRight w:val="0"/>
      <w:marTop w:val="0"/>
      <w:marBottom w:val="0"/>
      <w:divBdr>
        <w:top w:val="none" w:sz="0" w:space="0" w:color="auto"/>
        <w:left w:val="none" w:sz="0" w:space="0" w:color="auto"/>
        <w:bottom w:val="none" w:sz="0" w:space="0" w:color="auto"/>
        <w:right w:val="none" w:sz="0" w:space="0" w:color="auto"/>
      </w:divBdr>
    </w:div>
    <w:div w:id="1000812861">
      <w:bodyDiv w:val="1"/>
      <w:marLeft w:val="0"/>
      <w:marRight w:val="0"/>
      <w:marTop w:val="0"/>
      <w:marBottom w:val="0"/>
      <w:divBdr>
        <w:top w:val="none" w:sz="0" w:space="0" w:color="auto"/>
        <w:left w:val="none" w:sz="0" w:space="0" w:color="auto"/>
        <w:bottom w:val="none" w:sz="0" w:space="0" w:color="auto"/>
        <w:right w:val="none" w:sz="0" w:space="0" w:color="auto"/>
      </w:divBdr>
    </w:div>
    <w:div w:id="1008824727">
      <w:bodyDiv w:val="1"/>
      <w:marLeft w:val="0"/>
      <w:marRight w:val="0"/>
      <w:marTop w:val="0"/>
      <w:marBottom w:val="0"/>
      <w:divBdr>
        <w:top w:val="none" w:sz="0" w:space="0" w:color="auto"/>
        <w:left w:val="none" w:sz="0" w:space="0" w:color="auto"/>
        <w:bottom w:val="none" w:sz="0" w:space="0" w:color="auto"/>
        <w:right w:val="none" w:sz="0" w:space="0" w:color="auto"/>
      </w:divBdr>
    </w:div>
    <w:div w:id="1012533694">
      <w:bodyDiv w:val="1"/>
      <w:marLeft w:val="0"/>
      <w:marRight w:val="0"/>
      <w:marTop w:val="0"/>
      <w:marBottom w:val="0"/>
      <w:divBdr>
        <w:top w:val="none" w:sz="0" w:space="0" w:color="auto"/>
        <w:left w:val="none" w:sz="0" w:space="0" w:color="auto"/>
        <w:bottom w:val="none" w:sz="0" w:space="0" w:color="auto"/>
        <w:right w:val="none" w:sz="0" w:space="0" w:color="auto"/>
      </w:divBdr>
    </w:div>
    <w:div w:id="1039860783">
      <w:bodyDiv w:val="1"/>
      <w:marLeft w:val="0"/>
      <w:marRight w:val="0"/>
      <w:marTop w:val="0"/>
      <w:marBottom w:val="0"/>
      <w:divBdr>
        <w:top w:val="none" w:sz="0" w:space="0" w:color="auto"/>
        <w:left w:val="none" w:sz="0" w:space="0" w:color="auto"/>
        <w:bottom w:val="none" w:sz="0" w:space="0" w:color="auto"/>
        <w:right w:val="none" w:sz="0" w:space="0" w:color="auto"/>
      </w:divBdr>
    </w:div>
    <w:div w:id="1043212715">
      <w:bodyDiv w:val="1"/>
      <w:marLeft w:val="0"/>
      <w:marRight w:val="0"/>
      <w:marTop w:val="0"/>
      <w:marBottom w:val="0"/>
      <w:divBdr>
        <w:top w:val="none" w:sz="0" w:space="0" w:color="auto"/>
        <w:left w:val="none" w:sz="0" w:space="0" w:color="auto"/>
        <w:bottom w:val="none" w:sz="0" w:space="0" w:color="auto"/>
        <w:right w:val="none" w:sz="0" w:space="0" w:color="auto"/>
      </w:divBdr>
    </w:div>
    <w:div w:id="1054307056">
      <w:bodyDiv w:val="1"/>
      <w:marLeft w:val="0"/>
      <w:marRight w:val="0"/>
      <w:marTop w:val="0"/>
      <w:marBottom w:val="0"/>
      <w:divBdr>
        <w:top w:val="none" w:sz="0" w:space="0" w:color="auto"/>
        <w:left w:val="none" w:sz="0" w:space="0" w:color="auto"/>
        <w:bottom w:val="none" w:sz="0" w:space="0" w:color="auto"/>
        <w:right w:val="none" w:sz="0" w:space="0" w:color="auto"/>
      </w:divBdr>
    </w:div>
    <w:div w:id="1129976968">
      <w:bodyDiv w:val="1"/>
      <w:marLeft w:val="0"/>
      <w:marRight w:val="0"/>
      <w:marTop w:val="0"/>
      <w:marBottom w:val="0"/>
      <w:divBdr>
        <w:top w:val="none" w:sz="0" w:space="0" w:color="auto"/>
        <w:left w:val="none" w:sz="0" w:space="0" w:color="auto"/>
        <w:bottom w:val="none" w:sz="0" w:space="0" w:color="auto"/>
        <w:right w:val="none" w:sz="0" w:space="0" w:color="auto"/>
      </w:divBdr>
    </w:div>
    <w:div w:id="1186943834">
      <w:bodyDiv w:val="1"/>
      <w:marLeft w:val="0"/>
      <w:marRight w:val="0"/>
      <w:marTop w:val="0"/>
      <w:marBottom w:val="0"/>
      <w:divBdr>
        <w:top w:val="none" w:sz="0" w:space="0" w:color="auto"/>
        <w:left w:val="none" w:sz="0" w:space="0" w:color="auto"/>
        <w:bottom w:val="none" w:sz="0" w:space="0" w:color="auto"/>
        <w:right w:val="none" w:sz="0" w:space="0" w:color="auto"/>
      </w:divBdr>
    </w:div>
    <w:div w:id="1196849015">
      <w:bodyDiv w:val="1"/>
      <w:marLeft w:val="0"/>
      <w:marRight w:val="0"/>
      <w:marTop w:val="0"/>
      <w:marBottom w:val="0"/>
      <w:divBdr>
        <w:top w:val="none" w:sz="0" w:space="0" w:color="auto"/>
        <w:left w:val="none" w:sz="0" w:space="0" w:color="auto"/>
        <w:bottom w:val="none" w:sz="0" w:space="0" w:color="auto"/>
        <w:right w:val="none" w:sz="0" w:space="0" w:color="auto"/>
      </w:divBdr>
    </w:div>
    <w:div w:id="1242176240">
      <w:bodyDiv w:val="1"/>
      <w:marLeft w:val="0"/>
      <w:marRight w:val="0"/>
      <w:marTop w:val="0"/>
      <w:marBottom w:val="0"/>
      <w:divBdr>
        <w:top w:val="none" w:sz="0" w:space="0" w:color="auto"/>
        <w:left w:val="none" w:sz="0" w:space="0" w:color="auto"/>
        <w:bottom w:val="none" w:sz="0" w:space="0" w:color="auto"/>
        <w:right w:val="none" w:sz="0" w:space="0" w:color="auto"/>
      </w:divBdr>
    </w:div>
    <w:div w:id="1275600035">
      <w:bodyDiv w:val="1"/>
      <w:marLeft w:val="0"/>
      <w:marRight w:val="0"/>
      <w:marTop w:val="0"/>
      <w:marBottom w:val="0"/>
      <w:divBdr>
        <w:top w:val="none" w:sz="0" w:space="0" w:color="auto"/>
        <w:left w:val="none" w:sz="0" w:space="0" w:color="auto"/>
        <w:bottom w:val="none" w:sz="0" w:space="0" w:color="auto"/>
        <w:right w:val="none" w:sz="0" w:space="0" w:color="auto"/>
      </w:divBdr>
      <w:divsChild>
        <w:div w:id="2063556312">
          <w:marLeft w:val="0"/>
          <w:marRight w:val="0"/>
          <w:marTop w:val="0"/>
          <w:marBottom w:val="0"/>
          <w:divBdr>
            <w:top w:val="none" w:sz="0" w:space="0" w:color="auto"/>
            <w:left w:val="none" w:sz="0" w:space="0" w:color="auto"/>
            <w:bottom w:val="none" w:sz="0" w:space="0" w:color="auto"/>
            <w:right w:val="none" w:sz="0" w:space="0" w:color="auto"/>
          </w:divBdr>
        </w:div>
        <w:div w:id="804390051">
          <w:marLeft w:val="0"/>
          <w:marRight w:val="0"/>
          <w:marTop w:val="0"/>
          <w:marBottom w:val="0"/>
          <w:divBdr>
            <w:top w:val="none" w:sz="0" w:space="0" w:color="auto"/>
            <w:left w:val="none" w:sz="0" w:space="0" w:color="auto"/>
            <w:bottom w:val="none" w:sz="0" w:space="0" w:color="auto"/>
            <w:right w:val="none" w:sz="0" w:space="0" w:color="auto"/>
          </w:divBdr>
        </w:div>
        <w:div w:id="1916084208">
          <w:marLeft w:val="0"/>
          <w:marRight w:val="0"/>
          <w:marTop w:val="0"/>
          <w:marBottom w:val="0"/>
          <w:divBdr>
            <w:top w:val="none" w:sz="0" w:space="0" w:color="auto"/>
            <w:left w:val="none" w:sz="0" w:space="0" w:color="auto"/>
            <w:bottom w:val="none" w:sz="0" w:space="0" w:color="auto"/>
            <w:right w:val="none" w:sz="0" w:space="0" w:color="auto"/>
          </w:divBdr>
        </w:div>
        <w:div w:id="1078480733">
          <w:marLeft w:val="0"/>
          <w:marRight w:val="0"/>
          <w:marTop w:val="0"/>
          <w:marBottom w:val="0"/>
          <w:divBdr>
            <w:top w:val="none" w:sz="0" w:space="0" w:color="auto"/>
            <w:left w:val="none" w:sz="0" w:space="0" w:color="auto"/>
            <w:bottom w:val="none" w:sz="0" w:space="0" w:color="auto"/>
            <w:right w:val="none" w:sz="0" w:space="0" w:color="auto"/>
          </w:divBdr>
        </w:div>
        <w:div w:id="875436126">
          <w:marLeft w:val="0"/>
          <w:marRight w:val="0"/>
          <w:marTop w:val="0"/>
          <w:marBottom w:val="0"/>
          <w:divBdr>
            <w:top w:val="none" w:sz="0" w:space="0" w:color="auto"/>
            <w:left w:val="none" w:sz="0" w:space="0" w:color="auto"/>
            <w:bottom w:val="none" w:sz="0" w:space="0" w:color="auto"/>
            <w:right w:val="none" w:sz="0" w:space="0" w:color="auto"/>
          </w:divBdr>
        </w:div>
      </w:divsChild>
    </w:div>
    <w:div w:id="1294485451">
      <w:bodyDiv w:val="1"/>
      <w:marLeft w:val="0"/>
      <w:marRight w:val="0"/>
      <w:marTop w:val="0"/>
      <w:marBottom w:val="0"/>
      <w:divBdr>
        <w:top w:val="none" w:sz="0" w:space="0" w:color="auto"/>
        <w:left w:val="none" w:sz="0" w:space="0" w:color="auto"/>
        <w:bottom w:val="none" w:sz="0" w:space="0" w:color="auto"/>
        <w:right w:val="none" w:sz="0" w:space="0" w:color="auto"/>
      </w:divBdr>
      <w:divsChild>
        <w:div w:id="1422531364">
          <w:marLeft w:val="0"/>
          <w:marRight w:val="0"/>
          <w:marTop w:val="0"/>
          <w:marBottom w:val="0"/>
          <w:divBdr>
            <w:top w:val="none" w:sz="0" w:space="0" w:color="auto"/>
            <w:left w:val="none" w:sz="0" w:space="0" w:color="auto"/>
            <w:bottom w:val="none" w:sz="0" w:space="0" w:color="auto"/>
            <w:right w:val="none" w:sz="0" w:space="0" w:color="auto"/>
          </w:divBdr>
        </w:div>
      </w:divsChild>
    </w:div>
    <w:div w:id="1330448182">
      <w:bodyDiv w:val="1"/>
      <w:marLeft w:val="0"/>
      <w:marRight w:val="0"/>
      <w:marTop w:val="0"/>
      <w:marBottom w:val="0"/>
      <w:divBdr>
        <w:top w:val="none" w:sz="0" w:space="0" w:color="auto"/>
        <w:left w:val="none" w:sz="0" w:space="0" w:color="auto"/>
        <w:bottom w:val="none" w:sz="0" w:space="0" w:color="auto"/>
        <w:right w:val="none" w:sz="0" w:space="0" w:color="auto"/>
      </w:divBdr>
    </w:div>
    <w:div w:id="1370688508">
      <w:bodyDiv w:val="1"/>
      <w:marLeft w:val="0"/>
      <w:marRight w:val="0"/>
      <w:marTop w:val="0"/>
      <w:marBottom w:val="0"/>
      <w:divBdr>
        <w:top w:val="none" w:sz="0" w:space="0" w:color="auto"/>
        <w:left w:val="none" w:sz="0" w:space="0" w:color="auto"/>
        <w:bottom w:val="none" w:sz="0" w:space="0" w:color="auto"/>
        <w:right w:val="none" w:sz="0" w:space="0" w:color="auto"/>
      </w:divBdr>
    </w:div>
    <w:div w:id="1440640707">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30293733">
      <w:bodyDiv w:val="1"/>
      <w:marLeft w:val="0"/>
      <w:marRight w:val="0"/>
      <w:marTop w:val="0"/>
      <w:marBottom w:val="0"/>
      <w:divBdr>
        <w:top w:val="none" w:sz="0" w:space="0" w:color="auto"/>
        <w:left w:val="none" w:sz="0" w:space="0" w:color="auto"/>
        <w:bottom w:val="none" w:sz="0" w:space="0" w:color="auto"/>
        <w:right w:val="none" w:sz="0" w:space="0" w:color="auto"/>
      </w:divBdr>
    </w:div>
    <w:div w:id="1558005233">
      <w:bodyDiv w:val="1"/>
      <w:marLeft w:val="0"/>
      <w:marRight w:val="0"/>
      <w:marTop w:val="0"/>
      <w:marBottom w:val="0"/>
      <w:divBdr>
        <w:top w:val="none" w:sz="0" w:space="0" w:color="auto"/>
        <w:left w:val="none" w:sz="0" w:space="0" w:color="auto"/>
        <w:bottom w:val="none" w:sz="0" w:space="0" w:color="auto"/>
        <w:right w:val="none" w:sz="0" w:space="0" w:color="auto"/>
      </w:divBdr>
    </w:div>
    <w:div w:id="1644235553">
      <w:bodyDiv w:val="1"/>
      <w:marLeft w:val="0"/>
      <w:marRight w:val="0"/>
      <w:marTop w:val="0"/>
      <w:marBottom w:val="0"/>
      <w:divBdr>
        <w:top w:val="none" w:sz="0" w:space="0" w:color="auto"/>
        <w:left w:val="none" w:sz="0" w:space="0" w:color="auto"/>
        <w:bottom w:val="none" w:sz="0" w:space="0" w:color="auto"/>
        <w:right w:val="none" w:sz="0" w:space="0" w:color="auto"/>
      </w:divBdr>
    </w:div>
    <w:div w:id="1649673246">
      <w:bodyDiv w:val="1"/>
      <w:marLeft w:val="0"/>
      <w:marRight w:val="0"/>
      <w:marTop w:val="0"/>
      <w:marBottom w:val="0"/>
      <w:divBdr>
        <w:top w:val="none" w:sz="0" w:space="0" w:color="auto"/>
        <w:left w:val="none" w:sz="0" w:space="0" w:color="auto"/>
        <w:bottom w:val="none" w:sz="0" w:space="0" w:color="auto"/>
        <w:right w:val="none" w:sz="0" w:space="0" w:color="auto"/>
      </w:divBdr>
    </w:div>
    <w:div w:id="1711488353">
      <w:bodyDiv w:val="1"/>
      <w:marLeft w:val="0"/>
      <w:marRight w:val="0"/>
      <w:marTop w:val="0"/>
      <w:marBottom w:val="0"/>
      <w:divBdr>
        <w:top w:val="none" w:sz="0" w:space="0" w:color="auto"/>
        <w:left w:val="none" w:sz="0" w:space="0" w:color="auto"/>
        <w:bottom w:val="none" w:sz="0" w:space="0" w:color="auto"/>
        <w:right w:val="none" w:sz="0" w:space="0" w:color="auto"/>
      </w:divBdr>
    </w:div>
    <w:div w:id="1714423526">
      <w:bodyDiv w:val="1"/>
      <w:marLeft w:val="60"/>
      <w:marRight w:val="60"/>
      <w:marTop w:val="60"/>
      <w:marBottom w:val="15"/>
      <w:divBdr>
        <w:top w:val="none" w:sz="0" w:space="0" w:color="auto"/>
        <w:left w:val="none" w:sz="0" w:space="0" w:color="auto"/>
        <w:bottom w:val="none" w:sz="0" w:space="0" w:color="auto"/>
        <w:right w:val="none" w:sz="0" w:space="0" w:color="auto"/>
      </w:divBdr>
    </w:div>
    <w:div w:id="1724209518">
      <w:bodyDiv w:val="1"/>
      <w:marLeft w:val="0"/>
      <w:marRight w:val="0"/>
      <w:marTop w:val="0"/>
      <w:marBottom w:val="0"/>
      <w:divBdr>
        <w:top w:val="none" w:sz="0" w:space="0" w:color="auto"/>
        <w:left w:val="none" w:sz="0" w:space="0" w:color="auto"/>
        <w:bottom w:val="none" w:sz="0" w:space="0" w:color="auto"/>
        <w:right w:val="none" w:sz="0" w:space="0" w:color="auto"/>
      </w:divBdr>
    </w:div>
    <w:div w:id="1733429805">
      <w:bodyDiv w:val="1"/>
      <w:marLeft w:val="0"/>
      <w:marRight w:val="0"/>
      <w:marTop w:val="0"/>
      <w:marBottom w:val="0"/>
      <w:divBdr>
        <w:top w:val="none" w:sz="0" w:space="0" w:color="auto"/>
        <w:left w:val="none" w:sz="0" w:space="0" w:color="auto"/>
        <w:bottom w:val="none" w:sz="0" w:space="0" w:color="auto"/>
        <w:right w:val="none" w:sz="0" w:space="0" w:color="auto"/>
      </w:divBdr>
    </w:div>
    <w:div w:id="1791705551">
      <w:bodyDiv w:val="1"/>
      <w:marLeft w:val="0"/>
      <w:marRight w:val="0"/>
      <w:marTop w:val="0"/>
      <w:marBottom w:val="0"/>
      <w:divBdr>
        <w:top w:val="none" w:sz="0" w:space="0" w:color="auto"/>
        <w:left w:val="none" w:sz="0" w:space="0" w:color="auto"/>
        <w:bottom w:val="none" w:sz="0" w:space="0" w:color="auto"/>
        <w:right w:val="none" w:sz="0" w:space="0" w:color="auto"/>
      </w:divBdr>
    </w:div>
    <w:div w:id="1835484828">
      <w:bodyDiv w:val="1"/>
      <w:marLeft w:val="0"/>
      <w:marRight w:val="0"/>
      <w:marTop w:val="0"/>
      <w:marBottom w:val="0"/>
      <w:divBdr>
        <w:top w:val="none" w:sz="0" w:space="0" w:color="auto"/>
        <w:left w:val="none" w:sz="0" w:space="0" w:color="auto"/>
        <w:bottom w:val="none" w:sz="0" w:space="0" w:color="auto"/>
        <w:right w:val="none" w:sz="0" w:space="0" w:color="auto"/>
      </w:divBdr>
    </w:div>
    <w:div w:id="1854611479">
      <w:bodyDiv w:val="1"/>
      <w:marLeft w:val="0"/>
      <w:marRight w:val="0"/>
      <w:marTop w:val="0"/>
      <w:marBottom w:val="0"/>
      <w:divBdr>
        <w:top w:val="none" w:sz="0" w:space="0" w:color="auto"/>
        <w:left w:val="none" w:sz="0" w:space="0" w:color="auto"/>
        <w:bottom w:val="none" w:sz="0" w:space="0" w:color="auto"/>
        <w:right w:val="none" w:sz="0" w:space="0" w:color="auto"/>
      </w:divBdr>
    </w:div>
    <w:div w:id="1918905539">
      <w:bodyDiv w:val="1"/>
      <w:marLeft w:val="0"/>
      <w:marRight w:val="0"/>
      <w:marTop w:val="0"/>
      <w:marBottom w:val="0"/>
      <w:divBdr>
        <w:top w:val="none" w:sz="0" w:space="0" w:color="auto"/>
        <w:left w:val="none" w:sz="0" w:space="0" w:color="auto"/>
        <w:bottom w:val="none" w:sz="0" w:space="0" w:color="auto"/>
        <w:right w:val="none" w:sz="0" w:space="0" w:color="auto"/>
      </w:divBdr>
    </w:div>
    <w:div w:id="1960599060">
      <w:bodyDiv w:val="1"/>
      <w:marLeft w:val="0"/>
      <w:marRight w:val="0"/>
      <w:marTop w:val="0"/>
      <w:marBottom w:val="0"/>
      <w:divBdr>
        <w:top w:val="none" w:sz="0" w:space="0" w:color="auto"/>
        <w:left w:val="none" w:sz="0" w:space="0" w:color="auto"/>
        <w:bottom w:val="none" w:sz="0" w:space="0" w:color="auto"/>
        <w:right w:val="none" w:sz="0" w:space="0" w:color="auto"/>
      </w:divBdr>
    </w:div>
    <w:div w:id="1969312878">
      <w:bodyDiv w:val="1"/>
      <w:marLeft w:val="0"/>
      <w:marRight w:val="0"/>
      <w:marTop w:val="0"/>
      <w:marBottom w:val="0"/>
      <w:divBdr>
        <w:top w:val="none" w:sz="0" w:space="0" w:color="auto"/>
        <w:left w:val="none" w:sz="0" w:space="0" w:color="auto"/>
        <w:bottom w:val="none" w:sz="0" w:space="0" w:color="auto"/>
        <w:right w:val="none" w:sz="0" w:space="0" w:color="auto"/>
      </w:divBdr>
    </w:div>
    <w:div w:id="2031298335">
      <w:bodyDiv w:val="1"/>
      <w:marLeft w:val="0"/>
      <w:marRight w:val="0"/>
      <w:marTop w:val="0"/>
      <w:marBottom w:val="0"/>
      <w:divBdr>
        <w:top w:val="none" w:sz="0" w:space="0" w:color="auto"/>
        <w:left w:val="none" w:sz="0" w:space="0" w:color="auto"/>
        <w:bottom w:val="none" w:sz="0" w:space="0" w:color="auto"/>
        <w:right w:val="none" w:sz="0" w:space="0" w:color="auto"/>
      </w:divBdr>
    </w:div>
    <w:div w:id="2049840485">
      <w:bodyDiv w:val="1"/>
      <w:marLeft w:val="0"/>
      <w:marRight w:val="0"/>
      <w:marTop w:val="0"/>
      <w:marBottom w:val="0"/>
      <w:divBdr>
        <w:top w:val="none" w:sz="0" w:space="0" w:color="auto"/>
        <w:left w:val="none" w:sz="0" w:space="0" w:color="auto"/>
        <w:bottom w:val="none" w:sz="0" w:space="0" w:color="auto"/>
        <w:right w:val="none" w:sz="0" w:space="0" w:color="auto"/>
      </w:divBdr>
    </w:div>
    <w:div w:id="20530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igma.ini.usc.edu" TargetMode="External"/><Relationship Id="rId18" Type="http://schemas.openxmlformats.org/officeDocument/2006/relationships/hyperlink" Target="https://www.chicagotribune.com/opinion/commentary/ct-opinion-marijuana-legalization-adolescent-teen-use-risks-20230117-v6rxqplxqrd33ousopcm6a4bku-story.html" TargetMode="External"/><Relationship Id="rId26" Type="http://schemas.openxmlformats.org/officeDocument/2006/relationships/hyperlink" Target="https://www.readingeagle.com/2022/06/24/reducing-stigma-to-help-combat-the-opioid-epidemic-opinion/" TargetMode="External"/><Relationship Id="rId39" Type="http://schemas.openxmlformats.org/officeDocument/2006/relationships/hyperlink" Target="http://www.nurtureeffect.com/my-brothers-keeper-the-vital-role-of-prevention-science/" TargetMode="External"/><Relationship Id="rId21" Type="http://schemas.openxmlformats.org/officeDocument/2006/relationships/hyperlink" Target="https://www.nydailynews.com/opinion/ny-oped-overturning-roe-will-make-america-far-more-unequal-20220924-kgkg4pciobfhvir2jk4dl3e3ie-story.html" TargetMode="External"/><Relationship Id="rId34" Type="http://schemas.openxmlformats.org/officeDocument/2006/relationships/hyperlink" Target="https://thehill.com/opinion/healthcare/451504-we-want-to-change-marijuana-policy-but-its-not-always-based-on-scientific/" TargetMode="External"/><Relationship Id="rId42" Type="http://schemas.openxmlformats.org/officeDocument/2006/relationships/hyperlink" Target="http://www.baltimoresun.com/news/opinion/oped/bs-ed-prevention-science-20150611-story.html" TargetMode="External"/><Relationship Id="rId47" Type="http://schemas.openxmlformats.org/officeDocument/2006/relationships/hyperlink" Target="https://doi.org/10.1007/s11121-022-01482-1" TargetMode="External"/><Relationship Id="rId50" Type="http://schemas.openxmlformats.org/officeDocument/2006/relationships/hyperlink" Target="https://doi.org/10.1007/7854_2021_251" TargetMode="External"/><Relationship Id="rId55" Type="http://schemas.openxmlformats.org/officeDocument/2006/relationships/hyperlink" Target="https://doi.org/10.1542/9781610023597-part07-ch3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medium.com/@dfishbein/searching-for-humanity-in-times-of-moral-turpitude-d54e8b1a9e14" TargetMode="External"/><Relationship Id="rId29" Type="http://schemas.openxmlformats.org/officeDocument/2006/relationships/hyperlink" Target="https://thehill.com/opinion/white-house/581031-the-reconciliation-bill-is-a-much-needed-opportunity-to-invest-in/?rl=1" TargetMode="External"/><Relationship Id="rId11" Type="http://schemas.openxmlformats.org/officeDocument/2006/relationships/hyperlink" Target="https://nam01.safelinks.protection.outlook.com/?url=http%3A%2F%2Ficuddr.org%2F&amp;data=02%7C01%7Cdvf5211%40psu.edu%7Cf3130802f3d14b3a5b9c08d7e5614d06%7C7cf48d453ddb4389a9c1c115526eb52e%7C0%7C1%7C637230078377539292&amp;sdata=5ZNqHW%2FyZmQuBAdyH647hB8J3dEE00JH2l9DmsLcQnc%3D&amp;reserved=0" TargetMode="External"/><Relationship Id="rId24" Type="http://schemas.openxmlformats.org/officeDocument/2006/relationships/hyperlink" Target="https://thehill.com/opinion/healthcare/3559426-prevention-is-our-best-and-most-underrated-weapon-against-opioids/" TargetMode="External"/><Relationship Id="rId32" Type="http://schemas.openxmlformats.org/officeDocument/2006/relationships/hyperlink" Target="https://thehill.com/opinion/healthcare/483220-preventing-mental-health-disorders-may-be-key-to-thwarting-the-opioid/" TargetMode="External"/><Relationship Id="rId37" Type="http://schemas.openxmlformats.org/officeDocument/2006/relationships/hyperlink" Target="http://thehill.com/blogs/congress-blog/economy-budget/216701-bipartisan-approach-to-preventing-povertys-impact-and" TargetMode="External"/><Relationship Id="rId40" Type="http://schemas.openxmlformats.org/officeDocument/2006/relationships/hyperlink" Target="http://media.wix.com/ugd/773dc1_b3c829087b2b416f8de04f2938abde5e.pdf" TargetMode="External"/><Relationship Id="rId45" Type="http://schemas.openxmlformats.org/officeDocument/2006/relationships/hyperlink" Target="https://doi.org/10.31219/osf.io/stvwa" TargetMode="External"/><Relationship Id="rId53" Type="http://schemas.openxmlformats.org/officeDocument/2006/relationships/hyperlink" Target="https://doi.org/10.1080/1028415X.2018.1525477"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www.statnews.com/2022/10/27/allocate-opioid-settlement-dollars-real-addiction-ending-solu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rotectchildren.psu.edu/" TargetMode="External"/><Relationship Id="rId22" Type="http://schemas.openxmlformats.org/officeDocument/2006/relationships/hyperlink" Target="https://www.nydailynews.com/opinion/ny-oped-media-myth-unharmed-child-20220804-cnxbxac4bnf6xkqpymlgmfcg5i-story.html" TargetMode="External"/><Relationship Id="rId27" Type="http://schemas.openxmlformats.org/officeDocument/2006/relationships/hyperlink" Target="https://thehill.com/opinion/national-security/3515685-what-about-prevention-a-science-based-response-to-school-shootings/" TargetMode="External"/><Relationship Id="rId30" Type="http://schemas.openxmlformats.org/officeDocument/2006/relationships/hyperlink" Target="https://thehill.com/opinion/healthcare/545152-children-of-addicted-parents-need-their-own-form-of-recovery/?rl=1" TargetMode="External"/><Relationship Id="rId35" Type="http://schemas.openxmlformats.org/officeDocument/2006/relationships/hyperlink" Target="https://thehill.com/opinion/finance/399249-we-need-a-federal-budget-based-on-what-works/" TargetMode="External"/><Relationship Id="rId43" Type="http://schemas.openxmlformats.org/officeDocument/2006/relationships/hyperlink" Target="http://thehill.com/blogs/congress-blog/economy-budget/287953-a-bipartisan-approach-to-poverty" TargetMode="External"/><Relationship Id="rId48" Type="http://schemas.openxmlformats.org/officeDocument/2006/relationships/hyperlink" Target="https://doi.org/10.1016/j.chiabu.2023.106151" TargetMode="External"/><Relationship Id="rId56" Type="http://schemas.openxmlformats.org/officeDocument/2006/relationships/hyperlink" Target="https://doi.org/10.1007/7854_2021_251" TargetMode="External"/><Relationship Id="rId8" Type="http://schemas.openxmlformats.org/officeDocument/2006/relationships/footnotes" Target="footnotes.xml"/><Relationship Id="rId51" Type="http://schemas.openxmlformats.org/officeDocument/2006/relationships/hyperlink" Target="https://www.crd.york.ac.uk/prospero/display_record.php?ID=CRD42020180547" TargetMode="External"/><Relationship Id="rId3" Type="http://schemas.openxmlformats.org/officeDocument/2006/relationships/customXml" Target="../customXml/item3.xml"/><Relationship Id="rId12" Type="http://schemas.openxmlformats.org/officeDocument/2006/relationships/hyperlink" Target="https://www.wiareport.com/2019/06/notable-honors-or-awards-for-six-women-scholars-at-colleges-and-universities/?utm_source=Women+In+Academia+Report&amp;utm_campaign=2ea648a381-Women_in_Academia_Report_6_14_116_13_2011_COPY_01&amp;utm_medium=email&amp;utm_term=0_83e3ee48f9-2ea648a381-232828837" TargetMode="External"/><Relationship Id="rId17" Type="http://schemas.openxmlformats.org/officeDocument/2006/relationships/hyperlink" Target="https://thehill.com/opinion/healthcare/3877643-we-cannot-treat-our-way-out-of-the-obesity-epidemic/" TargetMode="External"/><Relationship Id="rId25" Type="http://schemas.openxmlformats.org/officeDocument/2006/relationships/hyperlink" Target="https://www.jpost.com/opinion/article-711505" TargetMode="External"/><Relationship Id="rId33" Type="http://schemas.openxmlformats.org/officeDocument/2006/relationships/hyperlink" Target="https://thehill.com/opinion/healthcare/458083-the-unanticipated-consequences-of-vaping-implications-for-policy/" TargetMode="External"/><Relationship Id="rId38" Type="http://schemas.openxmlformats.org/officeDocument/2006/relationships/hyperlink" Target="http://www.baltimoresun.com/news/opinion/oped/bs-ed-proactive-budget-20140505-story.html" TargetMode="External"/><Relationship Id="rId46" Type="http://schemas.openxmlformats.org/officeDocument/2006/relationships/hyperlink" Target="https://doi.org/10.1007/s11121-024-01756-w" TargetMode="External"/><Relationship Id="rId59" Type="http://schemas.openxmlformats.org/officeDocument/2006/relationships/fontTable" Target="fontTable.xml"/><Relationship Id="rId20" Type="http://schemas.openxmlformats.org/officeDocument/2006/relationships/hyperlink" Target="https://thehill.com/opinion/healthcare/3689683-ending-hunger-could-be-the-first-step-toward-ending-the-opioid-epidemic/" TargetMode="External"/><Relationship Id="rId41" Type="http://schemas.openxmlformats.org/officeDocument/2006/relationships/hyperlink" Target="http://thehill.com/blogs/congress-blog/education/232966-wwe-need-evidence-based-solutions-to-all-of-societys-problems" TargetMode="External"/><Relationship Id="rId54" Type="http://schemas.openxmlformats.org/officeDocument/2006/relationships/hyperlink" Target="https://doi.org/10.31234/osf.io/6uwr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pscoalition.org/post/harms-done-to-families-when-promotions-for-military-officers-are-blocked" TargetMode="External"/><Relationship Id="rId23" Type="http://schemas.openxmlformats.org/officeDocument/2006/relationships/hyperlink" Target="https://jamanetwork.com/journals/jamaoncology/article-abstract/2794802" TargetMode="External"/><Relationship Id="rId28" Type="http://schemas.openxmlformats.org/officeDocument/2006/relationships/hyperlink" Target="https://thehill.com/opinion/international/3497935-the-global-rise-in-racism-is-a-strategic-weapon-in-putins-arsenal/" TargetMode="External"/><Relationship Id="rId36" Type="http://schemas.openxmlformats.org/officeDocument/2006/relationships/hyperlink" Target="https://thehill.com/opinion/healthcare/361011-in-the-face-of-natural-disasters-lets-not-forget-the-mental-health-needs/" TargetMode="External"/><Relationship Id="rId49" Type="http://schemas.openxmlformats.org/officeDocument/2006/relationships/hyperlink" Target="https://doi.org/10.1007/s11121-022-01481-2" TargetMode="External"/><Relationship Id="rId57" Type="http://schemas.openxmlformats.org/officeDocument/2006/relationships/header" Target="header1.xml"/><Relationship Id="rId10" Type="http://schemas.openxmlformats.org/officeDocument/2006/relationships/hyperlink" Target="https://www.eduparents.org/about-us/board-of-directors/" TargetMode="External"/><Relationship Id="rId31" Type="http://schemas.openxmlformats.org/officeDocument/2006/relationships/hyperlink" Target="https://thehill.com/opinion/immigration/496414-covid-19s-distinctive-footprint-on-immigrants-in-the-united-states/" TargetMode="External"/><Relationship Id="rId44" Type="http://schemas.openxmlformats.org/officeDocument/2006/relationships/hyperlink" Target="https://doi.org/10.1016/j.addicn.2025.100206" TargetMode="External"/><Relationship Id="rId52" Type="http://schemas.openxmlformats.org/officeDocument/2006/relationships/hyperlink" Target="https://doi.org/10.1016/j.chiabu.2021.10518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17A209B2D1E744BB23BB96B87D0CA9" ma:contentTypeVersion="8" ma:contentTypeDescription="Create a new document." ma:contentTypeScope="" ma:versionID="5a1812484daeb15e994e605e6d73c7a5">
  <xsd:schema xmlns:xsd="http://www.w3.org/2001/XMLSchema" xmlns:xs="http://www.w3.org/2001/XMLSchema" xmlns:p="http://schemas.microsoft.com/office/2006/metadata/properties" xmlns:ns3="7ab3b490-d992-4e3a-abd6-fc262fbb09bf" targetNamespace="http://schemas.microsoft.com/office/2006/metadata/properties" ma:root="true" ma:fieldsID="b4c9ae0db80ce22609838dd81965c5de" ns3:_="">
    <xsd:import namespace="7ab3b490-d992-4e3a-abd6-fc262fbb0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b490-d992-4e3a-abd6-fc262fbb0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C7D6D-EFF0-40F7-B244-4FE3D1E8C0E6}">
  <ds:schemaRefs>
    <ds:schemaRef ds:uri="http://schemas.microsoft.com/sharepoint/v3/contenttype/forms"/>
  </ds:schemaRefs>
</ds:datastoreItem>
</file>

<file path=customXml/itemProps2.xml><?xml version="1.0" encoding="utf-8"?>
<ds:datastoreItem xmlns:ds="http://schemas.openxmlformats.org/officeDocument/2006/customXml" ds:itemID="{6F5358A4-99CB-417D-A0C5-C4AEEB0F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b490-d992-4e3a-abd6-fc262fbb0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661D9-2A0F-42A2-9558-B65DA6124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17615</Words>
  <Characters>100409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Fishbein, Diana</dc:creator>
  <cp:lastModifiedBy>Shropshire, Will Edward</cp:lastModifiedBy>
  <cp:revision>2</cp:revision>
  <cp:lastPrinted>2014-12-23T21:47:00Z</cp:lastPrinted>
  <dcterms:created xsi:type="dcterms:W3CDTF">2025-10-21T14:16:00Z</dcterms:created>
  <dcterms:modified xsi:type="dcterms:W3CDTF">2025-10-21T14:16:00Z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0x010100F817A209B2D1E744BB23BB96B87D0CA9</vt:lpwstr>
  </property>
</Properties>
</file>