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2"/>
        <w:tblpPr w:leftFromText="180" w:rightFromText="180" w:vertAnchor="text" w:tblpX="-162" w:tblpY="1"/>
        <w:tblOverlap w:val="never"/>
        <w:tblW w:w="10962" w:type="dxa"/>
        <w:tblInd w:w="0" w:type="dxa"/>
        <w:tblLayout w:type="fixed"/>
        <w:tblLook w:val="04A0" w:firstRow="1" w:lastRow="0" w:firstColumn="1" w:lastColumn="0" w:noHBand="0" w:noVBand="1"/>
      </w:tblPr>
      <w:tblGrid>
        <w:gridCol w:w="535"/>
        <w:gridCol w:w="10427"/>
      </w:tblGrid>
      <w:tr w:rsidR="00604048" w:rsidRPr="00416D15" w14:paraId="5721B6A3" w14:textId="77777777" w:rsidTr="00B037E5">
        <w:trPr>
          <w:cantSplit/>
          <w:trHeight w:val="530"/>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2BA9DEBA" w14:textId="77777777" w:rsidR="00604048" w:rsidRPr="00416D15" w:rsidRDefault="00604048" w:rsidP="00B037E5">
            <w:pPr>
              <w:ind w:left="113" w:right="113"/>
              <w:jc w:val="center"/>
              <w:rPr>
                <w:rFonts w:cs="Calibri"/>
                <w:b/>
              </w:rPr>
            </w:pPr>
            <w:r w:rsidRPr="00416D15">
              <w:rPr>
                <w:rFonts w:ascii="Times New Roman" w:eastAsia="Times New Roman" w:hAnsi="Times New Roman"/>
                <w:color w:val="0000FF"/>
                <w:sz w:val="24"/>
                <w:szCs w:val="24"/>
              </w:rPr>
              <w:br w:type="column"/>
            </w:r>
            <w:r w:rsidRPr="00416D15">
              <w:rPr>
                <w:rFonts w:ascii="Times New Roman" w:eastAsia="Times New Roman" w:hAnsi="Times New Roman"/>
                <w:sz w:val="24"/>
                <w:szCs w:val="24"/>
              </w:rPr>
              <w:br w:type="column"/>
            </w:r>
            <w:r w:rsidRPr="00416D15">
              <w:rPr>
                <w:rFonts w:ascii="Times New Roman" w:eastAsia="Times New Roman" w:hAnsi="Times New Roman"/>
                <w:color w:val="0000FF"/>
                <w:sz w:val="24"/>
                <w:szCs w:val="24"/>
              </w:rPr>
              <w:br w:type="column"/>
            </w:r>
          </w:p>
        </w:tc>
        <w:tc>
          <w:tcPr>
            <w:tcW w:w="10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ED25C0A" w14:textId="437373D2" w:rsidR="00604048" w:rsidRPr="00416D15" w:rsidRDefault="00604048" w:rsidP="00B037E5">
            <w:pPr>
              <w:ind w:left="256" w:hanging="256"/>
              <w:jc w:val="center"/>
              <w:rPr>
                <w:rFonts w:cs="Calibri"/>
                <w:b/>
                <w:szCs w:val="24"/>
              </w:rPr>
            </w:pPr>
            <w:r w:rsidRPr="00416D15">
              <w:rPr>
                <w:rFonts w:cs="Calibri"/>
                <w:b/>
                <w:sz w:val="32"/>
                <w:szCs w:val="24"/>
              </w:rPr>
              <w:t>Building Resilience: Resources for Supporting Young Children Who Have Experienced Trauma and Maltreatment and Their Families</w:t>
            </w:r>
            <w:r w:rsidRPr="00416D15">
              <w:rPr>
                <w:rStyle w:val="FootnoteReference"/>
                <w:rFonts w:cs="Calibri"/>
                <w:b/>
                <w:sz w:val="32"/>
                <w:szCs w:val="24"/>
              </w:rPr>
              <w:footnoteReference w:id="1"/>
            </w:r>
          </w:p>
        </w:tc>
      </w:tr>
      <w:tr w:rsidR="00604048" w:rsidRPr="00416D15" w14:paraId="666B1B4A" w14:textId="77777777" w:rsidTr="00B037E5">
        <w:trPr>
          <w:cantSplit/>
          <w:trHeight w:val="3143"/>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43685E3C" w14:textId="77777777" w:rsidR="00604048" w:rsidRPr="00416D15" w:rsidRDefault="00604048" w:rsidP="00B037E5">
            <w:pPr>
              <w:ind w:left="113" w:right="113"/>
              <w:jc w:val="center"/>
              <w:rPr>
                <w:rFonts w:ascii="Times New Roman" w:eastAsia="Times New Roman" w:hAnsi="Times New Roman"/>
                <w:sz w:val="24"/>
                <w:szCs w:val="24"/>
              </w:rPr>
            </w:pPr>
            <w:r w:rsidRPr="00416D15">
              <w:rPr>
                <w:rFonts w:cs="Calibri"/>
                <w:b/>
                <w:sz w:val="28"/>
              </w:rPr>
              <w:t>Evidence Sources</w:t>
            </w:r>
          </w:p>
        </w:tc>
        <w:tc>
          <w:tcPr>
            <w:tcW w:w="10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E200D85" w14:textId="7E61617D" w:rsidR="00604048" w:rsidRPr="00BF5FC9" w:rsidRDefault="00604048" w:rsidP="00604048">
            <w:pPr>
              <w:rPr>
                <w:sz w:val="20"/>
              </w:rPr>
            </w:pPr>
            <w:r w:rsidRPr="00BF5FC9">
              <w:rPr>
                <w:b/>
                <w:bCs/>
                <w:szCs w:val="23"/>
              </w:rPr>
              <w:t>No. 43. An Act Relating to Building Resilience for Individuals Experiencing Adverse Childhood Experiences</w:t>
            </w:r>
          </w:p>
          <w:p w14:paraId="6EB37E9B" w14:textId="77777777" w:rsidR="00604048" w:rsidRPr="00416D15" w:rsidRDefault="00B259AF" w:rsidP="00604048">
            <w:pPr>
              <w:outlineLvl w:val="2"/>
              <w:rPr>
                <w:b/>
                <w:sz w:val="20"/>
              </w:rPr>
            </w:pPr>
            <w:hyperlink r:id="rId7" w:history="1">
              <w:r w:rsidR="00604048" w:rsidRPr="00416D15">
                <w:rPr>
                  <w:rStyle w:val="Hyperlink"/>
                  <w:b/>
                  <w:sz w:val="20"/>
                  <w:u w:val="none"/>
                </w:rPr>
                <w:t>https://legislature.vermont.gov/assets/Documents/2018/Docs/ACTS/ACT043/ACT043%20As%20Enacted.pdf</w:t>
              </w:r>
            </w:hyperlink>
            <w:r w:rsidR="00604048" w:rsidRPr="00416D15">
              <w:rPr>
                <w:b/>
                <w:sz w:val="20"/>
              </w:rPr>
              <w:t xml:space="preserve"> </w:t>
            </w:r>
          </w:p>
          <w:p w14:paraId="770CF199" w14:textId="77777777" w:rsidR="00604048" w:rsidRPr="00416D15" w:rsidRDefault="00604048" w:rsidP="00604048">
            <w:pPr>
              <w:outlineLvl w:val="2"/>
              <w:rPr>
                <w:i/>
                <w:sz w:val="20"/>
              </w:rPr>
            </w:pPr>
            <w:r w:rsidRPr="00416D15">
              <w:rPr>
                <w:i/>
                <w:sz w:val="20"/>
              </w:rPr>
              <w:t>Vermont’s legislation summarizes the impact of adverse childhood experiences on Vermont’s youngest residents and lays out a sequence of responses, including enhanced emphasis in education courses offered through the University of Vermont.</w:t>
            </w:r>
          </w:p>
          <w:p w14:paraId="469D6CFF" w14:textId="77777777" w:rsidR="00604048" w:rsidRPr="00416D15" w:rsidRDefault="00604048" w:rsidP="00604048">
            <w:pPr>
              <w:autoSpaceDE w:val="0"/>
              <w:autoSpaceDN w:val="0"/>
              <w:adjustRightInd w:val="0"/>
              <w:rPr>
                <w:sz w:val="8"/>
              </w:rPr>
            </w:pPr>
          </w:p>
          <w:p w14:paraId="0215FC03" w14:textId="77777777" w:rsidR="00BF5FC9" w:rsidRPr="00BF5FC9" w:rsidRDefault="00BF5FC9" w:rsidP="00BF5FC9">
            <w:pPr>
              <w:outlineLvl w:val="0"/>
              <w:rPr>
                <w:rFonts w:asciiTheme="minorHAnsi" w:eastAsia="Times New Roman" w:hAnsiTheme="minorHAnsi"/>
                <w:b/>
                <w:bCs/>
                <w:kern w:val="36"/>
                <w:szCs w:val="48"/>
              </w:rPr>
            </w:pPr>
            <w:r w:rsidRPr="00BF5FC9">
              <w:rPr>
                <w:rFonts w:asciiTheme="minorHAnsi" w:eastAsia="Times New Roman" w:hAnsiTheme="minorHAnsi"/>
                <w:b/>
                <w:bCs/>
                <w:kern w:val="36"/>
                <w:szCs w:val="48"/>
              </w:rPr>
              <w:t>Clinical Considerations Related to the Behavioral Manifestations of Child Maltreatment</w:t>
            </w:r>
          </w:p>
          <w:p w14:paraId="2DD939D5" w14:textId="77777777" w:rsidR="00BF5FC9" w:rsidRPr="00BF5FC9" w:rsidRDefault="00B259AF" w:rsidP="00BF5FC9">
            <w:pPr>
              <w:rPr>
                <w:b/>
                <w:sz w:val="20"/>
              </w:rPr>
            </w:pPr>
            <w:hyperlink r:id="rId8" w:history="1">
              <w:r w:rsidR="00BF5FC9" w:rsidRPr="00BF5FC9">
                <w:rPr>
                  <w:rStyle w:val="Hyperlink"/>
                  <w:b/>
                  <w:sz w:val="20"/>
                  <w:u w:val="none"/>
                </w:rPr>
                <w:t>http://pediatrics.aappublications.org/content/139/4/e20170100</w:t>
              </w:r>
            </w:hyperlink>
          </w:p>
          <w:p w14:paraId="547E004D" w14:textId="4B556431" w:rsidR="00BF5FC9" w:rsidRPr="00BF5FC9" w:rsidRDefault="00BF5FC9" w:rsidP="00BF5FC9">
            <w:pPr>
              <w:rPr>
                <w:rFonts w:asciiTheme="minorHAnsi" w:eastAsia="Times New Roman" w:hAnsiTheme="minorHAnsi"/>
                <w:i/>
                <w:sz w:val="20"/>
                <w:szCs w:val="24"/>
              </w:rPr>
            </w:pPr>
            <w:r w:rsidRPr="00BF5FC9">
              <w:rPr>
                <w:rFonts w:asciiTheme="minorHAnsi" w:eastAsia="Times New Roman" w:hAnsiTheme="minorHAnsi"/>
                <w:i/>
                <w:sz w:val="20"/>
                <w:szCs w:val="24"/>
              </w:rPr>
              <w:t>This report from the American Academy of Pediatrics (AAP), the American Academy of Child and Adolescent Psychiatry, and the National Center for Child Traumatic Stress provides guidance for pediatricians and other pediatric health care providers in recognizing and managing the behavioral and mental health symptoms exhibited by children who have been maltreated. In addition to summaries of the consequences of maltreatment, the report discusses currently available treatment approaches.</w:t>
            </w:r>
          </w:p>
          <w:p w14:paraId="60BD051D" w14:textId="77777777" w:rsidR="00BF5FC9" w:rsidRPr="00BF5FC9" w:rsidRDefault="00BF5FC9" w:rsidP="00604048">
            <w:pPr>
              <w:autoSpaceDE w:val="0"/>
              <w:autoSpaceDN w:val="0"/>
              <w:adjustRightInd w:val="0"/>
              <w:rPr>
                <w:sz w:val="8"/>
              </w:rPr>
            </w:pPr>
          </w:p>
          <w:p w14:paraId="206B5A91" w14:textId="720F03C8" w:rsidR="00604048" w:rsidRPr="00416D15" w:rsidRDefault="00B259AF" w:rsidP="00604048">
            <w:pPr>
              <w:autoSpaceDE w:val="0"/>
              <w:autoSpaceDN w:val="0"/>
              <w:adjustRightInd w:val="0"/>
              <w:rPr>
                <w:rFonts w:ascii="BentonSansComp Regular" w:hAnsi="BentonSansComp Regular" w:cs="BentonSansComp Regular"/>
                <w:color w:val="000000"/>
                <w:sz w:val="52"/>
                <w:szCs w:val="52"/>
              </w:rPr>
            </w:pPr>
            <w:hyperlink r:id="rId9" w:history="1">
              <w:r w:rsidR="00604048" w:rsidRPr="00416D15">
                <w:rPr>
                  <w:b/>
                </w:rPr>
                <w:t>A National and Across-State Profile on Adverse Childhood Experiences</w:t>
              </w:r>
            </w:hyperlink>
            <w:r w:rsidR="00BF5FC9">
              <w:rPr>
                <w:b/>
              </w:rPr>
              <w:t xml:space="preserve"> (ACEs)</w:t>
            </w:r>
          </w:p>
          <w:p w14:paraId="517E1DAE" w14:textId="77777777" w:rsidR="00604048" w:rsidRPr="00416D15" w:rsidRDefault="00B259AF" w:rsidP="00604048">
            <w:pPr>
              <w:autoSpaceDE w:val="0"/>
              <w:autoSpaceDN w:val="0"/>
              <w:adjustRightInd w:val="0"/>
              <w:rPr>
                <w:rFonts w:cs="BentonSansComp Regular"/>
                <w:b/>
                <w:color w:val="000000"/>
                <w:sz w:val="20"/>
                <w:szCs w:val="8"/>
              </w:rPr>
            </w:pPr>
            <w:hyperlink r:id="rId10" w:history="1">
              <w:r w:rsidR="00604048" w:rsidRPr="00416D15">
                <w:rPr>
                  <w:rStyle w:val="Hyperlink"/>
                  <w:rFonts w:cs="BentonSansComp Regular"/>
                  <w:b/>
                  <w:sz w:val="20"/>
                  <w:szCs w:val="8"/>
                  <w:u w:val="none"/>
                </w:rPr>
                <w:t>http://www.cahmi.org/wp-content/uploads/2017/10/aces_brief_final.pdf</w:t>
              </w:r>
            </w:hyperlink>
            <w:r w:rsidR="00604048" w:rsidRPr="00416D15">
              <w:rPr>
                <w:rFonts w:cs="BentonSansComp Regular"/>
                <w:b/>
                <w:color w:val="000000"/>
                <w:sz w:val="20"/>
                <w:szCs w:val="8"/>
              </w:rPr>
              <w:t xml:space="preserve"> </w:t>
            </w:r>
          </w:p>
          <w:p w14:paraId="6E456E1B" w14:textId="61A3ABE3" w:rsidR="00604048" w:rsidRPr="00416D15" w:rsidRDefault="00604048" w:rsidP="00604048">
            <w:pPr>
              <w:pStyle w:val="Default"/>
              <w:rPr>
                <w:rFonts w:asciiTheme="minorHAnsi" w:hAnsiTheme="minorHAnsi" w:cs="Minion Pro"/>
                <w:i/>
                <w:sz w:val="20"/>
                <w:szCs w:val="20"/>
              </w:rPr>
            </w:pPr>
            <w:r w:rsidRPr="00416D15">
              <w:rPr>
                <w:rFonts w:asciiTheme="minorHAnsi" w:hAnsiTheme="minorHAnsi" w:cs="Minion Pro"/>
                <w:i/>
                <w:sz w:val="20"/>
                <w:szCs w:val="20"/>
              </w:rPr>
              <w:t xml:space="preserve">This issue brief offers hope and a way forward so that all children and their families can attain optimal physical, social, and emotional development and well-being. Presented are the latest data documenting the prevalence of </w:t>
            </w:r>
            <w:r w:rsidR="00BF5FC9">
              <w:rPr>
                <w:rFonts w:asciiTheme="minorHAnsi" w:hAnsiTheme="minorHAnsi" w:cs="Minion Pro"/>
                <w:i/>
                <w:sz w:val="20"/>
                <w:szCs w:val="20"/>
              </w:rPr>
              <w:t>ACEs</w:t>
            </w:r>
            <w:r w:rsidRPr="00416D15">
              <w:rPr>
                <w:rFonts w:asciiTheme="minorHAnsi" w:hAnsiTheme="minorHAnsi" w:cs="Minion Pro"/>
                <w:i/>
                <w:sz w:val="20"/>
                <w:szCs w:val="20"/>
              </w:rPr>
              <w:t xml:space="preserve"> among children in the </w:t>
            </w:r>
            <w:r w:rsidR="00BF5FC9">
              <w:rPr>
                <w:rFonts w:asciiTheme="minorHAnsi" w:hAnsiTheme="minorHAnsi" w:cs="Minion Pro"/>
                <w:i/>
                <w:sz w:val="20"/>
                <w:szCs w:val="20"/>
              </w:rPr>
              <w:t>U.S</w:t>
            </w:r>
            <w:r w:rsidRPr="00416D15">
              <w:rPr>
                <w:rFonts w:asciiTheme="minorHAnsi" w:hAnsiTheme="minorHAnsi" w:cs="Minion Pro"/>
                <w:i/>
                <w:sz w:val="20"/>
                <w:szCs w:val="20"/>
              </w:rPr>
              <w:t>. This brief also points to strategies that families, caregivers, providers, and communities can implement to reduce the negative health effects associated with ACEs, heal, and help children thrive in the face of adversity.</w:t>
            </w:r>
          </w:p>
          <w:p w14:paraId="789DF01A" w14:textId="77777777" w:rsidR="00604048" w:rsidRPr="00416D15" w:rsidRDefault="00604048" w:rsidP="00604048">
            <w:pPr>
              <w:pStyle w:val="NormalWeb"/>
              <w:spacing w:before="0" w:beforeAutospacing="0" w:after="0" w:afterAutospacing="0"/>
              <w:rPr>
                <w:rFonts w:asciiTheme="minorHAnsi" w:hAnsiTheme="minorHAnsi"/>
                <w:b/>
                <w:sz w:val="8"/>
                <w:szCs w:val="8"/>
              </w:rPr>
            </w:pPr>
          </w:p>
          <w:p w14:paraId="4CE07C6F" w14:textId="6D59A5E1" w:rsidR="00604048" w:rsidRPr="00416D15" w:rsidRDefault="00604048" w:rsidP="00604048">
            <w:pPr>
              <w:pStyle w:val="NormalWeb"/>
              <w:spacing w:before="0" w:beforeAutospacing="0" w:after="0" w:afterAutospacing="0"/>
              <w:rPr>
                <w:rFonts w:asciiTheme="minorHAnsi" w:hAnsiTheme="minorHAnsi"/>
                <w:b/>
                <w:sz w:val="20"/>
              </w:rPr>
            </w:pPr>
            <w:r w:rsidRPr="00416D15">
              <w:rPr>
                <w:rFonts w:asciiTheme="minorHAnsi" w:hAnsiTheme="minorHAnsi"/>
                <w:b/>
                <w:sz w:val="22"/>
              </w:rPr>
              <w:t xml:space="preserve">Position Statement on Child Maltreatment </w:t>
            </w:r>
            <w:r w:rsidR="00BF5FC9">
              <w:rPr>
                <w:rFonts w:asciiTheme="minorHAnsi" w:hAnsiTheme="minorHAnsi"/>
                <w:b/>
                <w:sz w:val="22"/>
              </w:rPr>
              <w:t xml:space="preserve"> </w:t>
            </w:r>
            <w:hyperlink r:id="rId11" w:history="1">
              <w:r w:rsidRPr="00416D15">
                <w:rPr>
                  <w:rStyle w:val="Hyperlink"/>
                  <w:rFonts w:asciiTheme="minorHAnsi" w:hAnsiTheme="minorHAnsi"/>
                  <w:b/>
                  <w:sz w:val="20"/>
                  <w:u w:val="none"/>
                </w:rPr>
                <w:t>https://www.decdocs.org/position-statement-child-maltreatme</w:t>
              </w:r>
            </w:hyperlink>
            <w:r w:rsidRPr="00416D15">
              <w:rPr>
                <w:rFonts w:asciiTheme="minorHAnsi" w:hAnsiTheme="minorHAnsi"/>
                <w:b/>
                <w:sz w:val="20"/>
              </w:rPr>
              <w:t xml:space="preserve">  </w:t>
            </w:r>
          </w:p>
          <w:p w14:paraId="5B129D11" w14:textId="1B676224" w:rsidR="00604048" w:rsidRPr="00416D15" w:rsidRDefault="00604048" w:rsidP="00604048">
            <w:pPr>
              <w:pStyle w:val="NormalWeb"/>
              <w:spacing w:before="0" w:beforeAutospacing="0" w:after="0" w:afterAutospacing="0"/>
              <w:rPr>
                <w:rFonts w:asciiTheme="minorHAnsi" w:hAnsiTheme="minorHAnsi"/>
                <w:b/>
                <w:sz w:val="20"/>
              </w:rPr>
            </w:pPr>
            <w:r w:rsidRPr="00416D15">
              <w:rPr>
                <w:rFonts w:asciiTheme="minorHAnsi" w:hAnsiTheme="minorHAnsi"/>
                <w:i/>
                <w:sz w:val="20"/>
              </w:rPr>
              <w:t xml:space="preserve">The position statement from the Division for Early Childhood outlines the expected role of special education professionals who directly support and care for children with disabilities who have been maltreated or are at risk due to factors within their environment. It also provides action recommendations and guidelines for working with families. For a one-page summary, go to </w:t>
            </w:r>
            <w:hyperlink r:id="rId12" w:history="1">
              <w:r w:rsidRPr="00416D15">
                <w:rPr>
                  <w:rStyle w:val="Hyperlink"/>
                  <w:rFonts w:asciiTheme="minorHAnsi" w:hAnsiTheme="minorHAnsi"/>
                  <w:b/>
                  <w:sz w:val="19"/>
                  <w:szCs w:val="19"/>
                  <w:u w:val="none"/>
                </w:rPr>
                <w:t>https://divisionearlychildhood.egnyte.com/dd/TKVhNAOUvP/?forceDownload=false&amp;preview=true&amp;cb=1522188737528</w:t>
              </w:r>
            </w:hyperlink>
            <w:r w:rsidRPr="00416D15">
              <w:rPr>
                <w:rFonts w:asciiTheme="minorHAnsi" w:hAnsiTheme="minorHAnsi"/>
                <w:b/>
                <w:sz w:val="20"/>
              </w:rPr>
              <w:t xml:space="preserve"> </w:t>
            </w:r>
          </w:p>
          <w:p w14:paraId="742080D8" w14:textId="77777777" w:rsidR="00604048" w:rsidRPr="00416D15" w:rsidRDefault="00604048" w:rsidP="00604048">
            <w:pPr>
              <w:pStyle w:val="Default"/>
              <w:rPr>
                <w:rFonts w:asciiTheme="minorHAnsi" w:hAnsiTheme="minorHAnsi"/>
                <w:b/>
                <w:i/>
                <w:sz w:val="8"/>
                <w:szCs w:val="8"/>
              </w:rPr>
            </w:pPr>
          </w:p>
          <w:p w14:paraId="62B41CFE" w14:textId="0CF1D50C" w:rsidR="00604048" w:rsidRPr="00416D15" w:rsidRDefault="00604048" w:rsidP="00604048">
            <w:pPr>
              <w:pStyle w:val="NormalWeb"/>
              <w:spacing w:before="0" w:beforeAutospacing="0" w:after="0" w:afterAutospacing="0"/>
              <w:rPr>
                <w:rFonts w:asciiTheme="minorHAnsi" w:hAnsiTheme="minorHAnsi"/>
                <w:b/>
                <w:sz w:val="22"/>
              </w:rPr>
            </w:pPr>
            <w:r w:rsidRPr="00416D15">
              <w:rPr>
                <w:rFonts w:asciiTheme="minorHAnsi" w:hAnsiTheme="minorHAnsi"/>
                <w:b/>
                <w:sz w:val="22"/>
              </w:rPr>
              <w:t>Position Statement – Trauma-Informed Care</w:t>
            </w:r>
            <w:r w:rsidR="00BF5FC9">
              <w:rPr>
                <w:rFonts w:asciiTheme="minorHAnsi" w:hAnsiTheme="minorHAnsi"/>
                <w:b/>
                <w:sz w:val="22"/>
              </w:rPr>
              <w:t xml:space="preserve">  </w:t>
            </w:r>
            <w:hyperlink r:id="rId13" w:history="1">
              <w:r w:rsidRPr="00416D15">
                <w:rPr>
                  <w:rStyle w:val="Hyperlink"/>
                  <w:rFonts w:asciiTheme="minorHAnsi" w:hAnsiTheme="minorHAnsi"/>
                  <w:b/>
                  <w:sz w:val="20"/>
                  <w:u w:val="none"/>
                </w:rPr>
                <w:t>https://www.pta.org/home/advocacy/pta%27s-positions/Individual-Position-Statements/Position-Statement-Trauma-Informed-Care</w:t>
              </w:r>
            </w:hyperlink>
            <w:r w:rsidRPr="00416D15">
              <w:rPr>
                <w:rFonts w:asciiTheme="minorHAnsi" w:hAnsiTheme="minorHAnsi"/>
                <w:b/>
                <w:sz w:val="22"/>
              </w:rPr>
              <w:t xml:space="preserve"> </w:t>
            </w:r>
          </w:p>
          <w:p w14:paraId="32C916F0" w14:textId="77777777" w:rsidR="00604048" w:rsidRPr="00416D15" w:rsidRDefault="00604048" w:rsidP="00604048">
            <w:pPr>
              <w:pStyle w:val="NormalWeb"/>
              <w:spacing w:before="0" w:beforeAutospacing="0" w:after="0" w:afterAutospacing="0"/>
              <w:rPr>
                <w:rFonts w:asciiTheme="minorHAnsi" w:hAnsiTheme="minorHAnsi"/>
                <w:i/>
                <w:sz w:val="20"/>
              </w:rPr>
            </w:pPr>
            <w:r w:rsidRPr="00416D15">
              <w:rPr>
                <w:rFonts w:asciiTheme="minorHAnsi" w:hAnsiTheme="minorHAnsi"/>
                <w:i/>
                <w:sz w:val="20"/>
              </w:rPr>
              <w:t>This position statement from the national Parent-Teacher Association (PTA) highlights recommendations for supporting children who have experienced trauma.</w:t>
            </w:r>
          </w:p>
          <w:p w14:paraId="6781C6C8" w14:textId="77777777" w:rsidR="00604048" w:rsidRPr="00416D15" w:rsidRDefault="00604048" w:rsidP="00604048">
            <w:pPr>
              <w:pStyle w:val="NormalWeb"/>
              <w:spacing w:before="0" w:beforeAutospacing="0" w:after="0" w:afterAutospacing="0"/>
              <w:rPr>
                <w:rFonts w:asciiTheme="minorHAnsi" w:hAnsiTheme="minorHAnsi"/>
                <w:i/>
                <w:sz w:val="8"/>
                <w:szCs w:val="8"/>
              </w:rPr>
            </w:pPr>
          </w:p>
          <w:p w14:paraId="78B3DF70" w14:textId="77777777" w:rsidR="00604048" w:rsidRPr="00416D15" w:rsidRDefault="00604048" w:rsidP="00604048">
            <w:pPr>
              <w:pStyle w:val="NormalWeb"/>
              <w:spacing w:before="0" w:beforeAutospacing="0" w:after="0" w:afterAutospacing="0"/>
              <w:rPr>
                <w:rFonts w:asciiTheme="minorHAnsi" w:hAnsiTheme="minorHAnsi"/>
                <w:b/>
                <w:sz w:val="22"/>
              </w:rPr>
            </w:pPr>
            <w:r w:rsidRPr="00416D15">
              <w:rPr>
                <w:rFonts w:asciiTheme="minorHAnsi" w:hAnsiTheme="minorHAnsi"/>
                <w:b/>
                <w:sz w:val="22"/>
              </w:rPr>
              <w:t>The Prevalence of Adverse Childhood Experiences, Nationally, By State, and By Race or Ethnicity</w:t>
            </w:r>
          </w:p>
          <w:p w14:paraId="278FC466" w14:textId="77777777" w:rsidR="00604048" w:rsidRPr="00416D15" w:rsidRDefault="00B259AF" w:rsidP="00604048">
            <w:pPr>
              <w:outlineLvl w:val="0"/>
              <w:rPr>
                <w:rFonts w:eastAsia="Times New Roman"/>
                <w:b/>
                <w:bCs/>
                <w:kern w:val="36"/>
                <w:sz w:val="20"/>
                <w:szCs w:val="20"/>
              </w:rPr>
            </w:pPr>
            <w:hyperlink r:id="rId14" w:history="1">
              <w:r w:rsidR="00604048" w:rsidRPr="00416D15">
                <w:rPr>
                  <w:rFonts w:eastAsia="Times New Roman"/>
                  <w:b/>
                  <w:bCs/>
                  <w:color w:val="0000FF" w:themeColor="hyperlink"/>
                  <w:kern w:val="36"/>
                  <w:sz w:val="20"/>
                  <w:szCs w:val="20"/>
                </w:rPr>
                <w:t>https://www.childtrends.org/publications/prevalence-adverse-childhood-experiences-nationally-state-race-ethnicity/</w:t>
              </w:r>
            </w:hyperlink>
          </w:p>
          <w:p w14:paraId="516E4882" w14:textId="70B5EA77" w:rsidR="00604048" w:rsidRPr="00416D15" w:rsidRDefault="00604048" w:rsidP="00604048">
            <w:pPr>
              <w:outlineLvl w:val="0"/>
              <w:rPr>
                <w:rFonts w:eastAsia="Times New Roman" w:cs="Calibri"/>
                <w:i/>
                <w:sz w:val="20"/>
                <w:szCs w:val="24"/>
              </w:rPr>
            </w:pPr>
            <w:r w:rsidRPr="00416D15">
              <w:rPr>
                <w:rFonts w:eastAsia="Times New Roman" w:cs="Calibri"/>
                <w:i/>
                <w:sz w:val="20"/>
                <w:szCs w:val="24"/>
              </w:rPr>
              <w:t xml:space="preserve">Research summarized in this </w:t>
            </w:r>
            <w:r w:rsidR="00BF5FC9">
              <w:rPr>
                <w:rFonts w:eastAsia="Times New Roman" w:cs="Calibri"/>
                <w:i/>
                <w:sz w:val="20"/>
                <w:szCs w:val="24"/>
              </w:rPr>
              <w:t>report reveals that 45%</w:t>
            </w:r>
            <w:r w:rsidRPr="00416D15">
              <w:rPr>
                <w:rFonts w:eastAsia="Times New Roman" w:cs="Calibri"/>
                <w:i/>
                <w:sz w:val="20"/>
                <w:szCs w:val="24"/>
              </w:rPr>
              <w:t xml:space="preserve"> of children in the </w:t>
            </w:r>
            <w:r w:rsidR="00BF5FC9">
              <w:rPr>
                <w:rFonts w:eastAsia="Times New Roman" w:cs="Calibri"/>
                <w:i/>
                <w:sz w:val="20"/>
                <w:szCs w:val="24"/>
              </w:rPr>
              <w:t>US</w:t>
            </w:r>
            <w:r w:rsidRPr="00416D15">
              <w:rPr>
                <w:rFonts w:eastAsia="Times New Roman" w:cs="Calibri"/>
                <w:i/>
                <w:sz w:val="20"/>
                <w:szCs w:val="24"/>
              </w:rPr>
              <w:t xml:space="preserve"> have experienced at least one adverse childhood experience. Economic hardship and parental divorce or separation are the most common, both nationally and in almost every state. The prevalence of other adverse childhood experiences (including parental incarceration, parental death, and other experiences) varies by state and by race and ethnicity. Black and Hispanic children are more likely than white children to have had at least one adverse childhood experience. </w:t>
            </w:r>
          </w:p>
          <w:p w14:paraId="3BCDD94F" w14:textId="77777777" w:rsidR="00604048" w:rsidRPr="00416D15" w:rsidRDefault="00604048" w:rsidP="00B037E5">
            <w:pPr>
              <w:autoSpaceDE w:val="0"/>
              <w:autoSpaceDN w:val="0"/>
              <w:adjustRightInd w:val="0"/>
              <w:rPr>
                <w:rFonts w:asciiTheme="minorHAnsi" w:hAnsiTheme="minorHAnsi" w:cs="ArialMT"/>
                <w:i/>
                <w:sz w:val="8"/>
                <w:szCs w:val="8"/>
              </w:rPr>
            </w:pPr>
          </w:p>
          <w:p w14:paraId="631673C7" w14:textId="77777777" w:rsidR="00604048" w:rsidRPr="00416D15" w:rsidRDefault="00604048" w:rsidP="00604048">
            <w:pPr>
              <w:autoSpaceDE w:val="0"/>
              <w:autoSpaceDN w:val="0"/>
              <w:adjustRightInd w:val="0"/>
              <w:rPr>
                <w:rFonts w:eastAsia="Times New Roman"/>
                <w:b/>
                <w:szCs w:val="24"/>
              </w:rPr>
            </w:pPr>
            <w:r w:rsidRPr="00416D15">
              <w:rPr>
                <w:rFonts w:eastAsia="Times New Roman"/>
                <w:b/>
                <w:szCs w:val="24"/>
              </w:rPr>
              <w:t>Prevention of Child Abuse in Early Childhood Programs and the Responsibilities of Early Childhood Professionals</w:t>
            </w:r>
          </w:p>
          <w:p w14:paraId="6F648F74" w14:textId="77777777" w:rsidR="00604048" w:rsidRPr="00416D15" w:rsidRDefault="00604048" w:rsidP="00604048">
            <w:pPr>
              <w:rPr>
                <w:rFonts w:eastAsia="Times New Roman"/>
                <w:b/>
                <w:szCs w:val="24"/>
              </w:rPr>
            </w:pPr>
            <w:r w:rsidRPr="00416D15">
              <w:rPr>
                <w:rFonts w:eastAsia="Times New Roman"/>
                <w:b/>
                <w:szCs w:val="24"/>
              </w:rPr>
              <w:t>to Prevent Child Abuse</w:t>
            </w:r>
          </w:p>
          <w:p w14:paraId="7FE04022" w14:textId="77777777" w:rsidR="00604048" w:rsidRPr="008E1A1E" w:rsidRDefault="00B259AF" w:rsidP="00604048">
            <w:pPr>
              <w:rPr>
                <w:rFonts w:eastAsia="Times New Roman"/>
                <w:b/>
                <w:sz w:val="19"/>
                <w:szCs w:val="19"/>
              </w:rPr>
            </w:pPr>
            <w:hyperlink r:id="rId15" w:history="1">
              <w:r w:rsidR="00604048" w:rsidRPr="008E1A1E">
                <w:rPr>
                  <w:rStyle w:val="Hyperlink"/>
                  <w:rFonts w:eastAsia="Times New Roman"/>
                  <w:b/>
                  <w:sz w:val="19"/>
                  <w:szCs w:val="19"/>
                  <w:u w:val="none"/>
                </w:rPr>
                <w:t>https://www.naeyc.org/sites/default/files/globally-shared/downloads/PDFs/resources/position-statements/PSCHAB98.PDF</w:t>
              </w:r>
            </w:hyperlink>
          </w:p>
          <w:p w14:paraId="58CA77FC" w14:textId="03D36B03" w:rsidR="00604048" w:rsidRPr="00416D15" w:rsidRDefault="00604048" w:rsidP="00604048">
            <w:pPr>
              <w:autoSpaceDE w:val="0"/>
              <w:autoSpaceDN w:val="0"/>
              <w:adjustRightInd w:val="0"/>
              <w:rPr>
                <w:i/>
                <w:sz w:val="20"/>
                <w:szCs w:val="20"/>
              </w:rPr>
            </w:pPr>
            <w:r w:rsidRPr="00416D15">
              <w:rPr>
                <w:i/>
                <w:sz w:val="20"/>
                <w:szCs w:val="20"/>
              </w:rPr>
              <w:t>The National Association for the Education of Young Children (NAEYC) offers the following recommendations as strategies to prevent child abuse in early childhood programs, including physical, emotional, and sexual abuse, to the greatest extent possible. These recommendations outline specific roles for early childhood professionals, early childhood programs, family</w:t>
            </w:r>
            <w:r w:rsidR="00BF5FC9">
              <w:rPr>
                <w:i/>
                <w:sz w:val="20"/>
                <w:szCs w:val="20"/>
              </w:rPr>
              <w:t xml:space="preserve"> </w:t>
            </w:r>
            <w:r w:rsidRPr="00416D15">
              <w:rPr>
                <w:i/>
                <w:sz w:val="20"/>
                <w:szCs w:val="20"/>
              </w:rPr>
              <w:t xml:space="preserve">members, and public regulation. </w:t>
            </w:r>
            <w:proofErr w:type="gramStart"/>
            <w:r w:rsidRPr="00416D15">
              <w:rPr>
                <w:i/>
                <w:sz w:val="20"/>
                <w:szCs w:val="20"/>
              </w:rPr>
              <w:t>Particular attention</w:t>
            </w:r>
            <w:proofErr w:type="gramEnd"/>
            <w:r w:rsidRPr="00416D15">
              <w:rPr>
                <w:i/>
                <w:sz w:val="20"/>
                <w:szCs w:val="20"/>
              </w:rPr>
              <w:t xml:space="preserve"> is given to the role of early childhood programs, focusing on the</w:t>
            </w:r>
          </w:p>
          <w:p w14:paraId="7A48B801" w14:textId="6EF5F649" w:rsidR="00604048" w:rsidRPr="00416D15" w:rsidRDefault="00604048" w:rsidP="00604048">
            <w:pPr>
              <w:autoSpaceDE w:val="0"/>
              <w:autoSpaceDN w:val="0"/>
              <w:adjustRightInd w:val="0"/>
              <w:rPr>
                <w:i/>
                <w:sz w:val="20"/>
                <w:szCs w:val="20"/>
              </w:rPr>
            </w:pPr>
            <w:r w:rsidRPr="00416D15">
              <w:rPr>
                <w:i/>
                <w:sz w:val="20"/>
                <w:szCs w:val="20"/>
              </w:rPr>
              <w:t xml:space="preserve">importance of carefully planned and implemented policies </w:t>
            </w:r>
            <w:proofErr w:type="gramStart"/>
            <w:r w:rsidRPr="00416D15">
              <w:rPr>
                <w:i/>
                <w:sz w:val="20"/>
                <w:szCs w:val="20"/>
              </w:rPr>
              <w:t>with regard to</w:t>
            </w:r>
            <w:proofErr w:type="gramEnd"/>
            <w:r w:rsidRPr="00416D15">
              <w:rPr>
                <w:i/>
                <w:sz w:val="20"/>
                <w:szCs w:val="20"/>
              </w:rPr>
              <w:t xml:space="preserve"> practices with children, staff screening and</w:t>
            </w:r>
            <w:r w:rsidR="00BF5FC9">
              <w:rPr>
                <w:i/>
                <w:sz w:val="20"/>
                <w:szCs w:val="20"/>
              </w:rPr>
              <w:t xml:space="preserve"> </w:t>
            </w:r>
            <w:r w:rsidRPr="00416D15">
              <w:rPr>
                <w:i/>
                <w:sz w:val="20"/>
                <w:szCs w:val="20"/>
              </w:rPr>
              <w:t>recruit</w:t>
            </w:r>
            <w:r w:rsidR="00BF5FC9">
              <w:rPr>
                <w:i/>
                <w:sz w:val="20"/>
                <w:szCs w:val="20"/>
              </w:rPr>
              <w:t>-</w:t>
            </w:r>
            <w:proofErr w:type="spellStart"/>
            <w:r w:rsidRPr="00416D15">
              <w:rPr>
                <w:i/>
                <w:sz w:val="20"/>
                <w:szCs w:val="20"/>
              </w:rPr>
              <w:t>ment</w:t>
            </w:r>
            <w:proofErr w:type="spellEnd"/>
            <w:r w:rsidRPr="00416D15">
              <w:rPr>
                <w:i/>
                <w:sz w:val="20"/>
                <w:szCs w:val="20"/>
              </w:rPr>
              <w:t>, and partnerships with families. In addition, this statement outlines responsib</w:t>
            </w:r>
            <w:r w:rsidR="00544AF0">
              <w:rPr>
                <w:i/>
                <w:sz w:val="20"/>
                <w:szCs w:val="20"/>
              </w:rPr>
              <w:t xml:space="preserve">ilities of early childhood </w:t>
            </w:r>
            <w:r w:rsidR="00BF5FC9">
              <w:rPr>
                <w:i/>
                <w:sz w:val="20"/>
                <w:szCs w:val="20"/>
              </w:rPr>
              <w:t>p</w:t>
            </w:r>
            <w:r w:rsidR="00544AF0">
              <w:rPr>
                <w:i/>
                <w:sz w:val="20"/>
                <w:szCs w:val="20"/>
              </w:rPr>
              <w:t>ro</w:t>
            </w:r>
            <w:r w:rsidRPr="00416D15">
              <w:rPr>
                <w:i/>
                <w:sz w:val="20"/>
                <w:szCs w:val="20"/>
              </w:rPr>
              <w:t>fessionals to prevent child abuse in other settings.</w:t>
            </w:r>
          </w:p>
          <w:p w14:paraId="7FAE8D2E" w14:textId="50BE9E5B" w:rsidR="00604048" w:rsidRPr="00416D15" w:rsidRDefault="00604048" w:rsidP="00604048">
            <w:pPr>
              <w:rPr>
                <w:rFonts w:asciiTheme="minorHAnsi" w:hAnsiTheme="minorHAnsi" w:cs="ArialMT"/>
                <w:i/>
                <w:sz w:val="8"/>
                <w:szCs w:val="8"/>
              </w:rPr>
            </w:pPr>
          </w:p>
        </w:tc>
      </w:tr>
      <w:tr w:rsidR="00604048" w:rsidRPr="00416D15" w14:paraId="362EC1DA" w14:textId="77777777" w:rsidTr="00B037E5">
        <w:trPr>
          <w:cantSplit/>
          <w:trHeight w:val="530"/>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3E7A98F1" w14:textId="77777777" w:rsidR="00604048" w:rsidRPr="00416D15" w:rsidRDefault="00604048" w:rsidP="00B037E5">
            <w:pPr>
              <w:ind w:left="113" w:right="113"/>
              <w:jc w:val="center"/>
              <w:rPr>
                <w:rFonts w:cs="Calibri"/>
                <w:b/>
              </w:rPr>
            </w:pPr>
            <w:r w:rsidRPr="00416D15">
              <w:rPr>
                <w:rFonts w:ascii="Times New Roman" w:eastAsia="Times New Roman" w:hAnsi="Times New Roman"/>
                <w:color w:val="0000FF"/>
                <w:sz w:val="24"/>
                <w:szCs w:val="24"/>
              </w:rPr>
              <w:lastRenderedPageBreak/>
              <w:br w:type="column"/>
            </w:r>
            <w:r w:rsidRPr="00416D15">
              <w:rPr>
                <w:rFonts w:ascii="Times New Roman" w:eastAsia="Times New Roman" w:hAnsi="Times New Roman"/>
                <w:sz w:val="24"/>
                <w:szCs w:val="24"/>
              </w:rPr>
              <w:br w:type="column"/>
            </w:r>
            <w:r w:rsidRPr="00416D15">
              <w:rPr>
                <w:rFonts w:ascii="Times New Roman" w:eastAsia="Times New Roman" w:hAnsi="Times New Roman"/>
                <w:color w:val="0000FF"/>
                <w:sz w:val="24"/>
                <w:szCs w:val="24"/>
              </w:rPr>
              <w:br w:type="column"/>
            </w:r>
          </w:p>
        </w:tc>
        <w:tc>
          <w:tcPr>
            <w:tcW w:w="10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04A1C5D" w14:textId="604D2714" w:rsidR="00604048" w:rsidRPr="00416D15" w:rsidRDefault="00604048" w:rsidP="00B037E5">
            <w:pPr>
              <w:ind w:left="256" w:hanging="256"/>
              <w:jc w:val="center"/>
              <w:rPr>
                <w:rFonts w:cs="Calibri"/>
                <w:b/>
                <w:szCs w:val="24"/>
              </w:rPr>
            </w:pPr>
            <w:r w:rsidRPr="00416D15">
              <w:rPr>
                <w:rFonts w:cs="Calibri"/>
                <w:b/>
                <w:sz w:val="32"/>
                <w:szCs w:val="24"/>
              </w:rPr>
              <w:t>Building Resilience: Resources for Supporting Young Children Who Have Experienced Trauma and Maltreatment and Their Families</w:t>
            </w:r>
          </w:p>
        </w:tc>
      </w:tr>
      <w:tr w:rsidR="00604048" w:rsidRPr="00416D15" w14:paraId="4D1A9F6F" w14:textId="77777777" w:rsidTr="00604048">
        <w:trPr>
          <w:cantSplit/>
          <w:trHeight w:val="530"/>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14:paraId="1D24270E" w14:textId="062A7D24" w:rsidR="00604048" w:rsidRPr="00416D15" w:rsidRDefault="00604048" w:rsidP="00B037E5">
            <w:pPr>
              <w:ind w:left="113" w:right="113"/>
              <w:jc w:val="center"/>
              <w:rPr>
                <w:rFonts w:ascii="Times New Roman" w:eastAsia="Times New Roman" w:hAnsi="Times New Roman"/>
                <w:color w:val="0000FF"/>
                <w:sz w:val="24"/>
                <w:szCs w:val="24"/>
              </w:rPr>
            </w:pPr>
            <w:r w:rsidRPr="00416D15">
              <w:rPr>
                <w:rFonts w:cs="Calibri"/>
                <w:b/>
                <w:sz w:val="28"/>
              </w:rPr>
              <w:t>Evidence Sources</w:t>
            </w:r>
          </w:p>
        </w:tc>
        <w:tc>
          <w:tcPr>
            <w:tcW w:w="10427" w:type="dxa"/>
            <w:tcBorders>
              <w:top w:val="single" w:sz="4" w:space="0" w:color="auto"/>
              <w:left w:val="single" w:sz="4" w:space="0" w:color="auto"/>
              <w:bottom w:val="single" w:sz="4" w:space="0" w:color="auto"/>
              <w:right w:val="single" w:sz="4" w:space="0" w:color="auto"/>
            </w:tcBorders>
            <w:shd w:val="clear" w:color="auto" w:fill="auto"/>
            <w:vAlign w:val="center"/>
          </w:tcPr>
          <w:p w14:paraId="0C87E974" w14:textId="71795BDC" w:rsidR="008E1A1E" w:rsidRPr="008E1A1E" w:rsidRDefault="008E1A1E" w:rsidP="008E1A1E">
            <w:pPr>
              <w:rPr>
                <w:b/>
                <w:sz w:val="20"/>
              </w:rPr>
            </w:pPr>
            <w:r w:rsidRPr="008E1A1E">
              <w:rPr>
                <w:b/>
                <w:bCs/>
              </w:rPr>
              <w:t>The Science is Clear: Separating Families Has Long-Term Damaging Psychological and Health Consequences for Children, Families, and Communities</w:t>
            </w:r>
            <w:r>
              <w:rPr>
                <w:b/>
                <w:bCs/>
              </w:rPr>
              <w:t xml:space="preserve">  </w:t>
            </w:r>
            <w:hyperlink r:id="rId16" w:history="1">
              <w:r w:rsidRPr="008E1A1E">
                <w:rPr>
                  <w:b/>
                  <w:color w:val="0000FF" w:themeColor="hyperlink"/>
                  <w:sz w:val="20"/>
                </w:rPr>
                <w:t>https://www.srcd.org/sites/default/files/documents/the_science_is_clear.pdf</w:t>
              </w:r>
            </w:hyperlink>
            <w:r w:rsidRPr="008E1A1E">
              <w:rPr>
                <w:b/>
                <w:sz w:val="20"/>
              </w:rPr>
              <w:t xml:space="preserve"> </w:t>
            </w:r>
          </w:p>
          <w:p w14:paraId="5513B31F" w14:textId="77777777" w:rsidR="008E1A1E" w:rsidRPr="008E1A1E" w:rsidRDefault="008E1A1E" w:rsidP="008E1A1E">
            <w:pPr>
              <w:rPr>
                <w:i/>
                <w:iCs/>
                <w:sz w:val="20"/>
                <w:szCs w:val="20"/>
              </w:rPr>
            </w:pPr>
            <w:r w:rsidRPr="008E1A1E">
              <w:rPr>
                <w:i/>
                <w:iCs/>
                <w:sz w:val="20"/>
                <w:szCs w:val="20"/>
              </w:rPr>
              <w:t>Clear evidence indicates that the trauma of separation under highly stressful circumstances can have lasting effects on the affected children.  This evidence brief describes scientific evidence on the effects of child separation and the implications for public policy.</w:t>
            </w:r>
          </w:p>
          <w:p w14:paraId="1D6FA9E2" w14:textId="77777777" w:rsidR="008E1A1E" w:rsidRPr="008E1A1E" w:rsidRDefault="008E1A1E" w:rsidP="00604048">
            <w:pPr>
              <w:rPr>
                <w:b/>
                <w:sz w:val="8"/>
              </w:rPr>
            </w:pPr>
          </w:p>
          <w:p w14:paraId="74B1C634" w14:textId="519072F9" w:rsidR="00604048" w:rsidRPr="00416D15" w:rsidRDefault="00604048" w:rsidP="00604048">
            <w:pPr>
              <w:rPr>
                <w:b/>
                <w:color w:val="FF0000"/>
              </w:rPr>
            </w:pPr>
            <w:r w:rsidRPr="00416D15">
              <w:rPr>
                <w:b/>
              </w:rPr>
              <w:t>Substance Use &amp; Opiate Task Force Report and 2017 Recommendations</w:t>
            </w:r>
          </w:p>
          <w:p w14:paraId="630DC142" w14:textId="77777777" w:rsidR="00604048" w:rsidRPr="00416D15" w:rsidRDefault="00B259AF" w:rsidP="00604048">
            <w:pPr>
              <w:rPr>
                <w:b/>
                <w:sz w:val="20"/>
              </w:rPr>
            </w:pPr>
            <w:hyperlink r:id="rId17" w:history="1">
              <w:r w:rsidR="00604048" w:rsidRPr="00416D15">
                <w:rPr>
                  <w:b/>
                  <w:color w:val="0000FF" w:themeColor="hyperlink"/>
                  <w:sz w:val="20"/>
                </w:rPr>
                <w:t>http://buildingbrightfutures.org/wp-content/uploads/2017/12/BBF-Substance-Use-Task-Force_Report-and-Recommendations_Final.pdf</w:t>
              </w:r>
            </w:hyperlink>
          </w:p>
          <w:p w14:paraId="4224AECD" w14:textId="4312E36D" w:rsidR="00604048" w:rsidRPr="00416D15" w:rsidRDefault="00604048" w:rsidP="00604048">
            <w:pPr>
              <w:rPr>
                <w:i/>
                <w:sz w:val="20"/>
              </w:rPr>
            </w:pPr>
            <w:r w:rsidRPr="00416D15">
              <w:rPr>
                <w:i/>
                <w:sz w:val="20"/>
              </w:rPr>
              <w:t xml:space="preserve">This report highlights the extent and impact of use of controlled substances and opiates in Vermont, along with recommendations for addressing these challenges. </w:t>
            </w:r>
          </w:p>
          <w:p w14:paraId="1452BF2C" w14:textId="77777777" w:rsidR="00604048" w:rsidRPr="00416D15" w:rsidRDefault="00604048" w:rsidP="00604048">
            <w:pPr>
              <w:rPr>
                <w:i/>
                <w:sz w:val="8"/>
                <w:szCs w:val="8"/>
              </w:rPr>
            </w:pPr>
          </w:p>
          <w:p w14:paraId="457CC683" w14:textId="77777777" w:rsidR="00604048" w:rsidRPr="00416D15" w:rsidRDefault="00604048" w:rsidP="00604048">
            <w:pPr>
              <w:outlineLvl w:val="0"/>
              <w:rPr>
                <w:rFonts w:eastAsia="Times New Roman"/>
                <w:b/>
                <w:bCs/>
                <w:kern w:val="36"/>
              </w:rPr>
            </w:pPr>
            <w:r w:rsidRPr="00416D15">
              <w:rPr>
                <w:rFonts w:eastAsia="Times New Roman"/>
                <w:b/>
                <w:bCs/>
                <w:kern w:val="36"/>
              </w:rPr>
              <w:t>Trauma-Informed Integrated Care for Children and Families in Healthcare Settings</w:t>
            </w:r>
          </w:p>
          <w:p w14:paraId="5ED86D06" w14:textId="77777777" w:rsidR="00604048" w:rsidRPr="00416D15" w:rsidRDefault="00B259AF" w:rsidP="00604048">
            <w:pPr>
              <w:pStyle w:val="NormalWeb"/>
              <w:spacing w:before="0" w:beforeAutospacing="0" w:after="0" w:afterAutospacing="0"/>
              <w:rPr>
                <w:rFonts w:asciiTheme="minorHAnsi" w:hAnsiTheme="minorHAnsi"/>
                <w:b/>
                <w:sz w:val="20"/>
              </w:rPr>
            </w:pPr>
            <w:hyperlink r:id="rId18" w:history="1">
              <w:r w:rsidR="00604048" w:rsidRPr="00416D15">
                <w:rPr>
                  <w:rStyle w:val="Hyperlink"/>
                  <w:rFonts w:asciiTheme="minorHAnsi" w:hAnsiTheme="minorHAnsi"/>
                  <w:b/>
                  <w:sz w:val="20"/>
                  <w:u w:val="none"/>
                </w:rPr>
                <w:t>https://www.nctsn.org/sites/default/files/resources//trauma_informed_integrated_care_for_children_and_families_in_healthcare_settings.pdf</w:t>
              </w:r>
            </w:hyperlink>
            <w:r w:rsidR="00604048" w:rsidRPr="00416D15">
              <w:rPr>
                <w:rFonts w:asciiTheme="minorHAnsi" w:hAnsiTheme="minorHAnsi"/>
                <w:b/>
                <w:sz w:val="20"/>
              </w:rPr>
              <w:t xml:space="preserve"> </w:t>
            </w:r>
          </w:p>
          <w:p w14:paraId="2FDB6C6D" w14:textId="3B0F491A" w:rsidR="00604048" w:rsidRPr="00416D15" w:rsidRDefault="00604048" w:rsidP="00604048">
            <w:pPr>
              <w:pStyle w:val="NormalWeb"/>
              <w:spacing w:before="0" w:beforeAutospacing="0" w:after="0" w:afterAutospacing="0"/>
              <w:rPr>
                <w:rFonts w:asciiTheme="minorHAnsi" w:hAnsiTheme="minorHAnsi"/>
                <w:i/>
                <w:sz w:val="20"/>
              </w:rPr>
            </w:pPr>
            <w:r w:rsidRPr="00416D15">
              <w:rPr>
                <w:rFonts w:asciiTheme="minorHAnsi" w:hAnsiTheme="minorHAnsi"/>
                <w:i/>
                <w:sz w:val="20"/>
              </w:rPr>
              <w:t>This position statement from the National Child Traumatic Stress Network provides policymakers and other stakeholders an overview of trauma-informed integrated care and its importance for children who have experienced trauma, as well as policy-relevant and child trauma-focused recommendations to assist them in their response to child trauma and healthcare issues.</w:t>
            </w:r>
          </w:p>
          <w:p w14:paraId="54744D93" w14:textId="77777777" w:rsidR="00604048" w:rsidRPr="00416D15" w:rsidRDefault="00604048" w:rsidP="00604048">
            <w:pPr>
              <w:pStyle w:val="NormalWeb"/>
              <w:spacing w:before="0" w:beforeAutospacing="0" w:after="0" w:afterAutospacing="0"/>
              <w:rPr>
                <w:rFonts w:asciiTheme="minorHAnsi" w:hAnsiTheme="minorHAnsi"/>
                <w:i/>
                <w:sz w:val="8"/>
              </w:rPr>
            </w:pPr>
          </w:p>
          <w:p w14:paraId="0FDB64FF" w14:textId="77777777" w:rsidR="00604048" w:rsidRPr="00416D15" w:rsidRDefault="00604048" w:rsidP="00604048">
            <w:pPr>
              <w:autoSpaceDE w:val="0"/>
              <w:autoSpaceDN w:val="0"/>
              <w:adjustRightInd w:val="0"/>
              <w:rPr>
                <w:b/>
                <w:bCs/>
                <w:kern w:val="36"/>
              </w:rPr>
            </w:pPr>
            <w:r w:rsidRPr="00416D15">
              <w:rPr>
                <w:b/>
                <w:bCs/>
                <w:kern w:val="36"/>
              </w:rPr>
              <w:t xml:space="preserve">A Trauma-Sensitive Approach to Education and Learning for Children Aged 0-8 Years  </w:t>
            </w:r>
          </w:p>
          <w:p w14:paraId="6EBE447B" w14:textId="77777777" w:rsidR="00604048" w:rsidRPr="00416D15" w:rsidRDefault="00B259AF" w:rsidP="00604048">
            <w:pPr>
              <w:autoSpaceDE w:val="0"/>
              <w:autoSpaceDN w:val="0"/>
              <w:adjustRightInd w:val="0"/>
              <w:rPr>
                <w:b/>
                <w:sz w:val="20"/>
              </w:rPr>
            </w:pPr>
            <w:hyperlink r:id="rId19" w:history="1">
              <w:r w:rsidR="00604048" w:rsidRPr="00416D15">
                <w:rPr>
                  <w:rStyle w:val="Hyperlink"/>
                  <w:b/>
                  <w:sz w:val="20"/>
                  <w:u w:val="none"/>
                </w:rPr>
                <w:t>https://www.whealth.com.au/documents/work/trauma/LiteratureReview.pdf</w:t>
              </w:r>
            </w:hyperlink>
            <w:r w:rsidR="00604048" w:rsidRPr="00416D15">
              <w:rPr>
                <w:b/>
                <w:sz w:val="20"/>
              </w:rPr>
              <w:t xml:space="preserve"> </w:t>
            </w:r>
          </w:p>
          <w:p w14:paraId="0EFAF877" w14:textId="22684F2D" w:rsidR="00604048" w:rsidRPr="00416D15" w:rsidRDefault="00604048" w:rsidP="00604048">
            <w:pPr>
              <w:autoSpaceDE w:val="0"/>
              <w:autoSpaceDN w:val="0"/>
              <w:adjustRightInd w:val="0"/>
              <w:rPr>
                <w:rFonts w:cs="DIN-Light"/>
                <w:i/>
                <w:color w:val="0D0D0D"/>
                <w:sz w:val="20"/>
                <w:szCs w:val="20"/>
              </w:rPr>
            </w:pPr>
            <w:r w:rsidRPr="00416D15">
              <w:rPr>
                <w:rFonts w:cs="DIN-Light"/>
                <w:i/>
                <w:color w:val="0D0D0D"/>
                <w:sz w:val="20"/>
                <w:szCs w:val="20"/>
              </w:rPr>
              <w:t>This Australian review focuses on the impact of trauma and concepts from neurobiology. It is written for early childhood educators who encounter infants and children, from newborns to 8-year-olds, who have suffered the effects of significant trauma in their young lives. It aims to enhance existing knowledge of child development by focusing on attachment, neurobiology and the impact of trauma on learning.</w:t>
            </w:r>
          </w:p>
        </w:tc>
      </w:tr>
      <w:tr w:rsidR="00604048" w:rsidRPr="00416D15" w14:paraId="26A31687" w14:textId="77777777" w:rsidTr="008E1A1E">
        <w:trPr>
          <w:cantSplit/>
          <w:trHeight w:val="168"/>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14:paraId="1641BF0E" w14:textId="2FD0582E" w:rsidR="00604048" w:rsidRPr="00416D15" w:rsidRDefault="00604048" w:rsidP="00B037E5">
            <w:pPr>
              <w:ind w:left="113" w:right="113"/>
              <w:jc w:val="center"/>
              <w:rPr>
                <w:rFonts w:ascii="Times New Roman" w:eastAsia="Times New Roman" w:hAnsi="Times New Roman"/>
                <w:color w:val="0000FF"/>
                <w:sz w:val="24"/>
                <w:szCs w:val="24"/>
              </w:rPr>
            </w:pPr>
            <w:r w:rsidRPr="00416D15">
              <w:rPr>
                <w:rFonts w:cs="Calibri"/>
                <w:b/>
                <w:sz w:val="28"/>
              </w:rPr>
              <w:t>Print Sources</w:t>
            </w:r>
          </w:p>
        </w:tc>
        <w:tc>
          <w:tcPr>
            <w:tcW w:w="10427" w:type="dxa"/>
            <w:tcBorders>
              <w:top w:val="single" w:sz="4" w:space="0" w:color="auto"/>
              <w:left w:val="single" w:sz="4" w:space="0" w:color="auto"/>
              <w:bottom w:val="single" w:sz="4" w:space="0" w:color="auto"/>
              <w:right w:val="single" w:sz="4" w:space="0" w:color="auto"/>
            </w:tcBorders>
            <w:shd w:val="clear" w:color="auto" w:fill="auto"/>
            <w:vAlign w:val="center"/>
          </w:tcPr>
          <w:p w14:paraId="3E42E0AF" w14:textId="77777777" w:rsidR="008E1A1E" w:rsidRPr="0045427E" w:rsidRDefault="008E1A1E" w:rsidP="008E1A1E">
            <w:pPr>
              <w:widowControl w:val="0"/>
              <w:autoSpaceDE w:val="0"/>
              <w:autoSpaceDN w:val="0"/>
              <w:adjustRightInd w:val="0"/>
              <w:rPr>
                <w:rFonts w:cs="Calibri"/>
                <w:b/>
                <w:color w:val="000000"/>
                <w:sz w:val="8"/>
              </w:rPr>
            </w:pPr>
          </w:p>
          <w:p w14:paraId="62F6126F" w14:textId="77777777" w:rsidR="008E1A1E" w:rsidRPr="008E1A1E" w:rsidRDefault="008E1A1E" w:rsidP="008E1A1E">
            <w:pPr>
              <w:widowControl w:val="0"/>
              <w:autoSpaceDE w:val="0"/>
              <w:autoSpaceDN w:val="0"/>
              <w:adjustRightInd w:val="0"/>
              <w:rPr>
                <w:rFonts w:cs="Calibri"/>
                <w:b/>
                <w:color w:val="000000"/>
              </w:rPr>
            </w:pPr>
            <w:r w:rsidRPr="008E1A1E">
              <w:rPr>
                <w:rFonts w:cs="Calibri"/>
                <w:b/>
                <w:color w:val="000000"/>
              </w:rPr>
              <w:t>Adverse Childhood Experiences Journal Articles by Topic Area</w:t>
            </w:r>
          </w:p>
          <w:p w14:paraId="152E0AA9" w14:textId="77777777" w:rsidR="008E1A1E" w:rsidRPr="008E1A1E" w:rsidRDefault="00B259AF" w:rsidP="008E1A1E">
            <w:pPr>
              <w:rPr>
                <w:b/>
                <w:sz w:val="20"/>
              </w:rPr>
            </w:pPr>
            <w:hyperlink r:id="rId20" w:history="1">
              <w:r w:rsidR="008E1A1E" w:rsidRPr="008E1A1E">
                <w:rPr>
                  <w:rStyle w:val="Hyperlink"/>
                  <w:b/>
                  <w:sz w:val="20"/>
                  <w:u w:val="none"/>
                </w:rPr>
                <w:t>https://www.cdc.gov/violenceprevention/acestudy/journal.html</w:t>
              </w:r>
            </w:hyperlink>
          </w:p>
          <w:p w14:paraId="225BC32C" w14:textId="77777777" w:rsidR="008E1A1E" w:rsidRPr="008E1A1E" w:rsidRDefault="008E1A1E" w:rsidP="008E1A1E">
            <w:pPr>
              <w:rPr>
                <w:i/>
                <w:sz w:val="20"/>
              </w:rPr>
            </w:pPr>
            <w:r w:rsidRPr="008E1A1E">
              <w:rPr>
                <w:i/>
                <w:sz w:val="20"/>
              </w:rPr>
              <w:t>This is an extensive collection of ACE-related journal articles.</w:t>
            </w:r>
          </w:p>
          <w:p w14:paraId="74EA06F4" w14:textId="77777777" w:rsidR="008E1A1E" w:rsidRPr="008E1A1E" w:rsidRDefault="008E1A1E" w:rsidP="00604048">
            <w:pPr>
              <w:pStyle w:val="NormalWeb"/>
              <w:spacing w:before="0" w:beforeAutospacing="0" w:after="0" w:afterAutospacing="0"/>
              <w:rPr>
                <w:rFonts w:asciiTheme="minorHAnsi" w:hAnsiTheme="minorHAnsi"/>
                <w:b/>
                <w:sz w:val="8"/>
              </w:rPr>
            </w:pPr>
          </w:p>
          <w:p w14:paraId="5D5D0F52" w14:textId="2E03B80C" w:rsidR="00604048" w:rsidRPr="00416D15" w:rsidRDefault="00604048" w:rsidP="00604048">
            <w:pPr>
              <w:pStyle w:val="NormalWeb"/>
              <w:spacing w:before="0" w:beforeAutospacing="0" w:after="0" w:afterAutospacing="0"/>
              <w:rPr>
                <w:rFonts w:asciiTheme="minorHAnsi" w:hAnsiTheme="minorHAnsi"/>
                <w:b/>
                <w:sz w:val="22"/>
              </w:rPr>
            </w:pPr>
            <w:r w:rsidRPr="00416D15">
              <w:rPr>
                <w:rFonts w:asciiTheme="minorHAnsi" w:hAnsiTheme="minorHAnsi"/>
                <w:b/>
                <w:sz w:val="22"/>
              </w:rPr>
              <w:t>The Biological Effects of Childhood Trauma</w:t>
            </w:r>
          </w:p>
          <w:p w14:paraId="56219581" w14:textId="77777777" w:rsidR="00604048" w:rsidRPr="00416D15" w:rsidRDefault="00B259AF" w:rsidP="00604048">
            <w:pPr>
              <w:pStyle w:val="NormalWeb"/>
              <w:spacing w:before="0" w:beforeAutospacing="0" w:after="0" w:afterAutospacing="0"/>
              <w:rPr>
                <w:rFonts w:asciiTheme="minorHAnsi" w:hAnsiTheme="minorHAnsi"/>
                <w:b/>
                <w:sz w:val="20"/>
              </w:rPr>
            </w:pPr>
            <w:hyperlink r:id="rId21" w:history="1">
              <w:r w:rsidR="00604048" w:rsidRPr="00416D15">
                <w:rPr>
                  <w:rStyle w:val="Hyperlink"/>
                  <w:rFonts w:asciiTheme="minorHAnsi" w:hAnsiTheme="minorHAnsi"/>
                  <w:b/>
                  <w:sz w:val="20"/>
                  <w:u w:val="none"/>
                </w:rPr>
                <w:t>https://www.ncbi.nlm.nih.gov/pmc/articles/PMC3968319/</w:t>
              </w:r>
            </w:hyperlink>
          </w:p>
          <w:p w14:paraId="61715D90" w14:textId="77777777" w:rsidR="00604048" w:rsidRPr="00416D15" w:rsidRDefault="00604048" w:rsidP="00604048">
            <w:pPr>
              <w:pStyle w:val="NormalWeb"/>
              <w:spacing w:before="0" w:beforeAutospacing="0" w:after="0" w:afterAutospacing="0"/>
              <w:rPr>
                <w:rFonts w:asciiTheme="minorHAnsi" w:hAnsiTheme="minorHAnsi"/>
                <w:i/>
                <w:sz w:val="20"/>
                <w:szCs w:val="20"/>
              </w:rPr>
            </w:pPr>
            <w:r w:rsidRPr="00416D15">
              <w:rPr>
                <w:rFonts w:asciiTheme="minorHAnsi" w:hAnsiTheme="minorHAnsi"/>
                <w:i/>
                <w:sz w:val="20"/>
              </w:rPr>
              <w:t xml:space="preserve">This article </w:t>
            </w:r>
            <w:r w:rsidRPr="00416D15">
              <w:rPr>
                <w:rFonts w:asciiTheme="minorHAnsi" w:hAnsiTheme="minorHAnsi"/>
                <w:i/>
                <w:sz w:val="20"/>
                <w:szCs w:val="20"/>
              </w:rPr>
              <w:t xml:space="preserve">focuses primarily on the peer-reviewed literature on the neurobiological sequelae of childhood trauma in children and adults with histories of childhood trauma. It also reviews relevant studies of animal models of stress which can help us to better understand the psychobiological effects of trauma during development. </w:t>
            </w:r>
          </w:p>
          <w:p w14:paraId="551F4623" w14:textId="77777777" w:rsidR="00604048" w:rsidRPr="00416D15" w:rsidRDefault="00604048" w:rsidP="00604048">
            <w:pPr>
              <w:pStyle w:val="NormalWeb"/>
              <w:spacing w:before="0" w:beforeAutospacing="0" w:after="0" w:afterAutospacing="0"/>
              <w:rPr>
                <w:rFonts w:asciiTheme="minorHAnsi" w:hAnsiTheme="minorHAnsi"/>
                <w:b/>
                <w:i/>
                <w:sz w:val="8"/>
                <w:szCs w:val="20"/>
              </w:rPr>
            </w:pPr>
          </w:p>
          <w:p w14:paraId="2BD28AFA" w14:textId="18DC4998" w:rsidR="00604048" w:rsidRPr="00416D15" w:rsidRDefault="00604048" w:rsidP="00604048">
            <w:pPr>
              <w:pStyle w:val="NormalWeb"/>
              <w:spacing w:before="0" w:beforeAutospacing="0" w:after="0" w:afterAutospacing="0"/>
              <w:rPr>
                <w:rFonts w:asciiTheme="minorHAnsi" w:hAnsiTheme="minorHAnsi"/>
                <w:b/>
                <w:sz w:val="20"/>
              </w:rPr>
            </w:pPr>
            <w:r w:rsidRPr="00416D15">
              <w:rPr>
                <w:rFonts w:asciiTheme="minorHAnsi" w:hAnsiTheme="minorHAnsi"/>
                <w:b/>
                <w:sz w:val="22"/>
              </w:rPr>
              <w:t xml:space="preserve">Calmer Classrooms: A Guide to Working with </w:t>
            </w:r>
            <w:proofErr w:type="spellStart"/>
            <w:r w:rsidR="008E1A1E" w:rsidRPr="00416D15">
              <w:rPr>
                <w:rFonts w:asciiTheme="minorHAnsi" w:hAnsiTheme="minorHAnsi"/>
                <w:b/>
                <w:sz w:val="22"/>
              </w:rPr>
              <w:t>Traumati</w:t>
            </w:r>
            <w:r w:rsidR="008E1A1E">
              <w:rPr>
                <w:rFonts w:asciiTheme="minorHAnsi" w:hAnsiTheme="minorHAnsi"/>
                <w:b/>
                <w:sz w:val="22"/>
              </w:rPr>
              <w:t>s</w:t>
            </w:r>
            <w:r w:rsidR="008E1A1E" w:rsidRPr="00416D15">
              <w:rPr>
                <w:rFonts w:asciiTheme="minorHAnsi" w:hAnsiTheme="minorHAnsi"/>
                <w:b/>
                <w:sz w:val="22"/>
              </w:rPr>
              <w:t>ed</w:t>
            </w:r>
            <w:proofErr w:type="spellEnd"/>
            <w:r w:rsidRPr="00416D15">
              <w:rPr>
                <w:rFonts w:asciiTheme="minorHAnsi" w:hAnsiTheme="minorHAnsi"/>
                <w:b/>
                <w:sz w:val="22"/>
              </w:rPr>
              <w:t xml:space="preserve"> Children </w:t>
            </w:r>
            <w:hyperlink r:id="rId22" w:history="1">
              <w:r w:rsidRPr="00416D15">
                <w:rPr>
                  <w:rStyle w:val="Hyperlink"/>
                  <w:rFonts w:asciiTheme="minorHAnsi" w:hAnsiTheme="minorHAnsi"/>
                  <w:b/>
                  <w:sz w:val="20"/>
                  <w:u w:val="none"/>
                </w:rPr>
                <w:t>http://education.qld.gov.au/schools/healthy/pdfs/calmer-classrooms-guide.pdf</w:t>
              </w:r>
            </w:hyperlink>
          </w:p>
          <w:p w14:paraId="472A5FA1" w14:textId="77777777" w:rsidR="00604048" w:rsidRPr="00416D15" w:rsidRDefault="00604048" w:rsidP="00604048">
            <w:pPr>
              <w:pStyle w:val="NormalWeb"/>
              <w:spacing w:before="0" w:beforeAutospacing="0" w:after="0" w:afterAutospacing="0"/>
              <w:rPr>
                <w:rFonts w:asciiTheme="minorHAnsi" w:hAnsiTheme="minorHAnsi"/>
                <w:i/>
                <w:sz w:val="20"/>
              </w:rPr>
            </w:pPr>
            <w:r w:rsidRPr="00416D15">
              <w:rPr>
                <w:rFonts w:asciiTheme="minorHAnsi" w:hAnsiTheme="minorHAnsi"/>
                <w:i/>
                <w:sz w:val="20"/>
              </w:rPr>
              <w:t>Understanding the experience of the abused and neglected child assists us to develop compassion, patience and empathy. This Australian publication informs and encourages teachers and other school personnel to forge attachments through two key mechanisms: understanding traumatized children and developing relationship-based skills to help them.</w:t>
            </w:r>
          </w:p>
          <w:p w14:paraId="3FA36FEA" w14:textId="77777777" w:rsidR="00604048" w:rsidRPr="00416D15" w:rsidRDefault="00604048" w:rsidP="00604048">
            <w:pPr>
              <w:shd w:val="clear" w:color="auto" w:fill="FFFFFF"/>
              <w:rPr>
                <w:b/>
                <w:sz w:val="8"/>
                <w:szCs w:val="8"/>
                <w:highlight w:val="yellow"/>
                <w:lang w:val="en"/>
              </w:rPr>
            </w:pPr>
          </w:p>
          <w:p w14:paraId="7C094855" w14:textId="77777777" w:rsidR="00604048" w:rsidRPr="00416D15" w:rsidRDefault="00604048" w:rsidP="00604048">
            <w:pPr>
              <w:outlineLvl w:val="3"/>
              <w:rPr>
                <w:rFonts w:eastAsia="Times New Roman"/>
                <w:b/>
                <w:szCs w:val="24"/>
              </w:rPr>
            </w:pPr>
            <w:r w:rsidRPr="00416D15">
              <w:rPr>
                <w:rFonts w:eastAsia="Times New Roman"/>
                <w:b/>
                <w:szCs w:val="24"/>
              </w:rPr>
              <w:t>Child Maltreatment 2016 - 27th Annual Report</w:t>
            </w:r>
          </w:p>
          <w:p w14:paraId="0B28ED67" w14:textId="77777777" w:rsidR="00604048" w:rsidRPr="00416D15" w:rsidRDefault="00B259AF" w:rsidP="00604048">
            <w:pPr>
              <w:outlineLvl w:val="3"/>
              <w:rPr>
                <w:rFonts w:eastAsia="Times New Roman"/>
                <w:sz w:val="20"/>
                <w:szCs w:val="24"/>
              </w:rPr>
            </w:pPr>
            <w:hyperlink r:id="rId23" w:history="1">
              <w:r w:rsidR="00604048" w:rsidRPr="00416D15">
                <w:rPr>
                  <w:rStyle w:val="Hyperlink"/>
                  <w:rFonts w:eastAsia="Times New Roman"/>
                  <w:sz w:val="20"/>
                  <w:szCs w:val="24"/>
                  <w:u w:val="none"/>
                </w:rPr>
                <w:t>https://www.acf.hhs.gov/sites/default/files/cb/cm2016.pdf</w:t>
              </w:r>
            </w:hyperlink>
          </w:p>
          <w:p w14:paraId="3C283A19" w14:textId="29E93A52" w:rsidR="00604048" w:rsidRPr="00416D15" w:rsidRDefault="00604048" w:rsidP="00604048">
            <w:pPr>
              <w:rPr>
                <w:rFonts w:eastAsia="Times New Roman"/>
                <w:i/>
                <w:sz w:val="20"/>
                <w:szCs w:val="20"/>
              </w:rPr>
            </w:pPr>
            <w:r w:rsidRPr="00416D15">
              <w:rPr>
                <w:rFonts w:eastAsia="Times New Roman"/>
                <w:i/>
                <w:sz w:val="20"/>
                <w:szCs w:val="20"/>
              </w:rPr>
              <w:t xml:space="preserve">The Children's Bureau published </w:t>
            </w:r>
            <w:r w:rsidRPr="00416D15">
              <w:rPr>
                <w:i/>
                <w:sz w:val="20"/>
                <w:szCs w:val="20"/>
              </w:rPr>
              <w:t>these</w:t>
            </w:r>
            <w:r w:rsidRPr="00416D15">
              <w:rPr>
                <w:rFonts w:eastAsia="Times New Roman"/>
                <w:i/>
                <w:sz w:val="20"/>
                <w:szCs w:val="20"/>
              </w:rPr>
              <w:t xml:space="preserve"> national data about child abuse and neglect known to child protective services agencies in the U.S. during federal fiscal year (FFY) 2016. Some key findings in the report are:</w:t>
            </w:r>
          </w:p>
          <w:p w14:paraId="6E4994F7" w14:textId="77777777" w:rsidR="00604048" w:rsidRPr="00416D15" w:rsidRDefault="00604048" w:rsidP="00604048">
            <w:pPr>
              <w:numPr>
                <w:ilvl w:val="0"/>
                <w:numId w:val="3"/>
              </w:numPr>
              <w:rPr>
                <w:rFonts w:eastAsia="Times New Roman"/>
                <w:i/>
                <w:sz w:val="20"/>
                <w:szCs w:val="20"/>
              </w:rPr>
            </w:pPr>
            <w:r w:rsidRPr="00416D15">
              <w:rPr>
                <w:rFonts w:eastAsia="Times New Roman"/>
                <w:i/>
                <w:sz w:val="20"/>
                <w:szCs w:val="20"/>
              </w:rPr>
              <w:t xml:space="preserve">The estimated number of victims increased by 3% since 2012. </w:t>
            </w:r>
          </w:p>
          <w:p w14:paraId="17E4B74D" w14:textId="77777777" w:rsidR="00604048" w:rsidRPr="00416D15" w:rsidRDefault="00604048" w:rsidP="00604048">
            <w:pPr>
              <w:numPr>
                <w:ilvl w:val="0"/>
                <w:numId w:val="3"/>
              </w:numPr>
              <w:rPr>
                <w:rFonts w:eastAsia="Times New Roman"/>
                <w:i/>
                <w:sz w:val="20"/>
                <w:szCs w:val="20"/>
              </w:rPr>
            </w:pPr>
            <w:r w:rsidRPr="00416D15">
              <w:rPr>
                <w:rFonts w:eastAsia="Times New Roman"/>
                <w:i/>
                <w:sz w:val="20"/>
                <w:szCs w:val="20"/>
              </w:rPr>
              <w:t>Three-quarters (74.8%) of victims were neglected, 18.2% were physically abused, and 8.5% were sexually abused.</w:t>
            </w:r>
          </w:p>
          <w:p w14:paraId="3C58CA48" w14:textId="0A2E0451" w:rsidR="00604048" w:rsidRPr="00416D15" w:rsidRDefault="00604048" w:rsidP="00604048">
            <w:pPr>
              <w:numPr>
                <w:ilvl w:val="0"/>
                <w:numId w:val="3"/>
              </w:numPr>
              <w:rPr>
                <w:rFonts w:eastAsia="Times New Roman"/>
                <w:i/>
                <w:sz w:val="20"/>
                <w:szCs w:val="20"/>
              </w:rPr>
            </w:pPr>
            <w:r w:rsidRPr="00416D15">
              <w:rPr>
                <w:rFonts w:eastAsia="Times New Roman"/>
                <w:i/>
                <w:sz w:val="20"/>
                <w:szCs w:val="20"/>
              </w:rPr>
              <w:t>Children in their first year of life had the highest rate of victimization.</w:t>
            </w:r>
          </w:p>
          <w:p w14:paraId="7CAEF47C" w14:textId="77777777" w:rsidR="00604048" w:rsidRPr="00416D15" w:rsidRDefault="00604048" w:rsidP="00604048">
            <w:pPr>
              <w:rPr>
                <w:rFonts w:eastAsia="Times New Roman"/>
                <w:i/>
                <w:sz w:val="8"/>
                <w:szCs w:val="8"/>
              </w:rPr>
            </w:pPr>
          </w:p>
          <w:p w14:paraId="348661D9" w14:textId="37BC5030" w:rsidR="008E1A1E" w:rsidRPr="008E1A1E" w:rsidRDefault="008E1A1E" w:rsidP="008E1A1E">
            <w:pPr>
              <w:rPr>
                <w:rFonts w:eastAsia="Times New Roman"/>
                <w:b/>
                <w:color w:val="FF0000"/>
                <w:szCs w:val="24"/>
              </w:rPr>
            </w:pPr>
            <w:r w:rsidRPr="008E1A1E">
              <w:rPr>
                <w:rFonts w:eastAsia="Times New Roman"/>
                <w:b/>
                <w:szCs w:val="24"/>
              </w:rPr>
              <w:t xml:space="preserve">Child Welfare Toolkit for Early Childhood Professionals </w:t>
            </w:r>
            <w:bookmarkStart w:id="0" w:name="_GoBack"/>
            <w:bookmarkEnd w:id="0"/>
          </w:p>
          <w:p w14:paraId="226488A4" w14:textId="77777777" w:rsidR="008E1A1E" w:rsidRDefault="00B259AF" w:rsidP="008E1A1E">
            <w:pPr>
              <w:rPr>
                <w:rFonts w:eastAsia="Times New Roman"/>
                <w:b/>
                <w:color w:val="0000FF"/>
                <w:sz w:val="20"/>
                <w:szCs w:val="20"/>
              </w:rPr>
            </w:pPr>
            <w:r>
              <w:rPr>
                <w:rFonts w:eastAsia="Times New Roman"/>
                <w:b/>
                <w:color w:val="0000FF"/>
                <w:sz w:val="20"/>
                <w:szCs w:val="20"/>
              </w:rPr>
              <w:fldChar w:fldCharType="begin"/>
            </w:r>
            <w:r>
              <w:rPr>
                <w:rFonts w:asciiTheme="minorHAnsi" w:eastAsia="Times New Roman" w:hAnsiTheme="minorHAnsi" w:cstheme="minorBidi"/>
                <w:b/>
                <w:color w:val="0000FF"/>
                <w:sz w:val="20"/>
                <w:szCs w:val="20"/>
              </w:rPr>
              <w:instrText xml:space="preserve"> HYPERLINK "https://www.collaborative.org/sites/default/files/documents/SCSC-Toolkit_EC.pdf" \h </w:instrText>
            </w:r>
            <w:r>
              <w:rPr>
                <w:rFonts w:asciiTheme="minorHAnsi" w:eastAsia="Times New Roman" w:hAnsiTheme="minorHAnsi" w:cstheme="minorBidi"/>
                <w:b/>
                <w:color w:val="0000FF"/>
                <w:sz w:val="20"/>
                <w:szCs w:val="20"/>
              </w:rPr>
              <w:fldChar w:fldCharType="separate"/>
            </w:r>
            <w:r w:rsidR="008E1A1E" w:rsidRPr="008E1A1E">
              <w:rPr>
                <w:rFonts w:eastAsia="Times New Roman"/>
                <w:b/>
                <w:color w:val="0000FF"/>
                <w:sz w:val="20"/>
                <w:szCs w:val="20"/>
              </w:rPr>
              <w:t>https://www.collaborative.org/sites/default/files/documents/SCSC-Toolkit_EC.pdf</w:t>
            </w:r>
            <w:r>
              <w:rPr>
                <w:rFonts w:eastAsia="Times New Roman"/>
                <w:b/>
                <w:color w:val="0000FF"/>
                <w:sz w:val="20"/>
                <w:szCs w:val="20"/>
              </w:rPr>
              <w:fldChar w:fldCharType="end"/>
            </w:r>
          </w:p>
          <w:p w14:paraId="554F2E90" w14:textId="77777777" w:rsidR="00604048" w:rsidRDefault="008E1A1E" w:rsidP="008E1A1E">
            <w:pPr>
              <w:rPr>
                <w:rFonts w:eastAsia="Times New Roman"/>
                <w:i/>
                <w:color w:val="000000" w:themeColor="text1"/>
                <w:sz w:val="20"/>
                <w:szCs w:val="20"/>
              </w:rPr>
            </w:pPr>
            <w:r w:rsidRPr="008E1A1E">
              <w:rPr>
                <w:rFonts w:eastAsia="Times New Roman"/>
                <w:i/>
                <w:color w:val="000000" w:themeColor="text1"/>
                <w:sz w:val="20"/>
                <w:szCs w:val="20"/>
              </w:rPr>
              <w:t xml:space="preserve">This set of resources highlights effective approaches early childhood educators can take to supporting young children who have experienced trauma and to building relationships with the families of those children. </w:t>
            </w:r>
          </w:p>
          <w:p w14:paraId="734B30FC" w14:textId="5011C8BF" w:rsidR="0045427E" w:rsidRPr="008E1A1E" w:rsidRDefault="0045427E" w:rsidP="008E1A1E">
            <w:pPr>
              <w:rPr>
                <w:rFonts w:eastAsia="Times New Roman"/>
                <w:i/>
                <w:color w:val="000000" w:themeColor="text1"/>
                <w:sz w:val="20"/>
                <w:szCs w:val="20"/>
              </w:rPr>
            </w:pPr>
          </w:p>
        </w:tc>
      </w:tr>
    </w:tbl>
    <w:p w14:paraId="31FD9842" w14:textId="77777777" w:rsidR="0020030B" w:rsidRPr="00416D15" w:rsidRDefault="0020030B" w:rsidP="0020030B">
      <w:pPr>
        <w:spacing w:after="0" w:line="240" w:lineRule="auto"/>
        <w:outlineLvl w:val="3"/>
        <w:rPr>
          <w:rFonts w:eastAsia="Times New Roman" w:cstheme="minorHAnsi"/>
          <w:b/>
          <w:i/>
          <w:sz w:val="8"/>
          <w:szCs w:val="24"/>
        </w:rPr>
      </w:pPr>
    </w:p>
    <w:p w14:paraId="4B1E5FEE" w14:textId="77777777" w:rsidR="00CC66FB" w:rsidRPr="00416D15" w:rsidRDefault="00CC66FB" w:rsidP="000D2695">
      <w:pPr>
        <w:spacing w:after="0" w:line="240" w:lineRule="auto"/>
        <w:rPr>
          <w:b/>
          <w:sz w:val="8"/>
        </w:rPr>
      </w:pPr>
    </w:p>
    <w:tbl>
      <w:tblPr>
        <w:tblStyle w:val="TableGrid2"/>
        <w:tblpPr w:leftFromText="180" w:rightFromText="180" w:vertAnchor="text" w:tblpX="-162" w:tblpY="1"/>
        <w:tblOverlap w:val="never"/>
        <w:tblW w:w="10962" w:type="dxa"/>
        <w:tblInd w:w="0" w:type="dxa"/>
        <w:tblLayout w:type="fixed"/>
        <w:tblLook w:val="04A0" w:firstRow="1" w:lastRow="0" w:firstColumn="1" w:lastColumn="0" w:noHBand="0" w:noVBand="1"/>
      </w:tblPr>
      <w:tblGrid>
        <w:gridCol w:w="535"/>
        <w:gridCol w:w="10427"/>
      </w:tblGrid>
      <w:tr w:rsidR="003558F2" w:rsidRPr="00416D15" w14:paraId="474C7995" w14:textId="77777777" w:rsidTr="00B037E5">
        <w:trPr>
          <w:cantSplit/>
          <w:trHeight w:val="530"/>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5E4682C2" w14:textId="77777777" w:rsidR="003558F2" w:rsidRPr="00416D15" w:rsidRDefault="003558F2" w:rsidP="00B037E5">
            <w:pPr>
              <w:ind w:left="113" w:right="113"/>
              <w:jc w:val="center"/>
              <w:rPr>
                <w:rFonts w:cs="Calibri"/>
                <w:b/>
              </w:rPr>
            </w:pPr>
            <w:r w:rsidRPr="00416D15">
              <w:rPr>
                <w:rFonts w:ascii="Times New Roman" w:eastAsia="Times New Roman" w:hAnsi="Times New Roman"/>
                <w:color w:val="0000FF"/>
                <w:sz w:val="24"/>
                <w:szCs w:val="24"/>
              </w:rPr>
              <w:lastRenderedPageBreak/>
              <w:br w:type="column"/>
            </w:r>
            <w:r w:rsidRPr="00416D15">
              <w:rPr>
                <w:rFonts w:ascii="Times New Roman" w:eastAsia="Times New Roman" w:hAnsi="Times New Roman"/>
                <w:sz w:val="24"/>
                <w:szCs w:val="24"/>
              </w:rPr>
              <w:br w:type="column"/>
            </w:r>
            <w:r w:rsidRPr="00416D15">
              <w:rPr>
                <w:rFonts w:ascii="Times New Roman" w:eastAsia="Times New Roman" w:hAnsi="Times New Roman"/>
                <w:color w:val="0000FF"/>
                <w:sz w:val="24"/>
                <w:szCs w:val="24"/>
              </w:rPr>
              <w:br w:type="column"/>
            </w:r>
          </w:p>
        </w:tc>
        <w:tc>
          <w:tcPr>
            <w:tcW w:w="10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2133E5E" w14:textId="77777777" w:rsidR="003558F2" w:rsidRPr="00416D15" w:rsidRDefault="003558F2" w:rsidP="00B037E5">
            <w:pPr>
              <w:ind w:left="256" w:hanging="256"/>
              <w:jc w:val="center"/>
              <w:rPr>
                <w:rFonts w:cs="Calibri"/>
                <w:b/>
                <w:szCs w:val="24"/>
              </w:rPr>
            </w:pPr>
            <w:r w:rsidRPr="00416D15">
              <w:rPr>
                <w:rFonts w:cs="Calibri"/>
                <w:b/>
                <w:sz w:val="32"/>
                <w:szCs w:val="24"/>
              </w:rPr>
              <w:t>Building Resilience: Resources for Supporting Young Children Who Have Experienced Trauma and Maltreatment and Their Families</w:t>
            </w:r>
          </w:p>
        </w:tc>
      </w:tr>
      <w:tr w:rsidR="003558F2" w:rsidRPr="00416D15" w14:paraId="2113AF4D" w14:textId="77777777" w:rsidTr="00B037E5">
        <w:trPr>
          <w:cantSplit/>
          <w:trHeight w:val="530"/>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14:paraId="5BE1365F" w14:textId="5E41B15C" w:rsidR="003558F2" w:rsidRPr="00416D15" w:rsidRDefault="003558F2" w:rsidP="00B037E5">
            <w:pPr>
              <w:ind w:left="113" w:right="113"/>
              <w:jc w:val="center"/>
              <w:rPr>
                <w:rFonts w:ascii="Times New Roman" w:eastAsia="Times New Roman" w:hAnsi="Times New Roman"/>
                <w:color w:val="0000FF"/>
                <w:sz w:val="24"/>
                <w:szCs w:val="24"/>
              </w:rPr>
            </w:pPr>
            <w:r w:rsidRPr="00416D15">
              <w:rPr>
                <w:rFonts w:cs="Calibri"/>
                <w:b/>
                <w:sz w:val="28"/>
              </w:rPr>
              <w:t>Print Sources</w:t>
            </w:r>
          </w:p>
        </w:tc>
        <w:tc>
          <w:tcPr>
            <w:tcW w:w="10427" w:type="dxa"/>
            <w:tcBorders>
              <w:top w:val="single" w:sz="4" w:space="0" w:color="auto"/>
              <w:left w:val="single" w:sz="4" w:space="0" w:color="auto"/>
              <w:bottom w:val="single" w:sz="4" w:space="0" w:color="auto"/>
              <w:right w:val="single" w:sz="4" w:space="0" w:color="auto"/>
            </w:tcBorders>
            <w:shd w:val="clear" w:color="auto" w:fill="auto"/>
            <w:vAlign w:val="center"/>
          </w:tcPr>
          <w:p w14:paraId="52833F30" w14:textId="77777777" w:rsidR="000E1B5A" w:rsidRDefault="000E1B5A" w:rsidP="008E1A1E">
            <w:pPr>
              <w:outlineLvl w:val="3"/>
              <w:rPr>
                <w:rFonts w:eastAsia="Times New Roman"/>
                <w:b/>
                <w:szCs w:val="24"/>
              </w:rPr>
            </w:pPr>
          </w:p>
          <w:p w14:paraId="3E7C9CCD" w14:textId="77777777" w:rsidR="008E1A1E" w:rsidRPr="00416D15" w:rsidRDefault="008E1A1E" w:rsidP="008E1A1E">
            <w:pPr>
              <w:outlineLvl w:val="3"/>
              <w:rPr>
                <w:rFonts w:eastAsia="Times New Roman"/>
                <w:b/>
                <w:szCs w:val="24"/>
              </w:rPr>
            </w:pPr>
            <w:r w:rsidRPr="00416D15">
              <w:rPr>
                <w:rFonts w:eastAsia="Times New Roman"/>
                <w:b/>
                <w:szCs w:val="24"/>
              </w:rPr>
              <w:t>Economic Hardship Among Most Common Adverse Experiences for U.S. Children</w:t>
            </w:r>
          </w:p>
          <w:p w14:paraId="4D983F96" w14:textId="77777777" w:rsidR="008E1A1E" w:rsidRPr="00416D15" w:rsidRDefault="00B259AF" w:rsidP="008E1A1E">
            <w:pPr>
              <w:outlineLvl w:val="3"/>
              <w:rPr>
                <w:rFonts w:eastAsia="Times New Roman"/>
                <w:b/>
                <w:sz w:val="20"/>
                <w:szCs w:val="24"/>
              </w:rPr>
            </w:pPr>
            <w:hyperlink r:id="rId24" w:history="1">
              <w:r w:rsidR="008E1A1E" w:rsidRPr="00416D15">
                <w:rPr>
                  <w:rStyle w:val="Hyperlink"/>
                  <w:rFonts w:eastAsia="Times New Roman"/>
                  <w:b/>
                  <w:sz w:val="20"/>
                  <w:szCs w:val="24"/>
                  <w:u w:val="none"/>
                </w:rPr>
                <w:t>https://www.childtrends.org/news-release/economic-hardship-among-common-adverse-experiences-u-s-children/?ct=t(2nd_CCR_R_Update_October_2017)&amp;mc_cid=c475d6586b&amp;mc_eid=5f4253054b</w:t>
              </w:r>
            </w:hyperlink>
          </w:p>
          <w:p w14:paraId="64CC3289" w14:textId="77777777" w:rsidR="008E1A1E" w:rsidRPr="00416D15" w:rsidRDefault="008E1A1E" w:rsidP="008E1A1E">
            <w:pPr>
              <w:outlineLvl w:val="3"/>
              <w:rPr>
                <w:rFonts w:cstheme="minorHAnsi"/>
                <w:i/>
                <w:sz w:val="20"/>
                <w:szCs w:val="31"/>
              </w:rPr>
            </w:pPr>
            <w:r w:rsidRPr="00416D15">
              <w:rPr>
                <w:rFonts w:cstheme="minorHAnsi"/>
                <w:i/>
                <w:sz w:val="20"/>
                <w:szCs w:val="31"/>
              </w:rPr>
              <w:t>In this report, the authors estimate the prevalence of eight adverse childhood experiences for children in 2016 nationally, by state, and by race and ethnicity. The experiences examined are economic hardship, parental divorce or separation, parental death, parental incarceration, violence among adults in the home, victim of or witness to neighborhood violence, living with a mentally ill adult, and living with someone who has a substance use problem.</w:t>
            </w:r>
          </w:p>
          <w:p w14:paraId="08BB91D5" w14:textId="77777777" w:rsidR="008E1A1E" w:rsidRPr="00416D15" w:rsidRDefault="008E1A1E" w:rsidP="008E1A1E">
            <w:pPr>
              <w:rPr>
                <w:b/>
                <w:sz w:val="8"/>
              </w:rPr>
            </w:pPr>
          </w:p>
          <w:p w14:paraId="1ED6469D" w14:textId="77777777" w:rsidR="008E1A1E" w:rsidRPr="00416D15" w:rsidRDefault="008E1A1E" w:rsidP="008E1A1E">
            <w:pPr>
              <w:rPr>
                <w:rFonts w:cstheme="minorHAnsi"/>
                <w:b/>
                <w:color w:val="FF0000"/>
              </w:rPr>
            </w:pPr>
            <w:r w:rsidRPr="00416D15">
              <w:rPr>
                <w:rFonts w:cstheme="minorHAnsi"/>
                <w:b/>
              </w:rPr>
              <w:t xml:space="preserve">Helping Young Children Who Have Experienced Trauma: Policies and Strategies for Early Care and Education  </w:t>
            </w:r>
          </w:p>
          <w:p w14:paraId="1D5FAB49" w14:textId="77777777" w:rsidR="008E1A1E" w:rsidRPr="00416D15" w:rsidRDefault="00B259AF" w:rsidP="008E1A1E">
            <w:pPr>
              <w:rPr>
                <w:rFonts w:cstheme="minorHAnsi"/>
                <w:b/>
                <w:color w:val="FF0000"/>
                <w:sz w:val="20"/>
              </w:rPr>
            </w:pPr>
            <w:hyperlink r:id="rId25" w:history="1">
              <w:r w:rsidR="008E1A1E" w:rsidRPr="00416D15">
                <w:rPr>
                  <w:rFonts w:cstheme="minorHAnsi"/>
                  <w:b/>
                  <w:color w:val="0000FF" w:themeColor="hyperlink"/>
                  <w:sz w:val="20"/>
                </w:rPr>
                <w:t>https://www.childtrends.org/publications/ecetrauma/</w:t>
              </w:r>
            </w:hyperlink>
          </w:p>
          <w:p w14:paraId="276350DA" w14:textId="7A3AD679" w:rsidR="008E1A1E" w:rsidRDefault="008E1A1E" w:rsidP="008E1A1E">
            <w:pPr>
              <w:rPr>
                <w:b/>
              </w:rPr>
            </w:pPr>
            <w:r w:rsidRPr="00416D15">
              <w:rPr>
                <w:i/>
                <w:sz w:val="20"/>
              </w:rPr>
              <w:t xml:space="preserve">This report from Child Trends and the National Center for Children in Poverty includes a definition of early childhood trauma, including different types, a review of the prevalence of early childhood trauma and its effects, and information about the special needs of young children who have experienced trauma. The report offers promising strategies for child care and preschool programs looking to help young children who have endured trauma and presents recommendations </w:t>
            </w:r>
            <w:r w:rsidRPr="00416D15">
              <w:rPr>
                <w:rFonts w:cstheme="minorHAnsi"/>
                <w:i/>
                <w:sz w:val="20"/>
              </w:rPr>
              <w:t>of policies that could increase the capacity of ECE providers to help children who have experienced trauma learn and thrive.</w:t>
            </w:r>
          </w:p>
          <w:p w14:paraId="070CB196" w14:textId="77777777" w:rsidR="005C1EAC" w:rsidRPr="005C1EAC" w:rsidRDefault="005C1EAC" w:rsidP="00C067A4">
            <w:pPr>
              <w:rPr>
                <w:b/>
                <w:sz w:val="8"/>
              </w:rPr>
            </w:pPr>
          </w:p>
          <w:p w14:paraId="0D058BC1" w14:textId="77777777" w:rsidR="005C1EAC" w:rsidRPr="005C1EAC" w:rsidRDefault="005C1EAC" w:rsidP="005C1EAC">
            <w:pPr>
              <w:outlineLvl w:val="0"/>
              <w:rPr>
                <w:rFonts w:eastAsiaTheme="minorEastAsia"/>
                <w:b/>
                <w:bCs/>
                <w:color w:val="282828"/>
                <w:kern w:val="36"/>
                <w:szCs w:val="24"/>
              </w:rPr>
            </w:pPr>
            <w:r w:rsidRPr="005C1EAC">
              <w:rPr>
                <w:rFonts w:eastAsiaTheme="minorEastAsia"/>
                <w:b/>
                <w:bCs/>
                <w:color w:val="282828"/>
                <w:kern w:val="36"/>
                <w:szCs w:val="24"/>
              </w:rPr>
              <w:t xml:space="preserve">How Abuse and Neglect Affect Children’s Minds and Bodies </w:t>
            </w:r>
          </w:p>
          <w:p w14:paraId="28CF30CC" w14:textId="77777777" w:rsidR="005C1EAC" w:rsidRPr="005C1EAC" w:rsidRDefault="00B259AF" w:rsidP="005C1EAC">
            <w:pPr>
              <w:outlineLvl w:val="0"/>
              <w:rPr>
                <w:rFonts w:eastAsiaTheme="minorEastAsia"/>
                <w:b/>
                <w:bCs/>
                <w:color w:val="282828"/>
                <w:kern w:val="36"/>
                <w:sz w:val="20"/>
                <w:szCs w:val="24"/>
              </w:rPr>
            </w:pPr>
            <w:hyperlink r:id="rId26" w:history="1">
              <w:r w:rsidR="005C1EAC" w:rsidRPr="005C1EAC">
                <w:rPr>
                  <w:rStyle w:val="Hyperlink"/>
                  <w:rFonts w:eastAsiaTheme="minorEastAsia"/>
                  <w:b/>
                  <w:bCs/>
                  <w:kern w:val="36"/>
                  <w:sz w:val="20"/>
                  <w:szCs w:val="24"/>
                  <w:u w:val="none"/>
                </w:rPr>
                <w:t>http://www.srcd.org/sites/default/files/documents/washington/spr_brief_2014_06_03_childmaltreatment.pdf</w:t>
              </w:r>
            </w:hyperlink>
            <w:r w:rsidR="005C1EAC" w:rsidRPr="005C1EAC">
              <w:rPr>
                <w:rFonts w:eastAsiaTheme="minorEastAsia"/>
                <w:b/>
                <w:bCs/>
                <w:color w:val="282828"/>
                <w:kern w:val="36"/>
                <w:sz w:val="20"/>
                <w:szCs w:val="24"/>
              </w:rPr>
              <w:t xml:space="preserve"> </w:t>
            </w:r>
          </w:p>
          <w:p w14:paraId="2F8FD91A" w14:textId="77777777" w:rsidR="005C1EAC" w:rsidRPr="005C1EAC" w:rsidRDefault="005C1EAC" w:rsidP="005C1EAC">
            <w:pPr>
              <w:outlineLvl w:val="0"/>
              <w:rPr>
                <w:rFonts w:eastAsiaTheme="minorEastAsia"/>
                <w:bCs/>
                <w:i/>
                <w:color w:val="282828"/>
                <w:kern w:val="36"/>
                <w:sz w:val="20"/>
                <w:szCs w:val="24"/>
              </w:rPr>
            </w:pPr>
            <w:r w:rsidRPr="005C1EAC">
              <w:rPr>
                <w:rFonts w:eastAsiaTheme="minorEastAsia"/>
                <w:bCs/>
                <w:i/>
                <w:color w:val="282828"/>
                <w:kern w:val="36"/>
                <w:sz w:val="20"/>
                <w:szCs w:val="24"/>
              </w:rPr>
              <w:t>This brief report highlights relevant evidence and summarizes implications for policy and practice.</w:t>
            </w:r>
          </w:p>
          <w:p w14:paraId="3C888FDD" w14:textId="77777777" w:rsidR="005C1EAC" w:rsidRPr="005C1EAC" w:rsidRDefault="005C1EAC" w:rsidP="00C067A4">
            <w:pPr>
              <w:rPr>
                <w:b/>
                <w:sz w:val="8"/>
              </w:rPr>
            </w:pPr>
          </w:p>
          <w:p w14:paraId="6209660E" w14:textId="68F11F27" w:rsidR="00C067A4" w:rsidRPr="00416D15" w:rsidRDefault="00B259AF" w:rsidP="00C067A4">
            <w:pPr>
              <w:rPr>
                <w:b/>
              </w:rPr>
            </w:pPr>
            <w:hyperlink r:id="rId27" w:tgtFrame="_blank" w:history="1">
              <w:r w:rsidR="00C067A4" w:rsidRPr="00416D15">
                <w:rPr>
                  <w:b/>
                </w:rPr>
                <w:t>How Do Acute and Chronic Stress Impact the Development of Self-Regulation?</w:t>
              </w:r>
            </w:hyperlink>
            <w:r w:rsidR="00C067A4" w:rsidRPr="00416D15">
              <w:rPr>
                <w:b/>
              </w:rPr>
              <w:t xml:space="preserve"> </w:t>
            </w:r>
          </w:p>
          <w:p w14:paraId="1D9D2292" w14:textId="77777777" w:rsidR="00C067A4" w:rsidRPr="00416D15" w:rsidRDefault="00B259AF" w:rsidP="00C067A4">
            <w:pPr>
              <w:rPr>
                <w:rFonts w:cs="Calibri"/>
                <w:b/>
                <w:color w:val="000000"/>
                <w:sz w:val="20"/>
                <w:szCs w:val="24"/>
              </w:rPr>
            </w:pPr>
            <w:hyperlink r:id="rId28" w:history="1">
              <w:r w:rsidR="00C067A4" w:rsidRPr="00416D15">
                <w:rPr>
                  <w:rStyle w:val="Hyperlink"/>
                  <w:rFonts w:cs="Calibri"/>
                  <w:b/>
                  <w:sz w:val="20"/>
                  <w:szCs w:val="24"/>
                  <w:u w:val="none"/>
                </w:rPr>
                <w:t>https://www.acf.hhs.gov/opre/resource/how-do-acute-and-chronic-stress-impact-the-development-of-self-regulation</w:t>
              </w:r>
            </w:hyperlink>
          </w:p>
          <w:p w14:paraId="3043FBB4" w14:textId="77777777" w:rsidR="00C067A4" w:rsidRPr="00416D15" w:rsidRDefault="00C067A4" w:rsidP="00C067A4">
            <w:pPr>
              <w:rPr>
                <w:i/>
                <w:sz w:val="20"/>
              </w:rPr>
            </w:pPr>
            <w:r w:rsidRPr="00416D15">
              <w:rPr>
                <w:i/>
                <w:sz w:val="20"/>
              </w:rPr>
              <w:t>This brief summarizes key concepts of self-regulation and stress and presents findings from a literature review on the relationship between stress and self-regulation.</w:t>
            </w:r>
          </w:p>
          <w:p w14:paraId="3B1BF8DD" w14:textId="77777777" w:rsidR="00C067A4" w:rsidRPr="00416D15" w:rsidRDefault="00C067A4" w:rsidP="00C067A4">
            <w:pPr>
              <w:rPr>
                <w:rFonts w:eastAsia="Times New Roman"/>
                <w:b/>
                <w:sz w:val="8"/>
                <w:szCs w:val="8"/>
              </w:rPr>
            </w:pPr>
          </w:p>
          <w:p w14:paraId="3B271346" w14:textId="23C034C5" w:rsidR="00C067A4" w:rsidRPr="00416D15" w:rsidRDefault="00C067A4" w:rsidP="00C067A4">
            <w:pPr>
              <w:rPr>
                <w:b/>
                <w:bCs/>
              </w:rPr>
            </w:pPr>
            <w:r w:rsidRPr="00416D15">
              <w:rPr>
                <w:b/>
                <w:bCs/>
              </w:rPr>
              <w:t xml:space="preserve">How to Identify and Support Children Experiencing Stress </w:t>
            </w:r>
          </w:p>
          <w:p w14:paraId="651B27DD" w14:textId="77777777" w:rsidR="00C067A4" w:rsidRPr="00416D15" w:rsidRDefault="00B259AF" w:rsidP="00C067A4">
            <w:pPr>
              <w:rPr>
                <w:b/>
                <w:bCs/>
                <w:sz w:val="20"/>
              </w:rPr>
            </w:pPr>
            <w:hyperlink r:id="rId29" w:history="1">
              <w:r w:rsidR="00C067A4" w:rsidRPr="00416D15">
                <w:rPr>
                  <w:b/>
                  <w:bCs/>
                  <w:color w:val="0000FF"/>
                  <w:sz w:val="20"/>
                </w:rPr>
                <w:t>http://usa.childcareaware.org/wp-content/uploads/2017/01/ChildStress_Whitepaper.pdf</w:t>
              </w:r>
            </w:hyperlink>
          </w:p>
          <w:p w14:paraId="5DD53568" w14:textId="77777777" w:rsidR="00C067A4" w:rsidRPr="00416D15" w:rsidRDefault="00C067A4" w:rsidP="00C067A4">
            <w:pPr>
              <w:rPr>
                <w:i/>
                <w:sz w:val="20"/>
              </w:rPr>
            </w:pPr>
            <w:r w:rsidRPr="00416D15">
              <w:rPr>
                <w:i/>
                <w:sz w:val="20"/>
              </w:rPr>
              <w:t>This January 2017 resource highlights ways in which infants and toddlers may show caregivers that they are experiencing stress. The publication also offers effective strategies to reduce children’s stress levels.</w:t>
            </w:r>
          </w:p>
          <w:p w14:paraId="576EB4BD" w14:textId="53E97040" w:rsidR="00C067A4" w:rsidRDefault="00C067A4" w:rsidP="00C067A4">
            <w:pPr>
              <w:rPr>
                <w:rFonts w:eastAsia="Times New Roman"/>
                <w:b/>
                <w:sz w:val="8"/>
                <w:szCs w:val="24"/>
              </w:rPr>
            </w:pPr>
          </w:p>
          <w:p w14:paraId="11B3F87F" w14:textId="77777777" w:rsidR="007D40DA" w:rsidRPr="0099563D" w:rsidRDefault="007D40DA" w:rsidP="007D40DA">
            <w:pPr>
              <w:outlineLvl w:val="0"/>
              <w:rPr>
                <w:rFonts w:eastAsia="Times New Roman" w:cstheme="minorHAnsi"/>
                <w:b/>
                <w:bCs/>
                <w:kern w:val="36"/>
                <w:szCs w:val="48"/>
              </w:rPr>
            </w:pPr>
            <w:r w:rsidRPr="0099563D">
              <w:rPr>
                <w:rFonts w:eastAsia="Times New Roman" w:cstheme="minorHAnsi"/>
                <w:b/>
                <w:bCs/>
                <w:kern w:val="36"/>
                <w:szCs w:val="48"/>
              </w:rPr>
              <w:t>How to Implement Trauma-informed Care to Build Resilience to Childhood Trauma</w:t>
            </w:r>
          </w:p>
          <w:p w14:paraId="48EC5D8E" w14:textId="2ECDFC1C" w:rsidR="007D40DA" w:rsidRDefault="007D40DA" w:rsidP="007D40DA">
            <w:pPr>
              <w:rPr>
                <w:rFonts w:eastAsia="Times New Roman" w:cstheme="minorHAnsi"/>
                <w:i/>
                <w:color w:val="202020"/>
                <w:sz w:val="20"/>
                <w:szCs w:val="24"/>
              </w:rPr>
            </w:pPr>
            <w:hyperlink r:id="rId30" w:history="1">
              <w:r w:rsidRPr="007D40DA">
                <w:rPr>
                  <w:rFonts w:eastAsia="Times New Roman" w:cstheme="minorHAnsi"/>
                  <w:b/>
                  <w:color w:val="0000FF" w:themeColor="hyperlink"/>
                  <w:sz w:val="20"/>
                  <w:szCs w:val="24"/>
                </w:rPr>
                <w:t>https://www.childtrends.org/publications/how-to-implement-trauma-informed-care-to-build-resilience-to-childhood-trauma</w:t>
              </w:r>
            </w:hyperlink>
          </w:p>
          <w:p w14:paraId="4050CFB7" w14:textId="57FABB32" w:rsidR="007D40DA" w:rsidRPr="0099563D" w:rsidRDefault="007D40DA" w:rsidP="007D40DA">
            <w:pPr>
              <w:rPr>
                <w:sz w:val="32"/>
              </w:rPr>
            </w:pPr>
            <w:r w:rsidRPr="0099563D">
              <w:rPr>
                <w:rFonts w:eastAsia="Times New Roman" w:cstheme="minorHAnsi"/>
                <w:i/>
                <w:color w:val="202020"/>
                <w:sz w:val="20"/>
                <w:szCs w:val="24"/>
              </w:rPr>
              <w:t>This research brief from Child Trends summarizes current practices for implementing trauma-informed care to support children who have been exposed to trauma. The authors outline the ways in which a broad range of programs (including afterschool programs, schools, early care and education providers, medical providers, and social services) can incorporate trauma-informed care into their services and help children build resilience against past and future traumatic experiences.</w:t>
            </w:r>
            <w:r w:rsidRPr="0099563D">
              <w:rPr>
                <w:rFonts w:eastAsia="Times New Roman" w:cstheme="minorHAnsi"/>
                <w:color w:val="202020"/>
                <w:sz w:val="20"/>
                <w:szCs w:val="24"/>
              </w:rPr>
              <w:t xml:space="preserve"> </w:t>
            </w:r>
          </w:p>
          <w:p w14:paraId="3D842609" w14:textId="77777777" w:rsidR="007D40DA" w:rsidRPr="00416D15" w:rsidRDefault="007D40DA" w:rsidP="00C067A4">
            <w:pPr>
              <w:rPr>
                <w:rFonts w:eastAsia="Times New Roman"/>
                <w:b/>
                <w:sz w:val="8"/>
                <w:szCs w:val="24"/>
              </w:rPr>
            </w:pPr>
          </w:p>
          <w:p w14:paraId="589492A6" w14:textId="71A01EF2" w:rsidR="002F5894" w:rsidRPr="00416D15" w:rsidRDefault="002F5894" w:rsidP="00C067A4">
            <w:pPr>
              <w:rPr>
                <w:rFonts w:eastAsia="Times New Roman"/>
                <w:b/>
                <w:szCs w:val="24"/>
                <w:highlight w:val="yellow"/>
              </w:rPr>
            </w:pPr>
            <w:r w:rsidRPr="00416D15">
              <w:rPr>
                <w:rFonts w:eastAsia="Times New Roman"/>
                <w:b/>
                <w:szCs w:val="24"/>
                <w:highlight w:val="yellow"/>
              </w:rPr>
              <w:t>In Brief: The Science of Neglect</w:t>
            </w:r>
          </w:p>
          <w:p w14:paraId="26D00CE5" w14:textId="02C8A441" w:rsidR="002F5894" w:rsidRPr="00416D15" w:rsidRDefault="00B259AF" w:rsidP="00C067A4">
            <w:pPr>
              <w:rPr>
                <w:rFonts w:eastAsia="Times New Roman"/>
                <w:b/>
                <w:sz w:val="20"/>
                <w:szCs w:val="24"/>
              </w:rPr>
            </w:pPr>
            <w:hyperlink r:id="rId31" w:history="1">
              <w:r w:rsidR="002F5894" w:rsidRPr="00416D15">
                <w:rPr>
                  <w:rStyle w:val="Hyperlink"/>
                  <w:rFonts w:eastAsia="Times New Roman"/>
                  <w:b/>
                  <w:sz w:val="20"/>
                  <w:szCs w:val="24"/>
                  <w:u w:val="none"/>
                </w:rPr>
                <w:t>https://developingchild.harvard.edu/resources/inbrief-the-science-of-neglect/</w:t>
              </w:r>
            </w:hyperlink>
          </w:p>
          <w:p w14:paraId="6BF6761A" w14:textId="6DB7801E" w:rsidR="002F5894" w:rsidRPr="00416D15" w:rsidRDefault="002F5894" w:rsidP="00C067A4">
            <w:pPr>
              <w:rPr>
                <w:i/>
                <w:sz w:val="20"/>
              </w:rPr>
            </w:pPr>
            <w:r w:rsidRPr="00416D15">
              <w:rPr>
                <w:i/>
                <w:sz w:val="20"/>
              </w:rPr>
              <w:t xml:space="preserve">Thriving communities depend on the successful development of the people who live in </w:t>
            </w:r>
            <w:r w:rsidR="0039684E" w:rsidRPr="00416D15">
              <w:rPr>
                <w:i/>
                <w:sz w:val="20"/>
              </w:rPr>
              <w:t>them and</w:t>
            </w:r>
            <w:r w:rsidRPr="00416D15">
              <w:rPr>
                <w:i/>
                <w:sz w:val="20"/>
              </w:rPr>
              <w:t xml:space="preserve"> building the foundations of successful development in childhood requires responsive relationships and supportive environments. This brief summarizes, </w:t>
            </w:r>
            <w:r w:rsidRPr="00416D15">
              <w:rPr>
                <w:i/>
                <w:sz w:val="20"/>
                <w:highlight w:val="yellow"/>
              </w:rPr>
              <w:t>in English and Spanish</w:t>
            </w:r>
            <w:r w:rsidRPr="00416D15">
              <w:rPr>
                <w:i/>
                <w:sz w:val="20"/>
              </w:rPr>
              <w:t>, the outcomes to anticipate when those components are not available.</w:t>
            </w:r>
          </w:p>
          <w:p w14:paraId="7091F7F2" w14:textId="77777777" w:rsidR="002F5894" w:rsidRPr="00416D15" w:rsidRDefault="002F5894" w:rsidP="00C067A4">
            <w:pPr>
              <w:rPr>
                <w:rFonts w:eastAsia="Times New Roman"/>
                <w:b/>
                <w:i/>
                <w:sz w:val="8"/>
                <w:szCs w:val="24"/>
              </w:rPr>
            </w:pPr>
          </w:p>
          <w:p w14:paraId="4D18AE52" w14:textId="66D370A0" w:rsidR="00C067A4" w:rsidRPr="00416D15" w:rsidRDefault="00C067A4" w:rsidP="00C067A4">
            <w:pPr>
              <w:rPr>
                <w:b/>
                <w:sz w:val="20"/>
              </w:rPr>
            </w:pPr>
            <w:r w:rsidRPr="00416D15">
              <w:rPr>
                <w:rFonts w:eastAsia="Times New Roman"/>
                <w:b/>
                <w:szCs w:val="24"/>
              </w:rPr>
              <w:t xml:space="preserve">The Lifelong Effects of Early Childhood Adversity and Toxic Stress </w:t>
            </w:r>
            <w:hyperlink r:id="rId32" w:history="1">
              <w:r w:rsidRPr="00416D15">
                <w:rPr>
                  <w:b/>
                  <w:color w:val="0000FF" w:themeColor="hyperlink"/>
                  <w:sz w:val="20"/>
                </w:rPr>
                <w:t>http://pediatrics.aappublications.org/content/129/1/e232</w:t>
              </w:r>
            </w:hyperlink>
            <w:r w:rsidRPr="00416D15">
              <w:rPr>
                <w:b/>
                <w:sz w:val="20"/>
              </w:rPr>
              <w:t xml:space="preserve"> </w:t>
            </w:r>
          </w:p>
          <w:p w14:paraId="46E45CB3" w14:textId="77777777" w:rsidR="00C067A4" w:rsidRPr="00416D15" w:rsidRDefault="00C067A4" w:rsidP="00C067A4">
            <w:pPr>
              <w:rPr>
                <w:i/>
                <w:sz w:val="20"/>
              </w:rPr>
            </w:pPr>
            <w:r w:rsidRPr="00416D15">
              <w:rPr>
                <w:i/>
                <w:sz w:val="20"/>
              </w:rPr>
              <w:t>This report by Shonkoff et al, which was published in Pediatrics, presents a framework that illustrates how early experiences and environmental influences can leave a lasting signature on the genetic predispositions that affect emerging brain architecture and long-term health. The report also examines extensive evidence of the disruptive impacts of toxic stress, offering intriguing insights into causal mechanisms that link early adversity to later impairments in learning, behavior, and both physical and mental well-being.</w:t>
            </w:r>
          </w:p>
          <w:p w14:paraId="41C521DC" w14:textId="77777777" w:rsidR="00C067A4" w:rsidRPr="00416D15" w:rsidRDefault="00C067A4" w:rsidP="00C067A4">
            <w:pPr>
              <w:shd w:val="clear" w:color="auto" w:fill="FFFFFF"/>
              <w:rPr>
                <w:b/>
                <w:sz w:val="8"/>
                <w:szCs w:val="8"/>
                <w:highlight w:val="yellow"/>
                <w:lang w:val="en"/>
              </w:rPr>
            </w:pPr>
          </w:p>
          <w:p w14:paraId="7C17CE6B" w14:textId="77777777" w:rsidR="003558F2" w:rsidRPr="00416D15" w:rsidRDefault="003558F2" w:rsidP="00B037E5">
            <w:pPr>
              <w:autoSpaceDE w:val="0"/>
              <w:autoSpaceDN w:val="0"/>
              <w:adjustRightInd w:val="0"/>
              <w:rPr>
                <w:rFonts w:cs="DIN-Light"/>
                <w:i/>
                <w:color w:val="0D0D0D"/>
                <w:sz w:val="8"/>
                <w:szCs w:val="8"/>
              </w:rPr>
            </w:pPr>
          </w:p>
          <w:p w14:paraId="027A18BD" w14:textId="7CD7C119" w:rsidR="00C067A4" w:rsidRPr="00416D15" w:rsidRDefault="00C067A4" w:rsidP="00E43D2F">
            <w:pPr>
              <w:autoSpaceDE w:val="0"/>
              <w:autoSpaceDN w:val="0"/>
              <w:adjustRightInd w:val="0"/>
              <w:rPr>
                <w:rFonts w:cs="DIN-Light"/>
                <w:i/>
                <w:color w:val="0D0D0D"/>
                <w:sz w:val="20"/>
                <w:szCs w:val="20"/>
              </w:rPr>
            </w:pPr>
          </w:p>
        </w:tc>
      </w:tr>
      <w:tr w:rsidR="00C067A4" w:rsidRPr="00416D15" w14:paraId="2D929285" w14:textId="77777777" w:rsidTr="00B037E5">
        <w:trPr>
          <w:cantSplit/>
          <w:trHeight w:val="530"/>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4EE40DAA" w14:textId="77777777" w:rsidR="00C067A4" w:rsidRPr="00416D15" w:rsidRDefault="00C067A4" w:rsidP="00B037E5">
            <w:pPr>
              <w:ind w:left="113" w:right="113"/>
              <w:jc w:val="center"/>
              <w:rPr>
                <w:rFonts w:cs="Calibri"/>
                <w:b/>
              </w:rPr>
            </w:pPr>
            <w:bookmarkStart w:id="1" w:name="_Hlk510968070"/>
            <w:r w:rsidRPr="00416D15">
              <w:rPr>
                <w:rFonts w:ascii="Times New Roman" w:eastAsia="Times New Roman" w:hAnsi="Times New Roman"/>
                <w:color w:val="0000FF"/>
                <w:sz w:val="24"/>
                <w:szCs w:val="24"/>
              </w:rPr>
              <w:lastRenderedPageBreak/>
              <w:br w:type="column"/>
            </w:r>
            <w:r w:rsidRPr="00416D15">
              <w:rPr>
                <w:rFonts w:ascii="Times New Roman" w:eastAsia="Times New Roman" w:hAnsi="Times New Roman"/>
                <w:sz w:val="24"/>
                <w:szCs w:val="24"/>
              </w:rPr>
              <w:br w:type="column"/>
            </w:r>
            <w:r w:rsidRPr="00416D15">
              <w:rPr>
                <w:rFonts w:ascii="Times New Roman" w:eastAsia="Times New Roman" w:hAnsi="Times New Roman"/>
                <w:color w:val="0000FF"/>
                <w:sz w:val="24"/>
                <w:szCs w:val="24"/>
              </w:rPr>
              <w:br w:type="column"/>
            </w:r>
          </w:p>
        </w:tc>
        <w:tc>
          <w:tcPr>
            <w:tcW w:w="10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DED2434" w14:textId="77777777" w:rsidR="00C067A4" w:rsidRPr="00416D15" w:rsidRDefault="00C067A4" w:rsidP="00B037E5">
            <w:pPr>
              <w:ind w:left="256" w:hanging="256"/>
              <w:jc w:val="center"/>
              <w:rPr>
                <w:rFonts w:cs="Calibri"/>
                <w:b/>
                <w:szCs w:val="24"/>
              </w:rPr>
            </w:pPr>
            <w:r w:rsidRPr="00416D15">
              <w:rPr>
                <w:rFonts w:cs="Calibri"/>
                <w:b/>
                <w:sz w:val="32"/>
                <w:szCs w:val="24"/>
              </w:rPr>
              <w:t>Building Resilience: Resources for Supporting Young Children Who Have Experienced Trauma and Maltreatment and Their Families</w:t>
            </w:r>
          </w:p>
        </w:tc>
      </w:tr>
      <w:tr w:rsidR="00C067A4" w:rsidRPr="00416D15" w14:paraId="48D7E3B5" w14:textId="77777777" w:rsidTr="00B037E5">
        <w:trPr>
          <w:cantSplit/>
          <w:trHeight w:val="530"/>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14:paraId="6B0BB18F" w14:textId="77777777" w:rsidR="00C067A4" w:rsidRPr="00416D15" w:rsidRDefault="00C067A4" w:rsidP="00B037E5">
            <w:pPr>
              <w:ind w:left="113" w:right="113"/>
              <w:jc w:val="center"/>
              <w:rPr>
                <w:rFonts w:ascii="Times New Roman" w:eastAsia="Times New Roman" w:hAnsi="Times New Roman"/>
                <w:color w:val="0000FF"/>
                <w:sz w:val="24"/>
                <w:szCs w:val="24"/>
              </w:rPr>
            </w:pPr>
            <w:r w:rsidRPr="00416D15">
              <w:rPr>
                <w:rFonts w:cs="Calibri"/>
                <w:b/>
                <w:sz w:val="28"/>
              </w:rPr>
              <w:t>Print Sources</w:t>
            </w:r>
          </w:p>
        </w:tc>
        <w:tc>
          <w:tcPr>
            <w:tcW w:w="10427" w:type="dxa"/>
            <w:tcBorders>
              <w:top w:val="single" w:sz="4" w:space="0" w:color="auto"/>
              <w:left w:val="single" w:sz="4" w:space="0" w:color="auto"/>
              <w:bottom w:val="single" w:sz="4" w:space="0" w:color="auto"/>
              <w:right w:val="single" w:sz="4" w:space="0" w:color="auto"/>
            </w:tcBorders>
            <w:shd w:val="clear" w:color="auto" w:fill="auto"/>
            <w:vAlign w:val="center"/>
          </w:tcPr>
          <w:p w14:paraId="5351AC85" w14:textId="77777777" w:rsidR="0045427E" w:rsidRDefault="0045427E" w:rsidP="0045427E">
            <w:pPr>
              <w:shd w:val="clear" w:color="auto" w:fill="FFFFFF"/>
              <w:rPr>
                <w:b/>
              </w:rPr>
            </w:pPr>
          </w:p>
          <w:p w14:paraId="73B83957" w14:textId="56F36AB6" w:rsidR="0045427E" w:rsidRPr="00416D15" w:rsidRDefault="0045427E" w:rsidP="0045427E">
            <w:pPr>
              <w:shd w:val="clear" w:color="auto" w:fill="FFFFFF"/>
              <w:rPr>
                <w:b/>
              </w:rPr>
            </w:pPr>
            <w:r w:rsidRPr="00416D15">
              <w:rPr>
                <w:b/>
              </w:rPr>
              <w:t>The Long Shadow of Childhood Trauma</w:t>
            </w:r>
          </w:p>
          <w:p w14:paraId="7D7CBECE" w14:textId="77777777" w:rsidR="0045427E" w:rsidRPr="00416D15" w:rsidRDefault="0045427E" w:rsidP="0045427E">
            <w:pPr>
              <w:shd w:val="clear" w:color="auto" w:fill="FFFFFF"/>
              <w:rPr>
                <w:b/>
                <w:sz w:val="20"/>
              </w:rPr>
            </w:pPr>
            <w:hyperlink r:id="rId33" w:history="1">
              <w:r w:rsidRPr="00416D15">
                <w:rPr>
                  <w:rStyle w:val="Hyperlink"/>
                  <w:b/>
                  <w:sz w:val="20"/>
                  <w:u w:val="none"/>
                </w:rPr>
                <w:t>https://www.citylab.com/equity/2017/12/the-long-shadow-of-childhood-trauma/547388/?j=1079840&amp;e=camille.catlett@unc.edu&amp;l=329_HTML&amp;u=36373709&amp;mid=7200908&amp;jb=1</w:t>
              </w:r>
            </w:hyperlink>
          </w:p>
          <w:p w14:paraId="35B0DCF2" w14:textId="77777777" w:rsidR="0045427E" w:rsidRPr="00416D15" w:rsidRDefault="0045427E" w:rsidP="0045427E">
            <w:pPr>
              <w:shd w:val="clear" w:color="auto" w:fill="FFFFFF"/>
              <w:rPr>
                <w:i/>
                <w:sz w:val="20"/>
              </w:rPr>
            </w:pPr>
            <w:r w:rsidRPr="00416D15">
              <w:rPr>
                <w:i/>
                <w:sz w:val="20"/>
              </w:rPr>
              <w:t xml:space="preserve">University of Wisconsin-Madison psychology professor Seth Pollak worked with over 50 people around the age of 20 and found that those who had experienced extreme stress as kids were hampered in their ability to make good decisions as adults. Simply put, childhood trauma—due to circumstances like neglect or exposure to violence—created young adults fundamentally unable to correctly consider risk and make healthy life decisions—and no threat of punishment was likely to be effective in changing this deficit. This December 2017 article explores these findings and their implications for the </w:t>
            </w:r>
            <w:proofErr w:type="gramStart"/>
            <w:r w:rsidRPr="00416D15">
              <w:rPr>
                <w:i/>
                <w:sz w:val="20"/>
              </w:rPr>
              <w:t>long term</w:t>
            </w:r>
            <w:proofErr w:type="gramEnd"/>
            <w:r w:rsidRPr="00416D15">
              <w:rPr>
                <w:i/>
                <w:sz w:val="20"/>
              </w:rPr>
              <w:t xml:space="preserve"> effects of trauma.</w:t>
            </w:r>
          </w:p>
          <w:p w14:paraId="09B15937" w14:textId="77777777" w:rsidR="0045427E" w:rsidRPr="0045427E" w:rsidRDefault="0045427E" w:rsidP="00E43D2F">
            <w:pPr>
              <w:shd w:val="clear" w:color="auto" w:fill="FFFFFF"/>
              <w:rPr>
                <w:b/>
                <w:sz w:val="8"/>
                <w:lang w:val="en"/>
              </w:rPr>
            </w:pPr>
          </w:p>
          <w:p w14:paraId="30D51DC5" w14:textId="68C5DCB7" w:rsidR="00E43D2F" w:rsidRPr="00416D15" w:rsidRDefault="00E43D2F" w:rsidP="00E43D2F">
            <w:pPr>
              <w:shd w:val="clear" w:color="auto" w:fill="FFFFFF"/>
              <w:rPr>
                <w:b/>
                <w:lang w:val="en"/>
              </w:rPr>
            </w:pPr>
            <w:r w:rsidRPr="00416D15">
              <w:rPr>
                <w:b/>
                <w:lang w:val="en"/>
              </w:rPr>
              <w:t>A Model for Creating a Supportive Trauma-Informed Culture for Children in Preschool Settings</w:t>
            </w:r>
          </w:p>
          <w:p w14:paraId="7AE3D6CB" w14:textId="77777777" w:rsidR="00E43D2F" w:rsidRPr="00416D15" w:rsidRDefault="00B259AF" w:rsidP="00E43D2F">
            <w:pPr>
              <w:shd w:val="clear" w:color="auto" w:fill="FFFFFF"/>
              <w:rPr>
                <w:b/>
                <w:sz w:val="20"/>
                <w:lang w:val="en"/>
              </w:rPr>
            </w:pPr>
            <w:hyperlink r:id="rId34" w:history="1">
              <w:r w:rsidR="00E43D2F" w:rsidRPr="00416D15">
                <w:rPr>
                  <w:rStyle w:val="Hyperlink"/>
                  <w:b/>
                  <w:sz w:val="20"/>
                  <w:u w:val="none"/>
                  <w:lang w:val="en"/>
                </w:rPr>
                <w:t>https://www.ncbi.nlm.nih.gov/pmc/articles/PMC4419190/</w:t>
              </w:r>
            </w:hyperlink>
            <w:r w:rsidR="00E43D2F" w:rsidRPr="00416D15">
              <w:rPr>
                <w:b/>
                <w:sz w:val="20"/>
                <w:lang w:val="en"/>
              </w:rPr>
              <w:t xml:space="preserve"> </w:t>
            </w:r>
          </w:p>
          <w:p w14:paraId="11B42DD9" w14:textId="3108E96B" w:rsidR="00E43D2F" w:rsidRPr="00416D15" w:rsidRDefault="00E43D2F" w:rsidP="00E43D2F">
            <w:pPr>
              <w:shd w:val="clear" w:color="auto" w:fill="FFFFFF"/>
              <w:rPr>
                <w:i/>
                <w:sz w:val="20"/>
              </w:rPr>
            </w:pPr>
            <w:r w:rsidRPr="00416D15">
              <w:rPr>
                <w:i/>
                <w:sz w:val="20"/>
              </w:rPr>
              <w:t>This paper describes Head Start Trauma Smart (HSTS), an early education/mental health cross-systems partnership designed to work within the child’s natural setting—in this case, Head Start classrooms. The goal of HSTS is to decrease the stress of chronic trauma, foster age-appropriate social and cognitive development, and create an integrated, trauma-informed culture for young children, parents, and staff.</w:t>
            </w:r>
            <w:r w:rsidR="000E1B5A">
              <w:rPr>
                <w:i/>
                <w:sz w:val="20"/>
              </w:rPr>
              <w:t xml:space="preserve"> T</w:t>
            </w:r>
            <w:r w:rsidRPr="00416D15">
              <w:rPr>
                <w:i/>
                <w:sz w:val="20"/>
              </w:rPr>
              <w:t xml:space="preserve">he HSTS program emphasizes tools and skills that can be applied in everyday settings, thereby providing resources to address current and future trauma. </w:t>
            </w:r>
          </w:p>
          <w:p w14:paraId="484F9A4D" w14:textId="77777777" w:rsidR="00E43D2F" w:rsidRPr="00416D15" w:rsidRDefault="00E43D2F" w:rsidP="00E43D2F">
            <w:pPr>
              <w:shd w:val="clear" w:color="auto" w:fill="FFFFFF"/>
              <w:rPr>
                <w:b/>
                <w:sz w:val="8"/>
                <w:highlight w:val="yellow"/>
                <w:lang w:val="en"/>
              </w:rPr>
            </w:pPr>
          </w:p>
          <w:p w14:paraId="0CA03E4F" w14:textId="77777777" w:rsidR="00E43D2F" w:rsidRPr="008E1A1E" w:rsidRDefault="00E43D2F" w:rsidP="00E43D2F">
            <w:pPr>
              <w:outlineLvl w:val="0"/>
              <w:rPr>
                <w:rFonts w:eastAsiaTheme="minorEastAsia"/>
                <w:b/>
                <w:bCs/>
                <w:color w:val="282828"/>
                <w:szCs w:val="24"/>
              </w:rPr>
            </w:pPr>
            <w:r w:rsidRPr="008E1A1E">
              <w:rPr>
                <w:rFonts w:eastAsiaTheme="minorEastAsia"/>
                <w:b/>
                <w:bCs/>
                <w:color w:val="282828"/>
                <w:kern w:val="36"/>
                <w:szCs w:val="24"/>
              </w:rPr>
              <w:t xml:space="preserve">The Opioid Crisis  </w:t>
            </w:r>
          </w:p>
          <w:p w14:paraId="7A83206E" w14:textId="77777777" w:rsidR="00E43D2F" w:rsidRPr="008E1A1E" w:rsidRDefault="00B259AF" w:rsidP="00E43D2F">
            <w:pPr>
              <w:outlineLvl w:val="0"/>
              <w:rPr>
                <w:rFonts w:eastAsia="Times New Roman" w:cstheme="minorHAnsi"/>
                <w:b/>
                <w:bCs/>
                <w:color w:val="282828"/>
                <w:kern w:val="36"/>
                <w:sz w:val="20"/>
              </w:rPr>
            </w:pPr>
            <w:hyperlink r:id="rId35" w:history="1">
              <w:r w:rsidR="00E43D2F" w:rsidRPr="008E1A1E">
                <w:rPr>
                  <w:rStyle w:val="Hyperlink"/>
                  <w:rFonts w:eastAsia="Times New Roman" w:cstheme="minorHAnsi"/>
                  <w:b/>
                  <w:bCs/>
                  <w:kern w:val="36"/>
                  <w:sz w:val="20"/>
                  <w:u w:val="none"/>
                </w:rPr>
                <w:t>https://www.tolerance.org/magazine/summer-2018/the-opioid-crisis?utm_source=Teaching+Tolerance&amp;utm_campaign=c040927be6-A+Letter+From+Our+Director&amp;utm_medium=email&amp;utm_term=0_a8cea027c3-c040927be6-83000183</w:t>
              </w:r>
            </w:hyperlink>
            <w:r w:rsidR="00E43D2F" w:rsidRPr="008E1A1E">
              <w:rPr>
                <w:rFonts w:eastAsia="Times New Roman" w:cstheme="minorHAnsi"/>
                <w:b/>
                <w:bCs/>
                <w:color w:val="0000FF" w:themeColor="hyperlink"/>
                <w:kern w:val="36"/>
                <w:sz w:val="20"/>
              </w:rPr>
              <w:t xml:space="preserve">   </w:t>
            </w:r>
          </w:p>
          <w:p w14:paraId="138023F5" w14:textId="77777777" w:rsidR="00E43D2F" w:rsidRPr="008E1A1E" w:rsidRDefault="00E43D2F" w:rsidP="00E43D2F">
            <w:pPr>
              <w:rPr>
                <w:rFonts w:eastAsiaTheme="minorEastAsia"/>
                <w:i/>
                <w:color w:val="282828"/>
                <w:sz w:val="20"/>
                <w:szCs w:val="24"/>
              </w:rPr>
            </w:pPr>
            <w:r w:rsidRPr="008E1A1E">
              <w:rPr>
                <w:rFonts w:eastAsiaTheme="minorEastAsia"/>
                <w:i/>
                <w:color w:val="282828"/>
                <w:sz w:val="20"/>
                <w:szCs w:val="24"/>
              </w:rPr>
              <w:t xml:space="preserve">Addiction can suffocate a community—especially its youngest members. But schools that employ trauma-informed practices are giving childhood victims of the opioid epidemic a fighting chance. This thoughtfully researched and written article from </w:t>
            </w:r>
            <w:r w:rsidRPr="008E1A1E">
              <w:rPr>
                <w:rFonts w:eastAsiaTheme="minorEastAsia"/>
                <w:iCs/>
                <w:color w:val="282828"/>
                <w:sz w:val="20"/>
                <w:szCs w:val="24"/>
              </w:rPr>
              <w:t>Teaching Tolerance</w:t>
            </w:r>
            <w:r w:rsidRPr="008E1A1E">
              <w:rPr>
                <w:rFonts w:eastAsiaTheme="minorEastAsia"/>
                <w:i/>
                <w:color w:val="282828"/>
                <w:sz w:val="20"/>
                <w:szCs w:val="24"/>
              </w:rPr>
              <w:t xml:space="preserve"> magazine pays specific attention to how the opioid epidemic affects children, how it manifests in the classroom, and what educators can do right now to make a difference.</w:t>
            </w:r>
          </w:p>
          <w:p w14:paraId="18C9B137" w14:textId="77777777" w:rsidR="00E43D2F" w:rsidRPr="00E43D2F" w:rsidRDefault="00E43D2F" w:rsidP="00E43D2F">
            <w:pPr>
              <w:autoSpaceDE w:val="0"/>
              <w:autoSpaceDN w:val="0"/>
              <w:adjustRightInd w:val="0"/>
              <w:rPr>
                <w:rFonts w:asciiTheme="minorHAnsi" w:hAnsiTheme="minorHAnsi"/>
                <w:b/>
                <w:bCs/>
                <w:sz w:val="8"/>
              </w:rPr>
            </w:pPr>
          </w:p>
          <w:p w14:paraId="30DF45DA" w14:textId="77777777" w:rsidR="00E43D2F" w:rsidRPr="00416D15" w:rsidRDefault="00E43D2F" w:rsidP="00E43D2F">
            <w:pPr>
              <w:autoSpaceDE w:val="0"/>
              <w:autoSpaceDN w:val="0"/>
              <w:adjustRightInd w:val="0"/>
              <w:rPr>
                <w:b/>
                <w:bCs/>
              </w:rPr>
            </w:pPr>
            <w:r w:rsidRPr="00416D15">
              <w:rPr>
                <w:rFonts w:asciiTheme="minorHAnsi" w:hAnsiTheme="minorHAnsi"/>
                <w:b/>
                <w:bCs/>
              </w:rPr>
              <w:t>Preventing Child Abuse and Neglect: A Technical Package for Policy, Norm, and Programmatic Activities</w:t>
            </w:r>
          </w:p>
          <w:p w14:paraId="008799C9" w14:textId="77777777" w:rsidR="00E43D2F" w:rsidRPr="00416D15" w:rsidRDefault="00B259AF" w:rsidP="00E43D2F">
            <w:pPr>
              <w:autoSpaceDE w:val="0"/>
              <w:autoSpaceDN w:val="0"/>
              <w:adjustRightInd w:val="0"/>
              <w:rPr>
                <w:b/>
                <w:bCs/>
                <w:sz w:val="20"/>
              </w:rPr>
            </w:pPr>
            <w:hyperlink r:id="rId36" w:history="1">
              <w:r w:rsidR="00E43D2F" w:rsidRPr="00416D15">
                <w:rPr>
                  <w:rStyle w:val="Hyperlink"/>
                  <w:b/>
                  <w:bCs/>
                  <w:sz w:val="20"/>
                  <w:u w:val="none"/>
                </w:rPr>
                <w:t>https://www.cdc.gov/violenceprevention/pdf/CAN-Prevention-Technical-Package.pdf</w:t>
              </w:r>
            </w:hyperlink>
          </w:p>
          <w:p w14:paraId="6D236279" w14:textId="77777777" w:rsidR="00E43D2F" w:rsidRPr="00416D15" w:rsidRDefault="00E43D2F" w:rsidP="00E43D2F">
            <w:pPr>
              <w:autoSpaceDE w:val="0"/>
              <w:autoSpaceDN w:val="0"/>
              <w:adjustRightInd w:val="0"/>
              <w:rPr>
                <w:rFonts w:cs="Myriad Pro"/>
                <w:i/>
                <w:color w:val="000000"/>
                <w:sz w:val="10"/>
                <w:szCs w:val="12"/>
              </w:rPr>
            </w:pPr>
            <w:r w:rsidRPr="00416D15">
              <w:rPr>
                <w:rFonts w:cs="Myriad Pro"/>
                <w:i/>
                <w:color w:val="000000"/>
                <w:sz w:val="20"/>
              </w:rPr>
              <w:t>This technical package offers strategies based on the best available evidence to help prevent child abuse and neglect. The strategies in this package include those with a focus on preventing child abuse and neglect from happening in the first place as well as approaches to lessen the immediate and long-term harms of child abuse and neglect. They range from a focus on individuals, families, and relationships to broader community and societal change. This range of strategies is needed to better address the interplay between individual-family behavior and broader neighborhood, community, and cultural contexts.</w:t>
            </w:r>
          </w:p>
          <w:p w14:paraId="4AD6E327" w14:textId="77777777" w:rsidR="00E43D2F" w:rsidRPr="00E43D2F" w:rsidRDefault="00E43D2F" w:rsidP="002F5894">
            <w:pPr>
              <w:shd w:val="clear" w:color="auto" w:fill="FFFFFF"/>
              <w:rPr>
                <w:b/>
                <w:sz w:val="8"/>
                <w:highlight w:val="yellow"/>
                <w:lang w:val="en"/>
              </w:rPr>
            </w:pPr>
          </w:p>
          <w:p w14:paraId="70837479" w14:textId="77777777" w:rsidR="002F5894" w:rsidRPr="00416D15" w:rsidRDefault="002F5894" w:rsidP="002F5894">
            <w:pPr>
              <w:shd w:val="clear" w:color="auto" w:fill="FFFFFF"/>
              <w:rPr>
                <w:b/>
                <w:sz w:val="24"/>
                <w:szCs w:val="24"/>
                <w:lang w:val="en"/>
              </w:rPr>
            </w:pPr>
            <w:r w:rsidRPr="00416D15">
              <w:rPr>
                <w:b/>
                <w:highlight w:val="yellow"/>
                <w:lang w:val="en"/>
              </w:rPr>
              <w:t>Prevention Resource Guide</w:t>
            </w:r>
          </w:p>
          <w:p w14:paraId="7E183B11" w14:textId="77777777" w:rsidR="002F5894" w:rsidRPr="00416D15" w:rsidRDefault="00B259AF" w:rsidP="002F5894">
            <w:pPr>
              <w:shd w:val="clear" w:color="auto" w:fill="FFFFFF"/>
              <w:rPr>
                <w:b/>
                <w:sz w:val="20"/>
                <w:lang w:val="en"/>
              </w:rPr>
            </w:pPr>
            <w:hyperlink r:id="rId37" w:history="1">
              <w:r w:rsidR="002F5894" w:rsidRPr="00416D15">
                <w:rPr>
                  <w:rStyle w:val="Hyperlink"/>
                  <w:b/>
                  <w:sz w:val="20"/>
                  <w:u w:val="none"/>
                  <w:lang w:val="en"/>
                </w:rPr>
                <w:t>https://www.childwelfare.gov/pubPDFs/guide_2018.pdf</w:t>
              </w:r>
            </w:hyperlink>
            <w:r w:rsidR="002F5894" w:rsidRPr="00416D15">
              <w:rPr>
                <w:b/>
                <w:sz w:val="20"/>
                <w:lang w:val="en"/>
              </w:rPr>
              <w:t xml:space="preserve"> </w:t>
            </w:r>
          </w:p>
          <w:p w14:paraId="029EF7C9" w14:textId="77777777" w:rsidR="002F5894" w:rsidRPr="00416D15" w:rsidRDefault="002F5894" w:rsidP="002F5894">
            <w:pPr>
              <w:shd w:val="clear" w:color="auto" w:fill="FFFFFF"/>
              <w:rPr>
                <w:i/>
                <w:sz w:val="20"/>
                <w:lang w:val="en"/>
              </w:rPr>
            </w:pPr>
            <w:r w:rsidRPr="00416D15">
              <w:rPr>
                <w:i/>
                <w:sz w:val="20"/>
                <w:lang w:val="en"/>
              </w:rPr>
              <w:t xml:space="preserve">This 2018 publication from the Child Welfare Information Gateway offers support to community service providers who engage with parents, caregivers, and children to prevent child abuse and nurture social and emotional well-being. The Guide provides evidence-based tools and strategies designed to strengthen families and facilitate optimal child development. </w:t>
            </w:r>
            <w:r w:rsidRPr="00416D15">
              <w:rPr>
                <w:i/>
                <w:sz w:val="20"/>
                <w:highlight w:val="yellow"/>
                <w:lang w:val="en"/>
              </w:rPr>
              <w:t>The tips sheets for parents and caregivers in chapter five, are available in both English and Spanish.</w:t>
            </w:r>
          </w:p>
          <w:p w14:paraId="36FFD17F" w14:textId="77777777" w:rsidR="002F5894" w:rsidRPr="00416D15" w:rsidRDefault="002F5894" w:rsidP="00C067A4">
            <w:pPr>
              <w:rPr>
                <w:sz w:val="8"/>
              </w:rPr>
            </w:pPr>
          </w:p>
          <w:p w14:paraId="370C2F27" w14:textId="0FB89383" w:rsidR="00C067A4" w:rsidRPr="00416D15" w:rsidRDefault="00B259AF" w:rsidP="00C067A4">
            <w:pPr>
              <w:rPr>
                <w:rFonts w:eastAsia="Times New Roman"/>
                <w:b/>
                <w:szCs w:val="24"/>
              </w:rPr>
            </w:pPr>
            <w:hyperlink r:id="rId38" w:tgtFrame="_blank" w:history="1">
              <w:r w:rsidR="00C067A4" w:rsidRPr="00416D15">
                <w:rPr>
                  <w:rFonts w:eastAsia="Times New Roman"/>
                  <w:b/>
                  <w:szCs w:val="24"/>
                </w:rPr>
                <w:t>Promoting the Development of Resilient Academic Functioning in Maltreated Children</w:t>
              </w:r>
            </w:hyperlink>
          </w:p>
          <w:p w14:paraId="6979C4B4" w14:textId="77777777" w:rsidR="00C067A4" w:rsidRPr="00416D15" w:rsidRDefault="00B259AF" w:rsidP="00C067A4">
            <w:pPr>
              <w:rPr>
                <w:rFonts w:eastAsia="Times New Roman" w:cs="Arial"/>
                <w:b/>
                <w:color w:val="243270"/>
                <w:sz w:val="18"/>
                <w:szCs w:val="21"/>
              </w:rPr>
            </w:pPr>
            <w:hyperlink r:id="rId39" w:history="1">
              <w:r w:rsidR="00C067A4" w:rsidRPr="00416D15">
                <w:rPr>
                  <w:rStyle w:val="Hyperlink"/>
                  <w:rFonts w:eastAsia="Times New Roman" w:cs="Arial"/>
                  <w:b/>
                  <w:sz w:val="18"/>
                  <w:szCs w:val="21"/>
                  <w:u w:val="none"/>
                </w:rPr>
                <w:t>https://www.sciencedirect.com/science/article/pii/S0145213417302739?via=ihub</w:t>
              </w:r>
            </w:hyperlink>
          </w:p>
          <w:p w14:paraId="7F7C2FEA" w14:textId="07AB8954" w:rsidR="00C067A4" w:rsidRPr="00416D15" w:rsidRDefault="00C067A4" w:rsidP="00C067A4">
            <w:pPr>
              <w:rPr>
                <w:rFonts w:eastAsia="Times New Roman" w:cs="Arial"/>
                <w:i/>
                <w:sz w:val="20"/>
                <w:szCs w:val="21"/>
              </w:rPr>
            </w:pPr>
            <w:r w:rsidRPr="00416D15">
              <w:rPr>
                <w:rFonts w:eastAsia="Times New Roman"/>
                <w:i/>
                <w:sz w:val="20"/>
                <w:szCs w:val="21"/>
              </w:rPr>
              <w:t>This study, which was published in </w:t>
            </w:r>
            <w:r w:rsidRPr="000E1B5A">
              <w:rPr>
                <w:rFonts w:eastAsia="Times New Roman"/>
                <w:iCs/>
                <w:sz w:val="20"/>
                <w:szCs w:val="21"/>
              </w:rPr>
              <w:t>Child Abuse &amp; Neglect</w:t>
            </w:r>
            <w:r w:rsidRPr="00416D15">
              <w:rPr>
                <w:rFonts w:eastAsia="Times New Roman"/>
                <w:i/>
                <w:iCs/>
                <w:sz w:val="20"/>
                <w:szCs w:val="21"/>
              </w:rPr>
              <w:t>,</w:t>
            </w:r>
            <w:r w:rsidRPr="00416D15">
              <w:rPr>
                <w:rFonts w:eastAsia="Times New Roman"/>
                <w:i/>
                <w:sz w:val="20"/>
                <w:szCs w:val="21"/>
              </w:rPr>
              <w:t> examined patterns of developmental trajectories of language development and academic functioning in children who have experienced maltreatment. Researchers examined how maltreatment type and timing of abuse explained variation in developmental trajectories and the extent to which individual, relationship, and community protective factors promoted the development of resilient language/academic functioning trajectories. Authors suggest that despite early adversity, it is possible for a maltreated child to achieve competent academic functioning</w:t>
            </w:r>
            <w:r w:rsidR="000E1B5A">
              <w:rPr>
                <w:rFonts w:eastAsia="Times New Roman"/>
                <w:i/>
                <w:sz w:val="20"/>
                <w:szCs w:val="21"/>
              </w:rPr>
              <w:t xml:space="preserve"> and </w:t>
            </w:r>
            <w:r w:rsidRPr="00416D15">
              <w:rPr>
                <w:rFonts w:eastAsia="Times New Roman"/>
                <w:i/>
                <w:sz w:val="20"/>
                <w:szCs w:val="21"/>
              </w:rPr>
              <w:t>identify possible avenues for intervention and suggest that the methodology employed in the current study makes a unique contribution to the field of child development research.</w:t>
            </w:r>
          </w:p>
          <w:p w14:paraId="5A470DE1" w14:textId="77777777" w:rsidR="00C067A4" w:rsidRPr="00416D15" w:rsidRDefault="00C067A4" w:rsidP="00C067A4">
            <w:pPr>
              <w:outlineLvl w:val="3"/>
              <w:rPr>
                <w:rFonts w:eastAsia="Times New Roman"/>
                <w:b/>
                <w:bCs/>
                <w:sz w:val="8"/>
                <w:szCs w:val="8"/>
              </w:rPr>
            </w:pPr>
          </w:p>
          <w:p w14:paraId="0F68F6FC" w14:textId="24895CC8" w:rsidR="002F5894" w:rsidRPr="00416D15" w:rsidRDefault="00C067A4" w:rsidP="000E1B5A">
            <w:pPr>
              <w:rPr>
                <w:rFonts w:asciiTheme="minorHAnsi" w:hAnsiTheme="minorHAnsi"/>
                <w:i/>
                <w:sz w:val="8"/>
              </w:rPr>
            </w:pPr>
            <w:r w:rsidRPr="00416D15">
              <w:rPr>
                <w:rFonts w:eastAsia="Times New Roman"/>
                <w:i/>
                <w:sz w:val="20"/>
                <w:szCs w:val="24"/>
              </w:rPr>
              <w:t xml:space="preserve"> </w:t>
            </w:r>
          </w:p>
        </w:tc>
      </w:tr>
      <w:bookmarkEnd w:id="1"/>
      <w:tr w:rsidR="002F5894" w:rsidRPr="00416D15" w14:paraId="7CC8AAF3" w14:textId="77777777" w:rsidTr="00E35AAA">
        <w:trPr>
          <w:cantSplit/>
          <w:trHeight w:val="798"/>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48A3AA40" w14:textId="77777777" w:rsidR="002F5894" w:rsidRPr="00416D15" w:rsidRDefault="002F5894" w:rsidP="00B037E5">
            <w:pPr>
              <w:ind w:left="113" w:right="113"/>
              <w:jc w:val="center"/>
              <w:rPr>
                <w:rFonts w:cs="Calibri"/>
                <w:b/>
              </w:rPr>
            </w:pPr>
            <w:r w:rsidRPr="00416D15">
              <w:rPr>
                <w:rFonts w:ascii="Times New Roman" w:eastAsia="Times New Roman" w:hAnsi="Times New Roman"/>
                <w:color w:val="0000FF"/>
                <w:sz w:val="24"/>
                <w:szCs w:val="24"/>
              </w:rPr>
              <w:lastRenderedPageBreak/>
              <w:br w:type="column"/>
            </w:r>
            <w:r w:rsidRPr="00416D15">
              <w:rPr>
                <w:rFonts w:ascii="Times New Roman" w:eastAsia="Times New Roman" w:hAnsi="Times New Roman"/>
                <w:sz w:val="24"/>
                <w:szCs w:val="24"/>
              </w:rPr>
              <w:br w:type="column"/>
            </w:r>
            <w:r w:rsidRPr="00416D15">
              <w:rPr>
                <w:rFonts w:ascii="Times New Roman" w:eastAsia="Times New Roman" w:hAnsi="Times New Roman"/>
                <w:color w:val="0000FF"/>
                <w:sz w:val="24"/>
                <w:szCs w:val="24"/>
              </w:rPr>
              <w:br w:type="column"/>
            </w:r>
          </w:p>
        </w:tc>
        <w:tc>
          <w:tcPr>
            <w:tcW w:w="10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9C745AC" w14:textId="77777777" w:rsidR="002F5894" w:rsidRPr="00416D15" w:rsidRDefault="002F5894" w:rsidP="00B037E5">
            <w:pPr>
              <w:ind w:left="256" w:hanging="256"/>
              <w:jc w:val="center"/>
              <w:rPr>
                <w:rFonts w:cs="Calibri"/>
                <w:b/>
                <w:szCs w:val="24"/>
              </w:rPr>
            </w:pPr>
            <w:r w:rsidRPr="00416D15">
              <w:rPr>
                <w:rFonts w:cs="Calibri"/>
                <w:b/>
                <w:sz w:val="32"/>
                <w:szCs w:val="24"/>
              </w:rPr>
              <w:t>Building Resilience: Resources for Supporting Young Children Who Have Experienced Trauma and Maltreatment and Their Families</w:t>
            </w:r>
          </w:p>
        </w:tc>
      </w:tr>
      <w:tr w:rsidR="000E1B5A" w:rsidRPr="00416D15" w14:paraId="18A8B617" w14:textId="77777777" w:rsidTr="00B037E5">
        <w:trPr>
          <w:cantSplit/>
          <w:trHeight w:val="530"/>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14:paraId="46956D09" w14:textId="5A35A3FF" w:rsidR="000E1B5A" w:rsidRPr="00416D15" w:rsidRDefault="00E35AAA" w:rsidP="00B037E5">
            <w:pPr>
              <w:ind w:left="113" w:right="113"/>
              <w:jc w:val="center"/>
              <w:rPr>
                <w:rFonts w:cs="Calibri"/>
                <w:b/>
                <w:sz w:val="28"/>
              </w:rPr>
            </w:pPr>
            <w:r>
              <w:rPr>
                <w:rFonts w:cs="Calibri"/>
                <w:b/>
                <w:sz w:val="28"/>
              </w:rPr>
              <w:t>Print Sources</w:t>
            </w:r>
          </w:p>
        </w:tc>
        <w:tc>
          <w:tcPr>
            <w:tcW w:w="10427" w:type="dxa"/>
            <w:tcBorders>
              <w:top w:val="single" w:sz="4" w:space="0" w:color="auto"/>
              <w:left w:val="single" w:sz="4" w:space="0" w:color="auto"/>
              <w:bottom w:val="single" w:sz="4" w:space="0" w:color="auto"/>
              <w:right w:val="single" w:sz="4" w:space="0" w:color="auto"/>
            </w:tcBorders>
            <w:shd w:val="clear" w:color="auto" w:fill="auto"/>
            <w:vAlign w:val="center"/>
          </w:tcPr>
          <w:p w14:paraId="7F2AB385" w14:textId="77777777" w:rsidR="0045427E" w:rsidRDefault="0045427E" w:rsidP="0045427E">
            <w:pPr>
              <w:rPr>
                <w:rFonts w:cs="Helvetica"/>
                <w:b/>
                <w:bCs/>
                <w:szCs w:val="24"/>
              </w:rPr>
            </w:pPr>
          </w:p>
          <w:p w14:paraId="3C616C20" w14:textId="5BFC753E" w:rsidR="0045427E" w:rsidRPr="00416D15" w:rsidRDefault="0045427E" w:rsidP="0045427E">
            <w:r w:rsidRPr="00416D15">
              <w:rPr>
                <w:rFonts w:cs="Helvetica"/>
                <w:b/>
                <w:bCs/>
                <w:szCs w:val="24"/>
              </w:rPr>
              <w:t xml:space="preserve">Responding </w:t>
            </w:r>
            <w:proofErr w:type="gramStart"/>
            <w:r w:rsidRPr="00416D15">
              <w:rPr>
                <w:rFonts w:cs="Helvetica"/>
                <w:b/>
                <w:bCs/>
                <w:szCs w:val="24"/>
              </w:rPr>
              <w:t>With</w:t>
            </w:r>
            <w:proofErr w:type="gramEnd"/>
            <w:r w:rsidRPr="00416D15">
              <w:rPr>
                <w:rFonts w:cs="Helvetica"/>
                <w:b/>
                <w:bCs/>
                <w:szCs w:val="24"/>
              </w:rPr>
              <w:t xml:space="preserve"> Care to Students Facing Trauma</w:t>
            </w:r>
            <w:r w:rsidRPr="00416D15">
              <w:rPr>
                <w:sz w:val="20"/>
              </w:rPr>
              <w:t xml:space="preserve"> </w:t>
            </w:r>
          </w:p>
          <w:p w14:paraId="007DE72A" w14:textId="77777777" w:rsidR="0045427E" w:rsidRPr="00416D15" w:rsidRDefault="0045427E" w:rsidP="0045427E">
            <w:pPr>
              <w:rPr>
                <w:rFonts w:cs="Helvetica"/>
                <w:b/>
                <w:color w:val="000000"/>
                <w:sz w:val="20"/>
                <w:szCs w:val="21"/>
              </w:rPr>
            </w:pPr>
            <w:hyperlink r:id="rId40" w:history="1">
              <w:r w:rsidRPr="00416D15">
                <w:rPr>
                  <w:rStyle w:val="Hyperlink"/>
                  <w:rFonts w:cs="Helvetica"/>
                  <w:b/>
                  <w:sz w:val="20"/>
                  <w:szCs w:val="21"/>
                  <w:u w:val="none"/>
                </w:rPr>
                <w:t>http://www.ascd.org/publications/educational-leadership/dec17/vol75/num04/Responding-with-Care-to-Students-Facing-Trauma.aspx</w:t>
              </w:r>
            </w:hyperlink>
            <w:r w:rsidRPr="00416D15">
              <w:rPr>
                <w:rFonts w:cs="Helvetica"/>
                <w:b/>
                <w:color w:val="000000"/>
                <w:sz w:val="20"/>
                <w:szCs w:val="21"/>
              </w:rPr>
              <w:t xml:space="preserve"> </w:t>
            </w:r>
          </w:p>
          <w:p w14:paraId="7919DA12" w14:textId="77777777" w:rsidR="0045427E" w:rsidRPr="00416D15" w:rsidRDefault="0045427E" w:rsidP="0045427E">
            <w:pPr>
              <w:rPr>
                <w:rFonts w:cs="Helvetica"/>
                <w:i/>
                <w:color w:val="000000"/>
                <w:sz w:val="20"/>
                <w:szCs w:val="21"/>
              </w:rPr>
            </w:pPr>
            <w:r w:rsidRPr="00416D15">
              <w:rPr>
                <w:rFonts w:cs="Helvetica"/>
                <w:i/>
                <w:color w:val="000000"/>
                <w:sz w:val="20"/>
                <w:szCs w:val="21"/>
              </w:rPr>
              <w:t>Exposure to trauma is prevalent among school-aged children. Teachers know that facing trauma impedes students' ability to focus and learn, but it can be challenging to keep responding with care to a student whose behavior is disruptive. This article offers six specific strategies to help reach students whose lives are affected by trauma.</w:t>
            </w:r>
          </w:p>
          <w:p w14:paraId="6FCFDDFF" w14:textId="77777777" w:rsidR="0045427E" w:rsidRPr="00416D15" w:rsidRDefault="0045427E" w:rsidP="0045427E">
            <w:pPr>
              <w:outlineLvl w:val="3"/>
              <w:rPr>
                <w:rFonts w:eastAsia="Times New Roman"/>
                <w:b/>
                <w:bCs/>
                <w:sz w:val="8"/>
                <w:szCs w:val="8"/>
              </w:rPr>
            </w:pPr>
          </w:p>
          <w:p w14:paraId="38ADBDED" w14:textId="55DF797C" w:rsidR="0045427E" w:rsidRPr="00416D15" w:rsidRDefault="0045427E" w:rsidP="0045427E">
            <w:pPr>
              <w:outlineLvl w:val="3"/>
              <w:rPr>
                <w:rFonts w:eastAsia="Times New Roman"/>
                <w:b/>
                <w:sz w:val="20"/>
                <w:szCs w:val="24"/>
              </w:rPr>
            </w:pPr>
            <w:r w:rsidRPr="00416D15">
              <w:rPr>
                <w:rFonts w:eastAsia="Times New Roman"/>
                <w:b/>
                <w:bCs/>
                <w:szCs w:val="24"/>
              </w:rPr>
              <w:t>Risk and Prevention of Maltreatment of Children with Disabilities</w:t>
            </w:r>
            <w:r>
              <w:rPr>
                <w:rFonts w:eastAsia="Times New Roman"/>
                <w:b/>
                <w:bCs/>
                <w:szCs w:val="24"/>
              </w:rPr>
              <w:t xml:space="preserve"> </w:t>
            </w:r>
            <w:hyperlink r:id="rId41" w:history="1">
              <w:r w:rsidRPr="00416D15">
                <w:rPr>
                  <w:rStyle w:val="Hyperlink"/>
                  <w:rFonts w:eastAsia="Times New Roman"/>
                  <w:b/>
                  <w:sz w:val="20"/>
                  <w:szCs w:val="24"/>
                  <w:u w:val="none"/>
                </w:rPr>
                <w:t>https://www.childwelfare.gov/pubPDFs/focus.pdf</w:t>
              </w:r>
            </w:hyperlink>
          </w:p>
          <w:p w14:paraId="7BCF4922" w14:textId="6DC5C1EC" w:rsidR="00E35AAA" w:rsidRDefault="0045427E" w:rsidP="0045427E">
            <w:pPr>
              <w:outlineLvl w:val="1"/>
              <w:rPr>
                <w:rFonts w:eastAsia="Times New Roman"/>
                <w:i/>
                <w:sz w:val="20"/>
                <w:szCs w:val="24"/>
              </w:rPr>
            </w:pPr>
            <w:r w:rsidRPr="00416D15">
              <w:rPr>
                <w:rFonts w:eastAsia="Times New Roman"/>
                <w:i/>
                <w:sz w:val="20"/>
                <w:szCs w:val="24"/>
              </w:rPr>
              <w:t xml:space="preserve">Children living with disabilities are three times more likely to suffer abuse or neglect when compared to those without disabilities. This </w:t>
            </w:r>
            <w:hyperlink r:id="rId42" w:history="1">
              <w:r w:rsidRPr="00416D15">
                <w:rPr>
                  <w:rFonts w:eastAsia="Times New Roman"/>
                  <w:i/>
                  <w:sz w:val="20"/>
                  <w:szCs w:val="24"/>
                </w:rPr>
                <w:t>January</w:t>
              </w:r>
            </w:hyperlink>
            <w:r w:rsidRPr="00416D15">
              <w:rPr>
                <w:rFonts w:eastAsia="Times New Roman"/>
                <w:i/>
                <w:sz w:val="20"/>
                <w:szCs w:val="24"/>
              </w:rPr>
              <w:t xml:space="preserve"> 2018 document from the Child Welfare Information Gateway (January 2018) describes the extent of the problem, risk factors, and prevention strategies. It also provides current statistics and research and covers critical issues to consider when assessing a child with a disability for maltreatment.</w:t>
            </w:r>
          </w:p>
          <w:p w14:paraId="56AD71CB" w14:textId="77777777" w:rsidR="0045427E" w:rsidRPr="0045427E" w:rsidRDefault="0045427E" w:rsidP="0045427E">
            <w:pPr>
              <w:outlineLvl w:val="1"/>
              <w:rPr>
                <w:rFonts w:asciiTheme="minorHAnsi" w:eastAsia="Times New Roman" w:hAnsiTheme="minorHAnsi"/>
                <w:b/>
                <w:bCs/>
                <w:sz w:val="8"/>
                <w:szCs w:val="36"/>
              </w:rPr>
            </w:pPr>
          </w:p>
          <w:p w14:paraId="7B521A42" w14:textId="77777777" w:rsidR="000E1B5A" w:rsidRPr="008E1A1E" w:rsidRDefault="000E1B5A" w:rsidP="000E1B5A">
            <w:pPr>
              <w:outlineLvl w:val="1"/>
              <w:rPr>
                <w:rFonts w:asciiTheme="minorHAnsi" w:eastAsia="Times New Roman" w:hAnsiTheme="minorHAnsi"/>
                <w:b/>
                <w:bCs/>
                <w:szCs w:val="36"/>
              </w:rPr>
            </w:pPr>
            <w:r w:rsidRPr="008E1A1E">
              <w:rPr>
                <w:rFonts w:asciiTheme="minorHAnsi" w:eastAsia="Times New Roman" w:hAnsiTheme="minorHAnsi"/>
                <w:b/>
                <w:bCs/>
                <w:szCs w:val="36"/>
              </w:rPr>
              <w:t>The Science of Childhood Trauma: An SRCD Cross-Journal Virtual Issue</w:t>
            </w:r>
          </w:p>
          <w:p w14:paraId="17C6611F" w14:textId="77777777" w:rsidR="000E1B5A" w:rsidRPr="008E1A1E" w:rsidRDefault="00B259AF" w:rsidP="000E1B5A">
            <w:pPr>
              <w:rPr>
                <w:rFonts w:eastAsia="Times New Roman"/>
                <w:b/>
                <w:color w:val="0000FF"/>
                <w:sz w:val="20"/>
                <w:szCs w:val="20"/>
              </w:rPr>
            </w:pPr>
            <w:hyperlink r:id="rId43" w:history="1">
              <w:r w:rsidR="000E1B5A" w:rsidRPr="008E1A1E">
                <w:rPr>
                  <w:rStyle w:val="Hyperlink"/>
                  <w:rFonts w:eastAsia="Times New Roman"/>
                  <w:b/>
                  <w:sz w:val="20"/>
                  <w:szCs w:val="20"/>
                  <w:u w:val="none"/>
                </w:rPr>
                <w:t>https://onlinelibrary.wiley.com/doi/toc/10.1111/(ISSN)1467-8624.the-science-of-childhood-trauma</w:t>
              </w:r>
            </w:hyperlink>
            <w:r w:rsidR="000E1B5A" w:rsidRPr="008E1A1E">
              <w:rPr>
                <w:rFonts w:eastAsia="Times New Roman"/>
                <w:b/>
                <w:color w:val="0000FF"/>
                <w:sz w:val="20"/>
                <w:szCs w:val="20"/>
              </w:rPr>
              <w:t xml:space="preserve"> </w:t>
            </w:r>
          </w:p>
          <w:p w14:paraId="3088A194" w14:textId="77777777" w:rsidR="000E1B5A" w:rsidRPr="008E1A1E" w:rsidRDefault="000E1B5A" w:rsidP="000E1B5A">
            <w:pPr>
              <w:rPr>
                <w:rFonts w:asciiTheme="minorHAnsi" w:eastAsia="Times New Roman" w:hAnsiTheme="minorHAnsi"/>
                <w:i/>
                <w:sz w:val="20"/>
                <w:szCs w:val="24"/>
              </w:rPr>
            </w:pPr>
            <w:r w:rsidRPr="008E1A1E">
              <w:rPr>
                <w:rFonts w:asciiTheme="minorHAnsi" w:eastAsia="Times New Roman" w:hAnsiTheme="minorHAnsi"/>
                <w:i/>
                <w:sz w:val="20"/>
                <w:szCs w:val="24"/>
              </w:rPr>
              <w:t xml:space="preserve">The Society for Research in Child Development </w:t>
            </w:r>
            <w:r w:rsidRPr="00E43D2F">
              <w:rPr>
                <w:rFonts w:eastAsia="Times New Roman"/>
                <w:i/>
                <w:sz w:val="20"/>
                <w:szCs w:val="24"/>
              </w:rPr>
              <w:t xml:space="preserve">(SRCD) has assembled this collection </w:t>
            </w:r>
            <w:r w:rsidRPr="008E1A1E">
              <w:rPr>
                <w:rFonts w:asciiTheme="minorHAnsi" w:eastAsia="Times New Roman" w:hAnsiTheme="minorHAnsi"/>
                <w:i/>
                <w:sz w:val="20"/>
                <w:szCs w:val="24"/>
              </w:rPr>
              <w:t>from scholarly journals and publications because they explore research relevant to the repercussions of child and parent separation and/or the unique needs of immigrant children. </w:t>
            </w:r>
          </w:p>
          <w:p w14:paraId="04AB70E7" w14:textId="77777777" w:rsidR="000E1B5A" w:rsidRPr="00E43D2F" w:rsidRDefault="000E1B5A" w:rsidP="000E1B5A">
            <w:pPr>
              <w:outlineLvl w:val="4"/>
              <w:rPr>
                <w:rFonts w:cstheme="minorHAnsi"/>
                <w:b/>
                <w:color w:val="2F2F2F"/>
                <w:sz w:val="8"/>
              </w:rPr>
            </w:pPr>
          </w:p>
          <w:p w14:paraId="401701FE" w14:textId="77777777" w:rsidR="000E1B5A" w:rsidRPr="00416D15" w:rsidRDefault="000E1B5A" w:rsidP="000E1B5A">
            <w:pPr>
              <w:outlineLvl w:val="4"/>
              <w:rPr>
                <w:rFonts w:cstheme="minorHAnsi"/>
                <w:b/>
                <w:color w:val="2F2F2F"/>
              </w:rPr>
            </w:pPr>
            <w:r w:rsidRPr="00416D15">
              <w:rPr>
                <w:rFonts w:cstheme="minorHAnsi"/>
                <w:b/>
                <w:color w:val="2F2F2F"/>
              </w:rPr>
              <w:t>The Science of Neglect: The Persistent Absence of Responsive Care Disrupts the Developing Brain</w:t>
            </w:r>
          </w:p>
          <w:p w14:paraId="4DB45054" w14:textId="77777777" w:rsidR="000E1B5A" w:rsidRPr="00416D15" w:rsidRDefault="00B259AF" w:rsidP="000E1B5A">
            <w:pPr>
              <w:outlineLvl w:val="4"/>
              <w:rPr>
                <w:rFonts w:cstheme="minorHAnsi"/>
                <w:b/>
                <w:color w:val="2F2F2F"/>
                <w:sz w:val="20"/>
              </w:rPr>
            </w:pPr>
            <w:hyperlink r:id="rId44" w:history="1">
              <w:r w:rsidR="000E1B5A" w:rsidRPr="00416D15">
                <w:rPr>
                  <w:rStyle w:val="Hyperlink"/>
                  <w:rFonts w:cstheme="minorHAnsi"/>
                  <w:b/>
                  <w:sz w:val="20"/>
                  <w:u w:val="none"/>
                </w:rPr>
                <w:t>https://developingchild.harvard.edu/resources/the-science-of-neglect-the-persistent-absence-of-responsive-care-disrupts-the-developing-brain/</w:t>
              </w:r>
            </w:hyperlink>
          </w:p>
          <w:p w14:paraId="197A854D" w14:textId="77777777" w:rsidR="000E1B5A" w:rsidRPr="00416D15" w:rsidRDefault="000E1B5A" w:rsidP="000E1B5A">
            <w:pPr>
              <w:outlineLvl w:val="4"/>
              <w:rPr>
                <w:rFonts w:cstheme="minorHAnsi"/>
                <w:i/>
                <w:color w:val="3A3A3A"/>
                <w:sz w:val="20"/>
                <w:szCs w:val="20"/>
              </w:rPr>
            </w:pPr>
            <w:r w:rsidRPr="00416D15">
              <w:rPr>
                <w:rFonts w:cstheme="minorHAnsi"/>
                <w:i/>
                <w:color w:val="3A3A3A"/>
                <w:sz w:val="20"/>
                <w:szCs w:val="20"/>
              </w:rPr>
              <w:t xml:space="preserve">Young children who experience severe deprivation or </w:t>
            </w:r>
            <w:hyperlink r:id="rId45" w:history="1">
              <w:r w:rsidRPr="00416D15">
                <w:rPr>
                  <w:rFonts w:cstheme="minorHAnsi"/>
                  <w:b/>
                  <w:color w:val="38939B"/>
                  <w:sz w:val="20"/>
                  <w:szCs w:val="20"/>
                </w:rPr>
                <w:t>neglect</w:t>
              </w:r>
            </w:hyperlink>
            <w:r w:rsidRPr="00416D15">
              <w:rPr>
                <w:rFonts w:cstheme="minorHAnsi"/>
                <w:i/>
                <w:color w:val="3A3A3A"/>
                <w:sz w:val="20"/>
                <w:szCs w:val="20"/>
              </w:rPr>
              <w:t xml:space="preserve"> can experience a range of negative consequences. Neglect can delay brain development, impair </w:t>
            </w:r>
            <w:hyperlink r:id="rId46" w:history="1">
              <w:r w:rsidRPr="00416D15">
                <w:rPr>
                  <w:rFonts w:cstheme="minorHAnsi"/>
                  <w:b/>
                  <w:color w:val="38939B"/>
                  <w:sz w:val="20"/>
                  <w:szCs w:val="20"/>
                </w:rPr>
                <w:t>executive function</w:t>
              </w:r>
            </w:hyperlink>
            <w:r w:rsidRPr="00416D15">
              <w:rPr>
                <w:rFonts w:cstheme="minorHAnsi"/>
                <w:i/>
                <w:color w:val="3A3A3A"/>
                <w:sz w:val="20"/>
                <w:szCs w:val="20"/>
              </w:rPr>
              <w:t xml:space="preserve"> skills, and disrupt the body’s stress response. This working paper explains why neglect is so harmful in the earliest years of life, and why effective interventions can improve long-term outcomes in learning, health, and the parenting of the next generation.</w:t>
            </w:r>
          </w:p>
          <w:p w14:paraId="0C58AC33" w14:textId="474A5919" w:rsidR="000E1B5A" w:rsidRDefault="000E1B5A" w:rsidP="000E1B5A">
            <w:pPr>
              <w:outlineLvl w:val="4"/>
              <w:rPr>
                <w:rFonts w:eastAsia="Times New Roman" w:cstheme="minorHAnsi"/>
                <w:b/>
                <w:bCs/>
                <w:i/>
                <w:color w:val="444444"/>
                <w:sz w:val="8"/>
                <w:szCs w:val="20"/>
              </w:rPr>
            </w:pPr>
          </w:p>
          <w:p w14:paraId="2D6BAAEC" w14:textId="77777777" w:rsidR="004A4BA2" w:rsidRPr="00EF4C1F" w:rsidRDefault="004A4BA2" w:rsidP="004A4BA2">
            <w:pPr>
              <w:textAlignment w:val="baseline"/>
              <w:rPr>
                <w:rFonts w:eastAsia="Times New Roman"/>
                <w:b/>
                <w:sz w:val="24"/>
                <w:szCs w:val="24"/>
              </w:rPr>
            </w:pPr>
            <w:r w:rsidRPr="00EF4C1F">
              <w:rPr>
                <w:b/>
              </w:rPr>
              <w:t>Spotlight on Child Maltreatment: Building Resilience in the Face of Adversity</w:t>
            </w:r>
          </w:p>
          <w:p w14:paraId="1688E63F" w14:textId="77777777" w:rsidR="004A4BA2" w:rsidRPr="0099563D" w:rsidRDefault="004A4BA2" w:rsidP="004A4BA2">
            <w:pPr>
              <w:textAlignment w:val="baseline"/>
              <w:rPr>
                <w:rFonts w:eastAsia="Times New Roman" w:cstheme="minorHAnsi"/>
                <w:b/>
                <w:bCs/>
                <w:color w:val="333333"/>
                <w:sz w:val="19"/>
                <w:szCs w:val="19"/>
              </w:rPr>
            </w:pPr>
            <w:hyperlink r:id="rId47" w:history="1">
              <w:r w:rsidRPr="00EF4C1F">
                <w:rPr>
                  <w:rFonts w:eastAsia="Times New Roman" w:cstheme="minorHAnsi"/>
                  <w:b/>
                  <w:bCs/>
                  <w:color w:val="0000FF" w:themeColor="hyperlink"/>
                  <w:sz w:val="19"/>
                  <w:szCs w:val="19"/>
                </w:rPr>
                <w:t>http://hsicc.cmail20.com/t/ViewEmail/j/768A878F2C2B728B2540EF23F30FEDED/484AD7725D201DD544D0DD5392A9</w:t>
              </w:r>
              <w:r w:rsidRPr="00EF4C1F">
                <w:rPr>
                  <w:rFonts w:eastAsia="Times New Roman" w:cstheme="minorHAnsi"/>
                  <w:b/>
                  <w:bCs/>
                  <w:color w:val="0000FF" w:themeColor="hyperlink"/>
                  <w:sz w:val="19"/>
                  <w:szCs w:val="19"/>
                </w:rPr>
                <w:t>C</w:t>
              </w:r>
              <w:r w:rsidRPr="00EF4C1F">
                <w:rPr>
                  <w:rFonts w:eastAsia="Times New Roman" w:cstheme="minorHAnsi"/>
                  <w:b/>
                  <w:bCs/>
                  <w:color w:val="0000FF" w:themeColor="hyperlink"/>
                  <w:sz w:val="19"/>
                  <w:szCs w:val="19"/>
                </w:rPr>
                <w:t>75A</w:t>
              </w:r>
            </w:hyperlink>
            <w:r w:rsidRPr="0099563D">
              <w:rPr>
                <w:rFonts w:eastAsia="Times New Roman" w:cstheme="minorHAnsi"/>
                <w:b/>
                <w:bCs/>
                <w:color w:val="333333"/>
                <w:sz w:val="19"/>
                <w:szCs w:val="19"/>
              </w:rPr>
              <w:t xml:space="preserve"> </w:t>
            </w:r>
          </w:p>
          <w:p w14:paraId="1CF5AF71" w14:textId="77777777" w:rsidR="004A4BA2" w:rsidRPr="0099563D" w:rsidRDefault="004A4BA2" w:rsidP="004A4BA2">
            <w:pPr>
              <w:textAlignment w:val="baseline"/>
              <w:rPr>
                <w:rFonts w:eastAsia="Times New Roman" w:cstheme="minorHAnsi"/>
                <w:b/>
                <w:bCs/>
                <w:color w:val="333333"/>
                <w:sz w:val="19"/>
                <w:szCs w:val="19"/>
              </w:rPr>
            </w:pPr>
            <w:r w:rsidRPr="0099563D">
              <w:rPr>
                <w:rFonts w:eastAsia="Times New Roman"/>
                <w:i/>
                <w:sz w:val="20"/>
                <w:szCs w:val="24"/>
              </w:rPr>
              <w:t>Th</w:t>
            </w:r>
            <w:r>
              <w:rPr>
                <w:rFonts w:eastAsia="Times New Roman"/>
                <w:i/>
                <w:sz w:val="20"/>
                <w:szCs w:val="24"/>
              </w:rPr>
              <w:t xml:space="preserve">is </w:t>
            </w:r>
            <w:r w:rsidRPr="0099563D">
              <w:rPr>
                <w:rFonts w:eastAsia="Times New Roman"/>
                <w:i/>
                <w:sz w:val="20"/>
                <w:szCs w:val="24"/>
              </w:rPr>
              <w:t>issue</w:t>
            </w:r>
            <w:r>
              <w:rPr>
                <w:rFonts w:eastAsia="Times New Roman"/>
                <w:i/>
                <w:sz w:val="20"/>
                <w:szCs w:val="24"/>
              </w:rPr>
              <w:t xml:space="preserve"> </w:t>
            </w:r>
            <w:r w:rsidRPr="0099563D">
              <w:rPr>
                <w:rFonts w:eastAsia="Times New Roman"/>
                <w:i/>
                <w:sz w:val="20"/>
                <w:szCs w:val="24"/>
              </w:rPr>
              <w:t>of the Disability Services Newsletter explores practices for</w:t>
            </w:r>
            <w:r w:rsidRPr="0099563D">
              <w:rPr>
                <w:rFonts w:eastAsia="Times New Roman" w:cstheme="minorHAnsi"/>
                <w:i/>
                <w:sz w:val="20"/>
                <w:szCs w:val="24"/>
              </w:rPr>
              <w:t xml:space="preserve"> building resilience in children with disabilities or suspected delays who have experienced maltreatment.  </w:t>
            </w:r>
            <w:r w:rsidRPr="0099563D">
              <w:rPr>
                <w:rFonts w:eastAsia="Times New Roman" w:cstheme="minorHAnsi"/>
                <w:bCs/>
                <w:i/>
                <w:color w:val="333333"/>
                <w:sz w:val="20"/>
                <w:szCs w:val="24"/>
              </w:rPr>
              <w:t>Acknowledging that children with disabilities are at significant risk for maltreatment, the issue features evidence, information, and tips for early childhood professionals, including how to support both children and families.</w:t>
            </w:r>
            <w:r w:rsidRPr="0099563D">
              <w:rPr>
                <w:rFonts w:eastAsia="Times New Roman" w:cstheme="minorHAnsi"/>
                <w:bCs/>
                <w:color w:val="333333"/>
                <w:sz w:val="24"/>
                <w:szCs w:val="24"/>
              </w:rPr>
              <w:t xml:space="preserve"> </w:t>
            </w:r>
          </w:p>
          <w:p w14:paraId="0A48FF02" w14:textId="77777777" w:rsidR="004A4BA2" w:rsidRPr="00416D15" w:rsidRDefault="004A4BA2" w:rsidP="000E1B5A">
            <w:pPr>
              <w:outlineLvl w:val="4"/>
              <w:rPr>
                <w:rFonts w:eastAsia="Times New Roman" w:cstheme="minorHAnsi"/>
                <w:b/>
                <w:bCs/>
                <w:i/>
                <w:color w:val="444444"/>
                <w:sz w:val="8"/>
                <w:szCs w:val="20"/>
              </w:rPr>
            </w:pPr>
          </w:p>
          <w:p w14:paraId="40D2D01B" w14:textId="77777777" w:rsidR="000E1B5A" w:rsidRPr="000E1B5A" w:rsidRDefault="000E1B5A" w:rsidP="000E1B5A">
            <w:pPr>
              <w:outlineLvl w:val="4"/>
              <w:rPr>
                <w:rFonts w:eastAsia="Times New Roman" w:cs="Arial"/>
                <w:b/>
                <w:bCs/>
                <w:szCs w:val="24"/>
              </w:rPr>
            </w:pPr>
            <w:r w:rsidRPr="000E1B5A">
              <w:rPr>
                <w:rFonts w:eastAsia="Times New Roman" w:cs="Arial"/>
                <w:b/>
                <w:bCs/>
                <w:szCs w:val="24"/>
              </w:rPr>
              <w:t>Supporting Brain Development in Traumatized Children</w:t>
            </w:r>
          </w:p>
          <w:p w14:paraId="728682C2" w14:textId="77777777" w:rsidR="000E1B5A" w:rsidRPr="00416D15" w:rsidRDefault="00B259AF" w:rsidP="000E1B5A">
            <w:pPr>
              <w:outlineLvl w:val="4"/>
              <w:rPr>
                <w:rFonts w:eastAsia="Times New Roman" w:cs="Arial"/>
                <w:b/>
                <w:bCs/>
                <w:color w:val="444444"/>
                <w:sz w:val="20"/>
                <w:szCs w:val="24"/>
              </w:rPr>
            </w:pPr>
            <w:hyperlink r:id="rId48" w:history="1">
              <w:r w:rsidR="000E1B5A" w:rsidRPr="00416D15">
                <w:rPr>
                  <w:rStyle w:val="Hyperlink"/>
                  <w:rFonts w:eastAsia="Times New Roman" w:cs="Arial"/>
                  <w:b/>
                  <w:bCs/>
                  <w:sz w:val="20"/>
                  <w:szCs w:val="24"/>
                  <w:u w:val="none"/>
                </w:rPr>
                <w:t>https://www.childwelfare.gov/pubPDFs/braindevtrauma.pdf</w:t>
              </w:r>
            </w:hyperlink>
          </w:p>
          <w:p w14:paraId="2D533C59" w14:textId="77777777" w:rsidR="000E1B5A" w:rsidRPr="00416D15" w:rsidRDefault="000E1B5A" w:rsidP="000E1B5A">
            <w:pPr>
              <w:textAlignment w:val="top"/>
              <w:rPr>
                <w:rFonts w:cs="Arial"/>
                <w:i/>
                <w:sz w:val="20"/>
                <w:szCs w:val="20"/>
              </w:rPr>
            </w:pPr>
            <w:r w:rsidRPr="00416D15">
              <w:rPr>
                <w:rFonts w:cs="DejaVu Serif"/>
                <w:i/>
                <w:color w:val="000000"/>
                <w:sz w:val="20"/>
                <w:szCs w:val="20"/>
              </w:rPr>
              <w:t xml:space="preserve">This bulletin summarizes what professionals can do to promote healthy brain development for vulnerable children and youth and put families and service providers in touch with the most effective, evidence-based interventions. </w:t>
            </w:r>
            <w:r w:rsidRPr="00416D15">
              <w:rPr>
                <w:rFonts w:cs="Arial"/>
                <w:i/>
                <w:sz w:val="20"/>
                <w:szCs w:val="20"/>
              </w:rPr>
              <w:t>It is designed to help professionals understand the behavioral, emotional, and mental effects of early abuse and neglect in children, as well as available early intervention options.</w:t>
            </w:r>
          </w:p>
          <w:p w14:paraId="6D3EDD26" w14:textId="77777777" w:rsidR="000E1B5A" w:rsidRPr="00416D15" w:rsidRDefault="000E1B5A" w:rsidP="000E1B5A">
            <w:pPr>
              <w:pStyle w:val="NormalWeb"/>
              <w:spacing w:before="0" w:beforeAutospacing="0" w:after="0" w:afterAutospacing="0"/>
              <w:rPr>
                <w:rFonts w:asciiTheme="minorHAnsi" w:hAnsiTheme="minorHAnsi"/>
                <w:b/>
                <w:sz w:val="8"/>
              </w:rPr>
            </w:pPr>
          </w:p>
          <w:p w14:paraId="1FB6EB33" w14:textId="77777777" w:rsidR="000E1B5A" w:rsidRPr="00416D15" w:rsidRDefault="000E1B5A" w:rsidP="000E1B5A">
            <w:pPr>
              <w:autoSpaceDE w:val="0"/>
              <w:autoSpaceDN w:val="0"/>
              <w:adjustRightInd w:val="0"/>
              <w:rPr>
                <w:rFonts w:cs="HoboStd"/>
                <w:b/>
              </w:rPr>
            </w:pPr>
            <w:r w:rsidRPr="00416D15">
              <w:rPr>
                <w:rFonts w:asciiTheme="minorHAnsi" w:hAnsiTheme="minorHAnsi" w:cs="HoboStd"/>
                <w:b/>
              </w:rPr>
              <w:t>Ten Ways to Foster Resilience</w:t>
            </w:r>
            <w:r w:rsidRPr="00416D15">
              <w:rPr>
                <w:rFonts w:cs="HoboStd"/>
                <w:b/>
              </w:rPr>
              <w:t xml:space="preserve"> </w:t>
            </w:r>
            <w:r w:rsidRPr="00416D15">
              <w:rPr>
                <w:rFonts w:asciiTheme="minorHAnsi" w:hAnsiTheme="minorHAnsi" w:cs="HoboStd"/>
                <w:b/>
              </w:rPr>
              <w:t>in Young Children – Teaching</w:t>
            </w:r>
            <w:r w:rsidRPr="00416D15">
              <w:rPr>
                <w:rFonts w:cs="HoboStd"/>
                <w:b/>
              </w:rPr>
              <w:t xml:space="preserve"> </w:t>
            </w:r>
            <w:r w:rsidRPr="00416D15">
              <w:rPr>
                <w:rFonts w:asciiTheme="minorHAnsi" w:hAnsiTheme="minorHAnsi" w:cs="HoboStd"/>
                <w:b/>
              </w:rPr>
              <w:t>Kids to “Bounce Back”</w:t>
            </w:r>
            <w:r w:rsidRPr="00416D15">
              <w:rPr>
                <w:rFonts w:cs="HoboStd"/>
                <w:b/>
              </w:rPr>
              <w:t xml:space="preserve"> </w:t>
            </w:r>
          </w:p>
          <w:p w14:paraId="4769C8B0" w14:textId="77777777" w:rsidR="000E1B5A" w:rsidRPr="00416D15" w:rsidRDefault="00B259AF" w:rsidP="000E1B5A">
            <w:pPr>
              <w:autoSpaceDE w:val="0"/>
              <w:autoSpaceDN w:val="0"/>
              <w:adjustRightInd w:val="0"/>
              <w:rPr>
                <w:b/>
                <w:sz w:val="20"/>
              </w:rPr>
            </w:pPr>
            <w:hyperlink r:id="rId49" w:history="1">
              <w:r w:rsidR="000E1B5A" w:rsidRPr="00416D15">
                <w:rPr>
                  <w:rStyle w:val="Hyperlink"/>
                  <w:b/>
                  <w:sz w:val="20"/>
                  <w:u w:val="none"/>
                </w:rPr>
                <w:t>http://southernearlychildhood.org/upload/pdf/Dimensions_Vol42_3_Petty.pdf</w:t>
              </w:r>
            </w:hyperlink>
            <w:r w:rsidR="000E1B5A" w:rsidRPr="00416D15">
              <w:rPr>
                <w:b/>
                <w:sz w:val="20"/>
              </w:rPr>
              <w:t xml:space="preserve"> </w:t>
            </w:r>
          </w:p>
          <w:p w14:paraId="4044D484" w14:textId="77777777" w:rsidR="000E1B5A" w:rsidRPr="00416D15" w:rsidRDefault="000E1B5A" w:rsidP="000E1B5A">
            <w:pPr>
              <w:autoSpaceDE w:val="0"/>
              <w:autoSpaceDN w:val="0"/>
              <w:adjustRightInd w:val="0"/>
              <w:rPr>
                <w:i/>
                <w:sz w:val="20"/>
              </w:rPr>
            </w:pPr>
            <w:r w:rsidRPr="00416D15">
              <w:rPr>
                <w:i/>
                <w:sz w:val="20"/>
              </w:rPr>
              <w:t xml:space="preserve">This article highlights practices for professionals to use to foster resilience in young children who have experienced trauma. </w:t>
            </w:r>
          </w:p>
          <w:p w14:paraId="2B9997DB" w14:textId="77777777" w:rsidR="000E1B5A" w:rsidRPr="00416D15" w:rsidRDefault="000E1B5A" w:rsidP="000E1B5A">
            <w:pPr>
              <w:shd w:val="clear" w:color="auto" w:fill="FFFFFF"/>
              <w:rPr>
                <w:rFonts w:cs="DIN-Light"/>
                <w:i/>
                <w:color w:val="0D0D0D"/>
                <w:sz w:val="8"/>
                <w:szCs w:val="20"/>
              </w:rPr>
            </w:pPr>
          </w:p>
          <w:p w14:paraId="3E638679" w14:textId="77777777" w:rsidR="000E1B5A" w:rsidRPr="00416D15" w:rsidRDefault="000E1B5A" w:rsidP="000E1B5A">
            <w:pPr>
              <w:pStyle w:val="NormalWeb"/>
              <w:spacing w:before="0" w:beforeAutospacing="0" w:after="0" w:afterAutospacing="0"/>
              <w:rPr>
                <w:rFonts w:asciiTheme="minorHAnsi" w:hAnsiTheme="minorHAnsi"/>
                <w:b/>
                <w:sz w:val="22"/>
              </w:rPr>
            </w:pPr>
            <w:r w:rsidRPr="00416D15">
              <w:rPr>
                <w:rFonts w:asciiTheme="minorHAnsi" w:hAnsiTheme="minorHAnsi"/>
                <w:b/>
                <w:sz w:val="22"/>
              </w:rPr>
              <w:t xml:space="preserve">Understanding the Effects of Maltreatment on Brain Development </w:t>
            </w:r>
          </w:p>
          <w:p w14:paraId="0B2AA89A" w14:textId="77777777" w:rsidR="000E1B5A" w:rsidRPr="00416D15" w:rsidRDefault="00B259AF" w:rsidP="000E1B5A">
            <w:pPr>
              <w:pStyle w:val="NormalWeb"/>
              <w:spacing w:before="0" w:beforeAutospacing="0" w:after="0" w:afterAutospacing="0"/>
              <w:rPr>
                <w:rFonts w:asciiTheme="minorHAnsi" w:hAnsiTheme="minorHAnsi"/>
                <w:b/>
                <w:sz w:val="20"/>
              </w:rPr>
            </w:pPr>
            <w:hyperlink r:id="rId50" w:history="1">
              <w:r w:rsidR="000E1B5A" w:rsidRPr="00416D15">
                <w:rPr>
                  <w:rStyle w:val="Hyperlink"/>
                  <w:rFonts w:asciiTheme="minorHAnsi" w:hAnsiTheme="minorHAnsi"/>
                  <w:b/>
                  <w:sz w:val="20"/>
                  <w:u w:val="none"/>
                </w:rPr>
                <w:t>https://www.childwelfare.gov/pubPDFs/brain_development.pdf</w:t>
              </w:r>
            </w:hyperlink>
            <w:r w:rsidR="000E1B5A" w:rsidRPr="00416D15">
              <w:rPr>
                <w:rFonts w:asciiTheme="minorHAnsi" w:hAnsiTheme="minorHAnsi"/>
                <w:b/>
                <w:sz w:val="20"/>
              </w:rPr>
              <w:t xml:space="preserve">  </w:t>
            </w:r>
          </w:p>
          <w:p w14:paraId="45C5394E" w14:textId="77777777" w:rsidR="00E35AAA" w:rsidRDefault="000E1B5A" w:rsidP="000E1B5A">
            <w:pPr>
              <w:pStyle w:val="NormalWeb"/>
              <w:spacing w:before="0" w:beforeAutospacing="0" w:after="0" w:afterAutospacing="0"/>
              <w:rPr>
                <w:rFonts w:asciiTheme="minorHAnsi" w:hAnsiTheme="minorHAnsi"/>
                <w:i/>
                <w:sz w:val="20"/>
              </w:rPr>
            </w:pPr>
            <w:r w:rsidRPr="00416D15">
              <w:rPr>
                <w:rFonts w:asciiTheme="minorHAnsi" w:hAnsiTheme="minorHAnsi"/>
                <w:i/>
                <w:sz w:val="20"/>
              </w:rPr>
              <w:t xml:space="preserve">This issue brief delivers information on how the brain develops, the effects of maltreatment on brain development, implications for practice and policy, and additional resources and references. </w:t>
            </w:r>
          </w:p>
          <w:p w14:paraId="6D84BF38" w14:textId="2435FA04" w:rsidR="0045427E" w:rsidRPr="000E1B5A" w:rsidRDefault="0045427E" w:rsidP="000E1B5A">
            <w:pPr>
              <w:pStyle w:val="NormalWeb"/>
              <w:spacing w:before="0" w:beforeAutospacing="0" w:after="0" w:afterAutospacing="0"/>
              <w:rPr>
                <w:rFonts w:asciiTheme="minorHAnsi" w:hAnsiTheme="minorHAnsi"/>
                <w:i/>
                <w:sz w:val="20"/>
              </w:rPr>
            </w:pPr>
          </w:p>
        </w:tc>
      </w:tr>
      <w:tr w:rsidR="002F5894" w:rsidRPr="00416D15" w14:paraId="5A19923E" w14:textId="77777777" w:rsidTr="00B037E5">
        <w:trPr>
          <w:cantSplit/>
          <w:trHeight w:val="530"/>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14:paraId="395339D1" w14:textId="31FA1CB2" w:rsidR="002F5894" w:rsidRPr="00416D15" w:rsidRDefault="0045427E" w:rsidP="00B037E5">
            <w:pPr>
              <w:ind w:left="113" w:right="113"/>
              <w:jc w:val="center"/>
              <w:rPr>
                <w:rFonts w:ascii="Times New Roman" w:eastAsia="Times New Roman" w:hAnsi="Times New Roman"/>
                <w:color w:val="0000FF"/>
                <w:sz w:val="24"/>
                <w:szCs w:val="24"/>
              </w:rPr>
            </w:pPr>
            <w:r>
              <w:rPr>
                <w:rFonts w:cs="Calibri"/>
                <w:b/>
                <w:sz w:val="28"/>
              </w:rPr>
              <w:t xml:space="preserve">AV </w:t>
            </w:r>
          </w:p>
        </w:tc>
        <w:tc>
          <w:tcPr>
            <w:tcW w:w="10427" w:type="dxa"/>
            <w:tcBorders>
              <w:top w:val="single" w:sz="4" w:space="0" w:color="auto"/>
              <w:left w:val="single" w:sz="4" w:space="0" w:color="auto"/>
              <w:bottom w:val="single" w:sz="4" w:space="0" w:color="auto"/>
              <w:right w:val="single" w:sz="4" w:space="0" w:color="auto"/>
            </w:tcBorders>
            <w:shd w:val="clear" w:color="auto" w:fill="auto"/>
            <w:vAlign w:val="center"/>
          </w:tcPr>
          <w:p w14:paraId="7AF2DD2D" w14:textId="21BFC7EA" w:rsidR="008F4227" w:rsidRDefault="0045427E" w:rsidP="008F42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Calibri"/>
                <w:b/>
                <w:color w:val="0000FF"/>
                <w:sz w:val="20"/>
                <w:szCs w:val="20"/>
              </w:rPr>
            </w:pPr>
            <w:r>
              <w:rPr>
                <w:rFonts w:cs="Calibri"/>
                <w:b/>
                <w:color w:val="000000"/>
              </w:rPr>
              <w:t xml:space="preserve">(Adverse Childhood Experiences) </w:t>
            </w:r>
            <w:r w:rsidR="008F4227" w:rsidRPr="008E1A1E">
              <w:rPr>
                <w:rFonts w:cs="Calibri"/>
                <w:b/>
                <w:color w:val="000000"/>
              </w:rPr>
              <w:t>ACES Primer</w:t>
            </w:r>
            <w:r w:rsidR="008F4227">
              <w:rPr>
                <w:rFonts w:cs="Calibri"/>
                <w:color w:val="000000"/>
              </w:rPr>
              <w:t xml:space="preserve">  </w:t>
            </w:r>
            <w:hyperlink r:id="rId51" w:history="1">
              <w:r w:rsidR="008F4227" w:rsidRPr="000E1B5A">
                <w:rPr>
                  <w:rStyle w:val="Hyperlink"/>
                  <w:rFonts w:cs="Calibri"/>
                  <w:b/>
                  <w:sz w:val="20"/>
                  <w:szCs w:val="20"/>
                  <w:u w:val="none"/>
                </w:rPr>
                <w:t>https://vimeo.com/139998006</w:t>
              </w:r>
            </w:hyperlink>
            <w:r w:rsidR="008F4227">
              <w:rPr>
                <w:rFonts w:cs="Calibri"/>
                <w:b/>
                <w:color w:val="0000FF"/>
                <w:sz w:val="20"/>
                <w:szCs w:val="20"/>
              </w:rPr>
              <w:t xml:space="preserve"> </w:t>
            </w:r>
          </w:p>
          <w:p w14:paraId="521BF14C" w14:textId="67D11AC2" w:rsidR="008F4227" w:rsidRPr="008E1A1E" w:rsidRDefault="008F4227" w:rsidP="008F42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Calibri"/>
                <w:i/>
                <w:sz w:val="20"/>
                <w:szCs w:val="20"/>
              </w:rPr>
            </w:pPr>
            <w:r w:rsidRPr="000E1B5A">
              <w:rPr>
                <w:rFonts w:cs="Calibri"/>
                <w:i/>
                <w:sz w:val="20"/>
                <w:szCs w:val="20"/>
              </w:rPr>
              <w:t xml:space="preserve">This video provides an overview of ACES and the impact of them, as well as links to additional resources. </w:t>
            </w:r>
          </w:p>
          <w:p w14:paraId="1504C475" w14:textId="77777777" w:rsidR="008F4227" w:rsidRPr="008E1A1E" w:rsidRDefault="008F4227" w:rsidP="008F4227">
            <w:pPr>
              <w:widowControl w:val="0"/>
              <w:autoSpaceDE w:val="0"/>
              <w:autoSpaceDN w:val="0"/>
              <w:adjustRightInd w:val="0"/>
              <w:rPr>
                <w:rFonts w:cs="Calibri"/>
                <w:color w:val="000000"/>
                <w:sz w:val="8"/>
                <w:szCs w:val="8"/>
              </w:rPr>
            </w:pPr>
          </w:p>
          <w:p w14:paraId="72A90B0B" w14:textId="2D0B7BDA" w:rsidR="002F5894" w:rsidRPr="00416D15" w:rsidRDefault="002F5894" w:rsidP="00E35AAA">
            <w:pPr>
              <w:rPr>
                <w:rFonts w:asciiTheme="minorHAnsi" w:eastAsiaTheme="minorHAnsi" w:hAnsiTheme="minorHAnsi" w:cstheme="minorBidi"/>
                <w:i/>
                <w:sz w:val="20"/>
              </w:rPr>
            </w:pPr>
            <w:r w:rsidRPr="00416D15">
              <w:rPr>
                <w:rFonts w:eastAsia="Times New Roman" w:cstheme="minorHAnsi"/>
                <w:i/>
                <w:sz w:val="20"/>
                <w:szCs w:val="20"/>
              </w:rPr>
              <w:t xml:space="preserve"> </w:t>
            </w:r>
          </w:p>
        </w:tc>
      </w:tr>
      <w:tr w:rsidR="00E35AAA" w:rsidRPr="00416D15" w14:paraId="6C6ECF67" w14:textId="77777777" w:rsidTr="00CD5781">
        <w:trPr>
          <w:cantSplit/>
          <w:trHeight w:val="798"/>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27E3E577" w14:textId="77777777" w:rsidR="00E35AAA" w:rsidRPr="00416D15" w:rsidRDefault="00E35AAA" w:rsidP="00CD5781">
            <w:pPr>
              <w:ind w:left="113" w:right="113"/>
              <w:jc w:val="center"/>
              <w:rPr>
                <w:rFonts w:cs="Calibri"/>
                <w:b/>
              </w:rPr>
            </w:pPr>
            <w:r w:rsidRPr="00416D15">
              <w:rPr>
                <w:rFonts w:ascii="Times New Roman" w:eastAsia="Times New Roman" w:hAnsi="Times New Roman"/>
                <w:color w:val="0000FF"/>
                <w:sz w:val="24"/>
                <w:szCs w:val="24"/>
              </w:rPr>
              <w:lastRenderedPageBreak/>
              <w:br w:type="column"/>
            </w:r>
            <w:r w:rsidRPr="00416D15">
              <w:rPr>
                <w:rFonts w:ascii="Times New Roman" w:eastAsia="Times New Roman" w:hAnsi="Times New Roman"/>
                <w:sz w:val="24"/>
                <w:szCs w:val="24"/>
              </w:rPr>
              <w:br w:type="column"/>
            </w:r>
            <w:r w:rsidRPr="00416D15">
              <w:rPr>
                <w:rFonts w:ascii="Times New Roman" w:eastAsia="Times New Roman" w:hAnsi="Times New Roman"/>
                <w:color w:val="0000FF"/>
                <w:sz w:val="24"/>
                <w:szCs w:val="24"/>
              </w:rPr>
              <w:br w:type="column"/>
            </w:r>
          </w:p>
        </w:tc>
        <w:tc>
          <w:tcPr>
            <w:tcW w:w="10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CE6C70B" w14:textId="77777777" w:rsidR="00E35AAA" w:rsidRPr="00416D15" w:rsidRDefault="00E35AAA" w:rsidP="00CD5781">
            <w:pPr>
              <w:ind w:left="256" w:hanging="256"/>
              <w:jc w:val="center"/>
              <w:rPr>
                <w:rFonts w:cs="Calibri"/>
                <w:b/>
                <w:szCs w:val="24"/>
              </w:rPr>
            </w:pPr>
            <w:r w:rsidRPr="00416D15">
              <w:rPr>
                <w:rFonts w:cs="Calibri"/>
                <w:b/>
                <w:sz w:val="32"/>
                <w:szCs w:val="24"/>
              </w:rPr>
              <w:t>Building Resilience: Resources for Supporting Young Children Who Have Experienced Trauma and Maltreatment and Their Families</w:t>
            </w:r>
          </w:p>
        </w:tc>
      </w:tr>
      <w:tr w:rsidR="002F5894" w:rsidRPr="00416D15" w14:paraId="0DD789F7" w14:textId="77777777" w:rsidTr="00B037E5">
        <w:trPr>
          <w:cantSplit/>
          <w:trHeight w:val="530"/>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14:paraId="2E4AF3BD" w14:textId="5254E8B6" w:rsidR="002F5894" w:rsidRPr="00416D15" w:rsidRDefault="007D40DA" w:rsidP="00B037E5">
            <w:pPr>
              <w:ind w:left="113" w:right="113"/>
              <w:jc w:val="center"/>
              <w:rPr>
                <w:rFonts w:cs="Calibri"/>
                <w:b/>
                <w:sz w:val="28"/>
              </w:rPr>
            </w:pPr>
            <w:r>
              <w:rPr>
                <w:rFonts w:cs="Calibri"/>
                <w:b/>
                <w:sz w:val="28"/>
              </w:rPr>
              <w:t>Audiovisual</w:t>
            </w:r>
            <w:r w:rsidR="002F5894" w:rsidRPr="00416D15">
              <w:rPr>
                <w:rFonts w:cs="Calibri"/>
                <w:b/>
                <w:sz w:val="28"/>
              </w:rPr>
              <w:t xml:space="preserve"> Sources</w:t>
            </w:r>
          </w:p>
        </w:tc>
        <w:tc>
          <w:tcPr>
            <w:tcW w:w="10427" w:type="dxa"/>
            <w:tcBorders>
              <w:top w:val="single" w:sz="4" w:space="0" w:color="auto"/>
              <w:left w:val="single" w:sz="4" w:space="0" w:color="auto"/>
              <w:bottom w:val="single" w:sz="4" w:space="0" w:color="auto"/>
              <w:right w:val="single" w:sz="4" w:space="0" w:color="auto"/>
            </w:tcBorders>
            <w:shd w:val="clear" w:color="auto" w:fill="auto"/>
            <w:vAlign w:val="center"/>
          </w:tcPr>
          <w:p w14:paraId="2935C7EA" w14:textId="77777777" w:rsidR="0045427E" w:rsidRDefault="0045427E" w:rsidP="0045427E">
            <w:pPr>
              <w:rPr>
                <w:rFonts w:eastAsia="Times New Roman"/>
                <w:b/>
                <w:szCs w:val="24"/>
              </w:rPr>
            </w:pPr>
          </w:p>
          <w:p w14:paraId="2C6E2A1A" w14:textId="73413FB4" w:rsidR="0045427E" w:rsidRPr="008E1A1E" w:rsidRDefault="0045427E" w:rsidP="0045427E">
            <w:pPr>
              <w:rPr>
                <w:rFonts w:eastAsia="Times New Roman"/>
                <w:sz w:val="24"/>
                <w:szCs w:val="24"/>
              </w:rPr>
            </w:pPr>
            <w:r w:rsidRPr="008E1A1E">
              <w:rPr>
                <w:rFonts w:eastAsia="Times New Roman"/>
                <w:b/>
                <w:szCs w:val="24"/>
              </w:rPr>
              <w:t>Breaking Through: Understanding Stress and Resilience in Young Children</w:t>
            </w:r>
            <w:r w:rsidRPr="008E1A1E">
              <w:rPr>
                <w:rFonts w:eastAsia="Times New Roman"/>
                <w:szCs w:val="24"/>
              </w:rPr>
              <w:t xml:space="preserve"> </w:t>
            </w:r>
          </w:p>
          <w:p w14:paraId="1951FDFD" w14:textId="77777777" w:rsidR="0045427E" w:rsidRDefault="0045427E" w:rsidP="0045427E">
            <w:pPr>
              <w:rPr>
                <w:rFonts w:eastAsia="Times New Roman"/>
                <w:b/>
                <w:color w:val="0000FF"/>
                <w:sz w:val="20"/>
                <w:szCs w:val="20"/>
              </w:rPr>
            </w:pPr>
            <w:hyperlink r:id="rId52">
              <w:r w:rsidRPr="008E1A1E">
                <w:rPr>
                  <w:rFonts w:eastAsia="Times New Roman"/>
                  <w:b/>
                  <w:color w:val="0000FF"/>
                  <w:sz w:val="20"/>
                  <w:szCs w:val="20"/>
                </w:rPr>
                <w:t>https://eclkc.ohs.acf.hhs.gov/video/breaking-through-understanding-stress-resilience-young-children</w:t>
              </w:r>
            </w:hyperlink>
          </w:p>
          <w:p w14:paraId="7989A4E1" w14:textId="77777777" w:rsidR="0045427E" w:rsidRPr="008E1A1E" w:rsidRDefault="0045427E" w:rsidP="0045427E">
            <w:pPr>
              <w:rPr>
                <w:rFonts w:eastAsia="Times New Roman"/>
                <w:b/>
                <w:color w:val="0000FF"/>
                <w:sz w:val="20"/>
                <w:szCs w:val="20"/>
              </w:rPr>
            </w:pPr>
            <w:r w:rsidRPr="008F4227">
              <w:rPr>
                <w:rFonts w:asciiTheme="minorHAnsi" w:eastAsia="Times New Roman" w:hAnsiTheme="minorHAnsi"/>
                <w:i/>
                <w:sz w:val="20"/>
                <w:szCs w:val="30"/>
              </w:rPr>
              <w:t>This video provides the perspectives of parents, Head Start staff, health care professionals, and others on the issues of adverse childhood events (ACEs), toxic stress, and resilience.</w:t>
            </w:r>
            <w:r>
              <w:rPr>
                <w:rFonts w:eastAsia="Times New Roman"/>
                <w:i/>
                <w:sz w:val="20"/>
                <w:szCs w:val="30"/>
              </w:rPr>
              <w:t xml:space="preserve"> </w:t>
            </w:r>
            <w:r w:rsidRPr="008F4227">
              <w:rPr>
                <w:rFonts w:cs="Calibri"/>
                <w:i/>
                <w:sz w:val="20"/>
                <w:szCs w:val="20"/>
              </w:rPr>
              <w:t xml:space="preserve"> A discussion guide and links to additional resources are available at</w:t>
            </w:r>
            <w:r>
              <w:rPr>
                <w:rFonts w:eastAsia="Times New Roman"/>
                <w:b/>
                <w:color w:val="0000FF"/>
                <w:sz w:val="20"/>
                <w:szCs w:val="20"/>
              </w:rPr>
              <w:t xml:space="preserve"> </w:t>
            </w:r>
            <w:hyperlink r:id="rId53" w:history="1">
              <w:r w:rsidRPr="008F4227">
                <w:rPr>
                  <w:rStyle w:val="Hyperlink"/>
                  <w:rFonts w:eastAsia="Times New Roman"/>
                  <w:b/>
                  <w:sz w:val="20"/>
                  <w:szCs w:val="20"/>
                  <w:u w:val="none"/>
                </w:rPr>
                <w:t>https://eclkc.ohs.acf.hhs.gov/sites/default/files/pdf/understanding-stress-and-resilience-in-young-children.pdf</w:t>
              </w:r>
            </w:hyperlink>
            <w:r w:rsidRPr="008F4227">
              <w:rPr>
                <w:rFonts w:eastAsia="Times New Roman"/>
                <w:b/>
                <w:color w:val="0000FF"/>
                <w:sz w:val="20"/>
                <w:szCs w:val="20"/>
              </w:rPr>
              <w:t xml:space="preserve"> </w:t>
            </w:r>
          </w:p>
          <w:p w14:paraId="30874101" w14:textId="77777777" w:rsidR="0045427E" w:rsidRDefault="0045427E" w:rsidP="0045427E">
            <w:pPr>
              <w:pStyle w:val="Heading3"/>
              <w:spacing w:before="0"/>
              <w:outlineLvl w:val="2"/>
              <w:rPr>
                <w:rFonts w:asciiTheme="minorHAnsi" w:hAnsiTheme="minorHAnsi"/>
                <w:b/>
                <w:sz w:val="8"/>
                <w:highlight w:val="yellow"/>
              </w:rPr>
            </w:pPr>
          </w:p>
          <w:p w14:paraId="4FD5812E" w14:textId="77777777" w:rsidR="0045427E" w:rsidRPr="008E1A1E" w:rsidRDefault="0045427E" w:rsidP="0045427E">
            <w:pPr>
              <w:widowControl w:val="0"/>
              <w:autoSpaceDE w:val="0"/>
              <w:autoSpaceDN w:val="0"/>
              <w:adjustRightInd w:val="0"/>
              <w:rPr>
                <w:rFonts w:cs="Calibri"/>
                <w:b/>
                <w:color w:val="000000"/>
                <w:kern w:val="1"/>
              </w:rPr>
            </w:pPr>
            <w:r w:rsidRPr="008E1A1E">
              <w:rPr>
                <w:rFonts w:cs="Calibri"/>
                <w:b/>
                <w:color w:val="000000"/>
                <w:kern w:val="1"/>
              </w:rPr>
              <w:t xml:space="preserve">How </w:t>
            </w:r>
            <w:r w:rsidRPr="008F4227">
              <w:rPr>
                <w:rFonts w:cs="Calibri"/>
                <w:b/>
                <w:color w:val="000000"/>
                <w:kern w:val="1"/>
              </w:rPr>
              <w:t>C</w:t>
            </w:r>
            <w:r w:rsidRPr="008E1A1E">
              <w:rPr>
                <w:rFonts w:cs="Calibri"/>
                <w:b/>
                <w:color w:val="000000"/>
                <w:kern w:val="1"/>
              </w:rPr>
              <w:t xml:space="preserve">hildhood </w:t>
            </w:r>
            <w:r w:rsidRPr="008F4227">
              <w:rPr>
                <w:rFonts w:cs="Calibri"/>
                <w:b/>
                <w:color w:val="000000"/>
                <w:kern w:val="1"/>
              </w:rPr>
              <w:t>T</w:t>
            </w:r>
            <w:r w:rsidRPr="008E1A1E">
              <w:rPr>
                <w:rFonts w:cs="Calibri"/>
                <w:b/>
                <w:color w:val="000000"/>
                <w:kern w:val="1"/>
              </w:rPr>
              <w:t xml:space="preserve">rauma </w:t>
            </w:r>
            <w:r w:rsidRPr="008F4227">
              <w:rPr>
                <w:rFonts w:cs="Calibri"/>
                <w:b/>
                <w:color w:val="000000"/>
                <w:kern w:val="1"/>
              </w:rPr>
              <w:t>A</w:t>
            </w:r>
            <w:r w:rsidRPr="008E1A1E">
              <w:rPr>
                <w:rFonts w:cs="Calibri"/>
                <w:b/>
                <w:color w:val="000000"/>
                <w:kern w:val="1"/>
              </w:rPr>
              <w:t xml:space="preserve">ffects </w:t>
            </w:r>
            <w:r w:rsidRPr="008F4227">
              <w:rPr>
                <w:rFonts w:cs="Calibri"/>
                <w:b/>
                <w:color w:val="000000"/>
                <w:kern w:val="1"/>
              </w:rPr>
              <w:t>H</w:t>
            </w:r>
            <w:r w:rsidRPr="008E1A1E">
              <w:rPr>
                <w:rFonts w:cs="Calibri"/>
                <w:b/>
                <w:color w:val="000000"/>
                <w:kern w:val="1"/>
              </w:rPr>
              <w:t xml:space="preserve">ealth </w:t>
            </w:r>
            <w:r w:rsidRPr="008F4227">
              <w:rPr>
                <w:rFonts w:cs="Calibri"/>
                <w:b/>
                <w:color w:val="000000"/>
                <w:kern w:val="1"/>
              </w:rPr>
              <w:t>A</w:t>
            </w:r>
            <w:r w:rsidRPr="008E1A1E">
              <w:rPr>
                <w:rFonts w:cs="Calibri"/>
                <w:b/>
                <w:color w:val="000000"/>
                <w:kern w:val="1"/>
              </w:rPr>
              <w:t xml:space="preserve">cross a </w:t>
            </w:r>
            <w:r w:rsidRPr="008F4227">
              <w:rPr>
                <w:rFonts w:cs="Calibri"/>
                <w:b/>
                <w:color w:val="000000"/>
                <w:kern w:val="1"/>
              </w:rPr>
              <w:t>L</w:t>
            </w:r>
            <w:r w:rsidRPr="008E1A1E">
              <w:rPr>
                <w:rFonts w:cs="Calibri"/>
                <w:b/>
                <w:color w:val="000000"/>
                <w:kern w:val="1"/>
              </w:rPr>
              <w:t>ifetime</w:t>
            </w:r>
          </w:p>
          <w:p w14:paraId="4CC995EE" w14:textId="77777777" w:rsidR="0045427E" w:rsidRPr="008E1A1E" w:rsidRDefault="0045427E" w:rsidP="0045427E">
            <w:pPr>
              <w:widowControl w:val="0"/>
              <w:autoSpaceDE w:val="0"/>
              <w:autoSpaceDN w:val="0"/>
              <w:adjustRightInd w:val="0"/>
              <w:rPr>
                <w:rFonts w:cs="Calibri"/>
                <w:b/>
                <w:color w:val="0000FF"/>
                <w:kern w:val="1"/>
                <w:sz w:val="20"/>
                <w:szCs w:val="20"/>
              </w:rPr>
            </w:pPr>
            <w:hyperlink r:id="rId54" w:anchor="t-121332" w:history="1">
              <w:r w:rsidRPr="008F4227">
                <w:rPr>
                  <w:rFonts w:cs="Calibri"/>
                  <w:b/>
                  <w:color w:val="0563C1"/>
                  <w:kern w:val="1"/>
                  <w:sz w:val="20"/>
                  <w:szCs w:val="20"/>
                </w:rPr>
                <w:t>https://www.ted.com/talks/nadine_burke_harris_how_childhood_trauma_affects_health_across_a_lifetime#t-121332</w:t>
              </w:r>
            </w:hyperlink>
          </w:p>
          <w:p w14:paraId="6C89AB97" w14:textId="77777777" w:rsidR="0045427E" w:rsidRPr="008F4227" w:rsidRDefault="0045427E" w:rsidP="0045427E">
            <w:pPr>
              <w:widowControl w:val="0"/>
              <w:autoSpaceDE w:val="0"/>
              <w:autoSpaceDN w:val="0"/>
              <w:adjustRightInd w:val="0"/>
              <w:rPr>
                <w:i/>
                <w:sz w:val="20"/>
              </w:rPr>
            </w:pPr>
            <w:r w:rsidRPr="008F4227">
              <w:rPr>
                <w:i/>
                <w:sz w:val="20"/>
              </w:rPr>
              <w:t xml:space="preserve">Childhood trauma isn’t something you just get over as you grow up. Pediatrician Nadine Burke Harris explains </w:t>
            </w:r>
            <w:r>
              <w:rPr>
                <w:i/>
                <w:sz w:val="20"/>
              </w:rPr>
              <w:t xml:space="preserve">in this TED Talk </w:t>
            </w:r>
            <w:r w:rsidRPr="008F4227">
              <w:rPr>
                <w:i/>
                <w:sz w:val="20"/>
              </w:rPr>
              <w:t>that the repeated stress of abuse, neglect and parents struggling with mental health or substance abuse issues has real, tangible effects on the development of the brain. This unfolds across a lifetime, to the point where those who’ve experienced high levels of trauma are at triple the risk for heart disease and lung cancer.</w:t>
            </w:r>
            <w:r>
              <w:rPr>
                <w:i/>
                <w:sz w:val="20"/>
              </w:rPr>
              <w:t xml:space="preserve"> She makes a</w:t>
            </w:r>
            <w:r w:rsidRPr="008F4227">
              <w:rPr>
                <w:i/>
                <w:sz w:val="20"/>
              </w:rPr>
              <w:t>n impassioned plea for pediatric medicine to confront the prevention and treatment of trauma, head-on.</w:t>
            </w:r>
          </w:p>
          <w:p w14:paraId="7888C1C7" w14:textId="77777777" w:rsidR="0045427E" w:rsidRPr="008F4227" w:rsidRDefault="0045427E" w:rsidP="0045427E">
            <w:pPr>
              <w:rPr>
                <w:sz w:val="8"/>
                <w:highlight w:val="yellow"/>
              </w:rPr>
            </w:pPr>
          </w:p>
          <w:p w14:paraId="317EEE4C" w14:textId="77777777" w:rsidR="0045427E" w:rsidRPr="00416D15" w:rsidRDefault="0045427E" w:rsidP="0045427E">
            <w:pPr>
              <w:pStyle w:val="Heading3"/>
              <w:outlineLvl w:val="2"/>
              <w:rPr>
                <w:rFonts w:ascii="Times New Roman" w:eastAsia="Times New Roman" w:hAnsi="Times New Roman" w:cs="Times New Roman"/>
                <w:b/>
                <w:bCs/>
                <w:color w:val="auto"/>
                <w:szCs w:val="27"/>
              </w:rPr>
            </w:pPr>
            <w:r w:rsidRPr="00416D15">
              <w:rPr>
                <w:rFonts w:asciiTheme="minorHAnsi" w:hAnsiTheme="minorHAnsi"/>
                <w:b/>
                <w:sz w:val="22"/>
                <w:highlight w:val="yellow"/>
              </w:rPr>
              <w:t>In Brief: Early Childhood Mental Health</w:t>
            </w:r>
            <w:r w:rsidRPr="00416D15">
              <w:rPr>
                <w:rFonts w:asciiTheme="minorHAnsi" w:hAnsiTheme="minorHAnsi"/>
                <w:sz w:val="22"/>
              </w:rPr>
              <w:t xml:space="preserve"> </w:t>
            </w:r>
          </w:p>
          <w:p w14:paraId="6D88AEF3" w14:textId="77777777" w:rsidR="0045427E" w:rsidRPr="00416D15" w:rsidRDefault="0045427E" w:rsidP="0045427E">
            <w:pPr>
              <w:rPr>
                <w:b/>
                <w:sz w:val="20"/>
              </w:rPr>
            </w:pPr>
            <w:hyperlink r:id="rId55" w:history="1">
              <w:r w:rsidRPr="00416D15">
                <w:rPr>
                  <w:rStyle w:val="Hyperlink"/>
                  <w:b/>
                  <w:sz w:val="20"/>
                  <w:u w:val="none"/>
                </w:rPr>
                <w:t>https://www.youtube.com/watch?v=E7IlnTG7wzk&amp;feature=youtu.be</w:t>
              </w:r>
            </w:hyperlink>
            <w:r w:rsidRPr="00416D15">
              <w:rPr>
                <w:b/>
                <w:sz w:val="20"/>
              </w:rPr>
              <w:t xml:space="preserve"> </w:t>
            </w:r>
          </w:p>
          <w:p w14:paraId="55F4D3CC" w14:textId="0BF187E1" w:rsidR="0045427E" w:rsidRDefault="0045427E" w:rsidP="0045427E">
            <w:pPr>
              <w:rPr>
                <w:rFonts w:eastAsia="Times New Roman" w:cstheme="minorHAnsi"/>
                <w:i/>
                <w:sz w:val="20"/>
                <w:szCs w:val="20"/>
                <w:highlight w:val="yellow"/>
              </w:rPr>
            </w:pPr>
            <w:r w:rsidRPr="00416D15">
              <w:rPr>
                <w:rFonts w:eastAsia="Times New Roman" w:cstheme="minorHAnsi"/>
                <w:i/>
                <w:sz w:val="20"/>
                <w:szCs w:val="20"/>
              </w:rPr>
              <w:t>This video explains how improving children’s early environments can prevent initial difficulties from destabilizing later development and mental health</w:t>
            </w:r>
            <w:r w:rsidRPr="00416D15">
              <w:rPr>
                <w:rFonts w:eastAsia="Times New Roman" w:cstheme="minorHAnsi"/>
                <w:i/>
                <w:sz w:val="20"/>
                <w:szCs w:val="20"/>
                <w:highlight w:val="yellow"/>
              </w:rPr>
              <w:t>. A companion brief with references is available in English and Spanish.</w:t>
            </w:r>
          </w:p>
          <w:p w14:paraId="4BF6886C" w14:textId="77777777" w:rsidR="0045427E" w:rsidRPr="0045427E" w:rsidRDefault="0045427E" w:rsidP="0045427E">
            <w:pPr>
              <w:rPr>
                <w:rFonts w:eastAsia="Times New Roman" w:cs="Arial"/>
                <w:b/>
                <w:bCs/>
                <w:sz w:val="8"/>
                <w:szCs w:val="21"/>
                <w:highlight w:val="yellow"/>
              </w:rPr>
            </w:pPr>
          </w:p>
          <w:p w14:paraId="58DA8C66" w14:textId="2C9B1EAE" w:rsidR="00E35AAA" w:rsidRPr="00416D15" w:rsidRDefault="00E35AAA" w:rsidP="00E35AAA">
            <w:pPr>
              <w:rPr>
                <w:rFonts w:eastAsia="Times New Roman" w:cs="Arial"/>
                <w:b/>
                <w:bCs/>
                <w:szCs w:val="21"/>
              </w:rPr>
            </w:pPr>
            <w:r w:rsidRPr="00416D15">
              <w:rPr>
                <w:rFonts w:eastAsia="Times New Roman" w:cs="Arial"/>
                <w:b/>
                <w:bCs/>
                <w:szCs w:val="21"/>
                <w:highlight w:val="yellow"/>
              </w:rPr>
              <w:t>In Brief: The Impact of Early Adversity on Child Development</w:t>
            </w:r>
          </w:p>
          <w:p w14:paraId="53490244" w14:textId="77777777" w:rsidR="00E35AAA" w:rsidRPr="00416D15" w:rsidRDefault="00B259AF" w:rsidP="00E35AAA">
            <w:pPr>
              <w:rPr>
                <w:rFonts w:cstheme="minorHAnsi"/>
                <w:b/>
                <w:color w:val="3A3A3A"/>
                <w:sz w:val="20"/>
              </w:rPr>
            </w:pPr>
            <w:hyperlink r:id="rId56" w:history="1">
              <w:r w:rsidR="00E35AAA" w:rsidRPr="00416D15">
                <w:rPr>
                  <w:rStyle w:val="Hyperlink"/>
                  <w:rFonts w:cstheme="minorHAnsi"/>
                  <w:b/>
                  <w:sz w:val="20"/>
                  <w:u w:val="none"/>
                </w:rPr>
                <w:t>https://developingchild.harvard.edu/resources/inbrief-the-impact-of-early-adversity-on-childrens-development-video/</w:t>
              </w:r>
            </w:hyperlink>
            <w:r w:rsidR="00E35AAA" w:rsidRPr="00416D15">
              <w:rPr>
                <w:rFonts w:cstheme="minorHAnsi"/>
                <w:b/>
                <w:color w:val="3A3A3A"/>
                <w:sz w:val="20"/>
              </w:rPr>
              <w:t xml:space="preserve"> </w:t>
            </w:r>
          </w:p>
          <w:p w14:paraId="32E8C30B" w14:textId="77777777" w:rsidR="00E35AAA" w:rsidRPr="00416D15" w:rsidRDefault="00E35AAA" w:rsidP="00E35AAA">
            <w:pPr>
              <w:rPr>
                <w:rFonts w:cstheme="minorHAnsi"/>
                <w:i/>
                <w:color w:val="3A3A3A"/>
                <w:sz w:val="20"/>
              </w:rPr>
            </w:pPr>
            <w:r w:rsidRPr="00416D15">
              <w:rPr>
                <w:rFonts w:cstheme="minorHAnsi"/>
                <w:i/>
                <w:color w:val="3A3A3A"/>
                <w:sz w:val="20"/>
              </w:rPr>
              <w:t xml:space="preserve">This video outlines, in English and Spanish, basic concepts from the research on the biology of stress, which show that major adversity can weaken developing </w:t>
            </w:r>
            <w:hyperlink r:id="rId57" w:history="1">
              <w:r w:rsidRPr="00E35AAA">
                <w:rPr>
                  <w:rFonts w:cstheme="minorHAnsi"/>
                  <w:i/>
                  <w:color w:val="3A3A3A"/>
                  <w:sz w:val="20"/>
                </w:rPr>
                <w:t>brain architecture</w:t>
              </w:r>
            </w:hyperlink>
            <w:r w:rsidRPr="00416D15">
              <w:rPr>
                <w:rFonts w:cstheme="minorHAnsi"/>
                <w:i/>
                <w:color w:val="3A3A3A"/>
                <w:sz w:val="20"/>
              </w:rPr>
              <w:t xml:space="preserve"> and permanently set the body’s </w:t>
            </w:r>
            <w:hyperlink r:id="rId58" w:history="1">
              <w:r w:rsidRPr="00E35AAA">
                <w:rPr>
                  <w:rFonts w:cstheme="minorHAnsi"/>
                  <w:i/>
                  <w:color w:val="3A3A3A"/>
                  <w:sz w:val="20"/>
                </w:rPr>
                <w:t>stress response system</w:t>
              </w:r>
            </w:hyperlink>
            <w:r w:rsidRPr="00416D15">
              <w:rPr>
                <w:rFonts w:cstheme="minorHAnsi"/>
                <w:i/>
                <w:color w:val="3A3A3A"/>
                <w:sz w:val="20"/>
              </w:rPr>
              <w:t xml:space="preserve"> on high alert. Science also shows that providing stable, responsive environments for children in the earliest years of life can prevent or reverse these conditions, with lifelong consequences for learning, behavior, and health. </w:t>
            </w:r>
            <w:r w:rsidRPr="00416D15">
              <w:rPr>
                <w:rFonts w:cstheme="minorHAnsi"/>
                <w:i/>
                <w:color w:val="3A3A3A"/>
                <w:sz w:val="20"/>
                <w:highlight w:val="yellow"/>
              </w:rPr>
              <w:t>A companion brief with references is also available in English and Spanish.</w:t>
            </w:r>
          </w:p>
          <w:p w14:paraId="268F5CC2" w14:textId="77777777" w:rsidR="00E35AAA" w:rsidRPr="00416D15" w:rsidRDefault="00E35AAA" w:rsidP="00E35AAA">
            <w:pPr>
              <w:rPr>
                <w:rFonts w:eastAsia="Times New Roman" w:cstheme="minorHAnsi"/>
                <w:b/>
                <w:bCs/>
                <w:i/>
                <w:sz w:val="8"/>
                <w:szCs w:val="21"/>
              </w:rPr>
            </w:pPr>
          </w:p>
          <w:p w14:paraId="6EE06642" w14:textId="24C8D6FC" w:rsidR="00E35AAA" w:rsidRPr="00416D15" w:rsidRDefault="00E35AAA" w:rsidP="00E35AAA">
            <w:pPr>
              <w:rPr>
                <w:rFonts w:eastAsia="Times New Roman" w:cs="Arial"/>
                <w:b/>
                <w:bCs/>
                <w:sz w:val="20"/>
                <w:szCs w:val="21"/>
              </w:rPr>
            </w:pPr>
            <w:r w:rsidRPr="00416D15">
              <w:rPr>
                <w:rFonts w:eastAsia="Times New Roman" w:cs="Arial"/>
                <w:b/>
                <w:bCs/>
                <w:szCs w:val="21"/>
              </w:rPr>
              <w:t>In Brief: Resilience Series</w:t>
            </w:r>
            <w:r w:rsidR="00472034">
              <w:rPr>
                <w:rFonts w:eastAsia="Times New Roman" w:cs="Arial"/>
                <w:b/>
                <w:bCs/>
                <w:szCs w:val="21"/>
              </w:rPr>
              <w:t xml:space="preserve">  </w:t>
            </w:r>
            <w:hyperlink r:id="rId59" w:history="1">
              <w:r w:rsidRPr="00416D15">
                <w:rPr>
                  <w:rStyle w:val="Hyperlink"/>
                  <w:rFonts w:eastAsia="Times New Roman" w:cs="Arial"/>
                  <w:b/>
                  <w:bCs/>
                  <w:sz w:val="20"/>
                  <w:szCs w:val="21"/>
                  <w:u w:val="none"/>
                </w:rPr>
                <w:t>https://developingchild.harvard.edu/resources/inbrief-resilience-series/</w:t>
              </w:r>
            </w:hyperlink>
            <w:r w:rsidRPr="00416D15">
              <w:rPr>
                <w:rFonts w:eastAsia="Times New Roman" w:cs="Arial"/>
                <w:b/>
                <w:bCs/>
                <w:sz w:val="20"/>
                <w:szCs w:val="21"/>
              </w:rPr>
              <w:t xml:space="preserve"> </w:t>
            </w:r>
          </w:p>
          <w:p w14:paraId="31BFDDCD" w14:textId="3D756DDF" w:rsidR="00E35AAA" w:rsidRPr="00416D15" w:rsidRDefault="00E35AAA" w:rsidP="00E35AAA">
            <w:pPr>
              <w:rPr>
                <w:i/>
                <w:sz w:val="20"/>
                <w:szCs w:val="20"/>
              </w:rPr>
            </w:pPr>
            <w:r w:rsidRPr="00416D15">
              <w:rPr>
                <w:i/>
                <w:sz w:val="20"/>
                <w:szCs w:val="20"/>
              </w:rPr>
              <w:t xml:space="preserve">Reducing the effects of significant adversity on young children’s healthy development is critical to the progress and prosperity of any society. Yet not all children experience lasting harm </w:t>
            </w:r>
            <w:proofErr w:type="gramStart"/>
            <w:r w:rsidRPr="00416D15">
              <w:rPr>
                <w:i/>
                <w:sz w:val="20"/>
                <w:szCs w:val="20"/>
              </w:rPr>
              <w:t>as a result of</w:t>
            </w:r>
            <w:proofErr w:type="gramEnd"/>
            <w:r w:rsidRPr="00416D15">
              <w:rPr>
                <w:i/>
                <w:sz w:val="20"/>
                <w:szCs w:val="20"/>
              </w:rPr>
              <w:t xml:space="preserve"> adverse early experiences. Some may demonstrate “resilience,” or an adaptive response to serious hardship. These three videos provide an overview of why resilience matters, how it develops, and how to strengthen it in children.</w:t>
            </w:r>
          </w:p>
          <w:p w14:paraId="28ACC3A3" w14:textId="77777777" w:rsidR="00E35AAA" w:rsidRPr="00416D15" w:rsidRDefault="00E35AAA" w:rsidP="00E35AAA">
            <w:pPr>
              <w:rPr>
                <w:rFonts w:eastAsia="Times New Roman" w:cs="Arial"/>
                <w:b/>
                <w:bCs/>
                <w:sz w:val="8"/>
                <w:szCs w:val="21"/>
              </w:rPr>
            </w:pPr>
          </w:p>
          <w:p w14:paraId="06DA069B" w14:textId="77777777" w:rsidR="00E35AAA" w:rsidRPr="00416D15" w:rsidRDefault="00E35AAA" w:rsidP="00E35AAA">
            <w:pPr>
              <w:rPr>
                <w:rFonts w:eastAsia="Times New Roman" w:cs="Arial"/>
                <w:b/>
                <w:bCs/>
                <w:szCs w:val="21"/>
              </w:rPr>
            </w:pPr>
            <w:r w:rsidRPr="00416D15">
              <w:rPr>
                <w:rFonts w:eastAsia="Times New Roman" w:cs="Arial"/>
                <w:b/>
                <w:bCs/>
                <w:szCs w:val="21"/>
              </w:rPr>
              <w:t>In Brief: The Science of Neglect</w:t>
            </w:r>
          </w:p>
          <w:p w14:paraId="753C193C" w14:textId="77777777" w:rsidR="00E35AAA" w:rsidRPr="00416D15" w:rsidRDefault="00E35AAA" w:rsidP="00E35AAA">
            <w:pPr>
              <w:rPr>
                <w:rFonts w:eastAsia="Times New Roman" w:cs="Arial"/>
                <w:b/>
                <w:bCs/>
                <w:i/>
                <w:sz w:val="20"/>
                <w:szCs w:val="21"/>
              </w:rPr>
            </w:pPr>
            <w:r w:rsidRPr="00416D15">
              <w:rPr>
                <w:i/>
                <w:sz w:val="20"/>
              </w:rPr>
              <w:t xml:space="preserve">Extensive biological and developmental research shows significant neglect—the ongoing disruption or significant absence of </w:t>
            </w:r>
            <w:hyperlink r:id="rId60" w:history="1">
              <w:r w:rsidRPr="00416D15">
                <w:rPr>
                  <w:b/>
                  <w:i/>
                  <w:color w:val="0000FF"/>
                  <w:sz w:val="20"/>
                </w:rPr>
                <w:t>caregiver responsiveness</w:t>
              </w:r>
            </w:hyperlink>
            <w:r w:rsidRPr="00416D15">
              <w:rPr>
                <w:i/>
                <w:sz w:val="20"/>
              </w:rPr>
              <w:t xml:space="preserve">—can cause more lasting harm to a young child’s development than overt physical abuse, including subsequent cognitive delays, impairments in </w:t>
            </w:r>
            <w:hyperlink r:id="rId61" w:history="1">
              <w:r w:rsidRPr="00416D15">
                <w:rPr>
                  <w:b/>
                  <w:i/>
                  <w:color w:val="0000FF"/>
                  <w:sz w:val="20"/>
                </w:rPr>
                <w:t>executive functioning</w:t>
              </w:r>
            </w:hyperlink>
            <w:r w:rsidRPr="00416D15">
              <w:rPr>
                <w:i/>
                <w:sz w:val="20"/>
              </w:rPr>
              <w:t xml:space="preserve">, and disruptions of the body’s stress response. This edition of the </w:t>
            </w:r>
            <w:proofErr w:type="spellStart"/>
            <w:r w:rsidRPr="00416D15">
              <w:rPr>
                <w:i/>
                <w:sz w:val="20"/>
              </w:rPr>
              <w:t>InBrief</w:t>
            </w:r>
            <w:proofErr w:type="spellEnd"/>
            <w:r w:rsidRPr="00416D15">
              <w:rPr>
                <w:i/>
                <w:sz w:val="20"/>
              </w:rPr>
              <w:t xml:space="preserve"> series explains why significant deprivation is so harmful in the earliest years of life and why effective interventions are likely to pay significant dividends in better long-term outcomes in learning, health, and parenting of the next generation. This 6-minute video provides an overview of </w:t>
            </w:r>
            <w:hyperlink r:id="rId62" w:history="1">
              <w:r w:rsidRPr="00416D15">
                <w:rPr>
                  <w:b/>
                  <w:i/>
                  <w:color w:val="0000FF"/>
                  <w:sz w:val="20"/>
                </w:rPr>
                <w:t>The Science of Neglect: The Persistent Absence of Responsive Care Disrupts the Developing Brain</w:t>
              </w:r>
            </w:hyperlink>
            <w:r w:rsidRPr="00416D15">
              <w:rPr>
                <w:i/>
                <w:sz w:val="20"/>
              </w:rPr>
              <w:t>, a Working Paper from the National Scientific Council on the Developing Child.</w:t>
            </w:r>
          </w:p>
          <w:p w14:paraId="1DA10417" w14:textId="77777777" w:rsidR="00E35AAA" w:rsidRPr="00416D15" w:rsidRDefault="00E35AAA" w:rsidP="00E35AAA">
            <w:pPr>
              <w:rPr>
                <w:rFonts w:eastAsia="Times New Roman" w:cs="Arial"/>
                <w:b/>
                <w:bCs/>
                <w:sz w:val="8"/>
                <w:szCs w:val="21"/>
              </w:rPr>
            </w:pPr>
          </w:p>
          <w:p w14:paraId="6969B758" w14:textId="77777777" w:rsidR="007D40DA" w:rsidRPr="008B3FA4" w:rsidRDefault="007D40DA" w:rsidP="007D40DA">
            <w:pPr>
              <w:shd w:val="clear" w:color="auto" w:fill="FFFFFF" w:themeFill="background1"/>
              <w:rPr>
                <w:b/>
                <w:sz w:val="20"/>
              </w:rPr>
            </w:pPr>
            <w:r w:rsidRPr="0099563D">
              <w:rPr>
                <w:rFonts w:asciiTheme="minorHAnsi" w:eastAsia="Times New Roman" w:hAnsiTheme="minorHAnsi" w:cstheme="minorHAnsi"/>
                <w:b/>
                <w:bCs/>
                <w:color w:val="003663"/>
                <w:szCs w:val="18"/>
              </w:rPr>
              <w:t>Mindfulne</w:t>
            </w:r>
            <w:r w:rsidRPr="0099563D">
              <w:rPr>
                <w:rFonts w:asciiTheme="minorHAnsi" w:eastAsia="Times New Roman" w:hAnsiTheme="minorHAnsi" w:cstheme="minorHAnsi"/>
                <w:b/>
                <w:bCs/>
                <w:color w:val="003663"/>
                <w:szCs w:val="18"/>
              </w:rPr>
              <w:t>s</w:t>
            </w:r>
            <w:r w:rsidRPr="0099563D">
              <w:rPr>
                <w:rFonts w:asciiTheme="minorHAnsi" w:eastAsia="Times New Roman" w:hAnsiTheme="minorHAnsi" w:cstheme="minorHAnsi"/>
                <w:b/>
                <w:bCs/>
                <w:color w:val="003663"/>
                <w:szCs w:val="18"/>
              </w:rPr>
              <w:t>s: A Resilienc</w:t>
            </w:r>
            <w:r>
              <w:rPr>
                <w:rFonts w:eastAsia="Times New Roman" w:cstheme="minorHAnsi"/>
                <w:b/>
                <w:bCs/>
                <w:color w:val="003663"/>
                <w:szCs w:val="18"/>
              </w:rPr>
              <w:t>y</w:t>
            </w:r>
            <w:r w:rsidRPr="0099563D">
              <w:rPr>
                <w:rFonts w:asciiTheme="minorHAnsi" w:eastAsia="Times New Roman" w:hAnsiTheme="minorHAnsi" w:cstheme="minorHAnsi"/>
                <w:b/>
                <w:bCs/>
                <w:color w:val="003663"/>
                <w:szCs w:val="18"/>
              </w:rPr>
              <w:t xml:space="preserve"> Practice</w:t>
            </w:r>
            <w:r w:rsidRPr="0099563D">
              <w:rPr>
                <w:rFonts w:asciiTheme="minorHAnsi" w:hAnsiTheme="minorHAnsi" w:cstheme="minorHAnsi"/>
                <w:sz w:val="28"/>
              </w:rPr>
              <w:br/>
            </w:r>
            <w:hyperlink r:id="rId63" w:history="1">
              <w:r w:rsidRPr="008B3FA4">
                <w:rPr>
                  <w:rStyle w:val="Hyperlink"/>
                  <w:b/>
                  <w:sz w:val="20"/>
                  <w:u w:val="none"/>
                </w:rPr>
                <w:t>https://eclkc.ohs.acf.hhs.gov/video/mindfulness-resilience-practice</w:t>
              </w:r>
            </w:hyperlink>
          </w:p>
          <w:p w14:paraId="17AB95BF" w14:textId="7D9C490D" w:rsidR="007D40DA" w:rsidRDefault="007D40DA" w:rsidP="007D40DA">
            <w:pPr>
              <w:shd w:val="clear" w:color="auto" w:fill="FFFFFF" w:themeFill="background1"/>
              <w:rPr>
                <w:i/>
                <w:sz w:val="20"/>
              </w:rPr>
            </w:pPr>
            <w:r>
              <w:rPr>
                <w:i/>
                <w:sz w:val="20"/>
              </w:rPr>
              <w:t>Watch t</w:t>
            </w:r>
            <w:r w:rsidRPr="008B3FA4">
              <w:rPr>
                <w:i/>
                <w:sz w:val="20"/>
              </w:rPr>
              <w:t xml:space="preserve">his 90-second video </w:t>
            </w:r>
            <w:r>
              <w:rPr>
                <w:i/>
                <w:sz w:val="20"/>
              </w:rPr>
              <w:t>to d</w:t>
            </w:r>
            <w:r w:rsidRPr="008466F0">
              <w:rPr>
                <w:i/>
                <w:sz w:val="20"/>
              </w:rPr>
              <w:t>iscover the impact of stress and the way that mindfulness practices can help teachers become more resilient.</w:t>
            </w:r>
            <w:r>
              <w:rPr>
                <w:i/>
                <w:sz w:val="20"/>
              </w:rPr>
              <w:t xml:space="preserve"> Additional resources (video notes, assignments, presenter suggestions) are included at the site.</w:t>
            </w:r>
          </w:p>
          <w:p w14:paraId="6FAB747A" w14:textId="77777777" w:rsidR="007D40DA" w:rsidRPr="007D40DA" w:rsidRDefault="007D40DA" w:rsidP="007D40DA">
            <w:pPr>
              <w:shd w:val="clear" w:color="auto" w:fill="FFFFFF" w:themeFill="background1"/>
              <w:rPr>
                <w:i/>
                <w:sz w:val="8"/>
              </w:rPr>
            </w:pPr>
          </w:p>
          <w:p w14:paraId="082721B2" w14:textId="77777777" w:rsidR="007D40DA" w:rsidRPr="007D40DA" w:rsidRDefault="007D40DA" w:rsidP="007D40DA">
            <w:pPr>
              <w:spacing w:line="270" w:lineRule="atLeast"/>
              <w:textAlignment w:val="baseline"/>
              <w:rPr>
                <w:b/>
                <w:sz w:val="20"/>
              </w:rPr>
            </w:pPr>
            <w:r w:rsidRPr="0099563D">
              <w:rPr>
                <w:rFonts w:asciiTheme="minorHAnsi" w:eastAsia="Times New Roman" w:hAnsiTheme="minorHAnsi" w:cstheme="minorHAnsi"/>
                <w:b/>
                <w:bCs/>
                <w:color w:val="003663"/>
                <w:szCs w:val="18"/>
              </w:rPr>
              <w:t>Promoting Re</w:t>
            </w:r>
            <w:r w:rsidRPr="0099563D">
              <w:rPr>
                <w:rFonts w:asciiTheme="minorHAnsi" w:eastAsia="Times New Roman" w:hAnsiTheme="minorHAnsi" w:cstheme="minorHAnsi"/>
                <w:b/>
                <w:bCs/>
                <w:color w:val="003663"/>
                <w:szCs w:val="18"/>
              </w:rPr>
              <w:t>s</w:t>
            </w:r>
            <w:r w:rsidRPr="0099563D">
              <w:rPr>
                <w:rFonts w:asciiTheme="minorHAnsi" w:eastAsia="Times New Roman" w:hAnsiTheme="minorHAnsi" w:cstheme="minorHAnsi"/>
                <w:b/>
                <w:bCs/>
                <w:color w:val="003663"/>
                <w:szCs w:val="18"/>
              </w:rPr>
              <w:t>ilience in Children, Families, Staff, and You!</w:t>
            </w:r>
            <w:r w:rsidRPr="0099563D">
              <w:rPr>
                <w:rFonts w:asciiTheme="minorHAnsi" w:eastAsia="Times New Roman" w:hAnsiTheme="minorHAnsi" w:cstheme="minorHAnsi"/>
                <w:color w:val="333333"/>
                <w:szCs w:val="18"/>
              </w:rPr>
              <w:br/>
            </w:r>
            <w:hyperlink r:id="rId64" w:history="1">
              <w:r w:rsidRPr="007D40DA">
                <w:rPr>
                  <w:rStyle w:val="Hyperlink"/>
                  <w:b/>
                  <w:sz w:val="20"/>
                  <w:u w:val="none"/>
                </w:rPr>
                <w:t>https://eclkc.ohs.acf.hhs.gov/video/promoting-resilience-children-families-staff-you</w:t>
              </w:r>
            </w:hyperlink>
            <w:r w:rsidRPr="007D40DA">
              <w:rPr>
                <w:b/>
                <w:sz w:val="20"/>
              </w:rPr>
              <w:t xml:space="preserve"> </w:t>
            </w:r>
          </w:p>
          <w:p w14:paraId="60445977" w14:textId="77777777" w:rsidR="007D40DA" w:rsidRPr="0054119F" w:rsidRDefault="007D40DA" w:rsidP="007D40DA">
            <w:pPr>
              <w:spacing w:line="270" w:lineRule="atLeast"/>
              <w:textAlignment w:val="baseline"/>
              <w:rPr>
                <w:rFonts w:ascii="Arial" w:eastAsia="Times New Roman" w:hAnsi="Arial" w:cs="Arial"/>
                <w:i/>
                <w:color w:val="333333"/>
                <w:sz w:val="16"/>
                <w:szCs w:val="18"/>
              </w:rPr>
            </w:pPr>
            <w:r w:rsidRPr="0054119F">
              <w:rPr>
                <w:i/>
                <w:sz w:val="20"/>
              </w:rPr>
              <w:t>Resilient people of all ages are better able to cope with stress, adversity, and change. This webinar focuses on the concept of resiliency. It offers practical ways to promote resilience in children, families, and staff.</w:t>
            </w:r>
          </w:p>
          <w:p w14:paraId="652E87EE" w14:textId="77777777" w:rsidR="007D40DA" w:rsidRPr="007D40DA" w:rsidRDefault="007D40DA" w:rsidP="00E35AAA">
            <w:pPr>
              <w:outlineLvl w:val="0"/>
              <w:rPr>
                <w:rFonts w:eastAsiaTheme="minorEastAsia"/>
                <w:b/>
                <w:bCs/>
                <w:kern w:val="36"/>
                <w:sz w:val="8"/>
                <w:szCs w:val="24"/>
              </w:rPr>
            </w:pPr>
          </w:p>
          <w:p w14:paraId="0C755F59" w14:textId="126D9EF2" w:rsidR="00445392" w:rsidRPr="00445392" w:rsidRDefault="00445392" w:rsidP="00E35AAA">
            <w:pPr>
              <w:outlineLvl w:val="3"/>
              <w:rPr>
                <w:b/>
                <w:i/>
                <w:sz w:val="20"/>
              </w:rPr>
            </w:pPr>
          </w:p>
        </w:tc>
      </w:tr>
    </w:tbl>
    <w:p w14:paraId="591116A1" w14:textId="58426DBD" w:rsidR="0045427E" w:rsidRDefault="0045427E"/>
    <w:tbl>
      <w:tblPr>
        <w:tblStyle w:val="TableGrid2"/>
        <w:tblpPr w:leftFromText="180" w:rightFromText="180" w:vertAnchor="text" w:tblpX="-162" w:tblpY="1"/>
        <w:tblOverlap w:val="never"/>
        <w:tblW w:w="10962" w:type="dxa"/>
        <w:tblInd w:w="0" w:type="dxa"/>
        <w:tblLayout w:type="fixed"/>
        <w:tblLook w:val="04A0" w:firstRow="1" w:lastRow="0" w:firstColumn="1" w:lastColumn="0" w:noHBand="0" w:noVBand="1"/>
      </w:tblPr>
      <w:tblGrid>
        <w:gridCol w:w="535"/>
        <w:gridCol w:w="10427"/>
      </w:tblGrid>
      <w:tr w:rsidR="0045427E" w:rsidRPr="00416D15" w14:paraId="0F0215A9" w14:textId="77777777" w:rsidTr="00DF3BD1">
        <w:trPr>
          <w:cantSplit/>
          <w:trHeight w:val="530"/>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2D7BC133" w14:textId="4C672D2F" w:rsidR="0045427E" w:rsidRPr="00416D15" w:rsidRDefault="0045427E" w:rsidP="00DF3BD1">
            <w:pPr>
              <w:ind w:left="113" w:right="113"/>
              <w:jc w:val="center"/>
              <w:rPr>
                <w:rFonts w:cs="Calibri"/>
                <w:b/>
              </w:rPr>
            </w:pPr>
            <w:r>
              <w:lastRenderedPageBreak/>
              <w:br w:type="column"/>
            </w:r>
            <w:r w:rsidRPr="00416D15">
              <w:rPr>
                <w:rFonts w:ascii="Times New Roman" w:eastAsia="Times New Roman" w:hAnsi="Times New Roman"/>
                <w:color w:val="0000FF"/>
                <w:sz w:val="24"/>
                <w:szCs w:val="24"/>
              </w:rPr>
              <w:br w:type="column"/>
            </w:r>
            <w:r w:rsidRPr="00416D15">
              <w:rPr>
                <w:rFonts w:ascii="Times New Roman" w:eastAsia="Times New Roman" w:hAnsi="Times New Roman"/>
                <w:sz w:val="24"/>
                <w:szCs w:val="24"/>
              </w:rPr>
              <w:br w:type="column"/>
            </w:r>
            <w:r w:rsidRPr="00416D15">
              <w:rPr>
                <w:rFonts w:ascii="Times New Roman" w:eastAsia="Times New Roman" w:hAnsi="Times New Roman"/>
                <w:color w:val="0000FF"/>
                <w:sz w:val="24"/>
                <w:szCs w:val="24"/>
              </w:rPr>
              <w:br w:type="column"/>
            </w:r>
          </w:p>
        </w:tc>
        <w:tc>
          <w:tcPr>
            <w:tcW w:w="10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FAF9C0A" w14:textId="77777777" w:rsidR="0045427E" w:rsidRPr="00416D15" w:rsidRDefault="0045427E" w:rsidP="00DF3BD1">
            <w:pPr>
              <w:ind w:left="256" w:hanging="256"/>
              <w:jc w:val="center"/>
              <w:rPr>
                <w:rFonts w:cs="Calibri"/>
                <w:b/>
                <w:szCs w:val="24"/>
              </w:rPr>
            </w:pPr>
            <w:r w:rsidRPr="00416D15">
              <w:rPr>
                <w:rFonts w:cs="Calibri"/>
                <w:b/>
                <w:sz w:val="32"/>
                <w:szCs w:val="24"/>
              </w:rPr>
              <w:t>Building Resilience: Resources for Supporting Young Children Who Have Experienced Trauma and Maltreatment and Their Families</w:t>
            </w:r>
          </w:p>
        </w:tc>
      </w:tr>
      <w:tr w:rsidR="00E35AAA" w:rsidRPr="00416D15" w14:paraId="0CE3ECD9" w14:textId="77777777" w:rsidTr="00B037E5">
        <w:trPr>
          <w:cantSplit/>
          <w:trHeight w:val="530"/>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14:paraId="2F4FF321" w14:textId="7CF25FEF" w:rsidR="00E35AAA" w:rsidRPr="00416D15" w:rsidRDefault="0045427E" w:rsidP="00B037E5">
            <w:pPr>
              <w:ind w:left="113" w:right="113"/>
              <w:jc w:val="center"/>
              <w:rPr>
                <w:rFonts w:cs="Calibri"/>
                <w:b/>
                <w:sz w:val="28"/>
              </w:rPr>
            </w:pPr>
            <w:r>
              <w:rPr>
                <w:rFonts w:cs="Calibri"/>
                <w:b/>
                <w:sz w:val="28"/>
              </w:rPr>
              <w:t>Audiovisual</w:t>
            </w:r>
            <w:r w:rsidR="00E35AAA">
              <w:rPr>
                <w:rFonts w:cs="Calibri"/>
                <w:b/>
                <w:sz w:val="28"/>
              </w:rPr>
              <w:t xml:space="preserve"> Sources</w:t>
            </w:r>
          </w:p>
        </w:tc>
        <w:tc>
          <w:tcPr>
            <w:tcW w:w="10427" w:type="dxa"/>
            <w:tcBorders>
              <w:top w:val="single" w:sz="4" w:space="0" w:color="auto"/>
              <w:left w:val="single" w:sz="4" w:space="0" w:color="auto"/>
              <w:bottom w:val="single" w:sz="4" w:space="0" w:color="auto"/>
              <w:right w:val="single" w:sz="4" w:space="0" w:color="auto"/>
            </w:tcBorders>
            <w:shd w:val="clear" w:color="auto" w:fill="auto"/>
            <w:vAlign w:val="center"/>
          </w:tcPr>
          <w:p w14:paraId="63591D9F" w14:textId="77777777" w:rsidR="0045427E" w:rsidRPr="0045427E" w:rsidRDefault="0045427E" w:rsidP="0045427E">
            <w:pPr>
              <w:outlineLvl w:val="0"/>
              <w:rPr>
                <w:rFonts w:eastAsiaTheme="minorEastAsia"/>
                <w:b/>
                <w:bCs/>
                <w:kern w:val="36"/>
                <w:sz w:val="14"/>
                <w:szCs w:val="24"/>
              </w:rPr>
            </w:pPr>
          </w:p>
          <w:p w14:paraId="12776E2D" w14:textId="6F0664E2" w:rsidR="0045427E" w:rsidRPr="008E1A1E" w:rsidRDefault="0045427E" w:rsidP="0045427E">
            <w:pPr>
              <w:outlineLvl w:val="0"/>
              <w:rPr>
                <w:rFonts w:eastAsiaTheme="minorEastAsia"/>
                <w:b/>
                <w:bCs/>
                <w:szCs w:val="24"/>
              </w:rPr>
            </w:pPr>
            <w:r w:rsidRPr="008E1A1E">
              <w:rPr>
                <w:rFonts w:eastAsiaTheme="minorEastAsia"/>
                <w:b/>
                <w:bCs/>
                <w:kern w:val="36"/>
                <w:szCs w:val="24"/>
              </w:rPr>
              <w:t>Protecting Brains, Stimulating Minds: The Early Life Roots of Success in School</w:t>
            </w:r>
          </w:p>
          <w:p w14:paraId="0ACA7A09" w14:textId="77777777" w:rsidR="0045427E" w:rsidRPr="008E1A1E" w:rsidRDefault="0045427E" w:rsidP="0045427E">
            <w:pPr>
              <w:outlineLvl w:val="0"/>
              <w:rPr>
                <w:rFonts w:eastAsia="Times New Roman" w:cstheme="minorHAnsi"/>
                <w:b/>
                <w:bCs/>
                <w:kern w:val="36"/>
                <w:sz w:val="20"/>
              </w:rPr>
            </w:pPr>
            <w:hyperlink r:id="rId65" w:history="1">
              <w:r w:rsidRPr="000E1B5A">
                <w:rPr>
                  <w:rFonts w:eastAsia="Times New Roman" w:cstheme="minorHAnsi"/>
                  <w:b/>
                  <w:bCs/>
                  <w:color w:val="0000FF" w:themeColor="hyperlink"/>
                  <w:kern w:val="36"/>
                  <w:sz w:val="20"/>
                </w:rPr>
                <w:t>https://www.youtube.com/watch?v=2aEEUWVToLE</w:t>
              </w:r>
            </w:hyperlink>
            <w:r w:rsidRPr="008E1A1E">
              <w:rPr>
                <w:rFonts w:eastAsia="Times New Roman" w:cstheme="minorHAnsi"/>
                <w:b/>
                <w:bCs/>
                <w:kern w:val="36"/>
                <w:sz w:val="20"/>
              </w:rPr>
              <w:t xml:space="preserve"> </w:t>
            </w:r>
          </w:p>
          <w:p w14:paraId="14B85BE7" w14:textId="77777777" w:rsidR="0045427E" w:rsidRPr="008E1A1E" w:rsidRDefault="0045427E" w:rsidP="0045427E">
            <w:pPr>
              <w:outlineLvl w:val="0"/>
              <w:rPr>
                <w:rFonts w:eastAsiaTheme="minorEastAsia"/>
                <w:b/>
                <w:bCs/>
                <w:i/>
                <w:szCs w:val="28"/>
              </w:rPr>
            </w:pPr>
            <w:r w:rsidRPr="008E1A1E">
              <w:rPr>
                <w:rFonts w:eastAsiaTheme="minorEastAsia"/>
                <w:i/>
                <w:kern w:val="36"/>
                <w:sz w:val="20"/>
                <w:szCs w:val="24"/>
              </w:rPr>
              <w:t>If you haven’t seen it yet, take a few minutes to watch Jack Shonkoff’s latest video. It reminds us that u</w:t>
            </w:r>
            <w:r w:rsidRPr="008E1A1E">
              <w:rPr>
                <w:i/>
                <w:sz w:val="20"/>
                <w:szCs w:val="24"/>
              </w:rPr>
              <w:t>nderstanding both the biology of adversity and the science of early learning are essential for building a strong foundation for reducing disparities in educational achievement. The benefits of evidence-based curricula in the early childhood years cannot be fully achieved without effective strategies for preventing the consequences of toxic stress.</w:t>
            </w:r>
          </w:p>
          <w:p w14:paraId="7FAA5BF8" w14:textId="77777777" w:rsidR="0045427E" w:rsidRPr="0045427E" w:rsidRDefault="0045427E" w:rsidP="0045427E">
            <w:pPr>
              <w:widowControl w:val="0"/>
              <w:autoSpaceDE w:val="0"/>
              <w:autoSpaceDN w:val="0"/>
              <w:adjustRightInd w:val="0"/>
              <w:rPr>
                <w:rFonts w:cs="Calibri"/>
                <w:color w:val="000000"/>
                <w:sz w:val="12"/>
              </w:rPr>
            </w:pPr>
          </w:p>
          <w:p w14:paraId="45973BFE" w14:textId="77777777" w:rsidR="0045427E" w:rsidRPr="00416D15" w:rsidRDefault="0045427E" w:rsidP="0045427E">
            <w:pPr>
              <w:rPr>
                <w:rFonts w:eastAsia="Times New Roman" w:cs="Arial"/>
                <w:b/>
                <w:bCs/>
                <w:szCs w:val="21"/>
              </w:rPr>
            </w:pPr>
            <w:r w:rsidRPr="00416D15">
              <w:rPr>
                <w:rFonts w:eastAsia="Times New Roman" w:cs="Arial"/>
                <w:b/>
                <w:bCs/>
                <w:szCs w:val="21"/>
              </w:rPr>
              <w:t xml:space="preserve">Recognizing and Addressing Trauma in Infants, Young Children, and Their Families </w:t>
            </w:r>
          </w:p>
          <w:p w14:paraId="55E565B3" w14:textId="77777777" w:rsidR="0045427E" w:rsidRPr="00416D15" w:rsidRDefault="0045427E" w:rsidP="0045427E">
            <w:pPr>
              <w:tabs>
                <w:tab w:val="num" w:pos="612"/>
              </w:tabs>
              <w:rPr>
                <w:b/>
                <w:sz w:val="20"/>
              </w:rPr>
            </w:pPr>
            <w:hyperlink r:id="rId66" w:history="1">
              <w:r w:rsidRPr="00416D15">
                <w:rPr>
                  <w:b/>
                  <w:color w:val="0000FF"/>
                  <w:sz w:val="20"/>
                </w:rPr>
                <w:t>http://www.ecmhc.org/tutorials/trauma/index.html</w:t>
              </w:r>
            </w:hyperlink>
          </w:p>
          <w:p w14:paraId="5C7B697B" w14:textId="77777777" w:rsidR="0045427E" w:rsidRPr="00416D15" w:rsidRDefault="0045427E" w:rsidP="0045427E">
            <w:pPr>
              <w:rPr>
                <w:rFonts w:cs="Arial"/>
                <w:i/>
                <w:sz w:val="20"/>
                <w:szCs w:val="18"/>
              </w:rPr>
            </w:pPr>
            <w:r w:rsidRPr="00416D15">
              <w:rPr>
                <w:rFonts w:cs="Arial"/>
                <w:i/>
                <w:sz w:val="20"/>
                <w:szCs w:val="18"/>
              </w:rPr>
              <w:t>This tutorial was developed to provide a deeper understanding of the types of trauma and its impact on young children and their families, as well as the role of the consultant. The tutorial includes pre- and post-tests, activities, and resources.</w:t>
            </w:r>
          </w:p>
          <w:p w14:paraId="058A6B47" w14:textId="77777777" w:rsidR="0045427E" w:rsidRPr="0045427E" w:rsidRDefault="0045427E" w:rsidP="0045427E">
            <w:pPr>
              <w:pStyle w:val="NormalWeb"/>
              <w:spacing w:before="0" w:beforeAutospacing="0" w:after="0" w:afterAutospacing="0"/>
              <w:rPr>
                <w:rFonts w:asciiTheme="minorHAnsi" w:hAnsiTheme="minorHAnsi"/>
                <w:sz w:val="10"/>
              </w:rPr>
            </w:pPr>
          </w:p>
          <w:p w14:paraId="2A42433C" w14:textId="77777777" w:rsidR="0045427E" w:rsidRPr="00416D15" w:rsidRDefault="0045427E" w:rsidP="0045427E">
            <w:pPr>
              <w:pStyle w:val="NormalWeb"/>
              <w:spacing w:before="0" w:beforeAutospacing="0" w:after="0" w:afterAutospacing="0"/>
              <w:rPr>
                <w:rFonts w:asciiTheme="minorHAnsi" w:hAnsiTheme="minorHAnsi"/>
                <w:b/>
                <w:sz w:val="22"/>
              </w:rPr>
            </w:pPr>
            <w:r w:rsidRPr="00416D15">
              <w:rPr>
                <w:rFonts w:asciiTheme="minorHAnsi" w:hAnsiTheme="minorHAnsi"/>
                <w:b/>
                <w:sz w:val="22"/>
              </w:rPr>
              <w:t xml:space="preserve">Tipping the Scales: The Resilience Game </w:t>
            </w:r>
            <w:r>
              <w:t xml:space="preserve"> </w:t>
            </w:r>
            <w:hyperlink r:id="rId67" w:history="1">
              <w:r w:rsidRPr="00FA44E9">
                <w:rPr>
                  <w:rStyle w:val="Hyperlink"/>
                  <w:rFonts w:asciiTheme="minorHAnsi" w:hAnsiTheme="minorHAnsi"/>
                  <w:b/>
                  <w:sz w:val="20"/>
                  <w:u w:val="none"/>
                </w:rPr>
                <w:t>https://developingchild.harvard.edu/resources/resilience-game/</w:t>
              </w:r>
            </w:hyperlink>
            <w:r w:rsidRPr="00FA44E9">
              <w:rPr>
                <w:rFonts w:asciiTheme="minorHAnsi" w:hAnsiTheme="minorHAnsi"/>
                <w:b/>
                <w:sz w:val="20"/>
              </w:rPr>
              <w:t xml:space="preserve"> </w:t>
            </w:r>
          </w:p>
          <w:p w14:paraId="4B1A105D" w14:textId="77777777" w:rsidR="0045427E" w:rsidRDefault="0045427E" w:rsidP="0045427E">
            <w:pPr>
              <w:outlineLvl w:val="3"/>
              <w:rPr>
                <w:rFonts w:asciiTheme="minorHAnsi" w:eastAsiaTheme="minorHAnsi" w:hAnsiTheme="minorHAnsi" w:cstheme="minorBidi"/>
                <w:i/>
                <w:sz w:val="20"/>
              </w:rPr>
            </w:pPr>
            <w:r w:rsidRPr="00416D15">
              <w:rPr>
                <w:rFonts w:asciiTheme="minorHAnsi" w:eastAsiaTheme="minorHAnsi" w:hAnsiTheme="minorHAnsi" w:cstheme="minorBidi"/>
                <w:i/>
                <w:sz w:val="20"/>
              </w:rPr>
              <w:t xml:space="preserve">In this interactive feature, you will learn how the choices we make can help children and the community </w:t>
            </w:r>
            <w:proofErr w:type="gramStart"/>
            <w:r w:rsidRPr="00416D15">
              <w:rPr>
                <w:rFonts w:asciiTheme="minorHAnsi" w:eastAsiaTheme="minorHAnsi" w:hAnsiTheme="minorHAnsi" w:cstheme="minorBidi"/>
                <w:i/>
                <w:sz w:val="20"/>
              </w:rPr>
              <w:t>as a whole become</w:t>
            </w:r>
            <w:proofErr w:type="gramEnd"/>
            <w:r w:rsidRPr="00416D15">
              <w:rPr>
                <w:rFonts w:asciiTheme="minorHAnsi" w:eastAsiaTheme="minorHAnsi" w:hAnsiTheme="minorHAnsi" w:cstheme="minorBidi"/>
                <w:i/>
                <w:sz w:val="20"/>
              </w:rPr>
              <w:t xml:space="preserve"> more resilient in the face of serious challenges. Negative events can occur at any moment, and it’s your job to choose positive events to counteract these negatives.</w:t>
            </w:r>
          </w:p>
          <w:p w14:paraId="41F2A922" w14:textId="77777777" w:rsidR="0045427E" w:rsidRPr="0045427E" w:rsidRDefault="0045427E" w:rsidP="0045427E">
            <w:pPr>
              <w:outlineLvl w:val="3"/>
              <w:rPr>
                <w:i/>
                <w:sz w:val="12"/>
              </w:rPr>
            </w:pPr>
          </w:p>
          <w:p w14:paraId="154F6608" w14:textId="77777777" w:rsidR="0045427E" w:rsidRPr="0087149F" w:rsidRDefault="0045427E" w:rsidP="0045427E">
            <w:pPr>
              <w:outlineLvl w:val="3"/>
              <w:rPr>
                <w:rFonts w:asciiTheme="minorHAnsi" w:eastAsia="Times New Roman" w:hAnsiTheme="minorHAnsi"/>
                <w:b/>
                <w:szCs w:val="24"/>
              </w:rPr>
            </w:pPr>
            <w:r w:rsidRPr="0087149F">
              <w:rPr>
                <w:rFonts w:asciiTheme="minorHAnsi" w:eastAsia="Times New Roman" w:hAnsiTheme="minorHAnsi"/>
                <w:b/>
                <w:szCs w:val="24"/>
              </w:rPr>
              <w:t>Toxic Stress Derails Healthy Development</w:t>
            </w:r>
          </w:p>
          <w:p w14:paraId="2209EADE" w14:textId="77777777" w:rsidR="0045427E" w:rsidRDefault="0045427E" w:rsidP="0045427E">
            <w:pPr>
              <w:outlineLvl w:val="3"/>
              <w:rPr>
                <w:b/>
                <w:sz w:val="20"/>
              </w:rPr>
            </w:pPr>
            <w:hyperlink r:id="rId68" w:history="1">
              <w:r w:rsidRPr="0087149F">
                <w:rPr>
                  <w:rStyle w:val="Hyperlink"/>
                  <w:b/>
                  <w:sz w:val="20"/>
                  <w:u w:val="none"/>
                </w:rPr>
                <w:t>https://developingchild.harvard.edu/resources/toxic-stress-derails-healthy-development/?utm_source=bulletin&amp;utm_medium=email&amp;utm_campaign=congressional_testimony</w:t>
              </w:r>
            </w:hyperlink>
            <w:r w:rsidRPr="0087149F">
              <w:rPr>
                <w:b/>
                <w:sz w:val="20"/>
              </w:rPr>
              <w:t xml:space="preserve"> </w:t>
            </w:r>
          </w:p>
          <w:p w14:paraId="5B4B582A" w14:textId="77777777" w:rsidR="00E35AAA" w:rsidRDefault="0045427E" w:rsidP="0045427E">
            <w:pPr>
              <w:outlineLvl w:val="3"/>
              <w:rPr>
                <w:i/>
                <w:sz w:val="20"/>
              </w:rPr>
            </w:pPr>
            <w:r w:rsidRPr="00445392">
              <w:rPr>
                <w:i/>
                <w:sz w:val="20"/>
              </w:rPr>
              <w:t>Without caring adults to buffer children, the unrelenting stress caused by extreme poverty, neglect, abuse, or severe maternal depression can weaken the architecture of the developing brain, with long-term consequences for learning, behavior, and both physical and mental health.</w:t>
            </w:r>
            <w:r>
              <w:rPr>
                <w:i/>
                <w:sz w:val="20"/>
              </w:rPr>
              <w:t xml:space="preserve"> This video summarizes the relevant facts on this topic.</w:t>
            </w:r>
          </w:p>
          <w:p w14:paraId="292F0BC9" w14:textId="6CD24FC6" w:rsidR="0045427E" w:rsidRPr="0045427E" w:rsidRDefault="0045427E" w:rsidP="0045427E">
            <w:pPr>
              <w:outlineLvl w:val="3"/>
              <w:rPr>
                <w:i/>
                <w:color w:val="0000FF" w:themeColor="hyperlink"/>
                <w:sz w:val="16"/>
              </w:rPr>
            </w:pPr>
          </w:p>
        </w:tc>
      </w:tr>
      <w:tr w:rsidR="00416D15" w:rsidRPr="00416D15" w14:paraId="28517305" w14:textId="77777777" w:rsidTr="00B037E5">
        <w:trPr>
          <w:cantSplit/>
          <w:trHeight w:val="530"/>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14:paraId="2801AB74" w14:textId="2E9540C5" w:rsidR="00416D15" w:rsidRPr="00416D15" w:rsidRDefault="00416D15" w:rsidP="00B037E5">
            <w:pPr>
              <w:ind w:left="113" w:right="113"/>
              <w:jc w:val="center"/>
              <w:rPr>
                <w:rFonts w:ascii="Times New Roman" w:eastAsia="Times New Roman" w:hAnsi="Times New Roman"/>
                <w:color w:val="0000FF"/>
                <w:sz w:val="24"/>
                <w:szCs w:val="24"/>
              </w:rPr>
            </w:pPr>
            <w:r w:rsidRPr="00416D15">
              <w:rPr>
                <w:rFonts w:cs="Calibri"/>
                <w:b/>
                <w:sz w:val="28"/>
              </w:rPr>
              <w:t>Online Sources</w:t>
            </w:r>
          </w:p>
        </w:tc>
        <w:tc>
          <w:tcPr>
            <w:tcW w:w="10427" w:type="dxa"/>
            <w:tcBorders>
              <w:top w:val="single" w:sz="4" w:space="0" w:color="auto"/>
              <w:left w:val="single" w:sz="4" w:space="0" w:color="auto"/>
              <w:bottom w:val="single" w:sz="4" w:space="0" w:color="auto"/>
              <w:right w:val="single" w:sz="4" w:space="0" w:color="auto"/>
            </w:tcBorders>
            <w:shd w:val="clear" w:color="auto" w:fill="auto"/>
            <w:vAlign w:val="center"/>
          </w:tcPr>
          <w:p w14:paraId="3B566CDD" w14:textId="77777777" w:rsidR="008F4227" w:rsidRPr="0045427E" w:rsidRDefault="008F4227" w:rsidP="008F4227">
            <w:pPr>
              <w:outlineLvl w:val="0"/>
              <w:rPr>
                <w:rFonts w:asciiTheme="minorHAnsi" w:eastAsia="Times New Roman" w:hAnsiTheme="minorHAnsi"/>
                <w:b/>
                <w:bCs/>
                <w:kern w:val="36"/>
                <w:sz w:val="16"/>
                <w:szCs w:val="48"/>
              </w:rPr>
            </w:pPr>
          </w:p>
          <w:p w14:paraId="32E84CFE" w14:textId="77777777" w:rsidR="0045427E" w:rsidRPr="00416D15" w:rsidRDefault="0045427E" w:rsidP="0045427E">
            <w:pPr>
              <w:outlineLvl w:val="0"/>
              <w:rPr>
                <w:rFonts w:eastAsia="Times New Roman"/>
                <w:b/>
                <w:bCs/>
                <w:kern w:val="36"/>
              </w:rPr>
            </w:pPr>
            <w:r w:rsidRPr="00416D15">
              <w:rPr>
                <w:rFonts w:eastAsia="Times New Roman"/>
                <w:b/>
                <w:bCs/>
                <w:kern w:val="36"/>
              </w:rPr>
              <w:t>5 Ways Trauma-Informed Care Supports Children’s Development</w:t>
            </w:r>
          </w:p>
          <w:p w14:paraId="14DE6CDD" w14:textId="77777777" w:rsidR="0045427E" w:rsidRPr="00416D15" w:rsidRDefault="0045427E" w:rsidP="0045427E">
            <w:pPr>
              <w:pStyle w:val="NormalWeb"/>
              <w:spacing w:before="0" w:beforeAutospacing="0" w:after="0" w:afterAutospacing="0"/>
              <w:rPr>
                <w:rFonts w:asciiTheme="minorHAnsi" w:hAnsiTheme="minorHAnsi"/>
                <w:b/>
                <w:sz w:val="20"/>
              </w:rPr>
            </w:pPr>
            <w:hyperlink r:id="rId69" w:history="1">
              <w:r w:rsidRPr="00416D15">
                <w:rPr>
                  <w:rStyle w:val="Hyperlink"/>
                  <w:rFonts w:asciiTheme="minorHAnsi" w:hAnsiTheme="minorHAnsi"/>
                  <w:b/>
                  <w:sz w:val="20"/>
                  <w:u w:val="none"/>
                </w:rPr>
                <w:t>https://www.childtrends.org/child-trends-5/5-ways-trauma-informed-care-supports-childrens-development/</w:t>
              </w:r>
            </w:hyperlink>
            <w:r w:rsidRPr="00416D15">
              <w:rPr>
                <w:rFonts w:asciiTheme="minorHAnsi" w:hAnsiTheme="minorHAnsi"/>
                <w:b/>
                <w:sz w:val="20"/>
              </w:rPr>
              <w:t xml:space="preserve"> </w:t>
            </w:r>
          </w:p>
          <w:p w14:paraId="340323CA" w14:textId="77777777" w:rsidR="0045427E" w:rsidRPr="00416D15" w:rsidRDefault="0045427E" w:rsidP="0045427E">
            <w:pPr>
              <w:pStyle w:val="NormalWeb"/>
              <w:spacing w:before="0" w:beforeAutospacing="0" w:after="0" w:afterAutospacing="0"/>
              <w:rPr>
                <w:rFonts w:asciiTheme="minorHAnsi" w:hAnsiTheme="minorHAnsi"/>
                <w:i/>
                <w:sz w:val="20"/>
              </w:rPr>
            </w:pPr>
            <w:r w:rsidRPr="00416D15">
              <w:rPr>
                <w:rFonts w:asciiTheme="minorHAnsi" w:hAnsiTheme="minorHAnsi"/>
                <w:i/>
                <w:sz w:val="20"/>
              </w:rPr>
              <w:t>This website highlights five ways in which trauma-informed care can support children’s healthy development.</w:t>
            </w:r>
          </w:p>
          <w:p w14:paraId="7780DD7D" w14:textId="77777777" w:rsidR="0045427E" w:rsidRPr="0045427E" w:rsidRDefault="0045427E" w:rsidP="0045427E">
            <w:pPr>
              <w:pStyle w:val="NormalWeb"/>
              <w:spacing w:before="0" w:beforeAutospacing="0" w:after="0" w:afterAutospacing="0"/>
              <w:rPr>
                <w:rFonts w:asciiTheme="minorHAnsi" w:hAnsiTheme="minorHAnsi"/>
                <w:b/>
                <w:sz w:val="12"/>
                <w:szCs w:val="8"/>
              </w:rPr>
            </w:pPr>
          </w:p>
          <w:p w14:paraId="25BDEDD6" w14:textId="77777777" w:rsidR="0045427E" w:rsidRDefault="0045427E" w:rsidP="0045427E">
            <w:pPr>
              <w:shd w:val="clear" w:color="auto" w:fill="FFFFFF" w:themeFill="background1"/>
              <w:rPr>
                <w:rFonts w:eastAsia="Times New Roman"/>
                <w:b/>
                <w:bCs/>
                <w:kern w:val="36"/>
              </w:rPr>
            </w:pPr>
            <w:r w:rsidRPr="00472034">
              <w:rPr>
                <w:rFonts w:eastAsia="Times New Roman"/>
                <w:b/>
                <w:bCs/>
                <w:kern w:val="36"/>
              </w:rPr>
              <w:t>ACEs and Toxic Stress: Frequently Asked Questions</w:t>
            </w:r>
          </w:p>
          <w:p w14:paraId="0259F41A" w14:textId="77777777" w:rsidR="0045427E" w:rsidRPr="00472034" w:rsidRDefault="0045427E" w:rsidP="0045427E">
            <w:pPr>
              <w:shd w:val="clear" w:color="auto" w:fill="FFFFFF" w:themeFill="background1"/>
              <w:rPr>
                <w:rFonts w:asciiTheme="minorHAnsi" w:hAnsiTheme="minorHAnsi" w:cstheme="minorHAnsi"/>
                <w:b/>
                <w:bCs/>
                <w:color w:val="666666"/>
                <w:sz w:val="20"/>
                <w:szCs w:val="20"/>
              </w:rPr>
            </w:pPr>
            <w:hyperlink r:id="rId70" w:history="1">
              <w:r w:rsidRPr="00472034">
                <w:rPr>
                  <w:rFonts w:asciiTheme="minorHAnsi" w:hAnsiTheme="minorHAnsi" w:cstheme="minorHAnsi"/>
                  <w:b/>
                  <w:bCs/>
                  <w:color w:val="0000FF" w:themeColor="hyperlink"/>
                  <w:sz w:val="20"/>
                  <w:szCs w:val="20"/>
                </w:rPr>
                <w:t>https://developingchild.harvard.edu/resources/aces-and-toxic-stress-frequently-asked-questions/</w:t>
              </w:r>
            </w:hyperlink>
          </w:p>
          <w:p w14:paraId="4FF63640" w14:textId="77777777" w:rsidR="0045427E" w:rsidRPr="00472034" w:rsidRDefault="0045427E" w:rsidP="0045427E">
            <w:pPr>
              <w:shd w:val="clear" w:color="auto" w:fill="FFFFFF" w:themeFill="background1"/>
              <w:rPr>
                <w:rFonts w:asciiTheme="minorHAnsi" w:hAnsiTheme="minorHAnsi" w:cstheme="minorHAnsi"/>
                <w:b/>
                <w:bCs/>
                <w:color w:val="666666"/>
                <w:sz w:val="20"/>
                <w:szCs w:val="20"/>
              </w:rPr>
            </w:pPr>
            <w:r w:rsidRPr="00472034">
              <w:rPr>
                <w:rFonts w:asciiTheme="minorHAnsi" w:hAnsiTheme="minorHAnsi" w:cstheme="minorHAnsi"/>
                <w:i/>
                <w:sz w:val="20"/>
                <w:szCs w:val="20"/>
              </w:rPr>
              <w:t>The terms adverse childhood experiences (ACEs) and toxic stress seem to be everywhere right now, but what are they exactly and how are they related? Clear up the confusion in this new, easily shareable resource that includes a helpful, downloadable infographic and answers to the most frequently asked questions (FAQs). Most importantly, information is included about how to help mitigate the effects of ACEs and toxic stress, whether you've experienced them yourself or want to help others.</w:t>
            </w:r>
            <w:r w:rsidRPr="00472034">
              <w:rPr>
                <w:rFonts w:ascii="Arial" w:hAnsi="Arial" w:cs="Arial"/>
                <w:sz w:val="20"/>
                <w:szCs w:val="20"/>
              </w:rPr>
              <w:t xml:space="preserve"> </w:t>
            </w:r>
          </w:p>
          <w:p w14:paraId="338C26EB" w14:textId="77777777" w:rsidR="0045427E" w:rsidRPr="0045427E" w:rsidRDefault="0045427E" w:rsidP="0045427E">
            <w:pPr>
              <w:outlineLvl w:val="3"/>
              <w:rPr>
                <w:b/>
                <w:sz w:val="12"/>
              </w:rPr>
            </w:pPr>
          </w:p>
          <w:p w14:paraId="22BDE4E8" w14:textId="77777777" w:rsidR="0045427E" w:rsidRPr="00416D15" w:rsidRDefault="0045427E" w:rsidP="0045427E">
            <w:pPr>
              <w:outlineLvl w:val="3"/>
              <w:rPr>
                <w:b/>
              </w:rPr>
            </w:pPr>
            <w:r w:rsidRPr="00416D15">
              <w:rPr>
                <w:b/>
              </w:rPr>
              <w:t xml:space="preserve">Adverse Childhood Experiences · ACEs Too High? </w:t>
            </w:r>
          </w:p>
          <w:p w14:paraId="6A036275" w14:textId="77777777" w:rsidR="0045427E" w:rsidRPr="00416D15" w:rsidRDefault="0045427E" w:rsidP="0045427E">
            <w:pPr>
              <w:outlineLvl w:val="3"/>
              <w:rPr>
                <w:b/>
              </w:rPr>
            </w:pPr>
            <w:hyperlink r:id="rId71" w:history="1">
              <w:r w:rsidRPr="00416D15">
                <w:rPr>
                  <w:rStyle w:val="Hyperlink"/>
                  <w:b/>
                  <w:u w:val="none"/>
                </w:rPr>
                <w:t>https://acestoohigh.com/got-your-ace-score/</w:t>
              </w:r>
            </w:hyperlink>
          </w:p>
          <w:p w14:paraId="505A4A7C" w14:textId="566E9710" w:rsidR="0045427E" w:rsidRDefault="0045427E" w:rsidP="0045427E">
            <w:pPr>
              <w:outlineLvl w:val="3"/>
              <w:rPr>
                <w:i/>
                <w:sz w:val="20"/>
              </w:rPr>
            </w:pPr>
            <w:r w:rsidRPr="00416D15">
              <w:rPr>
                <w:i/>
                <w:sz w:val="20"/>
              </w:rPr>
              <w:t>Ten types of childhood trauma are measured in the ACE Study. Five are personal — physical abuse, verbal abuse, sexual abuse, physical neglect, and emotional neglect. Five are related to other family members. This website will enable any individual to assess their ACE score and to obtain information about the implications of that score.</w:t>
            </w:r>
          </w:p>
          <w:p w14:paraId="6BA633D3" w14:textId="77777777" w:rsidR="0045427E" w:rsidRPr="0045427E" w:rsidRDefault="0045427E" w:rsidP="0045427E">
            <w:pPr>
              <w:outlineLvl w:val="3"/>
              <w:rPr>
                <w:b/>
                <w:sz w:val="12"/>
              </w:rPr>
            </w:pPr>
          </w:p>
          <w:p w14:paraId="77B754BA" w14:textId="6B630240" w:rsidR="00E35AAA" w:rsidRPr="00416D15" w:rsidRDefault="00E35AAA" w:rsidP="00E35AAA">
            <w:pPr>
              <w:outlineLvl w:val="3"/>
              <w:rPr>
                <w:b/>
              </w:rPr>
            </w:pPr>
            <w:r w:rsidRPr="00416D15">
              <w:rPr>
                <w:b/>
              </w:rPr>
              <w:t>Adverse Childhood Experiences Resources</w:t>
            </w:r>
          </w:p>
          <w:p w14:paraId="4F3A4BA5" w14:textId="77777777" w:rsidR="00E35AAA" w:rsidRPr="00416D15" w:rsidRDefault="00B259AF" w:rsidP="00E35AAA">
            <w:pPr>
              <w:outlineLvl w:val="3"/>
              <w:rPr>
                <w:b/>
                <w:sz w:val="20"/>
              </w:rPr>
            </w:pPr>
            <w:hyperlink r:id="rId72" w:history="1">
              <w:r w:rsidR="00E35AAA" w:rsidRPr="00416D15">
                <w:rPr>
                  <w:rStyle w:val="Hyperlink"/>
                  <w:b/>
                  <w:sz w:val="20"/>
                  <w:u w:val="none"/>
                </w:rPr>
                <w:t>https://www.cdc.gov/violenceprevention/acestudy/resources.html</w:t>
              </w:r>
            </w:hyperlink>
          </w:p>
          <w:p w14:paraId="07BCF95F" w14:textId="0A74DE53" w:rsidR="00E35AAA" w:rsidRDefault="00E35AAA" w:rsidP="00E35AAA">
            <w:pPr>
              <w:outlineLvl w:val="0"/>
              <w:rPr>
                <w:rFonts w:asciiTheme="minorHAnsi" w:eastAsia="Times New Roman" w:hAnsiTheme="minorHAnsi"/>
                <w:b/>
                <w:bCs/>
                <w:kern w:val="36"/>
                <w:szCs w:val="48"/>
              </w:rPr>
            </w:pPr>
            <w:r w:rsidRPr="00416D15">
              <w:rPr>
                <w:i/>
                <w:sz w:val="20"/>
              </w:rPr>
              <w:t>This website offers a variety of resources, ranging from materials to support educators and families to model programs and the results they’ve achieved, as well as infographics, articles, PowerPoint presentations, and research.</w:t>
            </w:r>
          </w:p>
          <w:p w14:paraId="4081C06A" w14:textId="77777777" w:rsidR="00E35AAA" w:rsidRPr="0045427E" w:rsidRDefault="00E35AAA" w:rsidP="00416D15">
            <w:pPr>
              <w:outlineLvl w:val="0"/>
              <w:rPr>
                <w:rFonts w:asciiTheme="minorHAnsi" w:eastAsia="Times New Roman" w:hAnsiTheme="minorHAnsi"/>
                <w:b/>
                <w:bCs/>
                <w:kern w:val="36"/>
                <w:sz w:val="12"/>
                <w:szCs w:val="48"/>
              </w:rPr>
            </w:pPr>
          </w:p>
          <w:p w14:paraId="1B63C625" w14:textId="77777777" w:rsidR="00DF493B" w:rsidRPr="00776462" w:rsidRDefault="00DF493B" w:rsidP="00DF493B">
            <w:pPr>
              <w:textAlignment w:val="baseline"/>
              <w:rPr>
                <w:rFonts w:asciiTheme="minorHAnsi" w:eastAsia="Times New Roman" w:hAnsiTheme="minorHAnsi" w:cstheme="minorHAnsi"/>
                <w:b/>
                <w:color w:val="333333"/>
              </w:rPr>
            </w:pPr>
            <w:r w:rsidRPr="00776462">
              <w:rPr>
                <w:rFonts w:asciiTheme="minorHAnsi" w:eastAsia="Times New Roman" w:hAnsiTheme="minorHAnsi" w:cstheme="minorHAnsi"/>
                <w:b/>
                <w:color w:val="333333"/>
              </w:rPr>
              <w:t>Adverse Childhood Experiences are Different than Child Trauma, and It’s Critical to Understand Why</w:t>
            </w:r>
          </w:p>
          <w:p w14:paraId="5DB545A4" w14:textId="77777777" w:rsidR="00DF493B" w:rsidRPr="0099563D" w:rsidRDefault="00DF493B" w:rsidP="00DF493B">
            <w:pPr>
              <w:textAlignment w:val="baseline"/>
              <w:rPr>
                <w:rFonts w:asciiTheme="minorHAnsi" w:eastAsia="Times New Roman" w:hAnsiTheme="minorHAnsi" w:cstheme="minorHAnsi"/>
                <w:b/>
                <w:color w:val="333333"/>
                <w:sz w:val="20"/>
                <w:szCs w:val="18"/>
              </w:rPr>
            </w:pPr>
            <w:hyperlink r:id="rId73" w:history="1">
              <w:r w:rsidRPr="00776462">
                <w:rPr>
                  <w:rStyle w:val="Hyperlink"/>
                  <w:rFonts w:asciiTheme="minorHAnsi" w:eastAsia="Times New Roman" w:hAnsiTheme="minorHAnsi" w:cstheme="minorHAnsi"/>
                  <w:b/>
                  <w:sz w:val="20"/>
                  <w:szCs w:val="18"/>
                  <w:u w:val="none"/>
                </w:rPr>
                <w:t>https://www.childtrends.org/adverse-childhood-experiences-different-than-child-trauma-critical-to-understand-why</w:t>
              </w:r>
            </w:hyperlink>
            <w:r w:rsidRPr="00776462">
              <w:rPr>
                <w:rFonts w:asciiTheme="minorHAnsi" w:eastAsia="Times New Roman" w:hAnsiTheme="minorHAnsi" w:cstheme="minorHAnsi"/>
                <w:b/>
                <w:color w:val="333333"/>
                <w:sz w:val="20"/>
                <w:szCs w:val="18"/>
              </w:rPr>
              <w:t xml:space="preserve"> </w:t>
            </w:r>
          </w:p>
          <w:p w14:paraId="0E3D9A5E" w14:textId="74821933" w:rsidR="00DF493B" w:rsidRDefault="00DF493B" w:rsidP="00DF493B">
            <w:pPr>
              <w:shd w:val="clear" w:color="auto" w:fill="FFFFFF" w:themeFill="background1"/>
              <w:rPr>
                <w:i/>
                <w:sz w:val="20"/>
              </w:rPr>
            </w:pPr>
            <w:r w:rsidRPr="009C0D54">
              <w:rPr>
                <w:i/>
                <w:sz w:val="20"/>
              </w:rPr>
              <w:t>As the use of ACEs questionnaires for identifying potentially harmful childhood experiences has gained popularity, it is important to understand how ACEs differ from other commonly used terms, including childhood adversity, trauma, and toxic stress.</w:t>
            </w:r>
            <w:r>
              <w:rPr>
                <w:i/>
                <w:sz w:val="20"/>
              </w:rPr>
              <w:t xml:space="preserve"> This blogpost clearly and succinctly defines and clarifies each term.</w:t>
            </w:r>
          </w:p>
          <w:p w14:paraId="3F93CA49" w14:textId="77777777" w:rsidR="0045427E" w:rsidRPr="0099563D" w:rsidRDefault="0045427E" w:rsidP="00DF493B">
            <w:pPr>
              <w:shd w:val="clear" w:color="auto" w:fill="FFFFFF" w:themeFill="background1"/>
              <w:rPr>
                <w:b/>
                <w:bCs/>
                <w:i/>
                <w:szCs w:val="24"/>
              </w:rPr>
            </w:pPr>
          </w:p>
          <w:p w14:paraId="1C5FF547" w14:textId="4E2754F1" w:rsidR="00416D15" w:rsidRPr="00E35AAA" w:rsidRDefault="00416D15" w:rsidP="00E35AAA">
            <w:pPr>
              <w:pStyle w:val="NormalWeb"/>
              <w:spacing w:before="0" w:beforeAutospacing="0" w:after="0" w:afterAutospacing="0"/>
              <w:rPr>
                <w:rFonts w:asciiTheme="minorHAnsi" w:hAnsiTheme="minorHAnsi"/>
                <w:sz w:val="8"/>
              </w:rPr>
            </w:pPr>
          </w:p>
        </w:tc>
      </w:tr>
      <w:tr w:rsidR="0045427E" w:rsidRPr="00416D15" w14:paraId="3D0D75DC" w14:textId="77777777" w:rsidTr="00DF3BD1">
        <w:trPr>
          <w:cantSplit/>
          <w:trHeight w:val="530"/>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22E32615" w14:textId="77777777" w:rsidR="0045427E" w:rsidRPr="00416D15" w:rsidRDefault="0045427E" w:rsidP="00DF3BD1">
            <w:pPr>
              <w:ind w:left="113" w:right="113"/>
              <w:jc w:val="center"/>
              <w:rPr>
                <w:rFonts w:cs="Calibri"/>
                <w:b/>
              </w:rPr>
            </w:pPr>
            <w:r w:rsidRPr="00416D15">
              <w:rPr>
                <w:rFonts w:ascii="Times New Roman" w:eastAsia="Times New Roman" w:hAnsi="Times New Roman"/>
                <w:color w:val="0000FF"/>
                <w:sz w:val="24"/>
                <w:szCs w:val="24"/>
              </w:rPr>
              <w:lastRenderedPageBreak/>
              <w:br w:type="column"/>
            </w:r>
            <w:r w:rsidRPr="00416D15">
              <w:rPr>
                <w:rFonts w:ascii="Times New Roman" w:eastAsia="Times New Roman" w:hAnsi="Times New Roman"/>
                <w:sz w:val="24"/>
                <w:szCs w:val="24"/>
              </w:rPr>
              <w:br w:type="column"/>
            </w:r>
            <w:r w:rsidRPr="00416D15">
              <w:rPr>
                <w:rFonts w:ascii="Times New Roman" w:eastAsia="Times New Roman" w:hAnsi="Times New Roman"/>
                <w:color w:val="0000FF"/>
                <w:sz w:val="24"/>
                <w:szCs w:val="24"/>
              </w:rPr>
              <w:br w:type="column"/>
            </w:r>
          </w:p>
        </w:tc>
        <w:tc>
          <w:tcPr>
            <w:tcW w:w="10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F38B1E4" w14:textId="77777777" w:rsidR="0045427E" w:rsidRPr="00416D15" w:rsidRDefault="0045427E" w:rsidP="00DF3BD1">
            <w:pPr>
              <w:ind w:left="256" w:hanging="256"/>
              <w:jc w:val="center"/>
              <w:rPr>
                <w:rFonts w:cs="Calibri"/>
                <w:b/>
                <w:szCs w:val="24"/>
              </w:rPr>
            </w:pPr>
            <w:r w:rsidRPr="00416D15">
              <w:rPr>
                <w:rFonts w:cs="Calibri"/>
                <w:b/>
                <w:sz w:val="32"/>
                <w:szCs w:val="24"/>
              </w:rPr>
              <w:t>Building Resilience: Resources for Supporting Young Children Who Have Experienced Trauma and Maltreatment and Their Families</w:t>
            </w:r>
          </w:p>
        </w:tc>
      </w:tr>
      <w:tr w:rsidR="0045427E" w:rsidRPr="00416D15" w14:paraId="3E18EEBC" w14:textId="77777777" w:rsidTr="0045427E">
        <w:trPr>
          <w:cantSplit/>
          <w:trHeight w:val="530"/>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14:paraId="58B691A8" w14:textId="7687FB41" w:rsidR="0045427E" w:rsidRPr="00416D15" w:rsidRDefault="0045427E" w:rsidP="00DF3BD1">
            <w:pPr>
              <w:ind w:left="113" w:right="113"/>
              <w:jc w:val="center"/>
              <w:rPr>
                <w:rFonts w:ascii="Times New Roman" w:eastAsia="Times New Roman" w:hAnsi="Times New Roman"/>
                <w:color w:val="0000FF"/>
                <w:sz w:val="24"/>
                <w:szCs w:val="24"/>
              </w:rPr>
            </w:pPr>
            <w:r w:rsidRPr="0045427E">
              <w:rPr>
                <w:rFonts w:cs="Calibri"/>
                <w:b/>
                <w:sz w:val="28"/>
              </w:rPr>
              <w:t>Online Sources</w:t>
            </w:r>
          </w:p>
        </w:tc>
        <w:tc>
          <w:tcPr>
            <w:tcW w:w="104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2A435" w14:textId="77777777" w:rsidR="0045427E" w:rsidRPr="00416D15" w:rsidRDefault="0045427E" w:rsidP="0045427E">
            <w:pPr>
              <w:outlineLvl w:val="0"/>
              <w:rPr>
                <w:rFonts w:asciiTheme="minorHAnsi" w:eastAsia="Times New Roman" w:hAnsiTheme="minorHAnsi"/>
                <w:b/>
                <w:bCs/>
                <w:kern w:val="36"/>
                <w:szCs w:val="48"/>
              </w:rPr>
            </w:pPr>
            <w:r w:rsidRPr="00655723">
              <w:rPr>
                <w:rFonts w:asciiTheme="minorHAnsi" w:eastAsia="Times New Roman" w:hAnsiTheme="minorHAnsi"/>
                <w:b/>
                <w:bCs/>
                <w:kern w:val="36"/>
                <w:szCs w:val="48"/>
              </w:rPr>
              <w:t>Center for the Application of Prevention Technologies (CAPT)</w:t>
            </w:r>
            <w:r w:rsidRPr="00416D15">
              <w:rPr>
                <w:rFonts w:asciiTheme="minorHAnsi" w:eastAsia="Times New Roman" w:hAnsiTheme="minorHAnsi"/>
                <w:b/>
                <w:bCs/>
                <w:kern w:val="36"/>
                <w:szCs w:val="48"/>
              </w:rPr>
              <w:t xml:space="preserve">  </w:t>
            </w:r>
          </w:p>
          <w:p w14:paraId="57A26277" w14:textId="77777777" w:rsidR="0045427E" w:rsidRPr="00416D15" w:rsidRDefault="0045427E" w:rsidP="0045427E">
            <w:pPr>
              <w:outlineLvl w:val="0"/>
              <w:rPr>
                <w:rFonts w:eastAsia="Times New Roman"/>
                <w:b/>
                <w:bCs/>
                <w:kern w:val="36"/>
                <w:sz w:val="20"/>
                <w:szCs w:val="48"/>
              </w:rPr>
            </w:pPr>
            <w:hyperlink r:id="rId74" w:history="1">
              <w:r w:rsidRPr="00416D15">
                <w:rPr>
                  <w:rStyle w:val="Hyperlink"/>
                  <w:rFonts w:eastAsia="Times New Roman"/>
                  <w:b/>
                  <w:bCs/>
                  <w:kern w:val="36"/>
                  <w:sz w:val="20"/>
                  <w:szCs w:val="48"/>
                  <w:u w:val="none"/>
                </w:rPr>
                <w:t>https://www.samhsa.gov/capt/</w:t>
              </w:r>
            </w:hyperlink>
          </w:p>
          <w:p w14:paraId="0BA84793" w14:textId="77777777" w:rsidR="0045427E" w:rsidRPr="00655723" w:rsidRDefault="0045427E" w:rsidP="0045427E">
            <w:pPr>
              <w:rPr>
                <w:rFonts w:asciiTheme="minorHAnsi" w:eastAsia="Times New Roman" w:hAnsiTheme="minorHAnsi"/>
                <w:i/>
                <w:sz w:val="20"/>
                <w:szCs w:val="24"/>
              </w:rPr>
            </w:pPr>
            <w:r w:rsidRPr="00655723">
              <w:rPr>
                <w:rFonts w:asciiTheme="minorHAnsi" w:eastAsia="Times New Roman" w:hAnsiTheme="minorHAnsi"/>
                <w:i/>
                <w:sz w:val="20"/>
                <w:szCs w:val="24"/>
              </w:rPr>
              <w:t>CAPT promotes the application of prevention science to advance state, tribal, jurisdictional, and community efforts to address substance use and misuse.</w:t>
            </w:r>
            <w:r w:rsidRPr="00416D15">
              <w:rPr>
                <w:rFonts w:eastAsia="Times New Roman"/>
                <w:i/>
                <w:sz w:val="20"/>
                <w:szCs w:val="24"/>
              </w:rPr>
              <w:t xml:space="preserve"> The website includes tools, research, and resources on the strategic prevention framework and other aspects of practicing effective prevention.</w:t>
            </w:r>
          </w:p>
          <w:p w14:paraId="51CE8BCC" w14:textId="77777777" w:rsidR="0045427E" w:rsidRPr="00416D15" w:rsidRDefault="0045427E" w:rsidP="0045427E">
            <w:pPr>
              <w:pStyle w:val="NormalWeb"/>
              <w:spacing w:before="0" w:beforeAutospacing="0" w:after="0" w:afterAutospacing="0"/>
              <w:rPr>
                <w:rFonts w:asciiTheme="minorHAnsi" w:hAnsiTheme="minorHAnsi"/>
                <w:b/>
                <w:sz w:val="8"/>
              </w:rPr>
            </w:pPr>
          </w:p>
          <w:p w14:paraId="7BD5F031" w14:textId="77777777" w:rsidR="0045427E" w:rsidRPr="00416D15" w:rsidRDefault="0045427E" w:rsidP="0045427E">
            <w:pPr>
              <w:pStyle w:val="NormalWeb"/>
              <w:spacing w:before="0" w:beforeAutospacing="0" w:after="0" w:afterAutospacing="0"/>
              <w:rPr>
                <w:rFonts w:asciiTheme="minorHAnsi" w:hAnsiTheme="minorHAnsi"/>
                <w:b/>
                <w:sz w:val="22"/>
              </w:rPr>
            </w:pPr>
            <w:r w:rsidRPr="00416D15">
              <w:rPr>
                <w:rFonts w:asciiTheme="minorHAnsi" w:hAnsiTheme="minorHAnsi"/>
                <w:b/>
                <w:sz w:val="22"/>
              </w:rPr>
              <w:t xml:space="preserve">ECHO Parenting </w:t>
            </w:r>
          </w:p>
          <w:p w14:paraId="596C74E5" w14:textId="77777777" w:rsidR="0045427E" w:rsidRPr="00416D15" w:rsidRDefault="0045427E" w:rsidP="0045427E">
            <w:pPr>
              <w:pStyle w:val="NormalWeb"/>
              <w:spacing w:before="0" w:beforeAutospacing="0" w:after="0" w:afterAutospacing="0"/>
              <w:rPr>
                <w:rFonts w:asciiTheme="minorHAnsi" w:hAnsiTheme="minorHAnsi"/>
                <w:b/>
                <w:sz w:val="20"/>
              </w:rPr>
            </w:pPr>
            <w:hyperlink r:id="rId75" w:history="1">
              <w:r w:rsidRPr="00416D15">
                <w:rPr>
                  <w:rStyle w:val="Hyperlink"/>
                  <w:rFonts w:asciiTheme="minorHAnsi" w:hAnsiTheme="minorHAnsi"/>
                  <w:b/>
                  <w:sz w:val="20"/>
                  <w:u w:val="none"/>
                </w:rPr>
                <w:t>https://www.echoparenting.org/resources/</w:t>
              </w:r>
            </w:hyperlink>
            <w:r w:rsidRPr="00416D15">
              <w:rPr>
                <w:rFonts w:asciiTheme="minorHAnsi" w:hAnsiTheme="minorHAnsi"/>
                <w:b/>
                <w:sz w:val="20"/>
              </w:rPr>
              <w:t xml:space="preserve"> </w:t>
            </w:r>
          </w:p>
          <w:p w14:paraId="30CD6104" w14:textId="77777777" w:rsidR="0045427E" w:rsidRPr="00416D15" w:rsidRDefault="0045427E" w:rsidP="0045427E">
            <w:pPr>
              <w:pStyle w:val="NormalWeb"/>
              <w:spacing w:before="0" w:beforeAutospacing="0" w:after="0" w:afterAutospacing="0"/>
              <w:rPr>
                <w:rFonts w:asciiTheme="minorHAnsi" w:hAnsiTheme="minorHAnsi"/>
                <w:i/>
                <w:sz w:val="20"/>
              </w:rPr>
            </w:pPr>
            <w:r w:rsidRPr="00416D15">
              <w:rPr>
                <w:rFonts w:asciiTheme="minorHAnsi" w:hAnsiTheme="minorHAnsi"/>
                <w:i/>
                <w:sz w:val="20"/>
              </w:rPr>
              <w:t xml:space="preserve">This website features infographics and resources on trauma, several of which are available in English and Spanish. These resources are available for download (PDF) and or may be ordered through the site. </w:t>
            </w:r>
          </w:p>
          <w:p w14:paraId="520F988A" w14:textId="77777777" w:rsidR="0045427E" w:rsidRPr="00416D15" w:rsidRDefault="0045427E" w:rsidP="0045427E">
            <w:pPr>
              <w:pStyle w:val="NormalWeb"/>
              <w:spacing w:before="0" w:beforeAutospacing="0" w:after="0" w:afterAutospacing="0"/>
              <w:rPr>
                <w:rFonts w:asciiTheme="minorHAnsi" w:hAnsiTheme="minorHAnsi"/>
                <w:b/>
                <w:sz w:val="8"/>
                <w:szCs w:val="8"/>
              </w:rPr>
            </w:pPr>
          </w:p>
          <w:p w14:paraId="3B5BC7EA" w14:textId="77777777" w:rsidR="0045427E" w:rsidRPr="00416D15" w:rsidRDefault="0045427E" w:rsidP="0045427E">
            <w:pPr>
              <w:outlineLvl w:val="3"/>
              <w:rPr>
                <w:b/>
              </w:rPr>
            </w:pPr>
            <w:r w:rsidRPr="00416D15">
              <w:rPr>
                <w:b/>
              </w:rPr>
              <w:t>The Centers for Disease Control (CDC)-Kaiser Permanente Adverse Childhood Experiences (ACE) Study</w:t>
            </w:r>
          </w:p>
          <w:p w14:paraId="4B11376C" w14:textId="77777777" w:rsidR="0045427E" w:rsidRPr="00416D15" w:rsidRDefault="0045427E" w:rsidP="0045427E">
            <w:pPr>
              <w:outlineLvl w:val="3"/>
              <w:rPr>
                <w:b/>
                <w:sz w:val="20"/>
              </w:rPr>
            </w:pPr>
            <w:hyperlink r:id="rId76" w:history="1">
              <w:r w:rsidRPr="00416D15">
                <w:rPr>
                  <w:rStyle w:val="Hyperlink"/>
                  <w:b/>
                  <w:sz w:val="20"/>
                  <w:u w:val="none"/>
                </w:rPr>
                <w:t>https://www.cdc.gov/violenceprevention/acestudy/about.html</w:t>
              </w:r>
            </w:hyperlink>
          </w:p>
          <w:p w14:paraId="6E87F4C9" w14:textId="77777777" w:rsidR="0045427E" w:rsidRPr="00416D15" w:rsidRDefault="0045427E" w:rsidP="0045427E">
            <w:pPr>
              <w:outlineLvl w:val="3"/>
              <w:rPr>
                <w:i/>
                <w:sz w:val="20"/>
              </w:rPr>
            </w:pPr>
            <w:r w:rsidRPr="00416D15">
              <w:rPr>
                <w:i/>
                <w:sz w:val="20"/>
              </w:rPr>
              <w:t>This study, conducted in the late 1990’s, is one of the largest investigations of childhood abuse and neglect and later-life health and well-being. Questionnaires, protocols, and findings are all available at this website.</w:t>
            </w:r>
          </w:p>
          <w:p w14:paraId="70C6B8F4" w14:textId="77777777" w:rsidR="0045427E" w:rsidRPr="00416D15" w:rsidRDefault="0045427E" w:rsidP="0045427E">
            <w:pPr>
              <w:pStyle w:val="NormalWeb"/>
              <w:spacing w:before="0" w:beforeAutospacing="0" w:after="0" w:afterAutospacing="0"/>
              <w:rPr>
                <w:rFonts w:asciiTheme="minorHAnsi" w:hAnsiTheme="minorHAnsi"/>
                <w:b/>
                <w:sz w:val="8"/>
              </w:rPr>
            </w:pPr>
          </w:p>
          <w:p w14:paraId="12B26540" w14:textId="77777777" w:rsidR="0045427E" w:rsidRDefault="0045427E" w:rsidP="0045427E">
            <w:pPr>
              <w:pStyle w:val="NormalWeb"/>
              <w:spacing w:before="0" w:beforeAutospacing="0" w:after="0" w:afterAutospacing="0"/>
              <w:rPr>
                <w:rFonts w:asciiTheme="minorHAnsi" w:hAnsiTheme="minorHAnsi"/>
                <w:b/>
                <w:sz w:val="22"/>
              </w:rPr>
            </w:pPr>
            <w:r>
              <w:rPr>
                <w:rFonts w:asciiTheme="minorHAnsi" w:hAnsiTheme="minorHAnsi"/>
                <w:b/>
                <w:sz w:val="22"/>
              </w:rPr>
              <w:t xml:space="preserve">Guide to Toxic Stress  </w:t>
            </w:r>
            <w:r>
              <w:t xml:space="preserve"> </w:t>
            </w:r>
            <w:hyperlink r:id="rId77" w:history="1">
              <w:r w:rsidRPr="00CC5DFE">
                <w:rPr>
                  <w:rStyle w:val="Hyperlink"/>
                  <w:rFonts w:asciiTheme="minorHAnsi" w:hAnsiTheme="minorHAnsi"/>
                  <w:b/>
                  <w:sz w:val="20"/>
                  <w:u w:val="none"/>
                </w:rPr>
                <w:t>https://developingchild.harvard.edu/guide/a-guide-to-toxic-stress/?utm_source=bulletin&amp;utm_medium=email&amp;utm_campaign=congressional_testimony</w:t>
              </w:r>
            </w:hyperlink>
            <w:r w:rsidRPr="00CC5DFE">
              <w:rPr>
                <w:rFonts w:asciiTheme="minorHAnsi" w:hAnsiTheme="minorHAnsi"/>
                <w:b/>
                <w:sz w:val="20"/>
              </w:rPr>
              <w:t xml:space="preserve"> </w:t>
            </w:r>
          </w:p>
          <w:p w14:paraId="60E2FE6C" w14:textId="43CFD4C8" w:rsidR="0045427E" w:rsidRPr="00F260A5" w:rsidRDefault="0045427E" w:rsidP="0045427E">
            <w:pPr>
              <w:pStyle w:val="NormalWeb"/>
              <w:spacing w:before="0" w:beforeAutospacing="0" w:after="0" w:afterAutospacing="0"/>
              <w:rPr>
                <w:rFonts w:asciiTheme="minorHAnsi" w:hAnsiTheme="minorHAnsi" w:cstheme="minorHAnsi"/>
                <w:i/>
                <w:sz w:val="20"/>
              </w:rPr>
            </w:pPr>
            <w:r w:rsidRPr="00F260A5">
              <w:rPr>
                <w:rFonts w:asciiTheme="minorHAnsi" w:hAnsiTheme="minorHAnsi" w:cstheme="minorHAnsi"/>
                <w:i/>
                <w:sz w:val="20"/>
              </w:rPr>
              <w:t xml:space="preserve">The Center on the Developing Child created this </w:t>
            </w:r>
            <w:r>
              <w:rPr>
                <w:rFonts w:asciiTheme="minorHAnsi" w:hAnsiTheme="minorHAnsi" w:cstheme="minorHAnsi"/>
                <w:i/>
                <w:sz w:val="20"/>
              </w:rPr>
              <w:t xml:space="preserve">guide </w:t>
            </w:r>
            <w:r w:rsidRPr="00F260A5">
              <w:rPr>
                <w:rFonts w:asciiTheme="minorHAnsi" w:hAnsiTheme="minorHAnsi" w:cstheme="minorHAnsi"/>
                <w:i/>
                <w:sz w:val="20"/>
              </w:rPr>
              <w:t xml:space="preserve">to clear up the confusion and </w:t>
            </w:r>
            <w:r>
              <w:rPr>
                <w:rFonts w:asciiTheme="minorHAnsi" w:hAnsiTheme="minorHAnsi" w:cstheme="minorHAnsi"/>
                <w:i/>
                <w:sz w:val="20"/>
              </w:rPr>
              <w:t>share</w:t>
            </w:r>
            <w:r w:rsidRPr="00F260A5">
              <w:rPr>
                <w:rFonts w:asciiTheme="minorHAnsi" w:hAnsiTheme="minorHAnsi" w:cstheme="minorHAnsi"/>
                <w:i/>
                <w:sz w:val="20"/>
              </w:rPr>
              <w:t xml:space="preserve"> facts about toxic stress step by step.</w:t>
            </w:r>
          </w:p>
          <w:p w14:paraId="7F475B95" w14:textId="77777777" w:rsidR="0045427E" w:rsidRPr="00CC5DFE" w:rsidRDefault="0045427E" w:rsidP="0045427E">
            <w:pPr>
              <w:pStyle w:val="NormalWeb"/>
              <w:spacing w:before="0" w:beforeAutospacing="0" w:after="0" w:afterAutospacing="0"/>
              <w:rPr>
                <w:rFonts w:asciiTheme="minorHAnsi" w:hAnsiTheme="minorHAnsi"/>
                <w:b/>
                <w:sz w:val="8"/>
              </w:rPr>
            </w:pPr>
          </w:p>
          <w:p w14:paraId="6F9167F9" w14:textId="77777777" w:rsidR="0045427E" w:rsidRPr="00416D15" w:rsidRDefault="0045427E" w:rsidP="0045427E">
            <w:pPr>
              <w:pStyle w:val="NormalWeb"/>
              <w:spacing w:before="0" w:beforeAutospacing="0" w:after="0" w:afterAutospacing="0"/>
              <w:rPr>
                <w:rFonts w:asciiTheme="minorHAnsi" w:hAnsiTheme="minorHAnsi"/>
                <w:b/>
                <w:sz w:val="22"/>
              </w:rPr>
            </w:pPr>
            <w:r w:rsidRPr="00416D15">
              <w:rPr>
                <w:rFonts w:asciiTheme="minorHAnsi" w:hAnsiTheme="minorHAnsi"/>
                <w:b/>
                <w:sz w:val="22"/>
              </w:rPr>
              <w:t xml:space="preserve">Harvard Center on the Developing Child- Resilience Series </w:t>
            </w:r>
          </w:p>
          <w:p w14:paraId="384EBD9C" w14:textId="77777777" w:rsidR="0045427E" w:rsidRPr="00416D15" w:rsidRDefault="0045427E" w:rsidP="0045427E">
            <w:pPr>
              <w:pStyle w:val="NormalWeb"/>
              <w:spacing w:before="0" w:beforeAutospacing="0" w:after="0" w:afterAutospacing="0"/>
              <w:rPr>
                <w:rFonts w:asciiTheme="minorHAnsi" w:hAnsiTheme="minorHAnsi"/>
                <w:b/>
                <w:sz w:val="20"/>
              </w:rPr>
            </w:pPr>
            <w:hyperlink r:id="rId78" w:history="1">
              <w:r w:rsidRPr="00416D15">
                <w:rPr>
                  <w:rStyle w:val="Hyperlink"/>
                  <w:rFonts w:asciiTheme="minorHAnsi" w:hAnsiTheme="minorHAnsi"/>
                  <w:b/>
                  <w:sz w:val="20"/>
                  <w:u w:val="none"/>
                </w:rPr>
                <w:t>https://developingchild.harvard.edu/resources/inbrief-resilience-series/</w:t>
              </w:r>
            </w:hyperlink>
            <w:r w:rsidRPr="00416D15">
              <w:rPr>
                <w:rFonts w:asciiTheme="minorHAnsi" w:hAnsiTheme="minorHAnsi"/>
                <w:b/>
                <w:sz w:val="20"/>
              </w:rPr>
              <w:t xml:space="preserve">  </w:t>
            </w:r>
          </w:p>
          <w:p w14:paraId="3FCCD0C7" w14:textId="1722D0E1" w:rsidR="0045427E" w:rsidRDefault="0045427E" w:rsidP="0045427E">
            <w:pPr>
              <w:pStyle w:val="NormalWeb"/>
              <w:spacing w:before="0" w:beforeAutospacing="0" w:after="0" w:afterAutospacing="0"/>
              <w:rPr>
                <w:rFonts w:asciiTheme="minorHAnsi" w:hAnsiTheme="minorHAnsi"/>
                <w:sz w:val="20"/>
              </w:rPr>
            </w:pPr>
            <w:r w:rsidRPr="00416D15">
              <w:rPr>
                <w:rFonts w:asciiTheme="minorHAnsi" w:hAnsiTheme="minorHAnsi"/>
                <w:i/>
                <w:sz w:val="20"/>
              </w:rPr>
              <w:t>This website provides videos and other resources that define resilience and why it matters, share the science behind resilience, and reveal how resilience is built and fostered in children.</w:t>
            </w:r>
            <w:r w:rsidRPr="00416D15">
              <w:rPr>
                <w:rFonts w:asciiTheme="minorHAnsi" w:hAnsiTheme="minorHAnsi"/>
                <w:sz w:val="20"/>
              </w:rPr>
              <w:t xml:space="preserve"> </w:t>
            </w:r>
          </w:p>
          <w:p w14:paraId="2DB40182" w14:textId="77777777" w:rsidR="0045427E" w:rsidRPr="0045427E" w:rsidRDefault="0045427E" w:rsidP="0045427E">
            <w:pPr>
              <w:pStyle w:val="NormalWeb"/>
              <w:spacing w:before="0" w:beforeAutospacing="0" w:after="0" w:afterAutospacing="0"/>
              <w:rPr>
                <w:rFonts w:asciiTheme="minorHAnsi" w:hAnsiTheme="minorHAnsi"/>
                <w:b/>
                <w:sz w:val="8"/>
              </w:rPr>
            </w:pPr>
          </w:p>
          <w:p w14:paraId="4830AE35" w14:textId="77777777" w:rsidR="0045427E" w:rsidRPr="00416D15" w:rsidRDefault="0045427E" w:rsidP="0045427E">
            <w:pPr>
              <w:pStyle w:val="NormalWeb"/>
              <w:spacing w:before="0" w:beforeAutospacing="0" w:after="0" w:afterAutospacing="0"/>
              <w:rPr>
                <w:rFonts w:asciiTheme="minorHAnsi" w:hAnsiTheme="minorHAnsi"/>
                <w:b/>
                <w:sz w:val="20"/>
              </w:rPr>
            </w:pPr>
            <w:r w:rsidRPr="00416D15">
              <w:rPr>
                <w:rFonts w:asciiTheme="minorHAnsi" w:hAnsiTheme="minorHAnsi"/>
                <w:b/>
                <w:sz w:val="22"/>
              </w:rPr>
              <w:t>National Center for Trauma-Informed Care and Alternatives to Seclusion and Restraint (NCTIC)</w:t>
            </w:r>
            <w:r w:rsidRPr="00416D15">
              <w:rPr>
                <w:rFonts w:ascii="Tahoma" w:hAnsi="Tahoma" w:cs="Tahoma"/>
                <w:b/>
                <w:bCs/>
                <w:color w:val="8A180E"/>
                <w:sz w:val="36"/>
                <w:szCs w:val="36"/>
              </w:rPr>
              <w:t xml:space="preserve"> </w:t>
            </w:r>
            <w:hyperlink r:id="rId79" w:history="1">
              <w:r w:rsidRPr="00416D15">
                <w:rPr>
                  <w:rStyle w:val="Hyperlink"/>
                  <w:rFonts w:asciiTheme="minorHAnsi" w:hAnsiTheme="minorHAnsi"/>
                  <w:b/>
                  <w:sz w:val="20"/>
                  <w:u w:val="none"/>
                </w:rPr>
                <w:t>http://www.samhsa.gov/nctic//</w:t>
              </w:r>
            </w:hyperlink>
          </w:p>
          <w:p w14:paraId="0E97FFE6" w14:textId="77777777" w:rsidR="0045427E" w:rsidRPr="00416D15" w:rsidRDefault="0045427E" w:rsidP="0045427E">
            <w:pPr>
              <w:pStyle w:val="NormalWeb"/>
              <w:spacing w:before="0" w:beforeAutospacing="0" w:after="0" w:afterAutospacing="0"/>
              <w:rPr>
                <w:rFonts w:asciiTheme="minorHAnsi" w:hAnsiTheme="minorHAnsi" w:cstheme="minorHAnsi"/>
                <w:i/>
                <w:sz w:val="22"/>
              </w:rPr>
            </w:pPr>
            <w:r w:rsidRPr="00416D15">
              <w:rPr>
                <w:rFonts w:asciiTheme="minorHAnsi" w:hAnsiTheme="minorHAnsi" w:cstheme="minorHAnsi"/>
                <w:i/>
                <w:color w:val="000000"/>
                <w:sz w:val="20"/>
                <w:szCs w:val="21"/>
              </w:rPr>
              <w:t xml:space="preserve">NCTIC supports interest in developing approaches to eliminate the use of seclusion, restraints, and other coercive practices and to further advance the knowledge base related to implementation of trauma-informed approaches. The website has a variety of free resources related to implementing trauma-informed care. </w:t>
            </w:r>
          </w:p>
          <w:p w14:paraId="7840C975" w14:textId="77777777" w:rsidR="0045427E" w:rsidRPr="00416D15" w:rsidRDefault="0045427E" w:rsidP="0045427E">
            <w:pPr>
              <w:pStyle w:val="NormalWeb"/>
              <w:spacing w:before="0" w:beforeAutospacing="0" w:after="0" w:afterAutospacing="0"/>
              <w:rPr>
                <w:rFonts w:asciiTheme="minorHAnsi" w:hAnsiTheme="minorHAnsi"/>
                <w:b/>
                <w:sz w:val="8"/>
                <w:szCs w:val="8"/>
              </w:rPr>
            </w:pPr>
          </w:p>
          <w:p w14:paraId="687D8277" w14:textId="77777777" w:rsidR="0045427E" w:rsidRPr="00416D15" w:rsidRDefault="0045427E" w:rsidP="0045427E">
            <w:pPr>
              <w:pStyle w:val="NormalWeb"/>
              <w:spacing w:before="0" w:beforeAutospacing="0" w:after="0" w:afterAutospacing="0"/>
              <w:rPr>
                <w:rFonts w:asciiTheme="minorHAnsi" w:hAnsiTheme="minorHAnsi"/>
                <w:b/>
                <w:sz w:val="22"/>
              </w:rPr>
            </w:pPr>
            <w:r w:rsidRPr="00416D15">
              <w:rPr>
                <w:rFonts w:asciiTheme="minorHAnsi" w:hAnsiTheme="minorHAnsi"/>
                <w:b/>
                <w:sz w:val="22"/>
              </w:rPr>
              <w:t xml:space="preserve">The National Child Traumatic Stress Network  </w:t>
            </w:r>
          </w:p>
          <w:p w14:paraId="3202FDE7" w14:textId="77777777" w:rsidR="0045427E" w:rsidRPr="00416D15" w:rsidRDefault="0045427E" w:rsidP="0045427E">
            <w:pPr>
              <w:pStyle w:val="NormalWeb"/>
              <w:spacing w:before="0" w:beforeAutospacing="0" w:after="0" w:afterAutospacing="0"/>
              <w:rPr>
                <w:rFonts w:asciiTheme="minorHAnsi" w:hAnsiTheme="minorHAnsi"/>
                <w:b/>
                <w:sz w:val="20"/>
              </w:rPr>
            </w:pPr>
            <w:hyperlink r:id="rId80" w:history="1">
              <w:r w:rsidRPr="00416D15">
                <w:rPr>
                  <w:rStyle w:val="Hyperlink"/>
                  <w:rFonts w:asciiTheme="minorHAnsi" w:hAnsiTheme="minorHAnsi"/>
                  <w:b/>
                  <w:sz w:val="20"/>
                  <w:u w:val="none"/>
                </w:rPr>
                <w:t>http://www.nctsn.org/</w:t>
              </w:r>
            </w:hyperlink>
            <w:r w:rsidRPr="00416D15">
              <w:rPr>
                <w:rFonts w:asciiTheme="minorHAnsi" w:hAnsiTheme="minorHAnsi"/>
                <w:b/>
                <w:sz w:val="20"/>
              </w:rPr>
              <w:t xml:space="preserve">  </w:t>
            </w:r>
          </w:p>
          <w:p w14:paraId="37D34542" w14:textId="77777777" w:rsidR="0045427E" w:rsidRPr="00416D15" w:rsidRDefault="0045427E" w:rsidP="0045427E">
            <w:pPr>
              <w:pStyle w:val="NormalWeb"/>
              <w:spacing w:before="0" w:beforeAutospacing="0" w:after="0" w:afterAutospacing="0"/>
              <w:rPr>
                <w:rFonts w:asciiTheme="minorHAnsi" w:hAnsiTheme="minorHAnsi"/>
                <w:i/>
                <w:sz w:val="20"/>
              </w:rPr>
            </w:pPr>
            <w:r w:rsidRPr="00416D15">
              <w:rPr>
                <w:rFonts w:asciiTheme="minorHAnsi" w:hAnsiTheme="minorHAnsi"/>
                <w:i/>
                <w:sz w:val="20"/>
              </w:rPr>
              <w:t xml:space="preserve">This website offers resources about identifying different types of child trauma, signs of exposure, and the effects of trauma on children. Resources are available for specific audiences including professionals, family and caregivers, school personnel, and policymakers. The site includes resources for addressing traumatic grief (i.e., the sudden death or loss of a loved one). </w:t>
            </w:r>
          </w:p>
          <w:p w14:paraId="3F14D39D" w14:textId="77777777" w:rsidR="0045427E" w:rsidRPr="00416D15" w:rsidRDefault="0045427E" w:rsidP="0045427E">
            <w:pPr>
              <w:pStyle w:val="NormalWeb"/>
              <w:spacing w:before="0" w:beforeAutospacing="0" w:after="0" w:afterAutospacing="0"/>
              <w:rPr>
                <w:rFonts w:asciiTheme="minorHAnsi" w:hAnsiTheme="minorHAnsi"/>
                <w:b/>
                <w:sz w:val="8"/>
              </w:rPr>
            </w:pPr>
          </w:p>
          <w:p w14:paraId="1D06F153" w14:textId="77777777" w:rsidR="0045427E" w:rsidRPr="00416D15" w:rsidRDefault="0045427E" w:rsidP="0045427E">
            <w:pPr>
              <w:pStyle w:val="NormalWeb"/>
              <w:spacing w:before="0" w:beforeAutospacing="0" w:after="0" w:afterAutospacing="0"/>
              <w:rPr>
                <w:rFonts w:asciiTheme="minorHAnsi" w:eastAsiaTheme="minorHAnsi" w:hAnsiTheme="minorHAnsi" w:cs="Avenir 65"/>
                <w:b/>
                <w:bCs/>
                <w:color w:val="000000"/>
                <w:sz w:val="22"/>
                <w:szCs w:val="22"/>
              </w:rPr>
            </w:pPr>
            <w:r w:rsidRPr="00416D15">
              <w:rPr>
                <w:rFonts w:asciiTheme="minorHAnsi" w:eastAsiaTheme="minorHAnsi" w:hAnsiTheme="minorHAnsi" w:cs="Avenir 65"/>
                <w:b/>
                <w:bCs/>
                <w:color w:val="000000"/>
                <w:sz w:val="22"/>
                <w:szCs w:val="22"/>
              </w:rPr>
              <w:t xml:space="preserve">Parenting a Child Who Has Experienced Trauma  </w:t>
            </w:r>
          </w:p>
          <w:p w14:paraId="2E64B4FA" w14:textId="77777777" w:rsidR="0045427E" w:rsidRPr="00416D15" w:rsidRDefault="0045427E" w:rsidP="0045427E">
            <w:pPr>
              <w:pStyle w:val="NormalWeb"/>
              <w:spacing w:before="0" w:beforeAutospacing="0" w:after="0" w:afterAutospacing="0"/>
              <w:rPr>
                <w:rFonts w:asciiTheme="minorHAnsi" w:eastAsiaTheme="minorHAnsi" w:hAnsiTheme="minorHAnsi" w:cs="Avenir 65"/>
                <w:b/>
                <w:bCs/>
                <w:color w:val="000000"/>
                <w:sz w:val="20"/>
                <w:szCs w:val="22"/>
              </w:rPr>
            </w:pPr>
            <w:hyperlink r:id="rId81" w:history="1">
              <w:r w:rsidRPr="00416D15">
                <w:rPr>
                  <w:rStyle w:val="Hyperlink"/>
                  <w:rFonts w:asciiTheme="minorHAnsi" w:eastAsiaTheme="minorHAnsi" w:hAnsiTheme="minorHAnsi" w:cs="Avenir 65"/>
                  <w:b/>
                  <w:bCs/>
                  <w:sz w:val="20"/>
                  <w:szCs w:val="22"/>
                  <w:u w:val="none"/>
                </w:rPr>
                <w:t>https://www.childwelfare.gov/pubPDFs/child-trauma.pdf</w:t>
              </w:r>
            </w:hyperlink>
          </w:p>
          <w:p w14:paraId="687F9AA8" w14:textId="77777777" w:rsidR="0045427E" w:rsidRPr="00416D15" w:rsidRDefault="0045427E" w:rsidP="0045427E">
            <w:pPr>
              <w:pStyle w:val="NormalWeb"/>
              <w:spacing w:before="0" w:beforeAutospacing="0" w:after="0" w:afterAutospacing="0"/>
              <w:rPr>
                <w:rFonts w:asciiTheme="minorHAnsi" w:eastAsiaTheme="minorHAnsi" w:hAnsiTheme="minorHAnsi" w:cs="DejaVu Serif"/>
                <w:i/>
                <w:color w:val="000000"/>
                <w:sz w:val="20"/>
                <w:szCs w:val="22"/>
              </w:rPr>
            </w:pPr>
            <w:r w:rsidRPr="00416D15">
              <w:rPr>
                <w:rFonts w:asciiTheme="minorHAnsi" w:eastAsiaTheme="minorHAnsi" w:hAnsiTheme="minorHAnsi" w:cs="DejaVu Serif"/>
                <w:i/>
                <w:color w:val="000000"/>
                <w:sz w:val="20"/>
                <w:szCs w:val="22"/>
              </w:rPr>
              <w:t xml:space="preserve">This website discusses the nature of trauma, its effects on children and youth, and ways to help your child. Increasing the understanding of trauma, can help support a child’s healing, your relationship with him or her, and a </w:t>
            </w:r>
            <w:proofErr w:type="gramStart"/>
            <w:r w:rsidRPr="00416D15">
              <w:rPr>
                <w:rFonts w:asciiTheme="minorHAnsi" w:eastAsiaTheme="minorHAnsi" w:hAnsiTheme="minorHAnsi" w:cs="DejaVu Serif"/>
                <w:i/>
                <w:color w:val="000000"/>
                <w:sz w:val="20"/>
                <w:szCs w:val="22"/>
              </w:rPr>
              <w:t>family as a whole</w:t>
            </w:r>
            <w:proofErr w:type="gramEnd"/>
            <w:r w:rsidRPr="00416D15">
              <w:rPr>
                <w:rFonts w:asciiTheme="minorHAnsi" w:eastAsiaTheme="minorHAnsi" w:hAnsiTheme="minorHAnsi" w:cs="DejaVu Serif"/>
                <w:i/>
                <w:color w:val="000000"/>
                <w:sz w:val="20"/>
                <w:szCs w:val="22"/>
              </w:rPr>
              <w:t>.</w:t>
            </w:r>
          </w:p>
          <w:p w14:paraId="025D15F2" w14:textId="77777777" w:rsidR="0045427E" w:rsidRPr="00416D15" w:rsidRDefault="0045427E" w:rsidP="0045427E">
            <w:pPr>
              <w:pStyle w:val="NormalWeb"/>
              <w:spacing w:before="0" w:beforeAutospacing="0" w:after="0" w:afterAutospacing="0"/>
              <w:rPr>
                <w:rFonts w:asciiTheme="minorHAnsi" w:hAnsiTheme="minorHAnsi"/>
                <w:b/>
                <w:i/>
                <w:sz w:val="8"/>
                <w:szCs w:val="22"/>
              </w:rPr>
            </w:pPr>
          </w:p>
          <w:p w14:paraId="481FA281" w14:textId="77777777" w:rsidR="0045427E" w:rsidRPr="00E43D2F" w:rsidRDefault="0045427E" w:rsidP="0045427E">
            <w:pPr>
              <w:rPr>
                <w:rFonts w:eastAsia="Times New Roman"/>
                <w:b/>
                <w:szCs w:val="24"/>
              </w:rPr>
            </w:pPr>
            <w:r w:rsidRPr="008E1A1E">
              <w:rPr>
                <w:rFonts w:eastAsia="Times New Roman"/>
                <w:b/>
                <w:szCs w:val="24"/>
              </w:rPr>
              <w:t xml:space="preserve">Recognizing and Addressing Trauma in Infants, Young Children, and their Families </w:t>
            </w:r>
          </w:p>
          <w:p w14:paraId="00AA148C" w14:textId="77777777" w:rsidR="0045427E" w:rsidRDefault="0045427E" w:rsidP="0045427E">
            <w:pPr>
              <w:rPr>
                <w:rFonts w:eastAsia="Times New Roman"/>
                <w:b/>
                <w:color w:val="0000FF"/>
                <w:sz w:val="20"/>
                <w:szCs w:val="20"/>
              </w:rPr>
            </w:pPr>
            <w:hyperlink r:id="rId82">
              <w:r w:rsidRPr="008E1A1E">
                <w:rPr>
                  <w:rFonts w:eastAsia="Times New Roman"/>
                  <w:b/>
                  <w:color w:val="0000FF"/>
                  <w:sz w:val="20"/>
                  <w:szCs w:val="20"/>
                </w:rPr>
                <w:t>https://www.ecmhc.org/tutorials/trauma/index.html</w:t>
              </w:r>
            </w:hyperlink>
          </w:p>
          <w:p w14:paraId="17E2F5A2" w14:textId="6DAAB3C9" w:rsidR="0045427E" w:rsidRDefault="0045427E" w:rsidP="0045427E">
            <w:pPr>
              <w:rPr>
                <w:i/>
                <w:sz w:val="20"/>
              </w:rPr>
            </w:pPr>
            <w:r w:rsidRPr="00E43D2F">
              <w:rPr>
                <w:i/>
                <w:sz w:val="20"/>
              </w:rPr>
              <w:t xml:space="preserve">The purpose and overall goal of this tutorial is to help professionals who work with young children to understand what is meant by trauma, recognize the developmental context of trauma in early childhood, and extend their own knowledge for intervention through consultation. The tutorial is designed to take 30-40 minutes and includes all audiovisual materials and handouts, as well as additional resources. </w:t>
            </w:r>
          </w:p>
          <w:p w14:paraId="48C024DF" w14:textId="77777777" w:rsidR="0045427E" w:rsidRPr="0045427E" w:rsidRDefault="0045427E" w:rsidP="0045427E">
            <w:pPr>
              <w:rPr>
                <w:rFonts w:eastAsia="Times New Roman"/>
                <w:b/>
                <w:i/>
                <w:color w:val="0000FF"/>
                <w:sz w:val="8"/>
                <w:szCs w:val="20"/>
              </w:rPr>
            </w:pPr>
          </w:p>
          <w:p w14:paraId="62016B5C" w14:textId="77777777" w:rsidR="0045427E" w:rsidRPr="000B4E40" w:rsidRDefault="0045427E" w:rsidP="0045427E">
            <w:pPr>
              <w:shd w:val="clear" w:color="auto" w:fill="FFFFFF" w:themeFill="background1"/>
              <w:rPr>
                <w:rFonts w:cstheme="minorHAnsi"/>
                <w:b/>
                <w:szCs w:val="24"/>
                <w:lang w:val="en"/>
              </w:rPr>
            </w:pPr>
            <w:r w:rsidRPr="000B4E40">
              <w:rPr>
                <w:rFonts w:cstheme="minorHAnsi"/>
                <w:b/>
                <w:szCs w:val="24"/>
                <w:lang w:val="en"/>
              </w:rPr>
              <w:t>A Resource Collection on Trauma-Informed Care</w:t>
            </w:r>
          </w:p>
          <w:p w14:paraId="6B809B6F" w14:textId="77777777" w:rsidR="0045427E" w:rsidRPr="000B4E40" w:rsidRDefault="0045427E" w:rsidP="0045427E">
            <w:pPr>
              <w:shd w:val="clear" w:color="auto" w:fill="FFFFFF" w:themeFill="background1"/>
              <w:rPr>
                <w:rFonts w:cstheme="minorHAnsi"/>
                <w:b/>
                <w:szCs w:val="24"/>
                <w:lang w:val="en"/>
              </w:rPr>
            </w:pPr>
            <w:hyperlink r:id="rId83" w:history="1">
              <w:r w:rsidRPr="000B4E40">
                <w:rPr>
                  <w:rStyle w:val="Hyperlink"/>
                  <w:rFonts w:cstheme="minorHAnsi"/>
                  <w:b/>
                  <w:szCs w:val="24"/>
                  <w:u w:val="none"/>
                  <w:lang w:val="en"/>
                </w:rPr>
                <w:t>https://www.parentcenterhub.org/trauma-informed-care-resource-collection/</w:t>
              </w:r>
            </w:hyperlink>
          </w:p>
          <w:p w14:paraId="6EFEC002" w14:textId="06A752C5" w:rsidR="0045427E" w:rsidRPr="0045427E" w:rsidRDefault="0045427E" w:rsidP="0045427E">
            <w:pPr>
              <w:shd w:val="clear" w:color="auto" w:fill="FFFFFF" w:themeFill="background1"/>
              <w:rPr>
                <w:rFonts w:asciiTheme="minorHAnsi" w:hAnsiTheme="minorHAnsi" w:cstheme="minorHAnsi"/>
                <w:i/>
                <w:sz w:val="20"/>
                <w:szCs w:val="24"/>
                <w:lang w:val="en"/>
              </w:rPr>
            </w:pPr>
            <w:r w:rsidRPr="000B4E40">
              <w:rPr>
                <w:rFonts w:asciiTheme="minorHAnsi" w:hAnsiTheme="minorHAnsi" w:cstheme="minorHAnsi"/>
                <w:i/>
                <w:sz w:val="20"/>
                <w:szCs w:val="24"/>
                <w:lang w:val="en"/>
              </w:rPr>
              <w:t xml:space="preserve">The Center for Parent Information and Resources </w:t>
            </w:r>
            <w:r w:rsidRPr="0099563D">
              <w:rPr>
                <w:rFonts w:asciiTheme="minorHAnsi" w:hAnsiTheme="minorHAnsi" w:cstheme="minorHAnsi"/>
                <w:i/>
                <w:sz w:val="20"/>
                <w:szCs w:val="24"/>
                <w:lang w:val="en"/>
              </w:rPr>
              <w:t xml:space="preserve">has compiled this </w:t>
            </w:r>
            <w:r w:rsidRPr="000B4E40">
              <w:rPr>
                <w:rFonts w:asciiTheme="minorHAnsi" w:hAnsiTheme="minorHAnsi" w:cstheme="minorHAnsi"/>
                <w:i/>
                <w:sz w:val="20"/>
                <w:szCs w:val="24"/>
                <w:lang w:val="en"/>
              </w:rPr>
              <w:t>collecti</w:t>
            </w:r>
            <w:r w:rsidRPr="000B4E40">
              <w:rPr>
                <w:rFonts w:asciiTheme="minorHAnsi" w:hAnsiTheme="minorHAnsi" w:cstheme="minorHAnsi"/>
                <w:i/>
                <w:sz w:val="20"/>
                <w:szCs w:val="24"/>
                <w:lang w:val="en"/>
              </w:rPr>
              <w:t>o</w:t>
            </w:r>
            <w:r w:rsidRPr="000B4E40">
              <w:rPr>
                <w:rFonts w:asciiTheme="minorHAnsi" w:hAnsiTheme="minorHAnsi" w:cstheme="minorHAnsi"/>
                <w:i/>
                <w:sz w:val="20"/>
                <w:szCs w:val="24"/>
                <w:lang w:val="en"/>
              </w:rPr>
              <w:t>n</w:t>
            </w:r>
            <w:r w:rsidRPr="000B4E40">
              <w:rPr>
                <w:rFonts w:asciiTheme="minorHAnsi" w:hAnsiTheme="minorHAnsi" w:cstheme="minorHAnsi"/>
                <w:i/>
                <w:sz w:val="20"/>
                <w:szCs w:val="24"/>
                <w:lang w:val="en"/>
              </w:rPr>
              <w:t xml:space="preserve"> </w:t>
            </w:r>
            <w:r w:rsidRPr="000B4E40">
              <w:rPr>
                <w:rFonts w:asciiTheme="minorHAnsi" w:hAnsiTheme="minorHAnsi" w:cstheme="minorHAnsi"/>
                <w:i/>
                <w:sz w:val="20"/>
                <w:szCs w:val="24"/>
                <w:lang w:val="en"/>
              </w:rPr>
              <w:t>of resources</w:t>
            </w:r>
            <w:r w:rsidRPr="0099563D">
              <w:rPr>
                <w:rFonts w:asciiTheme="minorHAnsi" w:hAnsiTheme="minorHAnsi" w:cstheme="minorHAnsi"/>
                <w:i/>
                <w:sz w:val="20"/>
                <w:szCs w:val="24"/>
                <w:lang w:val="en"/>
              </w:rPr>
              <w:t xml:space="preserve"> for caregivers to gain knowledge and effectively assist children impacted by trauma. The collections cover several areas, including basic information about adverse childhood experiences (ACEs), caring for specific populations affected by trauma (e.g., children with disabilities), building trauma-informed schools, and responding to disasters.</w:t>
            </w:r>
            <w:r w:rsidRPr="000B4E40">
              <w:rPr>
                <w:rFonts w:asciiTheme="minorHAnsi" w:hAnsiTheme="minorHAnsi" w:cstheme="minorHAnsi"/>
                <w:i/>
                <w:sz w:val="20"/>
                <w:szCs w:val="24"/>
                <w:lang w:val="en"/>
              </w:rPr>
              <w:t xml:space="preserve"> One section is devoted to materials in Spanish and other languages.</w:t>
            </w:r>
          </w:p>
        </w:tc>
      </w:tr>
      <w:tr w:rsidR="00416D15" w:rsidRPr="00416D15" w14:paraId="62B74AC0" w14:textId="77777777" w:rsidTr="00B037E5">
        <w:trPr>
          <w:cantSplit/>
          <w:trHeight w:val="530"/>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5DE76BA1" w14:textId="77777777" w:rsidR="00416D15" w:rsidRPr="00416D15" w:rsidRDefault="00416D15" w:rsidP="00B037E5">
            <w:pPr>
              <w:ind w:left="113" w:right="113"/>
              <w:jc w:val="center"/>
              <w:rPr>
                <w:rFonts w:cs="Calibri"/>
                <w:b/>
              </w:rPr>
            </w:pPr>
            <w:r w:rsidRPr="00416D15">
              <w:rPr>
                <w:rFonts w:ascii="Times New Roman" w:eastAsia="Times New Roman" w:hAnsi="Times New Roman"/>
                <w:color w:val="0000FF"/>
                <w:sz w:val="24"/>
                <w:szCs w:val="24"/>
              </w:rPr>
              <w:lastRenderedPageBreak/>
              <w:br w:type="column"/>
            </w:r>
            <w:r w:rsidRPr="00416D15">
              <w:rPr>
                <w:rFonts w:ascii="Times New Roman" w:eastAsia="Times New Roman" w:hAnsi="Times New Roman"/>
                <w:sz w:val="24"/>
                <w:szCs w:val="24"/>
              </w:rPr>
              <w:br w:type="column"/>
            </w:r>
            <w:r w:rsidRPr="00416D15">
              <w:rPr>
                <w:rFonts w:ascii="Times New Roman" w:eastAsia="Times New Roman" w:hAnsi="Times New Roman"/>
                <w:color w:val="0000FF"/>
                <w:sz w:val="24"/>
                <w:szCs w:val="24"/>
              </w:rPr>
              <w:br w:type="column"/>
            </w:r>
          </w:p>
        </w:tc>
        <w:tc>
          <w:tcPr>
            <w:tcW w:w="10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218F68D" w14:textId="77777777" w:rsidR="00416D15" w:rsidRPr="00416D15" w:rsidRDefault="00416D15" w:rsidP="00B037E5">
            <w:pPr>
              <w:ind w:left="256" w:hanging="256"/>
              <w:jc w:val="center"/>
              <w:rPr>
                <w:rFonts w:cs="Calibri"/>
                <w:b/>
                <w:szCs w:val="24"/>
              </w:rPr>
            </w:pPr>
            <w:r w:rsidRPr="00416D15">
              <w:rPr>
                <w:rFonts w:cs="Calibri"/>
                <w:b/>
                <w:sz w:val="32"/>
                <w:szCs w:val="24"/>
              </w:rPr>
              <w:t>Building Resilience: Resources for Supporting Young Children Who Have Experienced Trauma and Maltreatment and Their Families</w:t>
            </w:r>
          </w:p>
        </w:tc>
      </w:tr>
      <w:tr w:rsidR="00416D15" w:rsidRPr="00416D15" w14:paraId="6AADA8C3" w14:textId="77777777" w:rsidTr="00B037E5">
        <w:trPr>
          <w:cantSplit/>
          <w:trHeight w:val="530"/>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14:paraId="2CBB8530" w14:textId="77777777" w:rsidR="00416D15" w:rsidRPr="00416D15" w:rsidRDefault="00416D15" w:rsidP="00B037E5">
            <w:pPr>
              <w:ind w:left="113" w:right="113"/>
              <w:jc w:val="center"/>
              <w:rPr>
                <w:rFonts w:ascii="Times New Roman" w:eastAsia="Times New Roman" w:hAnsi="Times New Roman"/>
                <w:color w:val="0000FF"/>
                <w:sz w:val="24"/>
                <w:szCs w:val="24"/>
              </w:rPr>
            </w:pPr>
            <w:r w:rsidRPr="00416D15">
              <w:rPr>
                <w:rFonts w:cs="Calibri"/>
                <w:b/>
                <w:sz w:val="28"/>
              </w:rPr>
              <w:t>Online Sources</w:t>
            </w:r>
          </w:p>
        </w:tc>
        <w:tc>
          <w:tcPr>
            <w:tcW w:w="10427" w:type="dxa"/>
            <w:tcBorders>
              <w:top w:val="single" w:sz="4" w:space="0" w:color="auto"/>
              <w:left w:val="single" w:sz="4" w:space="0" w:color="auto"/>
              <w:bottom w:val="single" w:sz="4" w:space="0" w:color="auto"/>
              <w:right w:val="single" w:sz="4" w:space="0" w:color="auto"/>
            </w:tcBorders>
            <w:shd w:val="clear" w:color="auto" w:fill="auto"/>
            <w:vAlign w:val="center"/>
          </w:tcPr>
          <w:p w14:paraId="3C0DF570" w14:textId="77777777" w:rsidR="0045427E" w:rsidRPr="00416D15" w:rsidRDefault="0045427E" w:rsidP="0045427E">
            <w:pPr>
              <w:pStyle w:val="NormalWeb"/>
              <w:spacing w:before="0" w:beforeAutospacing="0" w:after="0" w:afterAutospacing="0"/>
              <w:rPr>
                <w:rFonts w:asciiTheme="minorHAnsi" w:hAnsiTheme="minorHAnsi"/>
                <w:b/>
                <w:sz w:val="22"/>
              </w:rPr>
            </w:pPr>
            <w:r w:rsidRPr="00416D15">
              <w:rPr>
                <w:rFonts w:asciiTheme="minorHAnsi" w:hAnsiTheme="minorHAnsi"/>
                <w:b/>
                <w:sz w:val="22"/>
              </w:rPr>
              <w:t xml:space="preserve">Sesame Street in Communities – Traumatic Experiences </w:t>
            </w:r>
          </w:p>
          <w:p w14:paraId="7E8D9968" w14:textId="77777777" w:rsidR="0045427E" w:rsidRPr="00416D15" w:rsidRDefault="0045427E" w:rsidP="0045427E">
            <w:pPr>
              <w:pStyle w:val="NormalWeb"/>
              <w:spacing w:before="0" w:beforeAutospacing="0" w:after="0" w:afterAutospacing="0"/>
              <w:rPr>
                <w:rFonts w:asciiTheme="minorHAnsi" w:hAnsiTheme="minorHAnsi"/>
                <w:b/>
                <w:sz w:val="22"/>
              </w:rPr>
            </w:pPr>
            <w:hyperlink r:id="rId84" w:history="1">
              <w:r w:rsidRPr="00416D15">
                <w:rPr>
                  <w:rStyle w:val="Hyperlink"/>
                  <w:rFonts w:asciiTheme="minorHAnsi" w:hAnsiTheme="minorHAnsi"/>
                  <w:b/>
                  <w:sz w:val="22"/>
                  <w:u w:val="none"/>
                </w:rPr>
                <w:t>https://sesamestreetincommunities.org/topics/traumatic-experiences/</w:t>
              </w:r>
            </w:hyperlink>
          </w:p>
          <w:p w14:paraId="4CDF773D" w14:textId="39AA2232" w:rsidR="0045427E" w:rsidRDefault="0045427E" w:rsidP="0045427E">
            <w:pPr>
              <w:outlineLvl w:val="1"/>
              <w:rPr>
                <w:rFonts w:asciiTheme="minorHAnsi" w:hAnsiTheme="minorHAnsi"/>
              </w:rPr>
            </w:pPr>
            <w:r w:rsidRPr="00416D15">
              <w:rPr>
                <w:rFonts w:asciiTheme="minorHAnsi" w:hAnsiTheme="minorHAnsi"/>
                <w:i/>
                <w:sz w:val="20"/>
              </w:rPr>
              <w:t xml:space="preserve">This child and family friendly website </w:t>
            </w:r>
            <w:proofErr w:type="gramStart"/>
            <w:r w:rsidRPr="00416D15">
              <w:rPr>
                <w:rFonts w:asciiTheme="minorHAnsi" w:hAnsiTheme="minorHAnsi"/>
                <w:i/>
                <w:sz w:val="20"/>
              </w:rPr>
              <w:t>features</w:t>
            </w:r>
            <w:proofErr w:type="gramEnd"/>
            <w:r w:rsidRPr="00416D15">
              <w:rPr>
                <w:rFonts w:asciiTheme="minorHAnsi" w:hAnsiTheme="minorHAnsi"/>
                <w:i/>
                <w:sz w:val="20"/>
              </w:rPr>
              <w:t xml:space="preserve"> familiar characters from the Sesame Street show and provides activities, articles, workshops, and printable information. These include links to an app called, “Breathe, Think, Do with Sesame” and another app activity called “Art Maker” through which children can create art that helps express their feelings after a traumatic event. </w:t>
            </w:r>
            <w:r w:rsidRPr="00416D15">
              <w:rPr>
                <w:rFonts w:asciiTheme="minorHAnsi" w:hAnsiTheme="minorHAnsi"/>
              </w:rPr>
              <w:t xml:space="preserve"> </w:t>
            </w:r>
          </w:p>
          <w:p w14:paraId="4EEEBC58" w14:textId="77777777" w:rsidR="0045427E" w:rsidRPr="0045427E" w:rsidRDefault="0045427E" w:rsidP="0045427E">
            <w:pPr>
              <w:outlineLvl w:val="1"/>
              <w:rPr>
                <w:rFonts w:asciiTheme="minorHAnsi" w:eastAsia="Times New Roman" w:hAnsiTheme="minorHAnsi"/>
                <w:b/>
                <w:bCs/>
                <w:sz w:val="8"/>
              </w:rPr>
            </w:pPr>
          </w:p>
          <w:p w14:paraId="69ABBD2D" w14:textId="6E9B0A1A" w:rsidR="00E35AAA" w:rsidRPr="008F4227" w:rsidRDefault="00E35AAA" w:rsidP="00E35AAA">
            <w:pPr>
              <w:outlineLvl w:val="1"/>
              <w:rPr>
                <w:rFonts w:asciiTheme="minorHAnsi" w:eastAsia="Times New Roman" w:hAnsiTheme="minorHAnsi"/>
                <w:b/>
                <w:bCs/>
              </w:rPr>
            </w:pPr>
            <w:r w:rsidRPr="008F4227">
              <w:rPr>
                <w:rFonts w:asciiTheme="minorHAnsi" w:eastAsia="Times New Roman" w:hAnsiTheme="minorHAnsi"/>
                <w:b/>
                <w:bCs/>
              </w:rPr>
              <w:t>State and National Fact Sheets:</w:t>
            </w:r>
            <w:r>
              <w:rPr>
                <w:rFonts w:eastAsia="Times New Roman"/>
                <w:b/>
                <w:bCs/>
              </w:rPr>
              <w:t xml:space="preserve"> </w:t>
            </w:r>
            <w:r w:rsidRPr="008F4227">
              <w:rPr>
                <w:rFonts w:asciiTheme="minorHAnsi" w:eastAsia="Times New Roman" w:hAnsiTheme="minorHAnsi"/>
                <w:b/>
                <w:bCs/>
              </w:rPr>
              <w:t> America's Opioid Crisis: The Unseen Impact on Children ​​​</w:t>
            </w:r>
          </w:p>
          <w:p w14:paraId="7C855ACF" w14:textId="77777777" w:rsidR="00E35AAA" w:rsidRPr="008F4227" w:rsidRDefault="00B259AF" w:rsidP="00E35AAA">
            <w:pPr>
              <w:rPr>
                <w:rFonts w:eastAsiaTheme="minorEastAsia"/>
                <w:sz w:val="20"/>
                <w:szCs w:val="24"/>
              </w:rPr>
            </w:pPr>
            <w:hyperlink r:id="rId85">
              <w:r w:rsidR="00E35AAA" w:rsidRPr="008F4227">
                <w:rPr>
                  <w:rFonts w:eastAsiaTheme="minorEastAsia"/>
                  <w:b/>
                  <w:bCs/>
                  <w:color w:val="0000FF" w:themeColor="hyperlink"/>
                  <w:sz w:val="20"/>
                  <w:szCs w:val="24"/>
                </w:rPr>
                <w:t>https://www.aap.org/en-us/advocacy-and-policy/federal-advocacy/Pages/Opioid-Factsheets.aspx</w:t>
              </w:r>
            </w:hyperlink>
          </w:p>
          <w:p w14:paraId="22F9B3E2" w14:textId="77777777" w:rsidR="00E35AAA" w:rsidRPr="008F4227" w:rsidRDefault="00E35AAA" w:rsidP="00E35AAA">
            <w:pPr>
              <w:rPr>
                <w:rFonts w:eastAsiaTheme="minorEastAsia"/>
                <w:i/>
                <w:sz w:val="20"/>
                <w:szCs w:val="24"/>
              </w:rPr>
            </w:pPr>
            <w:r w:rsidRPr="008E1A1E">
              <w:rPr>
                <w:rFonts w:eastAsiaTheme="minorEastAsia"/>
                <w:i/>
                <w:sz w:val="20"/>
                <w:szCs w:val="24"/>
              </w:rPr>
              <w:t>The American Academy of Pediatrics, in partnership with Casey F</w:t>
            </w:r>
            <w:r w:rsidRPr="008F4227">
              <w:rPr>
                <w:rFonts w:eastAsiaTheme="minorEastAsia"/>
                <w:i/>
                <w:sz w:val="20"/>
                <w:szCs w:val="24"/>
              </w:rPr>
              <w:t xml:space="preserve">amily Programs, had assembled state and national fact sheets </w:t>
            </w:r>
            <w:r w:rsidRPr="008E1A1E">
              <w:rPr>
                <w:rFonts w:eastAsiaTheme="minorEastAsia"/>
                <w:i/>
                <w:sz w:val="20"/>
                <w:szCs w:val="24"/>
              </w:rPr>
              <w:t xml:space="preserve">that examine the intersection of the opioid epidemic, child welfare systems, and child health. These fact sheets also offer policy solutions that can support vulnerable children and families at both the state and federal level. </w:t>
            </w:r>
          </w:p>
          <w:p w14:paraId="6076A22B" w14:textId="77777777" w:rsidR="00E35AAA" w:rsidRPr="00E35AAA" w:rsidRDefault="00E35AAA" w:rsidP="00E35AAA">
            <w:pPr>
              <w:shd w:val="clear" w:color="auto" w:fill="FFFFFF"/>
              <w:rPr>
                <w:rFonts w:asciiTheme="minorHAnsi" w:hAnsiTheme="minorHAnsi"/>
                <w:b/>
                <w:sz w:val="8"/>
                <w:lang w:val="en"/>
              </w:rPr>
            </w:pPr>
          </w:p>
          <w:p w14:paraId="423826E2" w14:textId="77777777" w:rsidR="00E35AAA" w:rsidRPr="00E43D2F" w:rsidRDefault="00E35AAA" w:rsidP="00E35AAA">
            <w:pPr>
              <w:shd w:val="clear" w:color="auto" w:fill="FFFFFF"/>
              <w:rPr>
                <w:rFonts w:asciiTheme="minorHAnsi" w:hAnsiTheme="minorHAnsi"/>
                <w:b/>
                <w:lang w:val="en"/>
              </w:rPr>
            </w:pPr>
            <w:r w:rsidRPr="00E43D2F">
              <w:rPr>
                <w:rFonts w:asciiTheme="minorHAnsi" w:hAnsiTheme="minorHAnsi"/>
                <w:b/>
                <w:lang w:val="en"/>
              </w:rPr>
              <w:t>Supporting Children and Parents Affected by the Trauma of Separation</w:t>
            </w:r>
          </w:p>
          <w:p w14:paraId="7F388F14" w14:textId="77777777" w:rsidR="00E35AAA" w:rsidRPr="00E43D2F" w:rsidRDefault="00B259AF" w:rsidP="00E35AAA">
            <w:pPr>
              <w:shd w:val="clear" w:color="auto" w:fill="FFFFFF"/>
              <w:rPr>
                <w:b/>
                <w:sz w:val="20"/>
                <w:lang w:val="en"/>
              </w:rPr>
            </w:pPr>
            <w:hyperlink r:id="rId86" w:history="1">
              <w:r w:rsidR="00E35AAA" w:rsidRPr="00E43D2F">
                <w:rPr>
                  <w:rStyle w:val="Hyperlink"/>
                  <w:b/>
                  <w:sz w:val="20"/>
                  <w:u w:val="none"/>
                  <w:lang w:val="en"/>
                </w:rPr>
                <w:t>https://www.hispanicresearchcenter.org/publications/supporting-children-and-parents-affected-by-the-trauma-of-separation/</w:t>
              </w:r>
            </w:hyperlink>
            <w:r w:rsidR="00E35AAA" w:rsidRPr="00E43D2F">
              <w:rPr>
                <w:b/>
                <w:sz w:val="20"/>
                <w:lang w:val="en"/>
              </w:rPr>
              <w:t xml:space="preserve"> </w:t>
            </w:r>
          </w:p>
          <w:p w14:paraId="37D5F072" w14:textId="77777777" w:rsidR="00E35AAA" w:rsidRPr="008E1A1E" w:rsidRDefault="00E35AAA" w:rsidP="00E35AAA">
            <w:pPr>
              <w:shd w:val="clear" w:color="auto" w:fill="FFFFFF"/>
              <w:rPr>
                <w:rFonts w:asciiTheme="minorHAnsi" w:hAnsiTheme="minorHAnsi"/>
                <w:i/>
                <w:sz w:val="20"/>
                <w:lang w:val="en"/>
              </w:rPr>
            </w:pPr>
            <w:r w:rsidRPr="008E1A1E">
              <w:rPr>
                <w:rFonts w:asciiTheme="minorHAnsi" w:hAnsiTheme="minorHAnsi"/>
                <w:i/>
                <w:sz w:val="20"/>
                <w:lang w:val="en"/>
              </w:rPr>
              <w:t xml:space="preserve">In response to the more than 2,300 children who were separated from their families at the U.S. border, Child Trends and the National Research Center on Hispanic Children &amp; Families </w:t>
            </w:r>
            <w:r>
              <w:rPr>
                <w:i/>
                <w:sz w:val="20"/>
                <w:lang w:val="en"/>
              </w:rPr>
              <w:t>created this online publication</w:t>
            </w:r>
            <w:r w:rsidRPr="008E1A1E">
              <w:rPr>
                <w:rFonts w:asciiTheme="minorHAnsi" w:hAnsiTheme="minorHAnsi"/>
                <w:i/>
                <w:sz w:val="20"/>
                <w:lang w:val="en"/>
              </w:rPr>
              <w:t xml:space="preserve"> to provide guidance to child care professionals and policymakers helping immigrant children and parents traumatized by the event. The brief includes topics from recognizing the signs and symptoms of trauma to assisting families in culturally responsive ways and promoting resilience.</w:t>
            </w:r>
          </w:p>
          <w:p w14:paraId="25761AC2" w14:textId="77777777" w:rsidR="00E35AAA" w:rsidRPr="00E35AAA" w:rsidRDefault="00E35AAA" w:rsidP="00E35AAA">
            <w:pPr>
              <w:pStyle w:val="NormalWeb"/>
              <w:spacing w:before="0" w:beforeAutospacing="0" w:after="0" w:afterAutospacing="0"/>
              <w:rPr>
                <w:rFonts w:asciiTheme="minorHAnsi" w:hAnsiTheme="minorHAnsi"/>
                <w:b/>
                <w:sz w:val="8"/>
              </w:rPr>
            </w:pPr>
          </w:p>
          <w:p w14:paraId="3EED5A0C" w14:textId="77777777" w:rsidR="00E35AAA" w:rsidRPr="00416D15" w:rsidRDefault="00E35AAA" w:rsidP="00E35AAA">
            <w:pPr>
              <w:pStyle w:val="NormalWeb"/>
              <w:spacing w:before="0" w:beforeAutospacing="0" w:after="0" w:afterAutospacing="0"/>
              <w:rPr>
                <w:rFonts w:asciiTheme="minorHAnsi" w:hAnsiTheme="minorHAnsi"/>
                <w:b/>
                <w:sz w:val="22"/>
              </w:rPr>
            </w:pPr>
            <w:r w:rsidRPr="00416D15">
              <w:rPr>
                <w:rFonts w:asciiTheme="minorHAnsi" w:hAnsiTheme="minorHAnsi"/>
                <w:b/>
                <w:sz w:val="22"/>
              </w:rPr>
              <w:t xml:space="preserve">Trauma-Informed Approach and Trauma-Specific Interventions </w:t>
            </w:r>
          </w:p>
          <w:p w14:paraId="32A44278" w14:textId="77777777" w:rsidR="00E35AAA" w:rsidRPr="00416D15" w:rsidRDefault="00B259AF" w:rsidP="00E35AAA">
            <w:pPr>
              <w:pStyle w:val="NormalWeb"/>
              <w:spacing w:before="0" w:beforeAutospacing="0" w:after="0" w:afterAutospacing="0"/>
              <w:rPr>
                <w:rFonts w:asciiTheme="minorHAnsi" w:hAnsiTheme="minorHAnsi"/>
                <w:b/>
                <w:sz w:val="20"/>
              </w:rPr>
            </w:pPr>
            <w:hyperlink r:id="rId87" w:history="1">
              <w:r w:rsidR="00E35AAA" w:rsidRPr="00416D15">
                <w:rPr>
                  <w:rStyle w:val="Hyperlink"/>
                  <w:rFonts w:asciiTheme="minorHAnsi" w:hAnsiTheme="minorHAnsi"/>
                  <w:b/>
                  <w:sz w:val="20"/>
                  <w:u w:val="none"/>
                </w:rPr>
                <w:t>https://www.samhsa.gov/nctic/trauma-interventions</w:t>
              </w:r>
            </w:hyperlink>
            <w:r w:rsidR="00E35AAA" w:rsidRPr="00416D15">
              <w:rPr>
                <w:rFonts w:asciiTheme="minorHAnsi" w:hAnsiTheme="minorHAnsi"/>
                <w:b/>
                <w:sz w:val="20"/>
              </w:rPr>
              <w:t xml:space="preserve">   </w:t>
            </w:r>
          </w:p>
          <w:p w14:paraId="4C4DCBA0" w14:textId="6296D3B4" w:rsidR="00416D15" w:rsidRDefault="00E35AAA" w:rsidP="00E35AAA">
            <w:pPr>
              <w:pStyle w:val="NormalWeb"/>
              <w:spacing w:before="0" w:beforeAutospacing="0" w:after="0" w:afterAutospacing="0"/>
              <w:rPr>
                <w:rFonts w:asciiTheme="minorHAnsi" w:hAnsiTheme="minorHAnsi"/>
                <w:i/>
                <w:sz w:val="20"/>
              </w:rPr>
            </w:pPr>
            <w:r w:rsidRPr="00416D15">
              <w:rPr>
                <w:rFonts w:asciiTheme="minorHAnsi" w:hAnsiTheme="minorHAnsi"/>
                <w:i/>
                <w:sz w:val="20"/>
              </w:rPr>
              <w:t>This website provides information about, and links related to, the Substance Abuse and Mental Health Services Administration’s six key principles of a trauma-informed approach and specific interventions to address trauma’s consequences and facilitate healing.</w:t>
            </w:r>
          </w:p>
          <w:p w14:paraId="08E1B591" w14:textId="77777777" w:rsidR="00E35AAA" w:rsidRPr="00E35AAA" w:rsidRDefault="00E35AAA" w:rsidP="00E35AAA">
            <w:pPr>
              <w:pStyle w:val="NormalWeb"/>
              <w:spacing w:before="0" w:beforeAutospacing="0" w:after="0" w:afterAutospacing="0"/>
              <w:rPr>
                <w:rFonts w:asciiTheme="minorHAnsi" w:hAnsiTheme="minorHAnsi"/>
                <w:b/>
                <w:sz w:val="8"/>
              </w:rPr>
            </w:pPr>
          </w:p>
          <w:p w14:paraId="4C2B165B" w14:textId="50E71642" w:rsidR="00416D15" w:rsidRPr="00416D15" w:rsidRDefault="00416D15" w:rsidP="00416D15">
            <w:pPr>
              <w:pStyle w:val="NormalWeb"/>
              <w:spacing w:before="0" w:beforeAutospacing="0" w:after="0" w:afterAutospacing="0"/>
              <w:rPr>
                <w:rFonts w:asciiTheme="minorHAnsi" w:hAnsiTheme="minorHAnsi"/>
                <w:b/>
                <w:sz w:val="22"/>
              </w:rPr>
            </w:pPr>
            <w:r w:rsidRPr="00416D15">
              <w:rPr>
                <w:rFonts w:asciiTheme="minorHAnsi" w:hAnsiTheme="minorHAnsi"/>
                <w:b/>
                <w:sz w:val="22"/>
              </w:rPr>
              <w:t>Trauma-Informed Practice</w:t>
            </w:r>
          </w:p>
          <w:p w14:paraId="2C058BFC" w14:textId="77777777" w:rsidR="00416D15" w:rsidRPr="00416D15" w:rsidRDefault="00B259AF" w:rsidP="00416D15">
            <w:pPr>
              <w:pStyle w:val="NormalWeb"/>
              <w:spacing w:before="0" w:beforeAutospacing="0" w:after="0" w:afterAutospacing="0"/>
              <w:rPr>
                <w:rFonts w:asciiTheme="minorHAnsi" w:hAnsiTheme="minorHAnsi"/>
                <w:b/>
                <w:sz w:val="20"/>
              </w:rPr>
            </w:pPr>
            <w:hyperlink r:id="rId88" w:history="1">
              <w:r w:rsidR="00416D15" w:rsidRPr="00416D15">
                <w:rPr>
                  <w:rStyle w:val="Hyperlink"/>
                  <w:rFonts w:asciiTheme="minorHAnsi" w:hAnsiTheme="minorHAnsi"/>
                  <w:b/>
                  <w:sz w:val="20"/>
                  <w:u w:val="none"/>
                </w:rPr>
                <w:t>https://www.childwelfare.gov/topics/responding/trauma/</w:t>
              </w:r>
            </w:hyperlink>
            <w:r w:rsidR="00416D15" w:rsidRPr="00416D15">
              <w:rPr>
                <w:rFonts w:asciiTheme="minorHAnsi" w:hAnsiTheme="minorHAnsi"/>
                <w:b/>
                <w:sz w:val="20"/>
              </w:rPr>
              <w:t xml:space="preserve"> </w:t>
            </w:r>
          </w:p>
          <w:p w14:paraId="6BD7FDBD" w14:textId="079438D0" w:rsidR="00416D15" w:rsidRPr="00416D15" w:rsidRDefault="00416D15" w:rsidP="00416D15">
            <w:pPr>
              <w:pStyle w:val="NormalWeb"/>
              <w:spacing w:before="0" w:beforeAutospacing="0" w:after="0" w:afterAutospacing="0"/>
              <w:rPr>
                <w:rFonts w:asciiTheme="minorHAnsi" w:hAnsiTheme="minorHAnsi"/>
                <w:i/>
                <w:sz w:val="20"/>
              </w:rPr>
            </w:pPr>
            <w:r w:rsidRPr="00416D15">
              <w:rPr>
                <w:rFonts w:asciiTheme="minorHAnsi" w:hAnsiTheme="minorHAnsi"/>
                <w:i/>
                <w:sz w:val="20"/>
              </w:rPr>
              <w:t xml:space="preserve">To provide trauma-informed care to children, youth, and families involved with child welfare, professionals must understand the impact of trauma on child development and learn how to effectively minimize its effects without causing additional trauma. This website provides information on building trauma-informed systems, assessing and treating trauma, addressing secondary trauma in caseworkers, and trauma training. It also offers trauma resources for </w:t>
            </w:r>
            <w:r>
              <w:rPr>
                <w:rFonts w:asciiTheme="minorHAnsi" w:hAnsiTheme="minorHAnsi"/>
                <w:i/>
                <w:sz w:val="20"/>
              </w:rPr>
              <w:t>professionals</w:t>
            </w:r>
            <w:r w:rsidRPr="00416D15">
              <w:rPr>
                <w:rFonts w:asciiTheme="minorHAnsi" w:hAnsiTheme="minorHAnsi"/>
                <w:i/>
                <w:sz w:val="20"/>
              </w:rPr>
              <w:t>, caregivers, and families.</w:t>
            </w:r>
          </w:p>
          <w:p w14:paraId="582E2888" w14:textId="77777777" w:rsidR="00416D15" w:rsidRPr="00416D15" w:rsidRDefault="00416D15" w:rsidP="00416D15">
            <w:pPr>
              <w:pStyle w:val="NormalWeb"/>
              <w:spacing w:before="0" w:beforeAutospacing="0" w:after="0" w:afterAutospacing="0"/>
              <w:rPr>
                <w:rFonts w:asciiTheme="minorHAnsi" w:hAnsiTheme="minorHAnsi"/>
                <w:i/>
                <w:sz w:val="8"/>
              </w:rPr>
            </w:pPr>
          </w:p>
          <w:p w14:paraId="7DD5C065" w14:textId="77777777" w:rsidR="00416D15" w:rsidRPr="00416D15" w:rsidRDefault="00416D15" w:rsidP="00416D15">
            <w:pPr>
              <w:outlineLvl w:val="3"/>
              <w:rPr>
                <w:rFonts w:eastAsia="Times New Roman" w:cstheme="minorHAnsi"/>
                <w:b/>
                <w:bCs/>
              </w:rPr>
            </w:pPr>
            <w:r w:rsidRPr="00416D15">
              <w:rPr>
                <w:rFonts w:eastAsia="Times New Roman" w:cstheme="minorHAnsi"/>
                <w:b/>
                <w:bCs/>
              </w:rPr>
              <w:t>Vermont Child Trauma Collaborative (VCTC)</w:t>
            </w:r>
          </w:p>
          <w:p w14:paraId="0C42DE7A" w14:textId="77777777" w:rsidR="00416D15" w:rsidRPr="00416D15" w:rsidRDefault="00B259AF" w:rsidP="00416D15">
            <w:pPr>
              <w:outlineLvl w:val="3"/>
              <w:rPr>
                <w:rFonts w:eastAsia="Times New Roman" w:cstheme="minorHAnsi"/>
                <w:b/>
                <w:bCs/>
                <w:sz w:val="19"/>
                <w:szCs w:val="19"/>
              </w:rPr>
            </w:pPr>
            <w:hyperlink r:id="rId89" w:history="1">
              <w:r w:rsidR="00416D15" w:rsidRPr="00416D15">
                <w:rPr>
                  <w:rStyle w:val="Hyperlink"/>
                  <w:rFonts w:eastAsia="Times New Roman" w:cstheme="minorHAnsi"/>
                  <w:b/>
                  <w:bCs/>
                  <w:sz w:val="19"/>
                  <w:szCs w:val="19"/>
                  <w:u w:val="none"/>
                </w:rPr>
                <w:t>http://mentalhealth.vermont.gov/children-youth-and-family-services/child-trauma/vermont-child-trauma-collaborative-vctc</w:t>
              </w:r>
            </w:hyperlink>
          </w:p>
          <w:p w14:paraId="7C5DA47D" w14:textId="77777777" w:rsidR="00416D15" w:rsidRPr="00416D15" w:rsidRDefault="00416D15" w:rsidP="00416D15">
            <w:pPr>
              <w:rPr>
                <w:rFonts w:eastAsia="Times New Roman" w:cstheme="minorHAnsi"/>
                <w:i/>
                <w:color w:val="333333"/>
                <w:sz w:val="20"/>
                <w:szCs w:val="20"/>
              </w:rPr>
            </w:pPr>
            <w:r w:rsidRPr="00416D15">
              <w:rPr>
                <w:rFonts w:eastAsia="Times New Roman" w:cstheme="minorHAnsi"/>
                <w:i/>
                <w:color w:val="333333"/>
                <w:sz w:val="20"/>
                <w:szCs w:val="20"/>
              </w:rPr>
              <w:t>The VCTC is a virtual collaborative comprised of 10 designated agencies, one special service agency and one private group practice serving all regions of the state. Three to six clinicians at each site formed local ARC community treatment and services teams.  Clinicians received intensive training and consultation with The Trauma Center at Justice Resource Institute (Massachusetts) on the ARC Framework.  The trauma treatment services targeted children ages 3-18 who have experienced complex trauma, and their families.  Some VCTC sites also implemented Trauma-Focused Cognitive Behavioral Therapy (TF-CBT) and/or Child &amp; Family Traumatic Stress Intervention (CFTSI).  Additionally, VCTC completed a train-the-trainer series for mental health providers and community partners to provide overview trauma trainings to community partners.</w:t>
            </w:r>
          </w:p>
          <w:p w14:paraId="2F7C5C20" w14:textId="5F89974F" w:rsidR="00416D15" w:rsidRPr="00416D15" w:rsidRDefault="00416D15" w:rsidP="00416D15">
            <w:pPr>
              <w:rPr>
                <w:rFonts w:eastAsia="Times New Roman" w:cstheme="minorHAnsi"/>
                <w:i/>
                <w:color w:val="333333"/>
                <w:sz w:val="20"/>
                <w:szCs w:val="20"/>
              </w:rPr>
            </w:pPr>
            <w:r w:rsidRPr="00416D15">
              <w:rPr>
                <w:rFonts w:eastAsia="Times New Roman" w:cstheme="minorHAnsi"/>
                <w:i/>
                <w:color w:val="333333"/>
                <w:sz w:val="20"/>
                <w:szCs w:val="20"/>
              </w:rPr>
              <w:t xml:space="preserve">For more information about the Vermont Child Trauma Collaborative, contact Laurel </w:t>
            </w:r>
            <w:proofErr w:type="spellStart"/>
            <w:r w:rsidRPr="00416D15">
              <w:rPr>
                <w:rFonts w:eastAsia="Times New Roman" w:cstheme="minorHAnsi"/>
                <w:i/>
                <w:color w:val="333333"/>
                <w:sz w:val="20"/>
                <w:szCs w:val="20"/>
              </w:rPr>
              <w:t>Omland</w:t>
            </w:r>
            <w:proofErr w:type="spellEnd"/>
            <w:r w:rsidRPr="00416D15">
              <w:rPr>
                <w:rFonts w:eastAsia="Times New Roman" w:cstheme="minorHAnsi"/>
                <w:i/>
                <w:color w:val="333333"/>
                <w:sz w:val="20"/>
                <w:szCs w:val="20"/>
              </w:rPr>
              <w:t xml:space="preserve"> </w:t>
            </w:r>
            <w:hyperlink r:id="rId90" w:history="1">
              <w:r w:rsidRPr="00416D15">
                <w:rPr>
                  <w:rFonts w:eastAsia="Times New Roman" w:cstheme="minorHAnsi"/>
                  <w:b/>
                  <w:i/>
                  <w:color w:val="003366"/>
                  <w:sz w:val="20"/>
                  <w:szCs w:val="20"/>
                </w:rPr>
                <w:t>laurel.omland@vermont.gov</w:t>
              </w:r>
            </w:hyperlink>
            <w:r w:rsidRPr="00416D15">
              <w:rPr>
                <w:rFonts w:eastAsia="Times New Roman" w:cstheme="minorHAnsi"/>
                <w:i/>
                <w:color w:val="333333"/>
                <w:sz w:val="20"/>
                <w:szCs w:val="20"/>
              </w:rPr>
              <w:t>.</w:t>
            </w:r>
          </w:p>
          <w:p w14:paraId="1C790B27" w14:textId="77777777" w:rsidR="00416D15" w:rsidRPr="00416D15" w:rsidRDefault="00416D15" w:rsidP="00B037E5">
            <w:pPr>
              <w:pStyle w:val="NormalWeb"/>
              <w:spacing w:before="0" w:beforeAutospacing="0" w:after="0" w:afterAutospacing="0"/>
              <w:rPr>
                <w:rFonts w:asciiTheme="minorHAnsi" w:eastAsiaTheme="minorHAnsi" w:hAnsiTheme="minorHAnsi" w:cstheme="minorBidi"/>
                <w:i/>
                <w:sz w:val="20"/>
                <w:szCs w:val="22"/>
              </w:rPr>
            </w:pPr>
          </w:p>
        </w:tc>
      </w:tr>
    </w:tbl>
    <w:p w14:paraId="7444EAE5" w14:textId="712029A2" w:rsidR="008F4227" w:rsidRDefault="008F4227" w:rsidP="008E1A1E">
      <w:pPr>
        <w:widowControl w:val="0"/>
        <w:autoSpaceDE w:val="0"/>
        <w:autoSpaceDN w:val="0"/>
        <w:adjustRightInd w:val="0"/>
        <w:spacing w:after="0" w:line="240" w:lineRule="auto"/>
        <w:rPr>
          <w:rFonts w:ascii="Calibri" w:eastAsia="Calibri" w:hAnsi="Calibri" w:cs="Calibri"/>
          <w:b/>
          <w:color w:val="0000FF"/>
          <w:kern w:val="1"/>
          <w:sz w:val="20"/>
          <w:szCs w:val="20"/>
        </w:rPr>
      </w:pPr>
    </w:p>
    <w:p w14:paraId="53283EB9" w14:textId="77777777" w:rsidR="0099563D" w:rsidRPr="0099563D" w:rsidRDefault="0099563D" w:rsidP="0099563D">
      <w:pPr>
        <w:spacing w:after="0" w:line="240" w:lineRule="auto"/>
        <w:textAlignment w:val="baseline"/>
        <w:rPr>
          <w:rFonts w:eastAsia="Times New Roman"/>
          <w:sz w:val="24"/>
          <w:szCs w:val="24"/>
        </w:rPr>
      </w:pPr>
    </w:p>
    <w:p w14:paraId="430ABB5D" w14:textId="77777777" w:rsidR="0099563D" w:rsidRPr="0099563D" w:rsidRDefault="0099563D" w:rsidP="0099563D">
      <w:pPr>
        <w:spacing w:after="0" w:line="240" w:lineRule="auto"/>
        <w:rPr>
          <w:sz w:val="32"/>
        </w:rPr>
      </w:pPr>
    </w:p>
    <w:sectPr w:rsidR="0099563D" w:rsidRPr="0099563D" w:rsidSect="0005655F">
      <w:footerReference w:type="default" r:id="rId9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E8344" w14:textId="77777777" w:rsidR="00CF597C" w:rsidRDefault="00CF597C" w:rsidP="000D2695">
      <w:pPr>
        <w:spacing w:after="0" w:line="240" w:lineRule="auto"/>
      </w:pPr>
      <w:r>
        <w:separator/>
      </w:r>
    </w:p>
  </w:endnote>
  <w:endnote w:type="continuationSeparator" w:id="0">
    <w:p w14:paraId="60B1B563" w14:textId="77777777" w:rsidR="00CF597C" w:rsidRDefault="00CF597C" w:rsidP="000D2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entonSansComp Regular">
    <w:altName w:val="Calibri"/>
    <w:panose1 w:val="00000000000000000000"/>
    <w:charset w:val="00"/>
    <w:family w:val="swiss"/>
    <w:notTrueType/>
    <w:pitch w:val="default"/>
    <w:sig w:usb0="00000003" w:usb1="00000000" w:usb2="00000000" w:usb3="00000000" w:csb0="00000001" w:csb1="00000000"/>
  </w:font>
  <w:font w:name="Minion Pro">
    <w:altName w:val="Cambria"/>
    <w:panose1 w:val="00000000000000000000"/>
    <w:charset w:val="00"/>
    <w:family w:val="roman"/>
    <w:notTrueType/>
    <w:pitch w:val="default"/>
    <w:sig w:usb0="00000003" w:usb1="00000000" w:usb2="00000000" w:usb3="00000000" w:csb0="00000001" w:csb1="00000000"/>
  </w:font>
  <w:font w:name="Myriad Pro">
    <w:altName w:val="Seg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DIN-Ligh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jaVu Serif">
    <w:altName w:val="DejaVu Serif"/>
    <w:panose1 w:val="00000000000000000000"/>
    <w:charset w:val="00"/>
    <w:family w:val="roman"/>
    <w:notTrueType/>
    <w:pitch w:val="default"/>
    <w:sig w:usb0="00000003" w:usb1="00000000" w:usb2="00000000" w:usb3="00000000" w:csb0="00000001" w:csb1="00000000"/>
  </w:font>
  <w:font w:name="HoboSt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65">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0348354"/>
      <w:docPartObj>
        <w:docPartGallery w:val="Page Numbers (Bottom of Page)"/>
        <w:docPartUnique/>
      </w:docPartObj>
    </w:sdtPr>
    <w:sdtEndPr>
      <w:rPr>
        <w:noProof/>
      </w:rPr>
    </w:sdtEndPr>
    <w:sdtContent>
      <w:p w14:paraId="15DF51A3" w14:textId="736DDDA5" w:rsidR="000D2695" w:rsidRDefault="000D2695">
        <w:pPr>
          <w:pStyle w:val="Footer"/>
          <w:jc w:val="right"/>
        </w:pPr>
        <w:r>
          <w:fldChar w:fldCharType="begin"/>
        </w:r>
        <w:r>
          <w:instrText xml:space="preserve"> PAGE   \* MERGEFORMAT </w:instrText>
        </w:r>
        <w:r>
          <w:fldChar w:fldCharType="separate"/>
        </w:r>
        <w:r w:rsidR="00E35AAA">
          <w:rPr>
            <w:noProof/>
          </w:rPr>
          <w:t>5</w:t>
        </w:r>
        <w:r>
          <w:rPr>
            <w:noProof/>
          </w:rPr>
          <w:fldChar w:fldCharType="end"/>
        </w:r>
      </w:p>
    </w:sdtContent>
  </w:sdt>
  <w:p w14:paraId="4CA1BFE0" w14:textId="77777777" w:rsidR="000D2695" w:rsidRDefault="000D2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66144" w14:textId="77777777" w:rsidR="00CF597C" w:rsidRDefault="00CF597C" w:rsidP="000D2695">
      <w:pPr>
        <w:spacing w:after="0" w:line="240" w:lineRule="auto"/>
      </w:pPr>
      <w:r>
        <w:separator/>
      </w:r>
    </w:p>
  </w:footnote>
  <w:footnote w:type="continuationSeparator" w:id="0">
    <w:p w14:paraId="3241E95A" w14:textId="77777777" w:rsidR="00CF597C" w:rsidRDefault="00CF597C" w:rsidP="000D2695">
      <w:pPr>
        <w:spacing w:after="0" w:line="240" w:lineRule="auto"/>
      </w:pPr>
      <w:r>
        <w:continuationSeparator/>
      </w:r>
    </w:p>
  </w:footnote>
  <w:footnote w:id="1">
    <w:p w14:paraId="696514BF" w14:textId="218C82E3" w:rsidR="00604048" w:rsidRPr="00DF15C7" w:rsidRDefault="00604048" w:rsidP="003558F2">
      <w:pPr>
        <w:spacing w:after="0" w:line="240" w:lineRule="auto"/>
        <w:rPr>
          <w:sz w:val="20"/>
        </w:rPr>
      </w:pPr>
      <w:r>
        <w:rPr>
          <w:rStyle w:val="FootnoteReference"/>
        </w:rPr>
        <w:footnoteRef/>
      </w:r>
      <w:r>
        <w:t xml:space="preserve"> </w:t>
      </w:r>
      <w:r w:rsidRPr="00DF15C7">
        <w:rPr>
          <w:sz w:val="20"/>
        </w:rPr>
        <w:t xml:space="preserve">This collection was compiled and annotated by </w:t>
      </w:r>
      <w:hyperlink r:id="rId1" w:history="1">
        <w:r w:rsidRPr="00544AF0">
          <w:rPr>
            <w:b/>
            <w:color w:val="0000FF"/>
            <w:sz w:val="20"/>
          </w:rPr>
          <w:t>Camille Catlett</w:t>
        </w:r>
      </w:hyperlink>
      <w:r w:rsidRPr="00DF15C7">
        <w:rPr>
          <w:sz w:val="20"/>
        </w:rPr>
        <w:t xml:space="preserve"> for the Vermont Agency of Education and funded by the Vermont Race to the Top Early Learning Challenge Grant. It is current as of </w:t>
      </w:r>
      <w:r w:rsidR="007E3755">
        <w:rPr>
          <w:sz w:val="20"/>
        </w:rPr>
        <w:t>May 2019</w:t>
      </w:r>
      <w:r w:rsidRPr="00DF15C7">
        <w:rPr>
          <w:sz w:val="20"/>
        </w:rPr>
        <w:t xml:space="preserve">. </w:t>
      </w:r>
      <w:r w:rsidR="003558F2" w:rsidRPr="003558F2">
        <w:rPr>
          <w:sz w:val="20"/>
          <w:highlight w:val="yellow"/>
        </w:rPr>
        <w:t>Resources in English and Spanish are highlighted.</w:t>
      </w:r>
      <w:r w:rsidR="00544AF0">
        <w:rPr>
          <w:sz w:val="20"/>
        </w:rPr>
        <w:t xml:space="preserve"> This document is available at </w:t>
      </w:r>
      <w:hyperlink r:id="rId2" w:history="1">
        <w:r w:rsidR="00544AF0" w:rsidRPr="00544AF0">
          <w:rPr>
            <w:rStyle w:val="Hyperlink"/>
            <w:b/>
            <w:sz w:val="20"/>
            <w:u w:val="none"/>
          </w:rPr>
          <w:t>http://fpg.unc.edu/presentations/vermont-resource-collections</w:t>
        </w:r>
      </w:hyperlink>
      <w:r w:rsidR="00544AF0" w:rsidRPr="00544AF0">
        <w:rPr>
          <w:b/>
          <w:sz w:val="20"/>
        </w:rPr>
        <w:t xml:space="preserve"> </w:t>
      </w:r>
    </w:p>
    <w:p w14:paraId="65D9CA30" w14:textId="77777777" w:rsidR="00604048" w:rsidRDefault="00604048" w:rsidP="00604048">
      <w:pPr>
        <w:pStyle w:val="FootnoteText"/>
      </w:pP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927F8"/>
    <w:multiLevelType w:val="multilevel"/>
    <w:tmpl w:val="2CAC2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7E5BD9"/>
    <w:multiLevelType w:val="multilevel"/>
    <w:tmpl w:val="B9906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797A00"/>
    <w:multiLevelType w:val="hybridMultilevel"/>
    <w:tmpl w:val="4E2A0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731C3B"/>
    <w:multiLevelType w:val="multilevel"/>
    <w:tmpl w:val="8916753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6C6419ED"/>
    <w:multiLevelType w:val="multilevel"/>
    <w:tmpl w:val="9844F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EF5E09"/>
    <w:multiLevelType w:val="multilevel"/>
    <w:tmpl w:val="A2820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F0B"/>
    <w:rsid w:val="00021D5D"/>
    <w:rsid w:val="0005655F"/>
    <w:rsid w:val="000A60E2"/>
    <w:rsid w:val="000B4E40"/>
    <w:rsid w:val="000D2695"/>
    <w:rsid w:val="000E1B5A"/>
    <w:rsid w:val="000E2BDC"/>
    <w:rsid w:val="000F33FE"/>
    <w:rsid w:val="001079AA"/>
    <w:rsid w:val="00146DE7"/>
    <w:rsid w:val="001B4B42"/>
    <w:rsid w:val="0020030B"/>
    <w:rsid w:val="00244414"/>
    <w:rsid w:val="00282F0B"/>
    <w:rsid w:val="002F5894"/>
    <w:rsid w:val="003407E1"/>
    <w:rsid w:val="003558F2"/>
    <w:rsid w:val="0039684E"/>
    <w:rsid w:val="00396EFE"/>
    <w:rsid w:val="003C3F4F"/>
    <w:rsid w:val="00403D20"/>
    <w:rsid w:val="00416D15"/>
    <w:rsid w:val="00445392"/>
    <w:rsid w:val="0045427E"/>
    <w:rsid w:val="00472034"/>
    <w:rsid w:val="004A4BA2"/>
    <w:rsid w:val="004C04E9"/>
    <w:rsid w:val="005228D9"/>
    <w:rsid w:val="0054119F"/>
    <w:rsid w:val="00544AF0"/>
    <w:rsid w:val="0056314A"/>
    <w:rsid w:val="005C1EAC"/>
    <w:rsid w:val="00604048"/>
    <w:rsid w:val="00655723"/>
    <w:rsid w:val="007336E6"/>
    <w:rsid w:val="00736B91"/>
    <w:rsid w:val="00751E55"/>
    <w:rsid w:val="00761192"/>
    <w:rsid w:val="00776462"/>
    <w:rsid w:val="007D40DA"/>
    <w:rsid w:val="007E3755"/>
    <w:rsid w:val="008466F0"/>
    <w:rsid w:val="008504B1"/>
    <w:rsid w:val="0087149F"/>
    <w:rsid w:val="008B3FA4"/>
    <w:rsid w:val="008E1A1E"/>
    <w:rsid w:val="008E32DB"/>
    <w:rsid w:val="008F4227"/>
    <w:rsid w:val="00911902"/>
    <w:rsid w:val="009364E3"/>
    <w:rsid w:val="00981E98"/>
    <w:rsid w:val="009872CD"/>
    <w:rsid w:val="0099563D"/>
    <w:rsid w:val="009C0D54"/>
    <w:rsid w:val="00A568B4"/>
    <w:rsid w:val="00AD3D90"/>
    <w:rsid w:val="00B52973"/>
    <w:rsid w:val="00BA0B08"/>
    <w:rsid w:val="00BF5FC9"/>
    <w:rsid w:val="00C067A4"/>
    <w:rsid w:val="00C66925"/>
    <w:rsid w:val="00CC5DFE"/>
    <w:rsid w:val="00CC66FB"/>
    <w:rsid w:val="00CF597C"/>
    <w:rsid w:val="00D20D82"/>
    <w:rsid w:val="00D85D9A"/>
    <w:rsid w:val="00DA6537"/>
    <w:rsid w:val="00DC5B65"/>
    <w:rsid w:val="00DF493B"/>
    <w:rsid w:val="00E35AAA"/>
    <w:rsid w:val="00E43D2F"/>
    <w:rsid w:val="00E747D3"/>
    <w:rsid w:val="00E92BDF"/>
    <w:rsid w:val="00EF4C1F"/>
    <w:rsid w:val="00F260A5"/>
    <w:rsid w:val="00F2775F"/>
    <w:rsid w:val="00F52AEC"/>
    <w:rsid w:val="00FA4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02C3F"/>
  <w15:chartTrackingRefBased/>
  <w15:docId w15:val="{350F2361-8036-4E2F-A41A-5049677D5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572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E1A1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747D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2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82F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5655F"/>
    <w:rPr>
      <w:color w:val="0000FF" w:themeColor="hyperlink"/>
      <w:u w:val="single"/>
    </w:rPr>
  </w:style>
  <w:style w:type="character" w:customStyle="1" w:styleId="UnresolvedMention1">
    <w:name w:val="Unresolved Mention1"/>
    <w:basedOn w:val="DefaultParagraphFont"/>
    <w:uiPriority w:val="99"/>
    <w:semiHidden/>
    <w:unhideWhenUsed/>
    <w:rsid w:val="0005655F"/>
    <w:rPr>
      <w:color w:val="808080"/>
      <w:shd w:val="clear" w:color="auto" w:fill="E6E6E6"/>
    </w:rPr>
  </w:style>
  <w:style w:type="character" w:styleId="FollowedHyperlink">
    <w:name w:val="FollowedHyperlink"/>
    <w:basedOn w:val="DefaultParagraphFont"/>
    <w:uiPriority w:val="99"/>
    <w:semiHidden/>
    <w:unhideWhenUsed/>
    <w:rsid w:val="001B4B42"/>
    <w:rPr>
      <w:color w:val="800080" w:themeColor="followedHyperlink"/>
      <w:u w:val="single"/>
    </w:rPr>
  </w:style>
  <w:style w:type="paragraph" w:customStyle="1" w:styleId="Default">
    <w:name w:val="Default"/>
    <w:rsid w:val="00F2775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D2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695"/>
  </w:style>
  <w:style w:type="paragraph" w:styleId="Footer">
    <w:name w:val="footer"/>
    <w:basedOn w:val="Normal"/>
    <w:link w:val="FooterChar"/>
    <w:uiPriority w:val="99"/>
    <w:unhideWhenUsed/>
    <w:rsid w:val="000D2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695"/>
  </w:style>
  <w:style w:type="character" w:customStyle="1" w:styleId="A8">
    <w:name w:val="A8"/>
    <w:uiPriority w:val="99"/>
    <w:rsid w:val="009364E3"/>
    <w:rPr>
      <w:rFonts w:cs="BentonSansComp Regular"/>
      <w:color w:val="000000"/>
      <w:sz w:val="52"/>
      <w:szCs w:val="52"/>
    </w:rPr>
  </w:style>
  <w:style w:type="paragraph" w:customStyle="1" w:styleId="Pa6">
    <w:name w:val="Pa6"/>
    <w:basedOn w:val="Default"/>
    <w:next w:val="Default"/>
    <w:uiPriority w:val="99"/>
    <w:rsid w:val="009364E3"/>
    <w:pPr>
      <w:spacing w:line="201" w:lineRule="atLeast"/>
    </w:pPr>
    <w:rPr>
      <w:rFonts w:ascii="Minion Pro" w:hAnsi="Minion Pro" w:cstheme="minorBidi"/>
      <w:color w:val="auto"/>
    </w:rPr>
  </w:style>
  <w:style w:type="character" w:customStyle="1" w:styleId="UnresolvedMention2">
    <w:name w:val="Unresolved Mention2"/>
    <w:basedOn w:val="DefaultParagraphFont"/>
    <w:uiPriority w:val="99"/>
    <w:semiHidden/>
    <w:unhideWhenUsed/>
    <w:rsid w:val="005228D9"/>
    <w:rPr>
      <w:color w:val="808080"/>
      <w:shd w:val="clear" w:color="auto" w:fill="E6E6E6"/>
    </w:rPr>
  </w:style>
  <w:style w:type="paragraph" w:styleId="ListParagraph">
    <w:name w:val="List Paragraph"/>
    <w:basedOn w:val="Normal"/>
    <w:uiPriority w:val="34"/>
    <w:qFormat/>
    <w:rsid w:val="00244414"/>
    <w:pPr>
      <w:ind w:left="720"/>
      <w:contextualSpacing/>
    </w:pPr>
  </w:style>
  <w:style w:type="character" w:customStyle="1" w:styleId="Heading3Char">
    <w:name w:val="Heading 3 Char"/>
    <w:basedOn w:val="DefaultParagraphFont"/>
    <w:link w:val="Heading3"/>
    <w:uiPriority w:val="9"/>
    <w:semiHidden/>
    <w:rsid w:val="00E747D3"/>
    <w:rPr>
      <w:rFonts w:asciiTheme="majorHAnsi" w:eastAsiaTheme="majorEastAsia" w:hAnsiTheme="majorHAnsi" w:cstheme="majorBidi"/>
      <w:color w:val="243F60" w:themeColor="accent1" w:themeShade="7F"/>
      <w:sz w:val="24"/>
      <w:szCs w:val="24"/>
    </w:rPr>
  </w:style>
  <w:style w:type="table" w:customStyle="1" w:styleId="TableGrid2">
    <w:name w:val="Table Grid2"/>
    <w:basedOn w:val="TableNormal"/>
    <w:rsid w:val="006040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040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4048"/>
    <w:rPr>
      <w:sz w:val="20"/>
      <w:szCs w:val="20"/>
    </w:rPr>
  </w:style>
  <w:style w:type="character" w:styleId="FootnoteReference">
    <w:name w:val="footnote reference"/>
    <w:basedOn w:val="DefaultParagraphFont"/>
    <w:uiPriority w:val="99"/>
    <w:semiHidden/>
    <w:unhideWhenUsed/>
    <w:rsid w:val="00604048"/>
    <w:rPr>
      <w:vertAlign w:val="superscript"/>
    </w:rPr>
  </w:style>
  <w:style w:type="paragraph" w:customStyle="1" w:styleId="Pa14">
    <w:name w:val="Pa14"/>
    <w:basedOn w:val="Default"/>
    <w:next w:val="Default"/>
    <w:uiPriority w:val="99"/>
    <w:rsid w:val="00A568B4"/>
    <w:pPr>
      <w:spacing w:line="401" w:lineRule="atLeast"/>
    </w:pPr>
    <w:rPr>
      <w:rFonts w:ascii="Myriad Pro" w:hAnsi="Myriad Pro" w:cstheme="minorBidi"/>
      <w:color w:val="auto"/>
    </w:rPr>
  </w:style>
  <w:style w:type="character" w:customStyle="1" w:styleId="Heading1Char">
    <w:name w:val="Heading 1 Char"/>
    <w:basedOn w:val="DefaultParagraphFont"/>
    <w:link w:val="Heading1"/>
    <w:uiPriority w:val="9"/>
    <w:rsid w:val="00655723"/>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416D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D15"/>
    <w:rPr>
      <w:rFonts w:ascii="Segoe UI" w:hAnsi="Segoe UI" w:cs="Segoe UI"/>
      <w:sz w:val="18"/>
      <w:szCs w:val="18"/>
    </w:rPr>
  </w:style>
  <w:style w:type="character" w:customStyle="1" w:styleId="Heading2Char">
    <w:name w:val="Heading 2 Char"/>
    <w:basedOn w:val="DefaultParagraphFont"/>
    <w:link w:val="Heading2"/>
    <w:uiPriority w:val="9"/>
    <w:semiHidden/>
    <w:rsid w:val="008E1A1E"/>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FA44E9"/>
    <w:rPr>
      <w:color w:val="605E5C"/>
      <w:shd w:val="clear" w:color="auto" w:fill="E1DFDD"/>
    </w:rPr>
  </w:style>
  <w:style w:type="character" w:styleId="Strong">
    <w:name w:val="Strong"/>
    <w:basedOn w:val="DefaultParagraphFont"/>
    <w:uiPriority w:val="22"/>
    <w:qFormat/>
    <w:rsid w:val="00F260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93849">
      <w:bodyDiv w:val="1"/>
      <w:marLeft w:val="0"/>
      <w:marRight w:val="0"/>
      <w:marTop w:val="0"/>
      <w:marBottom w:val="0"/>
      <w:divBdr>
        <w:top w:val="none" w:sz="0" w:space="0" w:color="auto"/>
        <w:left w:val="none" w:sz="0" w:space="0" w:color="auto"/>
        <w:bottom w:val="none" w:sz="0" w:space="0" w:color="auto"/>
        <w:right w:val="none" w:sz="0" w:space="0" w:color="auto"/>
      </w:divBdr>
    </w:div>
    <w:div w:id="189144201">
      <w:bodyDiv w:val="1"/>
      <w:marLeft w:val="0"/>
      <w:marRight w:val="0"/>
      <w:marTop w:val="0"/>
      <w:marBottom w:val="0"/>
      <w:divBdr>
        <w:top w:val="none" w:sz="0" w:space="0" w:color="auto"/>
        <w:left w:val="none" w:sz="0" w:space="0" w:color="auto"/>
        <w:bottom w:val="none" w:sz="0" w:space="0" w:color="auto"/>
        <w:right w:val="none" w:sz="0" w:space="0" w:color="auto"/>
      </w:divBdr>
    </w:div>
    <w:div w:id="330983467">
      <w:bodyDiv w:val="1"/>
      <w:marLeft w:val="0"/>
      <w:marRight w:val="0"/>
      <w:marTop w:val="0"/>
      <w:marBottom w:val="0"/>
      <w:divBdr>
        <w:top w:val="none" w:sz="0" w:space="0" w:color="auto"/>
        <w:left w:val="none" w:sz="0" w:space="0" w:color="auto"/>
        <w:bottom w:val="none" w:sz="0" w:space="0" w:color="auto"/>
        <w:right w:val="none" w:sz="0" w:space="0" w:color="auto"/>
      </w:divBdr>
    </w:div>
    <w:div w:id="343636244">
      <w:bodyDiv w:val="1"/>
      <w:marLeft w:val="0"/>
      <w:marRight w:val="0"/>
      <w:marTop w:val="0"/>
      <w:marBottom w:val="0"/>
      <w:divBdr>
        <w:top w:val="none" w:sz="0" w:space="0" w:color="auto"/>
        <w:left w:val="none" w:sz="0" w:space="0" w:color="auto"/>
        <w:bottom w:val="none" w:sz="0" w:space="0" w:color="auto"/>
        <w:right w:val="none" w:sz="0" w:space="0" w:color="auto"/>
      </w:divBdr>
    </w:div>
    <w:div w:id="430472645">
      <w:bodyDiv w:val="1"/>
      <w:marLeft w:val="0"/>
      <w:marRight w:val="0"/>
      <w:marTop w:val="0"/>
      <w:marBottom w:val="0"/>
      <w:divBdr>
        <w:top w:val="none" w:sz="0" w:space="0" w:color="auto"/>
        <w:left w:val="none" w:sz="0" w:space="0" w:color="auto"/>
        <w:bottom w:val="none" w:sz="0" w:space="0" w:color="auto"/>
        <w:right w:val="none" w:sz="0" w:space="0" w:color="auto"/>
      </w:divBdr>
    </w:div>
    <w:div w:id="480970034">
      <w:bodyDiv w:val="1"/>
      <w:marLeft w:val="0"/>
      <w:marRight w:val="0"/>
      <w:marTop w:val="0"/>
      <w:marBottom w:val="0"/>
      <w:divBdr>
        <w:top w:val="none" w:sz="0" w:space="0" w:color="auto"/>
        <w:left w:val="none" w:sz="0" w:space="0" w:color="auto"/>
        <w:bottom w:val="none" w:sz="0" w:space="0" w:color="auto"/>
        <w:right w:val="none" w:sz="0" w:space="0" w:color="auto"/>
      </w:divBdr>
    </w:div>
    <w:div w:id="575433591">
      <w:bodyDiv w:val="1"/>
      <w:marLeft w:val="0"/>
      <w:marRight w:val="0"/>
      <w:marTop w:val="0"/>
      <w:marBottom w:val="0"/>
      <w:divBdr>
        <w:top w:val="none" w:sz="0" w:space="0" w:color="auto"/>
        <w:left w:val="none" w:sz="0" w:space="0" w:color="auto"/>
        <w:bottom w:val="none" w:sz="0" w:space="0" w:color="auto"/>
        <w:right w:val="none" w:sz="0" w:space="0" w:color="auto"/>
      </w:divBdr>
      <w:divsChild>
        <w:div w:id="1014959856">
          <w:marLeft w:val="0"/>
          <w:marRight w:val="0"/>
          <w:marTop w:val="0"/>
          <w:marBottom w:val="0"/>
          <w:divBdr>
            <w:top w:val="none" w:sz="0" w:space="0" w:color="auto"/>
            <w:left w:val="none" w:sz="0" w:space="0" w:color="auto"/>
            <w:bottom w:val="none" w:sz="0" w:space="0" w:color="auto"/>
            <w:right w:val="none" w:sz="0" w:space="0" w:color="auto"/>
          </w:divBdr>
        </w:div>
      </w:divsChild>
    </w:div>
    <w:div w:id="597180583">
      <w:bodyDiv w:val="1"/>
      <w:marLeft w:val="0"/>
      <w:marRight w:val="0"/>
      <w:marTop w:val="0"/>
      <w:marBottom w:val="0"/>
      <w:divBdr>
        <w:top w:val="none" w:sz="0" w:space="0" w:color="auto"/>
        <w:left w:val="none" w:sz="0" w:space="0" w:color="auto"/>
        <w:bottom w:val="none" w:sz="0" w:space="0" w:color="auto"/>
        <w:right w:val="none" w:sz="0" w:space="0" w:color="auto"/>
      </w:divBdr>
    </w:div>
    <w:div w:id="710886208">
      <w:bodyDiv w:val="1"/>
      <w:marLeft w:val="0"/>
      <w:marRight w:val="0"/>
      <w:marTop w:val="0"/>
      <w:marBottom w:val="0"/>
      <w:divBdr>
        <w:top w:val="none" w:sz="0" w:space="0" w:color="auto"/>
        <w:left w:val="none" w:sz="0" w:space="0" w:color="auto"/>
        <w:bottom w:val="none" w:sz="0" w:space="0" w:color="auto"/>
        <w:right w:val="none" w:sz="0" w:space="0" w:color="auto"/>
      </w:divBdr>
    </w:div>
    <w:div w:id="957444510">
      <w:bodyDiv w:val="1"/>
      <w:marLeft w:val="0"/>
      <w:marRight w:val="0"/>
      <w:marTop w:val="0"/>
      <w:marBottom w:val="0"/>
      <w:divBdr>
        <w:top w:val="none" w:sz="0" w:space="0" w:color="auto"/>
        <w:left w:val="none" w:sz="0" w:space="0" w:color="auto"/>
        <w:bottom w:val="none" w:sz="0" w:space="0" w:color="auto"/>
        <w:right w:val="none" w:sz="0" w:space="0" w:color="auto"/>
      </w:divBdr>
    </w:div>
    <w:div w:id="1061253014">
      <w:bodyDiv w:val="1"/>
      <w:marLeft w:val="0"/>
      <w:marRight w:val="0"/>
      <w:marTop w:val="0"/>
      <w:marBottom w:val="0"/>
      <w:divBdr>
        <w:top w:val="none" w:sz="0" w:space="0" w:color="auto"/>
        <w:left w:val="none" w:sz="0" w:space="0" w:color="auto"/>
        <w:bottom w:val="none" w:sz="0" w:space="0" w:color="auto"/>
        <w:right w:val="none" w:sz="0" w:space="0" w:color="auto"/>
      </w:divBdr>
      <w:divsChild>
        <w:div w:id="116878785">
          <w:marLeft w:val="0"/>
          <w:marRight w:val="0"/>
          <w:marTop w:val="0"/>
          <w:marBottom w:val="0"/>
          <w:divBdr>
            <w:top w:val="none" w:sz="0" w:space="0" w:color="auto"/>
            <w:left w:val="none" w:sz="0" w:space="0" w:color="auto"/>
            <w:bottom w:val="none" w:sz="0" w:space="0" w:color="auto"/>
            <w:right w:val="none" w:sz="0" w:space="0" w:color="auto"/>
          </w:divBdr>
        </w:div>
        <w:div w:id="814227763">
          <w:marLeft w:val="0"/>
          <w:marRight w:val="0"/>
          <w:marTop w:val="0"/>
          <w:marBottom w:val="0"/>
          <w:divBdr>
            <w:top w:val="none" w:sz="0" w:space="0" w:color="auto"/>
            <w:left w:val="none" w:sz="0" w:space="0" w:color="auto"/>
            <w:bottom w:val="none" w:sz="0" w:space="0" w:color="auto"/>
            <w:right w:val="none" w:sz="0" w:space="0" w:color="auto"/>
          </w:divBdr>
        </w:div>
      </w:divsChild>
    </w:div>
    <w:div w:id="1137796060">
      <w:bodyDiv w:val="1"/>
      <w:marLeft w:val="0"/>
      <w:marRight w:val="0"/>
      <w:marTop w:val="0"/>
      <w:marBottom w:val="0"/>
      <w:divBdr>
        <w:top w:val="none" w:sz="0" w:space="0" w:color="auto"/>
        <w:left w:val="none" w:sz="0" w:space="0" w:color="auto"/>
        <w:bottom w:val="none" w:sz="0" w:space="0" w:color="auto"/>
        <w:right w:val="none" w:sz="0" w:space="0" w:color="auto"/>
      </w:divBdr>
    </w:div>
    <w:div w:id="1206138986">
      <w:bodyDiv w:val="1"/>
      <w:marLeft w:val="0"/>
      <w:marRight w:val="0"/>
      <w:marTop w:val="0"/>
      <w:marBottom w:val="0"/>
      <w:divBdr>
        <w:top w:val="none" w:sz="0" w:space="0" w:color="auto"/>
        <w:left w:val="none" w:sz="0" w:space="0" w:color="auto"/>
        <w:bottom w:val="none" w:sz="0" w:space="0" w:color="auto"/>
        <w:right w:val="none" w:sz="0" w:space="0" w:color="auto"/>
      </w:divBdr>
    </w:div>
    <w:div w:id="1262110007">
      <w:bodyDiv w:val="1"/>
      <w:marLeft w:val="0"/>
      <w:marRight w:val="0"/>
      <w:marTop w:val="0"/>
      <w:marBottom w:val="0"/>
      <w:divBdr>
        <w:top w:val="none" w:sz="0" w:space="0" w:color="auto"/>
        <w:left w:val="none" w:sz="0" w:space="0" w:color="auto"/>
        <w:bottom w:val="none" w:sz="0" w:space="0" w:color="auto"/>
        <w:right w:val="none" w:sz="0" w:space="0" w:color="auto"/>
      </w:divBdr>
    </w:div>
    <w:div w:id="1268925091">
      <w:bodyDiv w:val="1"/>
      <w:marLeft w:val="0"/>
      <w:marRight w:val="0"/>
      <w:marTop w:val="0"/>
      <w:marBottom w:val="0"/>
      <w:divBdr>
        <w:top w:val="none" w:sz="0" w:space="0" w:color="auto"/>
        <w:left w:val="none" w:sz="0" w:space="0" w:color="auto"/>
        <w:bottom w:val="none" w:sz="0" w:space="0" w:color="auto"/>
        <w:right w:val="none" w:sz="0" w:space="0" w:color="auto"/>
      </w:divBdr>
      <w:divsChild>
        <w:div w:id="1296909049">
          <w:marLeft w:val="0"/>
          <w:marRight w:val="0"/>
          <w:marTop w:val="0"/>
          <w:marBottom w:val="0"/>
          <w:divBdr>
            <w:top w:val="none" w:sz="0" w:space="0" w:color="auto"/>
            <w:left w:val="none" w:sz="0" w:space="0" w:color="auto"/>
            <w:bottom w:val="none" w:sz="0" w:space="0" w:color="auto"/>
            <w:right w:val="none" w:sz="0" w:space="0" w:color="auto"/>
          </w:divBdr>
        </w:div>
        <w:div w:id="1785491662">
          <w:marLeft w:val="0"/>
          <w:marRight w:val="0"/>
          <w:marTop w:val="0"/>
          <w:marBottom w:val="0"/>
          <w:divBdr>
            <w:top w:val="none" w:sz="0" w:space="0" w:color="auto"/>
            <w:left w:val="none" w:sz="0" w:space="0" w:color="auto"/>
            <w:bottom w:val="none" w:sz="0" w:space="0" w:color="auto"/>
            <w:right w:val="none" w:sz="0" w:space="0" w:color="auto"/>
          </w:divBdr>
        </w:div>
        <w:div w:id="730229229">
          <w:marLeft w:val="0"/>
          <w:marRight w:val="0"/>
          <w:marTop w:val="0"/>
          <w:marBottom w:val="0"/>
          <w:divBdr>
            <w:top w:val="none" w:sz="0" w:space="0" w:color="auto"/>
            <w:left w:val="none" w:sz="0" w:space="0" w:color="auto"/>
            <w:bottom w:val="none" w:sz="0" w:space="0" w:color="auto"/>
            <w:right w:val="none" w:sz="0" w:space="0" w:color="auto"/>
          </w:divBdr>
        </w:div>
        <w:div w:id="1351100007">
          <w:marLeft w:val="0"/>
          <w:marRight w:val="0"/>
          <w:marTop w:val="0"/>
          <w:marBottom w:val="0"/>
          <w:divBdr>
            <w:top w:val="none" w:sz="0" w:space="0" w:color="auto"/>
            <w:left w:val="none" w:sz="0" w:space="0" w:color="auto"/>
            <w:bottom w:val="none" w:sz="0" w:space="0" w:color="auto"/>
            <w:right w:val="none" w:sz="0" w:space="0" w:color="auto"/>
          </w:divBdr>
        </w:div>
      </w:divsChild>
    </w:div>
    <w:div w:id="1563565767">
      <w:bodyDiv w:val="1"/>
      <w:marLeft w:val="0"/>
      <w:marRight w:val="0"/>
      <w:marTop w:val="0"/>
      <w:marBottom w:val="0"/>
      <w:divBdr>
        <w:top w:val="none" w:sz="0" w:space="0" w:color="auto"/>
        <w:left w:val="none" w:sz="0" w:space="0" w:color="auto"/>
        <w:bottom w:val="none" w:sz="0" w:space="0" w:color="auto"/>
        <w:right w:val="none" w:sz="0" w:space="0" w:color="auto"/>
      </w:divBdr>
      <w:divsChild>
        <w:div w:id="1552037544">
          <w:marLeft w:val="0"/>
          <w:marRight w:val="0"/>
          <w:marTop w:val="0"/>
          <w:marBottom w:val="0"/>
          <w:divBdr>
            <w:top w:val="none" w:sz="0" w:space="0" w:color="auto"/>
            <w:left w:val="none" w:sz="0" w:space="0" w:color="auto"/>
            <w:bottom w:val="none" w:sz="0" w:space="0" w:color="auto"/>
            <w:right w:val="none" w:sz="0" w:space="0" w:color="auto"/>
          </w:divBdr>
        </w:div>
      </w:divsChild>
    </w:div>
    <w:div w:id="1578126206">
      <w:bodyDiv w:val="1"/>
      <w:marLeft w:val="0"/>
      <w:marRight w:val="0"/>
      <w:marTop w:val="0"/>
      <w:marBottom w:val="0"/>
      <w:divBdr>
        <w:top w:val="none" w:sz="0" w:space="0" w:color="auto"/>
        <w:left w:val="none" w:sz="0" w:space="0" w:color="auto"/>
        <w:bottom w:val="none" w:sz="0" w:space="0" w:color="auto"/>
        <w:right w:val="none" w:sz="0" w:space="0" w:color="auto"/>
      </w:divBdr>
    </w:div>
    <w:div w:id="1591888540">
      <w:bodyDiv w:val="1"/>
      <w:marLeft w:val="0"/>
      <w:marRight w:val="0"/>
      <w:marTop w:val="0"/>
      <w:marBottom w:val="0"/>
      <w:divBdr>
        <w:top w:val="none" w:sz="0" w:space="0" w:color="auto"/>
        <w:left w:val="none" w:sz="0" w:space="0" w:color="auto"/>
        <w:bottom w:val="none" w:sz="0" w:space="0" w:color="auto"/>
        <w:right w:val="none" w:sz="0" w:space="0" w:color="auto"/>
      </w:divBdr>
    </w:div>
    <w:div w:id="1738086913">
      <w:bodyDiv w:val="1"/>
      <w:marLeft w:val="0"/>
      <w:marRight w:val="0"/>
      <w:marTop w:val="0"/>
      <w:marBottom w:val="0"/>
      <w:divBdr>
        <w:top w:val="none" w:sz="0" w:space="0" w:color="auto"/>
        <w:left w:val="none" w:sz="0" w:space="0" w:color="auto"/>
        <w:bottom w:val="none" w:sz="0" w:space="0" w:color="auto"/>
        <w:right w:val="none" w:sz="0" w:space="0" w:color="auto"/>
      </w:divBdr>
    </w:div>
    <w:div w:id="1798721679">
      <w:bodyDiv w:val="1"/>
      <w:marLeft w:val="0"/>
      <w:marRight w:val="0"/>
      <w:marTop w:val="0"/>
      <w:marBottom w:val="0"/>
      <w:divBdr>
        <w:top w:val="none" w:sz="0" w:space="0" w:color="auto"/>
        <w:left w:val="none" w:sz="0" w:space="0" w:color="auto"/>
        <w:bottom w:val="none" w:sz="0" w:space="0" w:color="auto"/>
        <w:right w:val="none" w:sz="0" w:space="0" w:color="auto"/>
      </w:divBdr>
    </w:div>
    <w:div w:id="1855419256">
      <w:bodyDiv w:val="1"/>
      <w:marLeft w:val="0"/>
      <w:marRight w:val="0"/>
      <w:marTop w:val="0"/>
      <w:marBottom w:val="0"/>
      <w:divBdr>
        <w:top w:val="none" w:sz="0" w:space="0" w:color="auto"/>
        <w:left w:val="none" w:sz="0" w:space="0" w:color="auto"/>
        <w:bottom w:val="none" w:sz="0" w:space="0" w:color="auto"/>
        <w:right w:val="none" w:sz="0" w:space="0" w:color="auto"/>
      </w:divBdr>
    </w:div>
    <w:div w:id="1935431760">
      <w:bodyDiv w:val="1"/>
      <w:marLeft w:val="0"/>
      <w:marRight w:val="0"/>
      <w:marTop w:val="0"/>
      <w:marBottom w:val="0"/>
      <w:divBdr>
        <w:top w:val="none" w:sz="0" w:space="0" w:color="auto"/>
        <w:left w:val="none" w:sz="0" w:space="0" w:color="auto"/>
        <w:bottom w:val="none" w:sz="0" w:space="0" w:color="auto"/>
        <w:right w:val="none" w:sz="0" w:space="0" w:color="auto"/>
      </w:divBdr>
    </w:div>
    <w:div w:id="2079014056">
      <w:bodyDiv w:val="1"/>
      <w:marLeft w:val="0"/>
      <w:marRight w:val="0"/>
      <w:marTop w:val="0"/>
      <w:marBottom w:val="0"/>
      <w:divBdr>
        <w:top w:val="none" w:sz="0" w:space="0" w:color="auto"/>
        <w:left w:val="none" w:sz="0" w:space="0" w:color="auto"/>
        <w:bottom w:val="none" w:sz="0" w:space="0" w:color="auto"/>
        <w:right w:val="none" w:sz="0" w:space="0" w:color="auto"/>
      </w:divBdr>
    </w:div>
    <w:div w:id="2112115873">
      <w:bodyDiv w:val="1"/>
      <w:marLeft w:val="0"/>
      <w:marRight w:val="0"/>
      <w:marTop w:val="0"/>
      <w:marBottom w:val="0"/>
      <w:divBdr>
        <w:top w:val="none" w:sz="0" w:space="0" w:color="auto"/>
        <w:left w:val="none" w:sz="0" w:space="0" w:color="auto"/>
        <w:bottom w:val="none" w:sz="0" w:space="0" w:color="auto"/>
        <w:right w:val="none" w:sz="0" w:space="0" w:color="auto"/>
      </w:divBdr>
      <w:divsChild>
        <w:div w:id="1850748724">
          <w:marLeft w:val="0"/>
          <w:marRight w:val="0"/>
          <w:marTop w:val="0"/>
          <w:marBottom w:val="0"/>
          <w:divBdr>
            <w:top w:val="none" w:sz="0" w:space="0" w:color="auto"/>
            <w:left w:val="none" w:sz="0" w:space="0" w:color="auto"/>
            <w:bottom w:val="none" w:sz="0" w:space="0" w:color="auto"/>
            <w:right w:val="none" w:sz="0" w:space="0" w:color="auto"/>
          </w:divBdr>
          <w:divsChild>
            <w:div w:id="2061398117">
              <w:marLeft w:val="0"/>
              <w:marRight w:val="0"/>
              <w:marTop w:val="0"/>
              <w:marBottom w:val="0"/>
              <w:divBdr>
                <w:top w:val="none" w:sz="0" w:space="0" w:color="auto"/>
                <w:left w:val="none" w:sz="0" w:space="0" w:color="auto"/>
                <w:bottom w:val="none" w:sz="0" w:space="0" w:color="auto"/>
                <w:right w:val="none" w:sz="0" w:space="0" w:color="auto"/>
              </w:divBdr>
              <w:divsChild>
                <w:div w:id="1329753215">
                  <w:marLeft w:val="0"/>
                  <w:marRight w:val="0"/>
                  <w:marTop w:val="0"/>
                  <w:marBottom w:val="0"/>
                  <w:divBdr>
                    <w:top w:val="none" w:sz="0" w:space="0" w:color="auto"/>
                    <w:left w:val="none" w:sz="0" w:space="0" w:color="auto"/>
                    <w:bottom w:val="none" w:sz="0" w:space="0" w:color="auto"/>
                    <w:right w:val="none" w:sz="0" w:space="0" w:color="auto"/>
                  </w:divBdr>
                  <w:divsChild>
                    <w:div w:id="132474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ta.org/home/advocacy/pta%27s-positions/Individual-Position-Statements/Position-Statement-Trauma-Informed-Care" TargetMode="External"/><Relationship Id="rId18" Type="http://schemas.openxmlformats.org/officeDocument/2006/relationships/hyperlink" Target="https://www.nctsn.org/sites/default/files/resources//trauma_informed_integrated_care_for_children_and_families_in_healthcare_settings.pdf" TargetMode="External"/><Relationship Id="rId26" Type="http://schemas.openxmlformats.org/officeDocument/2006/relationships/hyperlink" Target="http://www.srcd.org/sites/default/files/documents/washington/spr_brief_2014_06_03_childmaltreatment.pdf" TargetMode="External"/><Relationship Id="rId39" Type="http://schemas.openxmlformats.org/officeDocument/2006/relationships/hyperlink" Target="https://www.sciencedirect.com/science/article/pii/S0145213417302739?via=ihub" TargetMode="External"/><Relationship Id="rId21" Type="http://schemas.openxmlformats.org/officeDocument/2006/relationships/hyperlink" Target="https://www.ncbi.nlm.nih.gov/pmc/articles/PMC3968319/" TargetMode="External"/><Relationship Id="rId34" Type="http://schemas.openxmlformats.org/officeDocument/2006/relationships/hyperlink" Target="https://www.ncbi.nlm.nih.gov/pmc/articles/PMC4419190/" TargetMode="External"/><Relationship Id="rId42" Type="http://schemas.openxmlformats.org/officeDocument/2006/relationships/hyperlink" Target="https://www.childwelfare.gov/pubs/prevenres/focus/" TargetMode="External"/><Relationship Id="rId47" Type="http://schemas.openxmlformats.org/officeDocument/2006/relationships/hyperlink" Target="http://hsicc.cmail20.com/t/ViewEmail/j/768A878F2C2B728B2540EF23F30FEDED/484AD7725D201DD544D0DD5392A9C75A" TargetMode="External"/><Relationship Id="rId50" Type="http://schemas.openxmlformats.org/officeDocument/2006/relationships/hyperlink" Target="https://www.childwelfare.gov/pubPDFs/brain_development.pdf" TargetMode="External"/><Relationship Id="rId55" Type="http://schemas.openxmlformats.org/officeDocument/2006/relationships/hyperlink" Target="https://www.youtube.com/watch?v=E7IlnTG7wzk&amp;feature=youtu.be" TargetMode="External"/><Relationship Id="rId63" Type="http://schemas.openxmlformats.org/officeDocument/2006/relationships/hyperlink" Target="https://eclkc.ohs.acf.hhs.gov/video/mindfulness-resilience-practice" TargetMode="External"/><Relationship Id="rId68" Type="http://schemas.openxmlformats.org/officeDocument/2006/relationships/hyperlink" Target="https://developingchild.harvard.edu/resources/toxic-stress-derails-healthy-development/?utm_source=bulletin&amp;utm_medium=email&amp;utm_campaign=congressional_testimony" TargetMode="External"/><Relationship Id="rId76" Type="http://schemas.openxmlformats.org/officeDocument/2006/relationships/hyperlink" Target="https://www.cdc.gov/violenceprevention/acestudy/about.html" TargetMode="External"/><Relationship Id="rId84" Type="http://schemas.openxmlformats.org/officeDocument/2006/relationships/hyperlink" Target="https://sesamestreetincommunities.org/topics/traumatic-experiences/" TargetMode="External"/><Relationship Id="rId89" Type="http://schemas.openxmlformats.org/officeDocument/2006/relationships/hyperlink" Target="http://mentalhealth.vermont.gov/children-youth-and-family-services/child-trauma/vermont-child-trauma-collaborative-vctc" TargetMode="External"/><Relationship Id="rId7" Type="http://schemas.openxmlformats.org/officeDocument/2006/relationships/hyperlink" Target="https://legislature.vermont.gov/assets/Documents/2018/Docs/ACTS/ACT043/ACT043%20As%20Enacted.pdf" TargetMode="External"/><Relationship Id="rId71" Type="http://schemas.openxmlformats.org/officeDocument/2006/relationships/hyperlink" Target="https://acestoohigh.com/got-your-ace-score/"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rcd.org/sites/default/files/documents/the_science_is_clear.pdf" TargetMode="External"/><Relationship Id="rId29" Type="http://schemas.openxmlformats.org/officeDocument/2006/relationships/hyperlink" Target="http://usa.childcareaware.org/wp-content/uploads/2017/01/ChildStress_Whitepaper.pdf" TargetMode="External"/><Relationship Id="rId11" Type="http://schemas.openxmlformats.org/officeDocument/2006/relationships/hyperlink" Target="https://www.decdocs.org/position-statement-child-maltreatme" TargetMode="External"/><Relationship Id="rId24" Type="http://schemas.openxmlformats.org/officeDocument/2006/relationships/hyperlink" Target="https://www.childtrends.org/news-release/economic-hardship-among-common-adverse-experiences-u-s-children/?ct=t(2nd_CCR_R_Update_October_2017)&amp;mc_cid=c475d6586b&amp;mc_eid=5f4253054b" TargetMode="External"/><Relationship Id="rId32" Type="http://schemas.openxmlformats.org/officeDocument/2006/relationships/hyperlink" Target="http://pediatrics.aappublications.org/content/129/1/e232" TargetMode="External"/><Relationship Id="rId37" Type="http://schemas.openxmlformats.org/officeDocument/2006/relationships/hyperlink" Target="https://www.childwelfare.gov/pubPDFs/guide_2018.pdf" TargetMode="External"/><Relationship Id="rId40" Type="http://schemas.openxmlformats.org/officeDocument/2006/relationships/hyperlink" Target="http://www.ascd.org/publications/educational-leadership/dec17/vol75/num04/Responding-with-Care-to-Students-Facing-Trauma.aspx" TargetMode="External"/><Relationship Id="rId45" Type="http://schemas.openxmlformats.org/officeDocument/2006/relationships/hyperlink" Target="https://developingchild.harvard.edu/science/deep-dives/neglect/" TargetMode="External"/><Relationship Id="rId53" Type="http://schemas.openxmlformats.org/officeDocument/2006/relationships/hyperlink" Target="https://eclkc.ohs.acf.hhs.gov/sites/default/files/pdf/understanding-stress-and-resilience-in-young-children.pdf" TargetMode="External"/><Relationship Id="rId58" Type="http://schemas.openxmlformats.org/officeDocument/2006/relationships/hyperlink" Target="https://developingchild.harvard.edu/science/key-concepts/toxic-stress/" TargetMode="External"/><Relationship Id="rId66" Type="http://schemas.openxmlformats.org/officeDocument/2006/relationships/hyperlink" Target="http://www.ecmhc.org/tutorials/trauma/index.html" TargetMode="External"/><Relationship Id="rId74" Type="http://schemas.openxmlformats.org/officeDocument/2006/relationships/hyperlink" Target="https://www.samhsa.gov/capt/" TargetMode="External"/><Relationship Id="rId79" Type="http://schemas.openxmlformats.org/officeDocument/2006/relationships/hyperlink" Target="http://www.samhsa.gov/nctic//" TargetMode="External"/><Relationship Id="rId87" Type="http://schemas.openxmlformats.org/officeDocument/2006/relationships/hyperlink" Target="https://www.samhsa.gov/nctic/trauma-interventions" TargetMode="External"/><Relationship Id="rId5" Type="http://schemas.openxmlformats.org/officeDocument/2006/relationships/footnotes" Target="footnotes.xml"/><Relationship Id="rId61" Type="http://schemas.openxmlformats.org/officeDocument/2006/relationships/hyperlink" Target="https://developingchild.harvard.edu/science/key-concepts/executive-function/" TargetMode="External"/><Relationship Id="rId82" Type="http://schemas.openxmlformats.org/officeDocument/2006/relationships/hyperlink" Target="https://www.ecmhc.org/tutorials/trauma/index.html" TargetMode="External"/><Relationship Id="rId90" Type="http://schemas.openxmlformats.org/officeDocument/2006/relationships/hyperlink" Target="mailto:laurel.omland@vermont.gov" TargetMode="External"/><Relationship Id="rId19" Type="http://schemas.openxmlformats.org/officeDocument/2006/relationships/hyperlink" Target="https://www.whealth.com.au/documents/work/trauma/LiteratureReview.pdf" TargetMode="External"/><Relationship Id="rId14" Type="http://schemas.openxmlformats.org/officeDocument/2006/relationships/hyperlink" Target="https://www.childtrends.org/publications/prevalence-adverse-childhood-experiences-nationally-state-race-ethnicity/" TargetMode="External"/><Relationship Id="rId22" Type="http://schemas.openxmlformats.org/officeDocument/2006/relationships/hyperlink" Target="http://education.qld.gov.au/schools/healthy/pdfs/calmer-classrooms-guide.pdf" TargetMode="External"/><Relationship Id="rId27" Type="http://schemas.openxmlformats.org/officeDocument/2006/relationships/hyperlink" Target="http://fpg.unc.edu/sites/fpg.unc.edu/files/resources/reports-and-policy-briefs/HowDoAcuteChronicStressImpactDevelopment.pdf" TargetMode="External"/><Relationship Id="rId30" Type="http://schemas.openxmlformats.org/officeDocument/2006/relationships/hyperlink" Target="https://www.childtrends.org/publications/how-to-implement-trauma-informed-care-to-build-resilience-to-childhood-trauma" TargetMode="External"/><Relationship Id="rId35" Type="http://schemas.openxmlformats.org/officeDocument/2006/relationships/hyperlink" Target="https://www.tolerance.org/magazine/summer-2018/the-opioid-crisis?utm_source=Teaching+Tolerance&amp;utm_campaign=c040927be6-A+Letter+From+Our+Director&amp;utm_medium=email&amp;utm_term=0_a8cea027c3-c040927be6-83000183" TargetMode="External"/><Relationship Id="rId43" Type="http://schemas.openxmlformats.org/officeDocument/2006/relationships/hyperlink" Target="https://onlinelibrary.wiley.com/doi/toc/10.1111/(ISSN)1467-8624.the-science-of-childhood-trauma" TargetMode="External"/><Relationship Id="rId48" Type="http://schemas.openxmlformats.org/officeDocument/2006/relationships/hyperlink" Target="https://www.childwelfare.gov/pubPDFs/braindevtrauma.pdf" TargetMode="External"/><Relationship Id="rId56" Type="http://schemas.openxmlformats.org/officeDocument/2006/relationships/hyperlink" Target="https://developingchild.harvard.edu/resources/inbrief-the-impact-of-early-adversity-on-childrens-development-video/" TargetMode="External"/><Relationship Id="rId64" Type="http://schemas.openxmlformats.org/officeDocument/2006/relationships/hyperlink" Target="https://eclkc.ohs.acf.hhs.gov/video/promoting-resilience-children-families-staff-you" TargetMode="External"/><Relationship Id="rId69" Type="http://schemas.openxmlformats.org/officeDocument/2006/relationships/hyperlink" Target="https://www.childtrends.org/child-trends-5/5-ways-trauma-informed-care-supports-childrens-development/" TargetMode="External"/><Relationship Id="rId77" Type="http://schemas.openxmlformats.org/officeDocument/2006/relationships/hyperlink" Target="https://developingchild.harvard.edu/guide/a-guide-to-toxic-stress/?utm_source=bulletin&amp;utm_medium=email&amp;utm_campaign=congressional_testimony" TargetMode="External"/><Relationship Id="rId8" Type="http://schemas.openxmlformats.org/officeDocument/2006/relationships/hyperlink" Target="http://pediatrics.aappublications.org/content/139/4/e20170100" TargetMode="External"/><Relationship Id="rId51" Type="http://schemas.openxmlformats.org/officeDocument/2006/relationships/hyperlink" Target="https://vimeo.com/139998006" TargetMode="External"/><Relationship Id="rId72" Type="http://schemas.openxmlformats.org/officeDocument/2006/relationships/hyperlink" Target="https://www.cdc.gov/violenceprevention/acestudy/resources.html" TargetMode="External"/><Relationship Id="rId80" Type="http://schemas.openxmlformats.org/officeDocument/2006/relationships/hyperlink" Target="http://www.nctsn.org/" TargetMode="External"/><Relationship Id="rId85" Type="http://schemas.openxmlformats.org/officeDocument/2006/relationships/hyperlink" Target="https://www.aap.org/en-us/advocacy-and-policy/federal-advocacy/Pages/Opioid-Factsheets.aspx"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divisionearlychildhood.egnyte.com/dd/TKVhNAOUvP/?forceDownload=false&amp;preview=true&amp;cb=1522188737528" TargetMode="External"/><Relationship Id="rId17" Type="http://schemas.openxmlformats.org/officeDocument/2006/relationships/hyperlink" Target="http://buildingbrightfutures.org/wp-content/uploads/2017/12/BBF-Substance-Use-Task-Force_Report-and-Recommendations_Final.pdf" TargetMode="External"/><Relationship Id="rId25" Type="http://schemas.openxmlformats.org/officeDocument/2006/relationships/hyperlink" Target="https://www.childtrends.org/publications/ecetrauma/" TargetMode="External"/><Relationship Id="rId33" Type="http://schemas.openxmlformats.org/officeDocument/2006/relationships/hyperlink" Target="https://www.citylab.com/equity/2017/12/the-long-shadow-of-childhood-trauma/547388/?j=1079840&amp;e=camille.catlett@unc.edu&amp;l=329_HTML&amp;u=36373709&amp;mid=7200908&amp;jb=1" TargetMode="External"/><Relationship Id="rId38" Type="http://schemas.openxmlformats.org/officeDocument/2006/relationships/hyperlink" Target="http://r20.rs6.net/tn.jsp?f=001xkp_Aq7s-4svP_vtuLYJKj2A5XYhf8w4hoTfLbgGckrbo7y_6YBW1oIV3O1u5ecgS8UeVgcLAXmcmT0VrFE1TMtuHr7S8Y3fxtPo2cqSZkDeHKX0sJ3rYn17x0cVEz6hq93a-ROlCU4GutfHhXeU2ntAdTLMS9HjPlDmD4JCW25mkc3OswoKSdLsu-oJXj2E88HY348EpWSXluZO_81kHFjyqm1jggwb&amp;c=E4hn7GCo9Aqbl6lSvC1BsZfLQDnAIIuOUXg_CWTgCOxRQ6zSI9Pc7w==&amp;ch=lkHRtrY3mln2iqDxz-EwVr6ledg1lwisX0vwqAdvjYI2PMagbQ8NNw==" TargetMode="External"/><Relationship Id="rId46" Type="http://schemas.openxmlformats.org/officeDocument/2006/relationships/hyperlink" Target="https://developingchild.harvard.edu/science/key-concepts/executive-function/" TargetMode="External"/><Relationship Id="rId59" Type="http://schemas.openxmlformats.org/officeDocument/2006/relationships/hyperlink" Target="https://developingchild.harvard.edu/resources/inbrief-resilience-series/" TargetMode="External"/><Relationship Id="rId67" Type="http://schemas.openxmlformats.org/officeDocument/2006/relationships/hyperlink" Target="https://developingchild.harvard.edu/resources/resilience-game/" TargetMode="External"/><Relationship Id="rId20" Type="http://schemas.openxmlformats.org/officeDocument/2006/relationships/hyperlink" Target="https://www.cdc.gov/violenceprevention/acestudy/journal.html" TargetMode="External"/><Relationship Id="rId41" Type="http://schemas.openxmlformats.org/officeDocument/2006/relationships/hyperlink" Target="https://www.childwelfare.gov/pubPDFs/focus.pdf" TargetMode="External"/><Relationship Id="rId54" Type="http://schemas.openxmlformats.org/officeDocument/2006/relationships/hyperlink" Target="https://www.ted.com/talks/nadine_burke_harris_how_childhood_trauma_affects_health_across_a_lifetime" TargetMode="External"/><Relationship Id="rId62" Type="http://schemas.openxmlformats.org/officeDocument/2006/relationships/hyperlink" Target="https://developingchild.harvard.edu/resources/the-science-of-neglect-the-persistent-absence-of-responsive-care-disrupts-the-developing-brain/" TargetMode="External"/><Relationship Id="rId70" Type="http://schemas.openxmlformats.org/officeDocument/2006/relationships/hyperlink" Target="https://developingchild.harvard.edu/resources/aces-and-toxic-stress-frequently-asked-questions/" TargetMode="External"/><Relationship Id="rId75" Type="http://schemas.openxmlformats.org/officeDocument/2006/relationships/hyperlink" Target="https://www.echoparenting.org/resources/" TargetMode="External"/><Relationship Id="rId83" Type="http://schemas.openxmlformats.org/officeDocument/2006/relationships/hyperlink" Target="https://www.parentcenterhub.org/trauma-informed-care-resource-collection/" TargetMode="External"/><Relationship Id="rId88" Type="http://schemas.openxmlformats.org/officeDocument/2006/relationships/hyperlink" Target="https://www.childwelfare.gov/topics/responding/trauma/" TargetMode="External"/><Relationship Id="rId9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naeyc.org/sites/default/files/globally-shared/downloads/PDFs/resources/position-statements/PSCHAB98.PDF" TargetMode="External"/><Relationship Id="rId23" Type="http://schemas.openxmlformats.org/officeDocument/2006/relationships/hyperlink" Target="https://www.acf.hhs.gov/sites/default/files/cb/cm2016.pdf" TargetMode="External"/><Relationship Id="rId28" Type="http://schemas.openxmlformats.org/officeDocument/2006/relationships/hyperlink" Target="https://www.acf.hhs.gov/opre/resource/how-do-acute-and-chronic-stress-impact-the-development-of-self-regulation" TargetMode="External"/><Relationship Id="rId36" Type="http://schemas.openxmlformats.org/officeDocument/2006/relationships/hyperlink" Target="https://www.cdc.gov/violenceprevention/pdf/CAN-Prevention-Technical-Package.pdf" TargetMode="External"/><Relationship Id="rId49" Type="http://schemas.openxmlformats.org/officeDocument/2006/relationships/hyperlink" Target="http://southernearlychildhood.org/upload/pdf/Dimensions_Vol42_3_Petty.pdf" TargetMode="External"/><Relationship Id="rId57" Type="http://schemas.openxmlformats.org/officeDocument/2006/relationships/hyperlink" Target="https://developingchild.harvard.edu/science/key-concepts/brain-architecture/" TargetMode="External"/><Relationship Id="rId10" Type="http://schemas.openxmlformats.org/officeDocument/2006/relationships/hyperlink" Target="http://www.cahmi.org/wp-content/uploads/2017/10/aces_brief_final.pdf" TargetMode="External"/><Relationship Id="rId31" Type="http://schemas.openxmlformats.org/officeDocument/2006/relationships/hyperlink" Target="https://developingchild.harvard.edu/resources/inbrief-the-science-of-neglect/" TargetMode="External"/><Relationship Id="rId44" Type="http://schemas.openxmlformats.org/officeDocument/2006/relationships/hyperlink" Target="https://developingchild.harvard.edu/resources/the-science-of-neglect-the-persistent-absence-of-responsive-care-disrupts-the-developing-brain/" TargetMode="External"/><Relationship Id="rId52" Type="http://schemas.openxmlformats.org/officeDocument/2006/relationships/hyperlink" Target="https://eclkc.ohs.acf.hhs.gov/video/breaking-through-understanding-stress-resilience-young-children" TargetMode="External"/><Relationship Id="rId60" Type="http://schemas.openxmlformats.org/officeDocument/2006/relationships/hyperlink" Target="https://developingchild.harvard.edu/science/key-concepts/serve-and-return/" TargetMode="External"/><Relationship Id="rId65" Type="http://schemas.openxmlformats.org/officeDocument/2006/relationships/hyperlink" Target="https://www.youtube.com/watch?v=2aEEUWVToLE" TargetMode="External"/><Relationship Id="rId73" Type="http://schemas.openxmlformats.org/officeDocument/2006/relationships/hyperlink" Target="https://www.childtrends.org/adverse-childhood-experiences-different-than-child-trauma-critical-to-understand-why" TargetMode="External"/><Relationship Id="rId78" Type="http://schemas.openxmlformats.org/officeDocument/2006/relationships/hyperlink" Target="https://developingchild.harvard.edu/resources/inbrief-resilience-series/" TargetMode="External"/><Relationship Id="rId81" Type="http://schemas.openxmlformats.org/officeDocument/2006/relationships/hyperlink" Target="https://www.childwelfare.gov/pubPDFs/child-trauma.pdf" TargetMode="External"/><Relationship Id="rId86" Type="http://schemas.openxmlformats.org/officeDocument/2006/relationships/hyperlink" Target="https://www.hispanicresearchcenter.org/publications/supporting-children-and-parents-affected-by-the-trauma-of-separation/" TargetMode="External"/><Relationship Id="rId4" Type="http://schemas.openxmlformats.org/officeDocument/2006/relationships/webSettings" Target="webSettings.xml"/><Relationship Id="rId9" Type="http://schemas.openxmlformats.org/officeDocument/2006/relationships/hyperlink" Target="https://email.zerotothree.org/acton/ct/18223/s-049b-1711/Bct/l-sf-rpt-00O1a0000034rkd-0a23/l-sf-rpt-00O1a0000034rkd-0a23:cbcd/ct14_0/1?sid=TV2%3AuMVdN0VP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fpg.unc.edu/presentations/vermont-resource-collections" TargetMode="External"/><Relationship Id="rId1" Type="http://schemas.openxmlformats.org/officeDocument/2006/relationships/hyperlink" Target="mailto:camille.catlett@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7148</Words>
  <Characters>40745</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Catlett, Camille</dc:creator>
  <cp:keywords/>
  <dc:description/>
  <cp:lastModifiedBy>Catlett, Camille</cp:lastModifiedBy>
  <cp:revision>2</cp:revision>
  <cp:lastPrinted>2018-04-08T20:43:00Z</cp:lastPrinted>
  <dcterms:created xsi:type="dcterms:W3CDTF">2019-05-15T16:45:00Z</dcterms:created>
  <dcterms:modified xsi:type="dcterms:W3CDTF">2019-05-15T16:45:00Z</dcterms:modified>
</cp:coreProperties>
</file>