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ECDC63" w14:textId="28B7D31A" w:rsidR="00C61051" w:rsidRDefault="006530A0">
      <w:pPr>
        <w:rPr>
          <w:rFonts w:ascii="Arial" w:eastAsia="Arial" w:hAnsi="Arial" w:cs="Arial"/>
          <w:b/>
          <w:bCs/>
          <w:color w:val="000000" w:themeColor="dark1"/>
          <w:sz w:val="56"/>
          <w:szCs w:val="56"/>
        </w:rPr>
      </w:pPr>
      <w:r>
        <w:rPr>
          <w:rFonts w:ascii="Arial" w:eastAsia="Arial" w:hAnsi="Arial" w:cs="Arial"/>
          <w:b/>
          <w:bCs/>
          <w:color w:val="000000" w:themeColor="dark1"/>
          <w:sz w:val="56"/>
          <w:szCs w:val="56"/>
        </w:rPr>
        <w:t>Our Deeply Held Beliefs</w:t>
      </w:r>
    </w:p>
    <w:p w14:paraId="5E74144E" w14:textId="77777777" w:rsidR="006530A0" w:rsidRDefault="006530A0" w:rsidP="006530A0">
      <w:pPr>
        <w:pStyle w:val="NormalWeb"/>
        <w:spacing w:before="0" w:beforeAutospacing="0" w:after="0" w:afterAutospacing="0" w:line="276" w:lineRule="auto"/>
        <w:rPr>
          <w:rFonts w:ascii="Arial" w:eastAsia="Arial" w:hAnsi="Arial" w:cs="Arial"/>
          <w:color w:val="000000"/>
          <w:sz w:val="36"/>
          <w:szCs w:val="36"/>
        </w:rPr>
      </w:pPr>
    </w:p>
    <w:p w14:paraId="60EB3D46" w14:textId="316DDAEA" w:rsidR="006530A0" w:rsidRDefault="006530A0" w:rsidP="006530A0">
      <w:pPr>
        <w:pStyle w:val="NormalWeb"/>
        <w:spacing w:before="0" w:beforeAutospacing="0" w:after="0" w:afterAutospacing="0" w:line="276" w:lineRule="auto"/>
      </w:pPr>
      <w:bookmarkStart w:id="0" w:name="_GoBack"/>
      <w:bookmarkEnd w:id="0"/>
      <w:r>
        <w:rPr>
          <w:rFonts w:ascii="Arial" w:eastAsia="Arial" w:hAnsi="Arial" w:cs="Arial"/>
          <w:color w:val="000000"/>
          <w:sz w:val="36"/>
          <w:szCs w:val="36"/>
        </w:rPr>
        <w:t>Reflection is a necessary strategy for all educators to regularly engage in</w:t>
      </w:r>
    </w:p>
    <w:p w14:paraId="3B9A9D57" w14:textId="77777777" w:rsidR="006530A0" w:rsidRDefault="006530A0" w:rsidP="006530A0">
      <w:pPr>
        <w:pStyle w:val="NormalWeb"/>
        <w:spacing w:before="320" w:beforeAutospacing="0" w:after="0" w:afterAutospacing="0" w:line="276" w:lineRule="auto"/>
      </w:pPr>
      <w:r>
        <w:rPr>
          <w:rFonts w:ascii="Arial" w:eastAsia="Arial" w:hAnsi="Arial" w:cs="Arial"/>
          <w:color w:val="000000"/>
          <w:sz w:val="36"/>
          <w:szCs w:val="36"/>
        </w:rPr>
        <w:t>Each of us brings unique strengths and challenges to every relationship</w:t>
      </w:r>
    </w:p>
    <w:p w14:paraId="3592F690" w14:textId="77777777" w:rsidR="006530A0" w:rsidRDefault="006530A0" w:rsidP="006530A0">
      <w:pPr>
        <w:pStyle w:val="NormalWeb"/>
        <w:spacing w:before="320" w:beforeAutospacing="0" w:after="0" w:afterAutospacing="0" w:line="276" w:lineRule="auto"/>
      </w:pPr>
      <w:r>
        <w:rPr>
          <w:rFonts w:ascii="Arial" w:eastAsia="Arial" w:hAnsi="Arial" w:cs="Arial"/>
          <w:color w:val="000000"/>
          <w:sz w:val="36"/>
          <w:szCs w:val="36"/>
        </w:rPr>
        <w:t>Relationships are the basis for all interactions, growth, and learning</w:t>
      </w:r>
    </w:p>
    <w:p w14:paraId="6209B1A0" w14:textId="77777777" w:rsidR="006530A0" w:rsidRDefault="006530A0" w:rsidP="006530A0">
      <w:pPr>
        <w:pStyle w:val="NormalWeb"/>
        <w:spacing w:before="320" w:beforeAutospacing="0" w:after="0" w:afterAutospacing="0" w:line="276" w:lineRule="auto"/>
      </w:pPr>
      <w:r>
        <w:rPr>
          <w:rFonts w:ascii="Arial" w:eastAsia="Arial" w:hAnsi="Arial" w:cs="Arial"/>
          <w:color w:val="000000"/>
          <w:sz w:val="36"/>
          <w:szCs w:val="36"/>
        </w:rPr>
        <w:t>Everyone has competence; we need to find and acknowledge that competence</w:t>
      </w:r>
    </w:p>
    <w:p w14:paraId="28F0339F" w14:textId="77777777" w:rsidR="006530A0" w:rsidRDefault="006530A0" w:rsidP="006530A0">
      <w:pPr>
        <w:pStyle w:val="NormalWeb"/>
        <w:spacing w:before="320" w:beforeAutospacing="0" w:after="0" w:afterAutospacing="0" w:line="276" w:lineRule="auto"/>
      </w:pPr>
      <w:r>
        <w:rPr>
          <w:rFonts w:ascii="Arial" w:eastAsia="Arial" w:hAnsi="Arial" w:cs="Arial"/>
          <w:color w:val="000000"/>
          <w:sz w:val="36"/>
          <w:szCs w:val="36"/>
        </w:rPr>
        <w:t>Adults must adapt to the children with whom they are working; do not make the children adapt to the adults</w:t>
      </w:r>
    </w:p>
    <w:p w14:paraId="21F93534" w14:textId="77777777" w:rsidR="006530A0" w:rsidRDefault="006530A0" w:rsidP="006530A0">
      <w:pPr>
        <w:pStyle w:val="NormalWeb"/>
        <w:spacing w:before="320" w:beforeAutospacing="0" w:after="0" w:afterAutospacing="0" w:line="276" w:lineRule="auto"/>
      </w:pPr>
      <w:r>
        <w:rPr>
          <w:rFonts w:ascii="Arial" w:eastAsia="Arial" w:hAnsi="Arial" w:cs="Arial"/>
          <w:color w:val="000000"/>
          <w:sz w:val="36"/>
          <w:szCs w:val="36"/>
        </w:rPr>
        <w:t>Prevention (and a prevention mindset) is key</w:t>
      </w:r>
    </w:p>
    <w:p w14:paraId="707AC894" w14:textId="77777777" w:rsidR="006530A0" w:rsidRDefault="006530A0" w:rsidP="006530A0">
      <w:pPr>
        <w:pStyle w:val="NormalWeb"/>
        <w:spacing w:before="320" w:beforeAutospacing="0" w:after="0" w:afterAutospacing="0" w:line="276" w:lineRule="auto"/>
      </w:pPr>
      <w:r>
        <w:rPr>
          <w:rFonts w:ascii="Arial" w:eastAsia="Arial" w:hAnsi="Arial" w:cs="Arial"/>
          <w:color w:val="000000"/>
          <w:sz w:val="36"/>
          <w:szCs w:val="36"/>
        </w:rPr>
        <w:t>Behavior, like all other content areas, needs to be taught</w:t>
      </w:r>
    </w:p>
    <w:p w14:paraId="2F2A5068" w14:textId="77777777" w:rsidR="006530A0" w:rsidRDefault="006530A0"/>
    <w:sectPr w:rsidR="006530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0A0"/>
    <w:rsid w:val="006530A0"/>
    <w:rsid w:val="00C61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FE385"/>
  <w15:chartTrackingRefBased/>
  <w15:docId w15:val="{4F0E2F23-8DBB-4FFC-933C-F8F81A03C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53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378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Camille Catlett</dc:creator>
  <cp:keywords/>
  <dc:description/>
  <cp:lastModifiedBy>Camille Catlett</cp:lastModifiedBy>
  <cp:revision>1</cp:revision>
  <dcterms:created xsi:type="dcterms:W3CDTF">2018-07-27T13:41:00Z</dcterms:created>
  <dcterms:modified xsi:type="dcterms:W3CDTF">2018-07-27T13:44:00Z</dcterms:modified>
</cp:coreProperties>
</file>