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94B6" w14:textId="3720BC1E" w:rsidR="000E5A7D" w:rsidRDefault="00005F42" w:rsidP="00C072CE">
      <w:pPr>
        <w:spacing w:after="0" w:line="240" w:lineRule="auto"/>
        <w:jc w:val="center"/>
        <w:rPr>
          <w:rFonts w:ascii="Bodoni MT Black" w:hAnsi="Bodoni MT Black"/>
          <w:color w:val="FF0000"/>
          <w:sz w:val="40"/>
        </w:rPr>
      </w:pPr>
      <w:bookmarkStart w:id="0" w:name="_GoBack"/>
      <w:bookmarkEnd w:id="0"/>
      <w:r w:rsidRPr="00005F42">
        <w:rPr>
          <w:rFonts w:ascii="Bodoni MT Black" w:hAnsi="Bodoni MT Black"/>
          <w:color w:val="FF0000"/>
          <w:sz w:val="40"/>
        </w:rPr>
        <w:t>You asked for it; we planned it!</w:t>
      </w:r>
    </w:p>
    <w:p w14:paraId="2DBF08B3" w14:textId="77777777" w:rsidR="00005F42" w:rsidRPr="00C072CE" w:rsidRDefault="00005F42" w:rsidP="00005F42">
      <w:pPr>
        <w:spacing w:after="0" w:line="240" w:lineRule="auto"/>
        <w:rPr>
          <w:color w:val="000000" w:themeColor="text1"/>
          <w:sz w:val="12"/>
        </w:rPr>
      </w:pPr>
    </w:p>
    <w:p w14:paraId="7B2F61B5" w14:textId="1227D032" w:rsidR="00005F42" w:rsidRPr="00702B9E" w:rsidRDefault="00C072CE" w:rsidP="00005F42">
      <w:pPr>
        <w:spacing w:after="0" w:line="240" w:lineRule="auto"/>
        <w:rPr>
          <w:color w:val="000000" w:themeColor="text1"/>
          <w:sz w:val="24"/>
        </w:rPr>
      </w:pPr>
      <w:r w:rsidRPr="00005F42">
        <w:rPr>
          <w:rFonts w:ascii="Bodoni MT Black" w:hAnsi="Bodoni MT Black"/>
          <w:noProof/>
          <w:color w:val="FF0000"/>
          <w:sz w:val="40"/>
        </w:rPr>
        <w:drawing>
          <wp:anchor distT="0" distB="0" distL="114300" distR="114300" simplePos="0" relativeHeight="251662848" behindDoc="1" locked="0" layoutInCell="0" allowOverlap="0" wp14:anchorId="4AFABAAA" wp14:editId="64DC9B68">
            <wp:simplePos x="0" y="0"/>
            <wp:positionH relativeFrom="column">
              <wp:posOffset>-68580</wp:posOffset>
            </wp:positionH>
            <wp:positionV relativeFrom="page">
              <wp:posOffset>1112520</wp:posOffset>
            </wp:positionV>
            <wp:extent cx="2221992" cy="3090672"/>
            <wp:effectExtent l="0" t="0" r="6985" b="0"/>
            <wp:wrapTight wrapText="right">
              <wp:wrapPolygon edited="0">
                <wp:start x="0" y="0"/>
                <wp:lineTo x="0" y="21436"/>
                <wp:lineTo x="21483" y="21436"/>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21992" cy="3090672"/>
                    </a:xfrm>
                    <a:prstGeom prst="rect">
                      <a:avLst/>
                    </a:prstGeom>
                  </pic:spPr>
                </pic:pic>
              </a:graphicData>
            </a:graphic>
            <wp14:sizeRelH relativeFrom="margin">
              <wp14:pctWidth>0</wp14:pctWidth>
            </wp14:sizeRelH>
            <wp14:sizeRelV relativeFrom="margin">
              <wp14:pctHeight>0</wp14:pctHeight>
            </wp14:sizeRelV>
          </wp:anchor>
        </w:drawing>
      </w:r>
      <w:r w:rsidR="00005F42" w:rsidRPr="00702B9E">
        <w:rPr>
          <w:color w:val="000000" w:themeColor="text1"/>
          <w:sz w:val="24"/>
        </w:rPr>
        <w:t xml:space="preserve">Participants in the 2017 Summer Institute asked for evening options to learn and connect with Institute attendees. Here are three </w:t>
      </w:r>
      <w:r>
        <w:rPr>
          <w:color w:val="000000" w:themeColor="text1"/>
          <w:sz w:val="24"/>
        </w:rPr>
        <w:t>choices</w:t>
      </w:r>
      <w:r w:rsidR="00005F42" w:rsidRPr="00702B9E">
        <w:rPr>
          <w:color w:val="000000" w:themeColor="text1"/>
          <w:sz w:val="24"/>
        </w:rPr>
        <w:t xml:space="preserve"> to add to you</w:t>
      </w:r>
      <w:r>
        <w:rPr>
          <w:color w:val="000000" w:themeColor="text1"/>
          <w:sz w:val="24"/>
        </w:rPr>
        <w:t>r</w:t>
      </w:r>
      <w:r w:rsidR="00005F42" w:rsidRPr="00702B9E">
        <w:rPr>
          <w:color w:val="000000" w:themeColor="text1"/>
          <w:sz w:val="24"/>
        </w:rPr>
        <w:t xml:space="preserve"> Summer Institute calendar.</w:t>
      </w:r>
    </w:p>
    <w:p w14:paraId="537D3F0B" w14:textId="06E87246" w:rsidR="00005F42" w:rsidRDefault="00005F42" w:rsidP="00005F42">
      <w:pPr>
        <w:spacing w:after="0" w:line="240" w:lineRule="auto"/>
        <w:rPr>
          <w:color w:val="000000" w:themeColor="text1"/>
          <w:sz w:val="28"/>
        </w:rPr>
      </w:pPr>
    </w:p>
    <w:p w14:paraId="1E74A2C6" w14:textId="0A02402D" w:rsidR="00005F42" w:rsidRDefault="00005F42" w:rsidP="00005F42">
      <w:pPr>
        <w:spacing w:after="0" w:line="240" w:lineRule="auto"/>
        <w:rPr>
          <w:color w:val="000000" w:themeColor="text1"/>
          <w:sz w:val="28"/>
        </w:rPr>
      </w:pPr>
      <w:r>
        <w:rPr>
          <w:rFonts w:ascii="Bodoni MT Black" w:hAnsi="Bodoni MT Black"/>
          <w:b/>
          <w:color w:val="548DD4" w:themeColor="text2" w:themeTint="99"/>
          <w:sz w:val="28"/>
        </w:rPr>
        <w:t xml:space="preserve">MONDAY JULY 23  </w:t>
      </w:r>
      <w:r w:rsidR="00702B9E">
        <w:rPr>
          <w:rFonts w:ascii="Bodoni MT Black" w:hAnsi="Bodoni MT Black"/>
          <w:b/>
          <w:color w:val="548DD4" w:themeColor="text2" w:themeTint="99"/>
          <w:sz w:val="28"/>
        </w:rPr>
        <w:t xml:space="preserve"> </w:t>
      </w:r>
      <w:r>
        <w:rPr>
          <w:rFonts w:ascii="Bodoni MT Black" w:hAnsi="Bodoni MT Black"/>
          <w:b/>
          <w:color w:val="548DD4" w:themeColor="text2" w:themeTint="99"/>
          <w:sz w:val="28"/>
        </w:rPr>
        <w:t>4:30 – 6:00 PM</w:t>
      </w:r>
    </w:p>
    <w:p w14:paraId="57796071" w14:textId="77777777" w:rsidR="00005F42" w:rsidRPr="00005F42" w:rsidRDefault="00005F42" w:rsidP="00005F42">
      <w:pPr>
        <w:pStyle w:val="paragraph"/>
        <w:spacing w:before="0" w:beforeAutospacing="0" w:after="0" w:afterAutospacing="0"/>
        <w:textAlignment w:val="baseline"/>
        <w:rPr>
          <w:rStyle w:val="normaltextrun"/>
          <w:rFonts w:ascii="Calibri" w:hAnsi="Calibri"/>
          <w:b/>
          <w:bCs/>
          <w:sz w:val="12"/>
          <w:szCs w:val="28"/>
        </w:rPr>
      </w:pPr>
    </w:p>
    <w:p w14:paraId="24E02175" w14:textId="33A83801" w:rsidR="00005F42" w:rsidRPr="00702B9E" w:rsidRDefault="00005F42" w:rsidP="00005F42">
      <w:pPr>
        <w:pStyle w:val="paragraph"/>
        <w:spacing w:before="0" w:beforeAutospacing="0" w:after="0" w:afterAutospacing="0"/>
        <w:textAlignment w:val="baseline"/>
        <w:rPr>
          <w:sz w:val="22"/>
        </w:rPr>
      </w:pPr>
      <w:r w:rsidRPr="00702B9E">
        <w:rPr>
          <w:rStyle w:val="normaltextrun"/>
          <w:rFonts w:ascii="Calibri" w:hAnsi="Calibri"/>
          <w:b/>
          <w:bCs/>
          <w:szCs w:val="28"/>
        </w:rPr>
        <w:t>No Digging Required: Treasures (Free Resources) for Supporting Each Child and Family</w:t>
      </w:r>
      <w:r w:rsidRPr="00702B9E">
        <w:rPr>
          <w:rStyle w:val="normaltextrun"/>
          <w:rFonts w:ascii="Calibri" w:hAnsi="Calibri"/>
          <w:sz w:val="22"/>
        </w:rPr>
        <w:t> </w:t>
      </w:r>
      <w:r w:rsidRPr="00702B9E">
        <w:rPr>
          <w:rStyle w:val="eop"/>
          <w:rFonts w:ascii="Calibri" w:hAnsi="Calibri"/>
          <w:sz w:val="22"/>
        </w:rPr>
        <w:t> </w:t>
      </w:r>
    </w:p>
    <w:p w14:paraId="4FA1465A" w14:textId="77777777" w:rsidR="00C072CE" w:rsidRDefault="00005F42" w:rsidP="00C072CE">
      <w:pPr>
        <w:pStyle w:val="paragraph"/>
        <w:spacing w:before="0" w:beforeAutospacing="0" w:after="0" w:afterAutospacing="0"/>
        <w:ind w:left="3600"/>
        <w:textAlignment w:val="baseline"/>
        <w:rPr>
          <w:rStyle w:val="eop"/>
          <w:rFonts w:ascii="Calibri" w:hAnsi="Calibri"/>
          <w:b/>
          <w:color w:val="FF0000"/>
          <w:sz w:val="22"/>
          <w:szCs w:val="28"/>
        </w:rPr>
      </w:pPr>
      <w:r w:rsidRPr="00C072CE">
        <w:rPr>
          <w:rStyle w:val="normaltextrun"/>
          <w:rFonts w:ascii="Calibri" w:hAnsi="Calibri"/>
          <w:sz w:val="22"/>
          <w:szCs w:val="28"/>
        </w:rPr>
        <w:t xml:space="preserve">Come discover rich resources that can help early childhood professionals to support each and every child (birth </w:t>
      </w:r>
      <w:r w:rsidR="00C072CE" w:rsidRPr="00C072CE">
        <w:rPr>
          <w:rStyle w:val="normaltextrun"/>
          <w:rFonts w:ascii="Calibri" w:hAnsi="Calibri"/>
          <w:sz w:val="22"/>
          <w:szCs w:val="28"/>
        </w:rPr>
        <w:t>-</w:t>
      </w:r>
      <w:r w:rsidRPr="00C072CE">
        <w:rPr>
          <w:rStyle w:val="normaltextrun"/>
          <w:rFonts w:ascii="Calibri" w:hAnsi="Calibri"/>
          <w:sz w:val="22"/>
          <w:szCs w:val="28"/>
        </w:rPr>
        <w:t xml:space="preserve"> Grade 3) and their family. We'll share high quality, no-cost treasures that include activities, articles, videos, websites, listservs, and modules. Participants will also learn about free resources for using the Vermont Early Learning Standards (VELS) to support children and families. Handouts will include diverse examples that can be helpful in many settings and applications.</w:t>
      </w:r>
      <w:r w:rsidRPr="00C072CE">
        <w:rPr>
          <w:rStyle w:val="eop"/>
          <w:rFonts w:ascii="Calibri" w:hAnsi="Calibri"/>
          <w:sz w:val="22"/>
          <w:szCs w:val="28"/>
        </w:rPr>
        <w:t> </w:t>
      </w:r>
      <w:r w:rsidR="00C072CE" w:rsidRPr="00C072CE">
        <w:rPr>
          <w:rStyle w:val="eop"/>
          <w:rFonts w:ascii="Calibri" w:hAnsi="Calibri"/>
          <w:sz w:val="22"/>
          <w:szCs w:val="28"/>
        </w:rPr>
        <w:t xml:space="preserve"> </w:t>
      </w:r>
    </w:p>
    <w:p w14:paraId="0341DB97" w14:textId="77777777" w:rsidR="00366D69" w:rsidRPr="00366D69" w:rsidRDefault="00366D69" w:rsidP="00C072CE">
      <w:pPr>
        <w:pStyle w:val="paragraph"/>
        <w:spacing w:before="0" w:beforeAutospacing="0" w:after="0" w:afterAutospacing="0"/>
        <w:ind w:left="3600"/>
        <w:textAlignment w:val="baseline"/>
        <w:rPr>
          <w:rStyle w:val="eop"/>
          <w:rFonts w:ascii="Calibri" w:hAnsi="Calibri"/>
          <w:b/>
          <w:color w:val="FF0000"/>
          <w:sz w:val="8"/>
          <w:szCs w:val="28"/>
        </w:rPr>
      </w:pPr>
    </w:p>
    <w:p w14:paraId="0DA687E4" w14:textId="4635B7CA" w:rsidR="00C072CE" w:rsidRPr="00C072CE" w:rsidRDefault="00702B9E" w:rsidP="00C072CE">
      <w:pPr>
        <w:pStyle w:val="paragraph"/>
        <w:spacing w:before="0" w:beforeAutospacing="0" w:after="0" w:afterAutospacing="0"/>
        <w:ind w:left="3600"/>
        <w:textAlignment w:val="baseline"/>
        <w:rPr>
          <w:rStyle w:val="eop"/>
          <w:rFonts w:ascii="Calibri" w:hAnsi="Calibri"/>
          <w:sz w:val="22"/>
          <w:szCs w:val="28"/>
        </w:rPr>
      </w:pPr>
      <w:r w:rsidRPr="00C072CE">
        <w:rPr>
          <w:rStyle w:val="eop"/>
          <w:rFonts w:ascii="Calibri" w:hAnsi="Calibri"/>
          <w:b/>
          <w:color w:val="FF0000"/>
          <w:sz w:val="22"/>
          <w:szCs w:val="28"/>
        </w:rPr>
        <w:t>Presenter:</w:t>
      </w:r>
      <w:r w:rsidRPr="00C072CE">
        <w:rPr>
          <w:rStyle w:val="eop"/>
          <w:rFonts w:ascii="Calibri" w:hAnsi="Calibri"/>
          <w:sz w:val="22"/>
          <w:szCs w:val="28"/>
        </w:rPr>
        <w:t xml:space="preserve"> Camille Catlett</w:t>
      </w:r>
      <w:r w:rsidR="00366D69">
        <w:rPr>
          <w:rStyle w:val="eop"/>
          <w:rFonts w:ascii="Calibri" w:hAnsi="Calibri"/>
          <w:sz w:val="22"/>
          <w:szCs w:val="28"/>
        </w:rPr>
        <w:t>, FPG Child Development Institute</w:t>
      </w:r>
    </w:p>
    <w:p w14:paraId="0B27B87E" w14:textId="77777777" w:rsidR="00366D69" w:rsidRPr="00366D69" w:rsidRDefault="00C072CE" w:rsidP="00C072CE">
      <w:pPr>
        <w:pStyle w:val="paragraph"/>
        <w:spacing w:before="0" w:beforeAutospacing="0" w:after="0" w:afterAutospacing="0"/>
        <w:textAlignment w:val="baseline"/>
        <w:rPr>
          <w:rStyle w:val="eop"/>
          <w:rFonts w:ascii="Calibri" w:hAnsi="Calibri"/>
          <w:b/>
          <w:color w:val="FF0000"/>
          <w:sz w:val="16"/>
          <w:szCs w:val="28"/>
        </w:rPr>
      </w:pPr>
      <w:r w:rsidRPr="00366D69">
        <w:rPr>
          <w:rStyle w:val="eop"/>
          <w:rFonts w:ascii="Calibri" w:hAnsi="Calibri"/>
          <w:b/>
          <w:color w:val="FF0000"/>
          <w:szCs w:val="28"/>
        </w:rPr>
        <w:t xml:space="preserve"> </w:t>
      </w:r>
    </w:p>
    <w:p w14:paraId="45704BB6" w14:textId="0DDD70ED" w:rsidR="00005F42" w:rsidRPr="00366D69" w:rsidRDefault="00702B9E" w:rsidP="00C072CE">
      <w:pPr>
        <w:pStyle w:val="paragraph"/>
        <w:spacing w:before="0" w:beforeAutospacing="0" w:after="0" w:afterAutospacing="0"/>
        <w:textAlignment w:val="baseline"/>
        <w:rPr>
          <w:sz w:val="22"/>
        </w:rPr>
      </w:pPr>
      <w:r w:rsidRPr="00366D69">
        <w:rPr>
          <w:rStyle w:val="eop"/>
          <w:rFonts w:ascii="Calibri" w:hAnsi="Calibri"/>
          <w:b/>
          <w:color w:val="FF0000"/>
          <w:szCs w:val="28"/>
        </w:rPr>
        <w:t>Location:</w:t>
      </w:r>
      <w:r w:rsidRPr="00366D69">
        <w:rPr>
          <w:rStyle w:val="eop"/>
          <w:rFonts w:ascii="Calibri" w:hAnsi="Calibri"/>
          <w:szCs w:val="28"/>
        </w:rPr>
        <w:t xml:space="preserve"> </w:t>
      </w:r>
      <w:r w:rsidR="00C072CE" w:rsidRPr="00366D69">
        <w:rPr>
          <w:rStyle w:val="eop"/>
          <w:rFonts w:ascii="Calibri" w:hAnsi="Calibri"/>
          <w:szCs w:val="28"/>
        </w:rPr>
        <w:t xml:space="preserve">Jeffords Auditorium, </w:t>
      </w:r>
      <w:r w:rsidRPr="00366D69">
        <w:rPr>
          <w:rStyle w:val="eop"/>
          <w:rFonts w:ascii="Calibri" w:hAnsi="Calibri"/>
          <w:szCs w:val="28"/>
        </w:rPr>
        <w:t>Castleton University</w:t>
      </w:r>
    </w:p>
    <w:p w14:paraId="325F6672" w14:textId="717294A6" w:rsidR="00005F42" w:rsidRPr="00C072CE" w:rsidRDefault="00DA76B4" w:rsidP="00DA76B4">
      <w:pPr>
        <w:spacing w:after="0" w:line="240" w:lineRule="auto"/>
        <w:ind w:left="3600"/>
        <w:rPr>
          <w:color w:val="000000" w:themeColor="text1"/>
          <w:highlight w:val="yellow"/>
        </w:rPr>
      </w:pPr>
      <w:r>
        <w:rPr>
          <w:color w:val="000000" w:themeColor="text1"/>
        </w:rPr>
        <w:t xml:space="preserve">Training hours will be awarded for this workshop. </w:t>
      </w:r>
      <w:r w:rsidR="00702B9E" w:rsidRPr="00C072CE">
        <w:rPr>
          <w:color w:val="000000" w:themeColor="text1"/>
          <w:highlight w:val="yellow"/>
        </w:rPr>
        <w:t>Please email Camille Catlett (</w:t>
      </w:r>
      <w:hyperlink r:id="rId5" w:history="1">
        <w:r w:rsidR="00702B9E" w:rsidRPr="00C072CE">
          <w:rPr>
            <w:rStyle w:val="Hyperlink"/>
            <w:b/>
            <w:highlight w:val="yellow"/>
            <w:u w:val="none"/>
          </w:rPr>
          <w:t>camille.catlett@unc.edu</w:t>
        </w:r>
      </w:hyperlink>
      <w:r w:rsidR="00702B9E" w:rsidRPr="00C072CE">
        <w:rPr>
          <w:color w:val="000000" w:themeColor="text1"/>
          <w:highlight w:val="yellow"/>
        </w:rPr>
        <w:t>) if you plan to attend.</w:t>
      </w:r>
    </w:p>
    <w:p w14:paraId="69617E5E" w14:textId="5C39D169" w:rsidR="00702B9E" w:rsidRDefault="00702B9E" w:rsidP="00702B9E">
      <w:pPr>
        <w:spacing w:after="0" w:line="240" w:lineRule="auto"/>
        <w:ind w:left="3600"/>
        <w:rPr>
          <w:color w:val="000000" w:themeColor="text1"/>
          <w:sz w:val="24"/>
        </w:rPr>
      </w:pPr>
    </w:p>
    <w:p w14:paraId="1333DCC2" w14:textId="77777777" w:rsidR="007B1BF7" w:rsidRDefault="007B1BF7" w:rsidP="00702B9E">
      <w:pPr>
        <w:spacing w:after="0" w:line="240" w:lineRule="auto"/>
        <w:ind w:left="3600"/>
        <w:rPr>
          <w:color w:val="000000" w:themeColor="text1"/>
          <w:sz w:val="24"/>
        </w:rPr>
      </w:pPr>
    </w:p>
    <w:p w14:paraId="3BEE9D80" w14:textId="35FCC02A" w:rsidR="00702B9E" w:rsidRDefault="00702B9E" w:rsidP="00702B9E">
      <w:pPr>
        <w:spacing w:after="0" w:line="240" w:lineRule="auto"/>
        <w:rPr>
          <w:rFonts w:ascii="Bodoni MT Black" w:hAnsi="Bodoni MT Black"/>
          <w:b/>
          <w:color w:val="548DD4" w:themeColor="text2" w:themeTint="99"/>
          <w:sz w:val="28"/>
        </w:rPr>
      </w:pPr>
      <w:r>
        <w:rPr>
          <w:rFonts w:ascii="Bodoni MT Black" w:hAnsi="Bodoni MT Black"/>
          <w:b/>
          <w:color w:val="548DD4" w:themeColor="text2" w:themeTint="99"/>
          <w:sz w:val="28"/>
        </w:rPr>
        <w:t xml:space="preserve">TUESDAY JULY 24   </w:t>
      </w:r>
      <w:r w:rsidR="007B1BF7">
        <w:rPr>
          <w:rFonts w:ascii="Bodoni MT Black" w:hAnsi="Bodoni MT Black"/>
          <w:b/>
          <w:color w:val="548DD4" w:themeColor="text2" w:themeTint="99"/>
          <w:sz w:val="28"/>
        </w:rPr>
        <w:t>7:00</w:t>
      </w:r>
      <w:r>
        <w:rPr>
          <w:rFonts w:ascii="Bodoni MT Black" w:hAnsi="Bodoni MT Black"/>
          <w:b/>
          <w:color w:val="548DD4" w:themeColor="text2" w:themeTint="99"/>
          <w:sz w:val="28"/>
        </w:rPr>
        <w:t xml:space="preserve"> PM</w:t>
      </w:r>
    </w:p>
    <w:p w14:paraId="18731C10" w14:textId="48B7F54B" w:rsidR="00702B9E" w:rsidRPr="00C072CE" w:rsidRDefault="00702B9E" w:rsidP="00702B9E">
      <w:pPr>
        <w:spacing w:after="0" w:line="240" w:lineRule="auto"/>
        <w:rPr>
          <w:color w:val="000000" w:themeColor="text1"/>
          <w:sz w:val="12"/>
        </w:rPr>
      </w:pPr>
    </w:p>
    <w:p w14:paraId="544A1251" w14:textId="41C83205" w:rsidR="00C072CE" w:rsidRPr="00C072CE" w:rsidRDefault="007B1BF7" w:rsidP="00C072CE">
      <w:pPr>
        <w:pStyle w:val="paragraph"/>
        <w:spacing w:before="0" w:beforeAutospacing="0" w:after="0" w:afterAutospacing="0"/>
        <w:textAlignment w:val="baseline"/>
        <w:rPr>
          <w:rStyle w:val="normaltextrun"/>
          <w:rFonts w:ascii="Calibri" w:hAnsi="Calibri"/>
          <w:b/>
          <w:bCs/>
          <w:szCs w:val="28"/>
        </w:rPr>
      </w:pPr>
      <w:r>
        <w:rPr>
          <w:rStyle w:val="normaltextrun"/>
          <w:rFonts w:ascii="Calibri" w:hAnsi="Calibri"/>
          <w:b/>
          <w:bCs/>
          <w:szCs w:val="28"/>
        </w:rPr>
        <w:t xml:space="preserve">FREE Concert: </w:t>
      </w:r>
      <w:proofErr w:type="spellStart"/>
      <w:r>
        <w:rPr>
          <w:rStyle w:val="normaltextrun"/>
          <w:rFonts w:ascii="Calibri" w:hAnsi="Calibri"/>
          <w:b/>
          <w:bCs/>
          <w:szCs w:val="28"/>
        </w:rPr>
        <w:t>Twangbusters</w:t>
      </w:r>
      <w:proofErr w:type="spellEnd"/>
    </w:p>
    <w:p w14:paraId="431FADF9" w14:textId="134B3F60" w:rsidR="00702B9E" w:rsidRPr="00C072CE" w:rsidRDefault="007B1BF7" w:rsidP="00702B9E">
      <w:pPr>
        <w:spacing w:after="0" w:line="240" w:lineRule="auto"/>
        <w:rPr>
          <w:color w:val="000000" w:themeColor="text1"/>
        </w:rPr>
      </w:pPr>
      <w:r>
        <w:rPr>
          <w:color w:val="000000" w:themeColor="text1"/>
        </w:rPr>
        <w:t>This group has been described as offering “</w:t>
      </w:r>
      <w:r>
        <w:rPr>
          <w:lang w:val="en"/>
        </w:rPr>
        <w:t xml:space="preserve">Honky </w:t>
      </w:r>
      <w:proofErr w:type="spellStart"/>
      <w:r>
        <w:rPr>
          <w:lang w:val="en"/>
        </w:rPr>
        <w:t>Tonk</w:t>
      </w:r>
      <w:proofErr w:type="spellEnd"/>
      <w:r>
        <w:rPr>
          <w:lang w:val="en"/>
        </w:rPr>
        <w:t xml:space="preserve"> Swing with a </w:t>
      </w:r>
      <w:proofErr w:type="spellStart"/>
      <w:r>
        <w:rPr>
          <w:lang w:val="en"/>
        </w:rPr>
        <w:t>heapin</w:t>
      </w:r>
      <w:proofErr w:type="spellEnd"/>
      <w:r>
        <w:rPr>
          <w:lang w:val="en"/>
        </w:rPr>
        <w:t xml:space="preserve">' </w:t>
      </w:r>
      <w:proofErr w:type="spellStart"/>
      <w:r>
        <w:rPr>
          <w:lang w:val="en"/>
        </w:rPr>
        <w:t>helpin</w:t>
      </w:r>
      <w:proofErr w:type="spellEnd"/>
      <w:r>
        <w:rPr>
          <w:lang w:val="en"/>
        </w:rPr>
        <w:t>' of twang and sass.” Come snap your fingers, tap your toes, or completely rock out with your early childhood colleagues.</w:t>
      </w:r>
      <w:r w:rsidR="00366D69">
        <w:rPr>
          <w:lang w:val="en"/>
        </w:rPr>
        <w:t xml:space="preserve"> Check the band out in advance at </w:t>
      </w:r>
      <w:hyperlink r:id="rId6" w:history="1">
        <w:r w:rsidR="00366D69" w:rsidRPr="00366D69">
          <w:rPr>
            <w:rStyle w:val="Hyperlink"/>
            <w:b/>
            <w:u w:val="none"/>
            <w:lang w:val="en"/>
          </w:rPr>
          <w:t>https://www.reverbnation.com/twangbusters</w:t>
        </w:r>
      </w:hyperlink>
      <w:r w:rsidR="00366D69">
        <w:rPr>
          <w:lang w:val="en"/>
        </w:rPr>
        <w:t xml:space="preserve"> </w:t>
      </w:r>
    </w:p>
    <w:p w14:paraId="48CB136D" w14:textId="77777777" w:rsidR="00366D69" w:rsidRPr="00366D69" w:rsidRDefault="00366D69" w:rsidP="00C072CE">
      <w:pPr>
        <w:pStyle w:val="paragraph"/>
        <w:spacing w:before="0" w:beforeAutospacing="0" w:after="0" w:afterAutospacing="0"/>
        <w:textAlignment w:val="baseline"/>
        <w:rPr>
          <w:rStyle w:val="eop"/>
          <w:rFonts w:ascii="Calibri" w:hAnsi="Calibri"/>
          <w:b/>
          <w:color w:val="FF0000"/>
          <w:sz w:val="16"/>
          <w:szCs w:val="28"/>
        </w:rPr>
      </w:pPr>
    </w:p>
    <w:p w14:paraId="0E0DF050" w14:textId="01DEADFD" w:rsidR="00C072CE" w:rsidRPr="00702B9E" w:rsidRDefault="00C072CE" w:rsidP="00C072CE">
      <w:pPr>
        <w:pStyle w:val="paragraph"/>
        <w:spacing w:before="0" w:beforeAutospacing="0" w:after="0" w:afterAutospacing="0"/>
        <w:textAlignment w:val="baseline"/>
        <w:rPr>
          <w:sz w:val="22"/>
        </w:rPr>
      </w:pPr>
      <w:r w:rsidRPr="00702B9E">
        <w:rPr>
          <w:rStyle w:val="eop"/>
          <w:rFonts w:ascii="Calibri" w:hAnsi="Calibri"/>
          <w:b/>
          <w:color w:val="FF0000"/>
          <w:szCs w:val="28"/>
        </w:rPr>
        <w:t>Location:</w:t>
      </w:r>
      <w:r w:rsidRPr="00702B9E">
        <w:rPr>
          <w:rStyle w:val="eop"/>
          <w:rFonts w:ascii="Calibri" w:hAnsi="Calibri"/>
          <w:szCs w:val="28"/>
        </w:rPr>
        <w:t xml:space="preserve"> </w:t>
      </w:r>
      <w:r w:rsidR="007B1BF7">
        <w:rPr>
          <w:rStyle w:val="eop"/>
          <w:rFonts w:ascii="Calibri" w:hAnsi="Calibri"/>
          <w:szCs w:val="28"/>
        </w:rPr>
        <w:t>Castleton Pavilion</w:t>
      </w:r>
      <w:r>
        <w:rPr>
          <w:rStyle w:val="eop"/>
          <w:rFonts w:ascii="Calibri" w:hAnsi="Calibri"/>
          <w:szCs w:val="28"/>
        </w:rPr>
        <w:t xml:space="preserve">, </w:t>
      </w:r>
      <w:r w:rsidRPr="00702B9E">
        <w:rPr>
          <w:rStyle w:val="eop"/>
          <w:rFonts w:ascii="Calibri" w:hAnsi="Calibri"/>
          <w:szCs w:val="28"/>
        </w:rPr>
        <w:t>Castleton University</w:t>
      </w:r>
    </w:p>
    <w:p w14:paraId="24EE7C1C" w14:textId="6C1BFBFC" w:rsidR="00C072CE" w:rsidRDefault="00C072CE" w:rsidP="00702B9E">
      <w:pPr>
        <w:spacing w:after="0" w:line="240" w:lineRule="auto"/>
        <w:rPr>
          <w:color w:val="000000" w:themeColor="text1"/>
          <w:sz w:val="28"/>
        </w:rPr>
      </w:pPr>
    </w:p>
    <w:p w14:paraId="64A4A4C6" w14:textId="77777777" w:rsidR="00C072CE" w:rsidRDefault="00C072CE" w:rsidP="00702B9E">
      <w:pPr>
        <w:spacing w:after="0" w:line="240" w:lineRule="auto"/>
        <w:rPr>
          <w:color w:val="000000" w:themeColor="text1"/>
          <w:sz w:val="28"/>
        </w:rPr>
      </w:pPr>
    </w:p>
    <w:p w14:paraId="16EBFA61" w14:textId="2FA431CC" w:rsidR="00702B9E" w:rsidRDefault="00702B9E" w:rsidP="00702B9E">
      <w:pPr>
        <w:spacing w:after="0" w:line="240" w:lineRule="auto"/>
        <w:rPr>
          <w:rFonts w:ascii="Bodoni MT Black" w:hAnsi="Bodoni MT Black"/>
          <w:b/>
          <w:color w:val="548DD4" w:themeColor="text2" w:themeTint="99"/>
          <w:sz w:val="28"/>
        </w:rPr>
      </w:pPr>
      <w:r>
        <w:rPr>
          <w:rFonts w:ascii="Bodoni MT Black" w:hAnsi="Bodoni MT Black"/>
          <w:b/>
          <w:color w:val="548DD4" w:themeColor="text2" w:themeTint="99"/>
          <w:sz w:val="28"/>
        </w:rPr>
        <w:t xml:space="preserve">WEDNESDAY JULY 25   </w:t>
      </w:r>
      <w:r w:rsidR="00DA76B4">
        <w:rPr>
          <w:rFonts w:ascii="Bodoni MT Black" w:hAnsi="Bodoni MT Black"/>
          <w:b/>
          <w:color w:val="548DD4" w:themeColor="text2" w:themeTint="99"/>
          <w:sz w:val="28"/>
        </w:rPr>
        <w:t>4:30 – 5:30 PM</w:t>
      </w:r>
    </w:p>
    <w:p w14:paraId="31238D40" w14:textId="0F6C27C7" w:rsidR="00702B9E" w:rsidRPr="00C072CE" w:rsidRDefault="00702B9E" w:rsidP="00702B9E">
      <w:pPr>
        <w:spacing w:after="0" w:line="240" w:lineRule="auto"/>
        <w:rPr>
          <w:color w:val="000000" w:themeColor="text1"/>
          <w:sz w:val="12"/>
        </w:rPr>
      </w:pPr>
    </w:p>
    <w:p w14:paraId="433EC0A7" w14:textId="44FF50FC" w:rsidR="00C072CE" w:rsidRDefault="00C072CE" w:rsidP="00702B9E">
      <w:pPr>
        <w:spacing w:after="0" w:line="240" w:lineRule="auto"/>
      </w:pPr>
      <w:r>
        <w:rPr>
          <w:b/>
          <w:sz w:val="26"/>
          <w:szCs w:val="26"/>
        </w:rPr>
        <w:t xml:space="preserve">Watch </w:t>
      </w:r>
      <w:r w:rsidRPr="00C072CE">
        <w:rPr>
          <w:b/>
          <w:sz w:val="26"/>
          <w:szCs w:val="26"/>
        </w:rPr>
        <w:t>the award-winning film Resilience: The Biology of Stress and the Science of Hope</w:t>
      </w:r>
      <w:r>
        <w:rPr>
          <w:sz w:val="26"/>
          <w:szCs w:val="26"/>
        </w:rPr>
        <w:t xml:space="preserve"> </w:t>
      </w:r>
      <w:r>
        <w:t xml:space="preserve">Researchers have discovered a dangerous biological syndrome caused by abuse and neglect during childhood. As the new documentary </w:t>
      </w:r>
      <w:r>
        <w:rPr>
          <w:rStyle w:val="Emphasis"/>
        </w:rPr>
        <w:t>Resilience</w:t>
      </w:r>
      <w:r>
        <w:t xml:space="preserve"> reveals, toxic stress can trigger hormones that wreak havoc on the brains and bodies of children, putting them at a greater risk for disease, homelessness, prison time, and early death. While the broader impacts of poverty worsen the risk, no segment of society is immune. </w:t>
      </w:r>
      <w:r>
        <w:rPr>
          <w:rStyle w:val="Emphasis"/>
        </w:rPr>
        <w:t>Resilience</w:t>
      </w:r>
      <w:r>
        <w:t>, however, also chronicles the dawn of a movement that is determined to fight back. Trailblazers in pediatrics, education, and social welfare are using cutting-edge science and field-tested therapies to protect children from the insidious effects of toxic stress—and the dark legacy of a childhood that no child would choose.</w:t>
      </w:r>
    </w:p>
    <w:p w14:paraId="31B5165D" w14:textId="77777777" w:rsidR="00366D69" w:rsidRPr="00366D69" w:rsidRDefault="00366D69" w:rsidP="00702B9E">
      <w:pPr>
        <w:spacing w:after="0" w:line="240" w:lineRule="auto"/>
        <w:rPr>
          <w:rStyle w:val="eop"/>
          <w:rFonts w:ascii="Calibri" w:hAnsi="Calibri"/>
          <w:b/>
          <w:color w:val="FF0000"/>
          <w:sz w:val="16"/>
          <w:szCs w:val="28"/>
        </w:rPr>
      </w:pPr>
    </w:p>
    <w:p w14:paraId="0F07CFD5" w14:textId="6974343B" w:rsidR="00C072CE" w:rsidRPr="00702B9E" w:rsidRDefault="00C072CE" w:rsidP="00702B9E">
      <w:pPr>
        <w:spacing w:after="0" w:line="240" w:lineRule="auto"/>
        <w:rPr>
          <w:color w:val="000000" w:themeColor="text1"/>
          <w:sz w:val="24"/>
        </w:rPr>
      </w:pPr>
      <w:r w:rsidRPr="00702B9E">
        <w:rPr>
          <w:rStyle w:val="eop"/>
          <w:rFonts w:ascii="Calibri" w:hAnsi="Calibri"/>
          <w:b/>
          <w:color w:val="FF0000"/>
          <w:sz w:val="24"/>
          <w:szCs w:val="28"/>
        </w:rPr>
        <w:t>Location:</w:t>
      </w:r>
      <w:r w:rsidRPr="00702B9E">
        <w:rPr>
          <w:rStyle w:val="eop"/>
          <w:rFonts w:ascii="Calibri" w:hAnsi="Calibri"/>
          <w:sz w:val="24"/>
          <w:szCs w:val="28"/>
        </w:rPr>
        <w:t xml:space="preserve"> </w:t>
      </w:r>
      <w:r w:rsidR="007B1BF7">
        <w:rPr>
          <w:rStyle w:val="eop"/>
          <w:rFonts w:ascii="Calibri" w:hAnsi="Calibri"/>
          <w:sz w:val="24"/>
          <w:szCs w:val="28"/>
        </w:rPr>
        <w:t>Jeffords Auditorium</w:t>
      </w:r>
      <w:r>
        <w:rPr>
          <w:rStyle w:val="eop"/>
          <w:rFonts w:ascii="Calibri" w:hAnsi="Calibri"/>
          <w:sz w:val="24"/>
          <w:szCs w:val="28"/>
        </w:rPr>
        <w:t xml:space="preserve">, </w:t>
      </w:r>
      <w:r w:rsidRPr="00702B9E">
        <w:rPr>
          <w:rStyle w:val="eop"/>
          <w:rFonts w:ascii="Calibri" w:hAnsi="Calibri"/>
          <w:sz w:val="24"/>
          <w:szCs w:val="28"/>
        </w:rPr>
        <w:t>Castleton University</w:t>
      </w:r>
    </w:p>
    <w:sectPr w:rsidR="00C072CE" w:rsidRPr="00702B9E" w:rsidSect="00005F4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doni MT Black">
    <w:altName w:val="Cambria"/>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42"/>
    <w:rsid w:val="00005F42"/>
    <w:rsid w:val="000F33FE"/>
    <w:rsid w:val="002C7197"/>
    <w:rsid w:val="00323974"/>
    <w:rsid w:val="00366D69"/>
    <w:rsid w:val="00396EFE"/>
    <w:rsid w:val="004C04E9"/>
    <w:rsid w:val="00702B9E"/>
    <w:rsid w:val="007B1BF7"/>
    <w:rsid w:val="009872CD"/>
    <w:rsid w:val="00C072CE"/>
    <w:rsid w:val="00DA76B4"/>
    <w:rsid w:val="00EE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BD4B"/>
  <w15:chartTrackingRefBased/>
  <w15:docId w15:val="{795DC527-6DEA-49B2-B57B-ADFA7B7A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7B1BF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5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5F42"/>
  </w:style>
  <w:style w:type="character" w:customStyle="1" w:styleId="scxw179856920">
    <w:name w:val="scxw179856920"/>
    <w:basedOn w:val="DefaultParagraphFont"/>
    <w:rsid w:val="00005F42"/>
  </w:style>
  <w:style w:type="character" w:customStyle="1" w:styleId="eop">
    <w:name w:val="eop"/>
    <w:basedOn w:val="DefaultParagraphFont"/>
    <w:rsid w:val="00005F42"/>
  </w:style>
  <w:style w:type="character" w:styleId="Hyperlink">
    <w:name w:val="Hyperlink"/>
    <w:basedOn w:val="DefaultParagraphFont"/>
    <w:uiPriority w:val="99"/>
    <w:unhideWhenUsed/>
    <w:rsid w:val="00702B9E"/>
    <w:rPr>
      <w:color w:val="0000FF" w:themeColor="hyperlink"/>
      <w:u w:val="single"/>
    </w:rPr>
  </w:style>
  <w:style w:type="character" w:customStyle="1" w:styleId="UnresolvedMention1">
    <w:name w:val="Unresolved Mention1"/>
    <w:basedOn w:val="DefaultParagraphFont"/>
    <w:uiPriority w:val="99"/>
    <w:semiHidden/>
    <w:unhideWhenUsed/>
    <w:rsid w:val="00702B9E"/>
    <w:rPr>
      <w:color w:val="605E5C"/>
      <w:shd w:val="clear" w:color="auto" w:fill="E1DFDD"/>
    </w:rPr>
  </w:style>
  <w:style w:type="character" w:styleId="Emphasis">
    <w:name w:val="Emphasis"/>
    <w:basedOn w:val="DefaultParagraphFont"/>
    <w:uiPriority w:val="20"/>
    <w:qFormat/>
    <w:rsid w:val="00C072CE"/>
    <w:rPr>
      <w:i/>
      <w:iCs/>
    </w:rPr>
  </w:style>
  <w:style w:type="character" w:customStyle="1" w:styleId="Heading3Char">
    <w:name w:val="Heading 3 Char"/>
    <w:basedOn w:val="DefaultParagraphFont"/>
    <w:link w:val="Heading3"/>
    <w:uiPriority w:val="9"/>
    <w:semiHidden/>
    <w:rsid w:val="007B1BF7"/>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80215">
      <w:bodyDiv w:val="1"/>
      <w:marLeft w:val="0"/>
      <w:marRight w:val="0"/>
      <w:marTop w:val="0"/>
      <w:marBottom w:val="0"/>
      <w:divBdr>
        <w:top w:val="none" w:sz="0" w:space="0" w:color="auto"/>
        <w:left w:val="none" w:sz="0" w:space="0" w:color="auto"/>
        <w:bottom w:val="none" w:sz="0" w:space="0" w:color="auto"/>
        <w:right w:val="none" w:sz="0" w:space="0" w:color="auto"/>
      </w:divBdr>
    </w:div>
    <w:div w:id="2034990364">
      <w:bodyDiv w:val="1"/>
      <w:marLeft w:val="0"/>
      <w:marRight w:val="0"/>
      <w:marTop w:val="0"/>
      <w:marBottom w:val="0"/>
      <w:divBdr>
        <w:top w:val="none" w:sz="0" w:space="0" w:color="auto"/>
        <w:left w:val="none" w:sz="0" w:space="0" w:color="auto"/>
        <w:bottom w:val="none" w:sz="0" w:space="0" w:color="auto"/>
        <w:right w:val="none" w:sz="0" w:space="0" w:color="auto"/>
      </w:divBdr>
      <w:divsChild>
        <w:div w:id="2127652157">
          <w:marLeft w:val="0"/>
          <w:marRight w:val="0"/>
          <w:marTop w:val="0"/>
          <w:marBottom w:val="0"/>
          <w:divBdr>
            <w:top w:val="none" w:sz="0" w:space="0" w:color="auto"/>
            <w:left w:val="none" w:sz="0" w:space="0" w:color="auto"/>
            <w:bottom w:val="none" w:sz="0" w:space="0" w:color="auto"/>
            <w:right w:val="none" w:sz="0" w:space="0" w:color="auto"/>
          </w:divBdr>
        </w:div>
        <w:div w:id="2078241209">
          <w:marLeft w:val="0"/>
          <w:marRight w:val="0"/>
          <w:marTop w:val="0"/>
          <w:marBottom w:val="0"/>
          <w:divBdr>
            <w:top w:val="none" w:sz="0" w:space="0" w:color="auto"/>
            <w:left w:val="none" w:sz="0" w:space="0" w:color="auto"/>
            <w:bottom w:val="none" w:sz="0" w:space="0" w:color="auto"/>
            <w:right w:val="none" w:sz="0" w:space="0" w:color="auto"/>
          </w:divBdr>
        </w:div>
        <w:div w:id="2138528790">
          <w:marLeft w:val="0"/>
          <w:marRight w:val="0"/>
          <w:marTop w:val="0"/>
          <w:marBottom w:val="0"/>
          <w:divBdr>
            <w:top w:val="none" w:sz="0" w:space="0" w:color="auto"/>
            <w:left w:val="none" w:sz="0" w:space="0" w:color="auto"/>
            <w:bottom w:val="none" w:sz="0" w:space="0" w:color="auto"/>
            <w:right w:val="none" w:sz="0" w:space="0" w:color="auto"/>
          </w:divBdr>
        </w:div>
        <w:div w:id="18538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erbnation.com/twangbusters" TargetMode="External"/><Relationship Id="rId5" Type="http://schemas.openxmlformats.org/officeDocument/2006/relationships/hyperlink" Target="mailto:camille.catlett@un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2061</Characters>
  <Application>Microsoft Office Word</Application>
  <DocSecurity>0</DocSecurity>
  <Lines>31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Cheryl Mitchell</cp:lastModifiedBy>
  <cp:revision>2</cp:revision>
  <dcterms:created xsi:type="dcterms:W3CDTF">2018-07-10T20:49:00Z</dcterms:created>
  <dcterms:modified xsi:type="dcterms:W3CDTF">2018-07-10T20:49:00Z</dcterms:modified>
</cp:coreProperties>
</file>