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2"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500"/>
      </w:tblGrid>
      <w:tr w:rsidR="00776423" w:rsidRPr="003D7C35" w14:paraId="20BADB6F" w14:textId="77777777" w:rsidTr="007155F7">
        <w:trPr>
          <w:trHeight w:val="1420"/>
        </w:trPr>
        <w:tc>
          <w:tcPr>
            <w:tcW w:w="6092" w:type="dxa"/>
            <w:tcBorders>
              <w:top w:val="single" w:sz="8" w:space="0" w:color="548DD4"/>
              <w:left w:val="single" w:sz="8" w:space="0" w:color="548DD4"/>
              <w:bottom w:val="single" w:sz="8" w:space="0" w:color="548DD4"/>
              <w:right w:val="nil"/>
            </w:tcBorders>
            <w:hideMark/>
          </w:tcPr>
          <w:p w14:paraId="6D2384D3" w14:textId="77777777"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14:paraId="06AB836C" w14:textId="77777777" w:rsidR="00776423" w:rsidRPr="006B4D57" w:rsidRDefault="00776423" w:rsidP="006B06CE">
            <w:pPr>
              <w:ind w:left="2052"/>
              <w:rPr>
                <w:rFonts w:cs="Estrangelo Edessa"/>
                <w:b/>
                <w:sz w:val="40"/>
                <w:szCs w:val="38"/>
              </w:rPr>
            </w:pPr>
            <w:r w:rsidRPr="006B4D57">
              <w:rPr>
                <w:rFonts w:cs="Estrangelo Edessa"/>
                <w:b/>
                <w:sz w:val="40"/>
                <w:szCs w:val="38"/>
              </w:rPr>
              <w:t>The Right Stuff</w:t>
            </w:r>
          </w:p>
          <w:p w14:paraId="7CDD87F1" w14:textId="77777777"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14:paraId="59B53437" w14:textId="77777777"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14:paraId="17A11200" w14:textId="77777777"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14:paraId="6D4C685D" w14:textId="77777777" w:rsidR="00776423" w:rsidRPr="000F061B" w:rsidRDefault="00776423" w:rsidP="00776423">
                                  <w:pPr>
                                    <w:rPr>
                                      <w:sz w:val="18"/>
                                    </w:rPr>
                                  </w:pPr>
                                  <w:r w:rsidRPr="000F061B">
                                    <w:rPr>
                                      <w:sz w:val="18"/>
                                    </w:rPr>
                                    <w:t>Colorful star</w:t>
                                  </w:r>
                                </w:p>
                                <w:p w14:paraId="274CAABA" w14:textId="77777777"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14:paraId="6D4C685D" w14:textId="77777777" w:rsidR="00776423" w:rsidRPr="000F061B" w:rsidRDefault="00776423" w:rsidP="00776423">
                            <w:pPr>
                              <w:rPr>
                                <w:sz w:val="18"/>
                              </w:rPr>
                            </w:pPr>
                            <w:r w:rsidRPr="000F061B">
                              <w:rPr>
                                <w:sz w:val="18"/>
                              </w:rPr>
                              <w:t>Colorful star</w:t>
                            </w:r>
                          </w:p>
                          <w:p w14:paraId="274CAABA" w14:textId="77777777" w:rsidR="00776423" w:rsidRDefault="00776423" w:rsidP="00776423"/>
                        </w:txbxContent>
                      </v:textbox>
                    </v:shape>
                  </w:pict>
                </mc:Fallback>
              </mc:AlternateContent>
            </w:r>
          </w:p>
          <w:p w14:paraId="433E6D9F" w14:textId="77777777"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500" w:type="dxa"/>
            <w:tcBorders>
              <w:top w:val="single" w:sz="8" w:space="0" w:color="548DD4"/>
              <w:left w:val="nil"/>
              <w:bottom w:val="single" w:sz="8" w:space="0" w:color="548DD4"/>
              <w:right w:val="single" w:sz="8" w:space="0" w:color="548DD4"/>
            </w:tcBorders>
            <w:vAlign w:val="center"/>
            <w:hideMark/>
          </w:tcPr>
          <w:p w14:paraId="4D00549D" w14:textId="77777777" w:rsidR="00776423" w:rsidRPr="00625C61" w:rsidRDefault="00776423" w:rsidP="00E527F9">
            <w:pPr>
              <w:ind w:left="720"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14:paraId="40C24B0E" w14:textId="77777777" w:rsidTr="007155F7">
        <w:tc>
          <w:tcPr>
            <w:tcW w:w="10592" w:type="dxa"/>
            <w:gridSpan w:val="2"/>
            <w:tcBorders>
              <w:top w:val="single" w:sz="8" w:space="0" w:color="548DD4"/>
              <w:left w:val="single" w:sz="8" w:space="0" w:color="548DD4"/>
              <w:bottom w:val="single" w:sz="12" w:space="0" w:color="336600"/>
              <w:right w:val="single" w:sz="8" w:space="0" w:color="548DD4"/>
            </w:tcBorders>
          </w:tcPr>
          <w:p w14:paraId="3B810758" w14:textId="178301DD" w:rsidR="00353808" w:rsidRPr="00D14F4E" w:rsidRDefault="00353808" w:rsidP="00353808">
            <w:pPr>
              <w:rPr>
                <w:b/>
                <w:noProof/>
                <w:color w:val="7030A0"/>
                <w:sz w:val="4"/>
                <w:szCs w:val="8"/>
              </w:rPr>
            </w:pPr>
          </w:p>
          <w:p w14:paraId="60038286" w14:textId="01A00BD6"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D01C25">
              <w:rPr>
                <w:b/>
                <w:noProof/>
                <w:color w:val="006600"/>
              </w:rPr>
              <w:t>8</w:t>
            </w:r>
            <w:r w:rsidR="00F42226" w:rsidRPr="0017119A">
              <w:rPr>
                <w:b/>
                <w:noProof/>
                <w:color w:val="006600"/>
              </w:rPr>
              <w:t xml:space="preserve"> </w:t>
            </w:r>
            <w:r w:rsidRPr="0017119A">
              <w:rPr>
                <w:b/>
                <w:noProof/>
                <w:color w:val="006600"/>
              </w:rPr>
              <w:t xml:space="preserve"> </w:t>
            </w:r>
            <w:r w:rsidR="00D01C25">
              <w:rPr>
                <w:b/>
                <w:noProof/>
                <w:color w:val="006600"/>
              </w:rPr>
              <w:t>Febr</w:t>
            </w:r>
            <w:r w:rsidR="00BC2D69">
              <w:rPr>
                <w:b/>
                <w:noProof/>
                <w:color w:val="006600"/>
              </w:rPr>
              <w:t>uary 2018</w:t>
            </w:r>
            <w:r w:rsidRPr="00295D0F">
              <w:rPr>
                <w:b/>
                <w:noProof/>
                <w:color w:val="006600"/>
              </w:rPr>
              <w:t xml:space="preserve">  </w:t>
            </w:r>
          </w:p>
          <w:p w14:paraId="01B33A6E" w14:textId="77777777" w:rsidR="00496932" w:rsidRPr="00D14F4E" w:rsidRDefault="00496932" w:rsidP="00353808">
            <w:pPr>
              <w:rPr>
                <w:b/>
                <w:noProof/>
                <w:color w:val="538135" w:themeColor="accent6" w:themeShade="BF"/>
                <w:sz w:val="4"/>
              </w:rPr>
            </w:pPr>
          </w:p>
          <w:p w14:paraId="53D54914" w14:textId="77777777" w:rsidR="00AF3969" w:rsidRPr="004F62CC"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8"/>
                <w:szCs w:val="8"/>
              </w:rPr>
            </w:pPr>
          </w:p>
          <w:p w14:paraId="38616A2C" w14:textId="1D605934" w:rsidR="00E53C07" w:rsidRDefault="00295D0F"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Arial Black" w:eastAsiaTheme="minorHAnsi" w:hAnsi="Arial Black" w:cstheme="minorBidi"/>
                <w:b/>
                <w:noProof/>
                <w:color w:val="000000" w:themeColor="text1"/>
                <w:sz w:val="22"/>
              </w:rPr>
            </w:pPr>
            <w:r>
              <w:rPr>
                <w:b/>
                <w:noProof/>
                <w:color w:val="006600"/>
              </w:rPr>
              <w:t xml:space="preserve">Featured </w:t>
            </w:r>
            <w:r w:rsidR="00BC2D69">
              <w:rPr>
                <w:b/>
                <w:noProof/>
                <w:color w:val="006600"/>
              </w:rPr>
              <w:t>Topic</w:t>
            </w:r>
            <w:r w:rsidR="00E53C07">
              <w:rPr>
                <w:b/>
                <w:noProof/>
                <w:color w:val="006600"/>
              </w:rPr>
              <w:t xml:space="preserve">: </w:t>
            </w:r>
            <w:r w:rsidR="00D01C25">
              <w:rPr>
                <w:rFonts w:ascii="Arial Black" w:eastAsiaTheme="minorHAnsi" w:hAnsi="Arial Black" w:cstheme="minorBidi"/>
                <w:b/>
                <w:noProof/>
                <w:color w:val="000000" w:themeColor="text1"/>
                <w:sz w:val="22"/>
              </w:rPr>
              <w:t>Children’s Books</w:t>
            </w:r>
            <w:r w:rsidR="00EE592A">
              <w:rPr>
                <w:rFonts w:ascii="Arial Black" w:eastAsiaTheme="minorHAnsi" w:hAnsi="Arial Black" w:cstheme="minorBidi"/>
                <w:b/>
                <w:noProof/>
                <w:color w:val="000000" w:themeColor="text1"/>
                <w:sz w:val="22"/>
              </w:rPr>
              <w:t xml:space="preserve"> That Reflect Each and Every Child and Family</w:t>
            </w:r>
            <w:bookmarkStart w:id="0" w:name="_GoBack"/>
            <w:bookmarkEnd w:id="0"/>
          </w:p>
          <w:p w14:paraId="0C32E5AA" w14:textId="607E7F47" w:rsidR="00A3432B" w:rsidRPr="00D14F4E" w:rsidRDefault="00F550E1" w:rsidP="00A3432B">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sidRPr="00FB3673">
              <w:rPr>
                <w:rFonts w:asciiTheme="minorHAnsi" w:eastAsia="Times New Roman" w:hAnsiTheme="minorHAnsi" w:cs="Arial"/>
                <w:bCs/>
                <w:i/>
                <w:color w:val="444444"/>
                <w:sz w:val="22"/>
                <w:szCs w:val="24"/>
              </w:rPr>
              <w:t>An effective strategy for supporting child</w:t>
            </w:r>
            <w:r w:rsidR="00FB3673">
              <w:rPr>
                <w:rFonts w:asciiTheme="minorHAnsi" w:eastAsia="Times New Roman" w:hAnsiTheme="minorHAnsi" w:cs="Arial"/>
                <w:bCs/>
                <w:i/>
                <w:color w:val="444444"/>
                <w:sz w:val="22"/>
                <w:szCs w:val="24"/>
              </w:rPr>
              <w:t>ren</w:t>
            </w:r>
            <w:r w:rsidRPr="00FB3673">
              <w:rPr>
                <w:rFonts w:asciiTheme="minorHAnsi" w:eastAsia="Times New Roman" w:hAnsiTheme="minorHAnsi" w:cs="Arial"/>
                <w:bCs/>
                <w:i/>
                <w:color w:val="444444"/>
                <w:sz w:val="22"/>
                <w:szCs w:val="24"/>
              </w:rPr>
              <w:t xml:space="preserve"> is using images and materials that positively display and depict the diverse lives, cultures, and circumstances of those children and their families. Children’s books provide the opportunity to share and discuss</w:t>
            </w:r>
            <w:r w:rsidR="00FB3673">
              <w:rPr>
                <w:rFonts w:asciiTheme="minorHAnsi" w:eastAsia="Times New Roman" w:hAnsiTheme="minorHAnsi" w:cs="Arial"/>
                <w:bCs/>
                <w:i/>
                <w:color w:val="444444"/>
                <w:sz w:val="22"/>
                <w:szCs w:val="24"/>
              </w:rPr>
              <w:t xml:space="preserve"> many aspects of</w:t>
            </w:r>
            <w:r w:rsidRPr="00FB3673">
              <w:rPr>
                <w:rFonts w:asciiTheme="minorHAnsi" w:eastAsia="Times New Roman" w:hAnsiTheme="minorHAnsi" w:cs="Arial"/>
                <w:bCs/>
                <w:i/>
                <w:color w:val="444444"/>
                <w:sz w:val="22"/>
                <w:szCs w:val="24"/>
              </w:rPr>
              <w:t xml:space="preserve"> </w:t>
            </w:r>
            <w:r w:rsidR="00FB3673">
              <w:rPr>
                <w:rFonts w:asciiTheme="minorHAnsi" w:eastAsia="Times New Roman" w:hAnsiTheme="minorHAnsi" w:cs="Arial"/>
                <w:bCs/>
                <w:i/>
                <w:color w:val="444444"/>
                <w:sz w:val="22"/>
                <w:szCs w:val="24"/>
              </w:rPr>
              <w:t xml:space="preserve">individuality and diversity. </w:t>
            </w:r>
            <w:r w:rsidR="005F3CC6" w:rsidRPr="00FB3673">
              <w:rPr>
                <w:rFonts w:asciiTheme="minorHAnsi" w:eastAsia="Times New Roman" w:hAnsiTheme="minorHAnsi" w:cs="Arial"/>
                <w:bCs/>
                <w:i/>
                <w:color w:val="444444"/>
                <w:sz w:val="22"/>
                <w:szCs w:val="24"/>
              </w:rPr>
              <w:t xml:space="preserve">Here are some resources to help you </w:t>
            </w:r>
            <w:r w:rsidR="00FB3673">
              <w:rPr>
                <w:rFonts w:asciiTheme="minorHAnsi" w:eastAsia="Times New Roman" w:hAnsiTheme="minorHAnsi" w:cs="Arial"/>
                <w:bCs/>
                <w:i/>
                <w:color w:val="444444"/>
                <w:sz w:val="22"/>
                <w:szCs w:val="24"/>
              </w:rPr>
              <w:t xml:space="preserve">to </w:t>
            </w:r>
            <w:r w:rsidR="00A14436" w:rsidRPr="00FB3673">
              <w:rPr>
                <w:rFonts w:asciiTheme="minorHAnsi" w:eastAsia="Times New Roman" w:hAnsiTheme="minorHAnsi" w:cs="Arial"/>
                <w:bCs/>
                <w:i/>
                <w:color w:val="444444"/>
                <w:sz w:val="22"/>
                <w:szCs w:val="24"/>
              </w:rPr>
              <w:t>think about</w:t>
            </w:r>
            <w:r w:rsidR="00FB3673">
              <w:rPr>
                <w:rFonts w:asciiTheme="minorHAnsi" w:eastAsia="Times New Roman" w:hAnsiTheme="minorHAnsi" w:cs="Arial"/>
                <w:bCs/>
                <w:i/>
                <w:color w:val="444444"/>
                <w:sz w:val="22"/>
                <w:szCs w:val="24"/>
              </w:rPr>
              <w:t xml:space="preserve">, evaluate, locate, and use books that reflect </w:t>
            </w:r>
            <w:proofErr w:type="gramStart"/>
            <w:r w:rsidR="005F3CC6" w:rsidRPr="00FB3673">
              <w:rPr>
                <w:rFonts w:asciiTheme="minorHAnsi" w:eastAsia="Times New Roman" w:hAnsiTheme="minorHAnsi" w:cs="Arial"/>
                <w:bCs/>
                <w:i/>
                <w:color w:val="444444"/>
                <w:sz w:val="22"/>
                <w:szCs w:val="24"/>
              </w:rPr>
              <w:t>each and every</w:t>
            </w:r>
            <w:proofErr w:type="gramEnd"/>
            <w:r w:rsidR="005F3CC6" w:rsidRPr="00FB3673">
              <w:rPr>
                <w:rFonts w:asciiTheme="minorHAnsi" w:eastAsia="Times New Roman" w:hAnsiTheme="minorHAnsi" w:cs="Arial"/>
                <w:bCs/>
                <w:i/>
                <w:color w:val="444444"/>
                <w:sz w:val="22"/>
                <w:szCs w:val="24"/>
              </w:rPr>
              <w:t xml:space="preserve"> child.</w:t>
            </w:r>
          </w:p>
          <w:p w14:paraId="17A16FC5" w14:textId="77777777" w:rsidR="00FA7450" w:rsidRPr="00CF171B" w:rsidRDefault="00FA7450"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eastAsiaTheme="minorHAnsi" w:hAnsiTheme="minorHAnsi" w:cstheme="minorBidi"/>
                <w:i/>
                <w:noProof/>
                <w:color w:val="538135" w:themeColor="accent6" w:themeShade="BF"/>
                <w:sz w:val="10"/>
                <w:szCs w:val="10"/>
              </w:rPr>
            </w:pPr>
            <w:r w:rsidRPr="00CF171B">
              <w:rPr>
                <w:rFonts w:asciiTheme="minorHAnsi" w:eastAsiaTheme="minorHAnsi" w:hAnsiTheme="minorHAnsi" w:cstheme="minorBidi"/>
                <w:i/>
                <w:noProof/>
                <w:color w:val="538135" w:themeColor="accent6" w:themeShade="BF"/>
                <w:sz w:val="10"/>
                <w:szCs w:val="10"/>
              </w:rPr>
              <w:tab/>
            </w:r>
            <w:r w:rsidRPr="00CF171B">
              <w:rPr>
                <w:rFonts w:asciiTheme="minorHAnsi" w:eastAsiaTheme="minorHAnsi" w:hAnsiTheme="minorHAnsi" w:cstheme="minorBidi"/>
                <w:i/>
                <w:noProof/>
                <w:color w:val="538135" w:themeColor="accent6" w:themeShade="BF"/>
                <w:sz w:val="10"/>
                <w:szCs w:val="10"/>
              </w:rPr>
              <w:tab/>
              <w:t xml:space="preserve"> </w:t>
            </w:r>
          </w:p>
          <w:p w14:paraId="27499735" w14:textId="77777777" w:rsidR="00433346" w:rsidRPr="00A14436" w:rsidRDefault="00433346" w:rsidP="00433346">
            <w:pPr>
              <w:spacing w:after="160" w:line="256" w:lineRule="auto"/>
              <w:contextualSpacing/>
              <w:rPr>
                <w:b/>
                <w:sz w:val="8"/>
                <w:szCs w:val="8"/>
              </w:rPr>
            </w:pPr>
          </w:p>
          <w:p w14:paraId="05C5A00B" w14:textId="6829B542" w:rsidR="00835414" w:rsidRPr="00835414" w:rsidRDefault="00835414" w:rsidP="00835414">
            <w:pPr>
              <w:outlineLvl w:val="0"/>
              <w:rPr>
                <w:b/>
                <w:color w:val="385623" w:themeColor="accent6" w:themeShade="80"/>
              </w:rPr>
            </w:pPr>
            <w:r w:rsidRPr="00835414">
              <w:rPr>
                <w:b/>
                <w:color w:val="385623" w:themeColor="accent6" w:themeShade="80"/>
              </w:rPr>
              <w:t>It’s Hard to Be What You Can’t See</w:t>
            </w:r>
            <w:r>
              <w:rPr>
                <w:b/>
                <w:color w:val="385623" w:themeColor="accent6" w:themeShade="80"/>
              </w:rPr>
              <w:t xml:space="preserve">  (0-9)</w:t>
            </w:r>
          </w:p>
          <w:p w14:paraId="0999865D" w14:textId="77777777" w:rsidR="00835414" w:rsidRPr="00835414" w:rsidRDefault="00EE592A" w:rsidP="00835414">
            <w:pPr>
              <w:outlineLvl w:val="0"/>
              <w:rPr>
                <w:b/>
                <w:color w:val="006600"/>
                <w:sz w:val="20"/>
                <w:szCs w:val="20"/>
              </w:rPr>
            </w:pPr>
            <w:hyperlink r:id="rId8" w:history="1">
              <w:r w:rsidR="00835414" w:rsidRPr="00835414">
                <w:rPr>
                  <w:rStyle w:val="Hyperlink"/>
                  <w:b/>
                  <w:sz w:val="20"/>
                  <w:szCs w:val="20"/>
                  <w:u w:val="none"/>
                </w:rPr>
                <w:t>https://www.huffingtonpost.com/marian-wright-edelman/its-hard-to-be-what-you-c_b_8022776.html</w:t>
              </w:r>
            </w:hyperlink>
          </w:p>
          <w:p w14:paraId="61C45262" w14:textId="76AD0F1D" w:rsidR="00835414" w:rsidRPr="00B16ACB" w:rsidRDefault="00835414" w:rsidP="00835414">
            <w:pPr>
              <w:outlineLvl w:val="0"/>
              <w:rPr>
                <w:rFonts w:asciiTheme="minorHAnsi" w:eastAsia="Times New Roman" w:hAnsiTheme="minorHAnsi"/>
                <w:i/>
                <w:sz w:val="20"/>
              </w:rPr>
            </w:pPr>
            <w:r w:rsidRPr="00835414">
              <w:rPr>
                <w:rFonts w:asciiTheme="minorHAnsi" w:eastAsia="Times New Roman" w:hAnsiTheme="minorHAnsi"/>
                <w:i/>
                <w:sz w:val="20"/>
              </w:rPr>
              <w:t xml:space="preserve">This essay by Marian Wright Edelman highlights the importance </w:t>
            </w:r>
            <w:r w:rsidRPr="00835414">
              <w:rPr>
                <w:i/>
                <w:sz w:val="20"/>
              </w:rPr>
              <w:t>of children of color seeing themselves in the books they read. Just as importantly, says Edelman, “</w:t>
            </w:r>
            <w:r w:rsidRPr="00351779">
              <w:rPr>
                <w:rStyle w:val="Emphasis"/>
                <w:b/>
                <w:sz w:val="20"/>
              </w:rPr>
              <w:t>all</w:t>
            </w:r>
            <w:r w:rsidRPr="00835414">
              <w:rPr>
                <w:i/>
                <w:sz w:val="20"/>
              </w:rPr>
              <w:t xml:space="preserve"> children need to be exposed to a wide range of books that reflect the true diversity of our nation and world as they really are.</w:t>
            </w:r>
            <w:r>
              <w:rPr>
                <w:i/>
                <w:sz w:val="20"/>
              </w:rPr>
              <w:t>” Read the essay to learn more.</w:t>
            </w:r>
          </w:p>
          <w:p w14:paraId="43996712" w14:textId="77777777" w:rsidR="00835414" w:rsidRPr="00FB3673" w:rsidRDefault="00835414" w:rsidP="00835414">
            <w:pPr>
              <w:outlineLvl w:val="0"/>
              <w:rPr>
                <w:b/>
                <w:color w:val="006600"/>
                <w:sz w:val="16"/>
                <w:highlight w:val="yellow"/>
              </w:rPr>
            </w:pPr>
          </w:p>
          <w:p w14:paraId="7425B5F9" w14:textId="77777777" w:rsidR="00835414" w:rsidRPr="00673009" w:rsidRDefault="00835414" w:rsidP="00835414">
            <w:pPr>
              <w:rPr>
                <w:b/>
                <w:color w:val="385623" w:themeColor="accent6" w:themeShade="80"/>
              </w:rPr>
            </w:pPr>
            <w:r w:rsidRPr="00673009">
              <w:rPr>
                <w:b/>
                <w:color w:val="385623" w:themeColor="accent6" w:themeShade="80"/>
              </w:rPr>
              <w:t xml:space="preserve">Diverse Book </w:t>
            </w:r>
            <w:proofErr w:type="gramStart"/>
            <w:r w:rsidRPr="00673009">
              <w:rPr>
                <w:b/>
                <w:color w:val="385623" w:themeColor="accent6" w:themeShade="80"/>
              </w:rPr>
              <w:t xml:space="preserve">Finder  </w:t>
            </w:r>
            <w:r w:rsidRPr="00673009">
              <w:rPr>
                <w:b/>
                <w:bCs/>
                <w:color w:val="385623" w:themeColor="accent6" w:themeShade="80"/>
              </w:rPr>
              <w:t>(</w:t>
            </w:r>
            <w:proofErr w:type="gramEnd"/>
            <w:r w:rsidRPr="00673009">
              <w:rPr>
                <w:b/>
                <w:bCs/>
                <w:color w:val="385623" w:themeColor="accent6" w:themeShade="80"/>
              </w:rPr>
              <w:t>0-</w:t>
            </w:r>
            <w:r>
              <w:rPr>
                <w:b/>
                <w:bCs/>
                <w:color w:val="385623" w:themeColor="accent6" w:themeShade="80"/>
              </w:rPr>
              <w:t>9</w:t>
            </w:r>
            <w:r w:rsidRPr="00673009">
              <w:rPr>
                <w:b/>
                <w:bCs/>
                <w:color w:val="385623" w:themeColor="accent6" w:themeShade="80"/>
              </w:rPr>
              <w:t>)</w:t>
            </w:r>
          </w:p>
          <w:p w14:paraId="65C309A4" w14:textId="77777777" w:rsidR="00835414" w:rsidRPr="00054084" w:rsidRDefault="00EE592A" w:rsidP="00835414">
            <w:pPr>
              <w:rPr>
                <w:b/>
                <w:sz w:val="20"/>
              </w:rPr>
            </w:pPr>
            <w:hyperlink r:id="rId9" w:history="1">
              <w:r w:rsidR="00835414" w:rsidRPr="00054084">
                <w:rPr>
                  <w:rStyle w:val="Hyperlink"/>
                  <w:b/>
                  <w:sz w:val="20"/>
                  <w:u w:val="none"/>
                </w:rPr>
                <w:t>https://diversebookfinder.org/</w:t>
              </w:r>
            </w:hyperlink>
            <w:r w:rsidR="00835414" w:rsidRPr="00054084">
              <w:rPr>
                <w:b/>
                <w:sz w:val="20"/>
              </w:rPr>
              <w:t xml:space="preserve"> </w:t>
            </w:r>
          </w:p>
          <w:p w14:paraId="0655BFE8" w14:textId="10D94347" w:rsidR="00835414" w:rsidRDefault="00835414" w:rsidP="00835414">
            <w:pPr>
              <w:rPr>
                <w:i/>
                <w:sz w:val="20"/>
              </w:rPr>
            </w:pPr>
            <w:r w:rsidRPr="00054084">
              <w:rPr>
                <w:i/>
                <w:sz w:val="20"/>
              </w:rPr>
              <w:t xml:space="preserve">This website was created to make sure each child can find him/herself reflected and celebrated in libraries, schools and homes across the nation. </w:t>
            </w:r>
            <w:r>
              <w:rPr>
                <w:i/>
                <w:sz w:val="20"/>
              </w:rPr>
              <w:t xml:space="preserve">The collection may be searched by key word or by accessing curated lists on topics that range from </w:t>
            </w:r>
            <w:r w:rsidRPr="00673009">
              <w:rPr>
                <w:i/>
                <w:sz w:val="20"/>
              </w:rPr>
              <w:t>oppression and skin tone</w:t>
            </w:r>
            <w:r>
              <w:rPr>
                <w:i/>
                <w:sz w:val="20"/>
              </w:rPr>
              <w:t xml:space="preserve"> to religion and adoption. Search, for example, under “</w:t>
            </w:r>
            <w:r w:rsidRPr="00B16ACB">
              <w:rPr>
                <w:i/>
                <w:sz w:val="20"/>
              </w:rPr>
              <w:t>SES struggle</w:t>
            </w:r>
            <w:r>
              <w:rPr>
                <w:i/>
                <w:sz w:val="20"/>
              </w:rPr>
              <w:t xml:space="preserve">” for countless stories of children and families for whom poverty is a challenge. </w:t>
            </w:r>
            <w:r w:rsidRPr="00054084">
              <w:rPr>
                <w:i/>
                <w:sz w:val="20"/>
              </w:rPr>
              <w:t>The site also includes</w:t>
            </w:r>
            <w:r>
              <w:rPr>
                <w:i/>
                <w:sz w:val="20"/>
              </w:rPr>
              <w:t xml:space="preserve"> a list of articles, videos, and blogs about the importance of and need for multicultural children’s books (</w:t>
            </w:r>
            <w:hyperlink r:id="rId10" w:history="1">
              <w:r w:rsidRPr="00054084">
                <w:rPr>
                  <w:rStyle w:val="Hyperlink"/>
                  <w:b/>
                  <w:sz w:val="20"/>
                  <w:u w:val="none"/>
                </w:rPr>
                <w:t>https://diversebookfinder.org/related-readings/</w:t>
              </w:r>
            </w:hyperlink>
            <w:r>
              <w:rPr>
                <w:i/>
                <w:sz w:val="20"/>
              </w:rPr>
              <w:t xml:space="preserve">). </w:t>
            </w:r>
          </w:p>
          <w:p w14:paraId="22AFED44" w14:textId="77777777" w:rsidR="00835414" w:rsidRPr="00FB3673" w:rsidRDefault="00835414" w:rsidP="00835414">
            <w:pPr>
              <w:rPr>
                <w:i/>
                <w:sz w:val="16"/>
              </w:rPr>
            </w:pPr>
          </w:p>
          <w:p w14:paraId="522E1634" w14:textId="77777777" w:rsidR="00835414" w:rsidRDefault="00835414" w:rsidP="00835414">
            <w:pPr>
              <w:rPr>
                <w:b/>
                <w:color w:val="385623" w:themeColor="accent6" w:themeShade="80"/>
              </w:rPr>
            </w:pPr>
            <w:r>
              <w:rPr>
                <w:b/>
                <w:color w:val="385623" w:themeColor="accent6" w:themeShade="80"/>
              </w:rPr>
              <w:t xml:space="preserve">See What We </w:t>
            </w:r>
            <w:proofErr w:type="gramStart"/>
            <w:r>
              <w:rPr>
                <w:b/>
                <w:color w:val="385623" w:themeColor="accent6" w:themeShade="80"/>
              </w:rPr>
              <w:t>See  (</w:t>
            </w:r>
            <w:proofErr w:type="gramEnd"/>
            <w:r>
              <w:rPr>
                <w:b/>
                <w:color w:val="385623" w:themeColor="accent6" w:themeShade="80"/>
              </w:rPr>
              <w:t>3-9)</w:t>
            </w:r>
          </w:p>
          <w:p w14:paraId="4D16B430" w14:textId="77777777" w:rsidR="00835414" w:rsidRDefault="00EE592A" w:rsidP="00835414">
            <w:pPr>
              <w:rPr>
                <w:b/>
                <w:color w:val="385623" w:themeColor="accent6" w:themeShade="80"/>
                <w:sz w:val="20"/>
              </w:rPr>
            </w:pPr>
            <w:hyperlink r:id="rId11" w:history="1">
              <w:r w:rsidR="00835414" w:rsidRPr="00B16ACB">
                <w:rPr>
                  <w:rStyle w:val="Hyperlink"/>
                  <w:b/>
                  <w:color w:val="023160" w:themeColor="hyperlink" w:themeShade="80"/>
                  <w:sz w:val="20"/>
                  <w:u w:val="none"/>
                </w:rPr>
                <w:t>https://socialjusticebooks.org/about/see-what-we-see/</w:t>
              </w:r>
            </w:hyperlink>
            <w:r w:rsidR="00835414" w:rsidRPr="00B16ACB">
              <w:rPr>
                <w:b/>
                <w:color w:val="385623" w:themeColor="accent6" w:themeShade="80"/>
                <w:sz w:val="20"/>
              </w:rPr>
              <w:t xml:space="preserve"> </w:t>
            </w:r>
          </w:p>
          <w:p w14:paraId="7B0B7378" w14:textId="3A0E41C7" w:rsidR="00835414" w:rsidRDefault="00835414" w:rsidP="00835414">
            <w:pPr>
              <w:rPr>
                <w:i/>
                <w:sz w:val="20"/>
                <w:szCs w:val="20"/>
              </w:rPr>
            </w:pPr>
            <w:r w:rsidRPr="00835414">
              <w:rPr>
                <w:i/>
                <w:sz w:val="20"/>
                <w:szCs w:val="20"/>
              </w:rPr>
              <w:t xml:space="preserve">The aim of this website is to </w:t>
            </w:r>
            <w:r w:rsidRPr="00835414">
              <w:rPr>
                <w:rStyle w:val="Strong"/>
                <w:b w:val="0"/>
                <w:i/>
                <w:sz w:val="20"/>
                <w:szCs w:val="20"/>
              </w:rPr>
              <w:t>promote engaging books</w:t>
            </w:r>
            <w:r w:rsidRPr="00835414">
              <w:rPr>
                <w:i/>
                <w:sz w:val="20"/>
                <w:szCs w:val="20"/>
              </w:rPr>
              <w:t xml:space="preserve"> for young readers that accurately reflect the many cultures, distinct traditions, and varied </w:t>
            </w:r>
            <w:r w:rsidR="00EE592A">
              <w:rPr>
                <w:i/>
                <w:sz w:val="20"/>
                <w:szCs w:val="20"/>
              </w:rPr>
              <w:t>circumstances</w:t>
            </w:r>
            <w:r w:rsidRPr="00835414">
              <w:rPr>
                <w:i/>
                <w:sz w:val="20"/>
                <w:szCs w:val="20"/>
              </w:rPr>
              <w:t> in historical and contemporary contexts.</w:t>
            </w:r>
            <w:r>
              <w:rPr>
                <w:i/>
                <w:sz w:val="20"/>
                <w:szCs w:val="20"/>
              </w:rPr>
              <w:t xml:space="preserve"> The site includes a guide for selecting anti-bias children’s books, and provides ratings to guide users in selecting books that avoid stereotypes and other negative features. Search by rating, reading level, theme, title, or source to find annotated listings from among which to choose.</w:t>
            </w:r>
          </w:p>
          <w:p w14:paraId="54EBC65D" w14:textId="77777777" w:rsidR="00835414" w:rsidRPr="00FB3673" w:rsidRDefault="00835414" w:rsidP="00835414">
            <w:pPr>
              <w:outlineLvl w:val="2"/>
              <w:rPr>
                <w:rFonts w:cs="Myriad Pro"/>
                <w:b/>
                <w:bCs/>
                <w:color w:val="385623" w:themeColor="accent6" w:themeShade="80"/>
                <w:sz w:val="16"/>
              </w:rPr>
            </w:pPr>
          </w:p>
          <w:p w14:paraId="6F1405D6" w14:textId="77777777" w:rsidR="00835414" w:rsidRPr="00673009" w:rsidRDefault="00835414" w:rsidP="00835414">
            <w:pPr>
              <w:outlineLvl w:val="2"/>
              <w:rPr>
                <w:rFonts w:ascii="Myriad Pro" w:hAnsi="Myriad Pro" w:cs="Myriad Pro"/>
                <w:b/>
                <w:bCs/>
                <w:color w:val="385623" w:themeColor="accent6" w:themeShade="80"/>
                <w:sz w:val="30"/>
                <w:szCs w:val="30"/>
              </w:rPr>
            </w:pPr>
            <w:r w:rsidRPr="00673009">
              <w:rPr>
                <w:rFonts w:cs="Myriad Pro"/>
                <w:b/>
                <w:bCs/>
                <w:color w:val="385623" w:themeColor="accent6" w:themeShade="80"/>
              </w:rPr>
              <w:t xml:space="preserve">Children's Books that Include Diverse Family </w:t>
            </w:r>
            <w:proofErr w:type="gramStart"/>
            <w:r w:rsidRPr="00673009">
              <w:rPr>
                <w:rFonts w:cs="Myriad Pro"/>
                <w:b/>
                <w:bCs/>
                <w:color w:val="385623" w:themeColor="accent6" w:themeShade="80"/>
              </w:rPr>
              <w:t>Structures  (</w:t>
            </w:r>
            <w:proofErr w:type="gramEnd"/>
            <w:r w:rsidRPr="00673009">
              <w:rPr>
                <w:rFonts w:cs="Myriad Pro"/>
                <w:b/>
                <w:bCs/>
                <w:color w:val="385623" w:themeColor="accent6" w:themeShade="80"/>
              </w:rPr>
              <w:t>0-9)</w:t>
            </w:r>
          </w:p>
          <w:p w14:paraId="6E30DCF3" w14:textId="77777777" w:rsidR="00835414" w:rsidRPr="00673009" w:rsidRDefault="00EE592A" w:rsidP="00835414">
            <w:pPr>
              <w:outlineLvl w:val="2"/>
              <w:rPr>
                <w:rFonts w:cs="Myriad Pro"/>
                <w:b/>
                <w:bCs/>
                <w:color w:val="000000"/>
                <w:sz w:val="20"/>
              </w:rPr>
            </w:pPr>
            <w:hyperlink r:id="rId12" w:history="1">
              <w:r w:rsidR="00835414" w:rsidRPr="00673009">
                <w:rPr>
                  <w:rStyle w:val="Hyperlink"/>
                  <w:rFonts w:cs="Myriad Pro"/>
                  <w:b/>
                  <w:color w:val="0563C1"/>
                  <w:sz w:val="20"/>
                  <w:u w:val="none"/>
                </w:rPr>
                <w:t>http://eclkc.ohs.acf.hhs.gov/hslc/tta-system/family/docs/lgbt-children-books.pdf</w:t>
              </w:r>
            </w:hyperlink>
          </w:p>
          <w:p w14:paraId="213C6C10" w14:textId="7A54F3DD" w:rsidR="00835414" w:rsidRDefault="00835414" w:rsidP="003A5EAB">
            <w:pPr>
              <w:rPr>
                <w:b/>
                <w:bCs/>
                <w:color w:val="385623" w:themeColor="accent6" w:themeShade="80"/>
              </w:rPr>
            </w:pPr>
            <w:r w:rsidRPr="00673009">
              <w:rPr>
                <w:rFonts w:asciiTheme="minorHAnsi" w:eastAsia="Times New Roman" w:hAnsiTheme="minorHAnsi" w:cs="Arial"/>
                <w:i/>
                <w:sz w:val="20"/>
                <w:szCs w:val="30"/>
              </w:rPr>
              <w:t>This resource is part of a series developed to support prog</w:t>
            </w:r>
            <w:r>
              <w:rPr>
                <w:rFonts w:asciiTheme="minorHAnsi" w:eastAsia="Times New Roman" w:hAnsiTheme="minorHAnsi" w:cs="Arial"/>
                <w:i/>
                <w:sz w:val="20"/>
                <w:szCs w:val="30"/>
              </w:rPr>
              <w:t xml:space="preserve">rams in partnering with parents, family members, and guardians who </w:t>
            </w:r>
            <w:r w:rsidRPr="00673009">
              <w:rPr>
                <w:rFonts w:asciiTheme="minorHAnsi" w:eastAsia="Times New Roman" w:hAnsiTheme="minorHAnsi" w:cs="Arial"/>
                <w:i/>
                <w:sz w:val="20"/>
                <w:szCs w:val="30"/>
              </w:rPr>
              <w:t xml:space="preserve">identify as lesbian, gay, bisexual, and/or transgender (LGBT). You will also find information to create an early childhood setting that is welcoming for all children and families. </w:t>
            </w:r>
          </w:p>
          <w:p w14:paraId="260A78E2" w14:textId="77777777" w:rsidR="00835414" w:rsidRPr="00FB3673" w:rsidRDefault="00835414" w:rsidP="003A5EAB">
            <w:pPr>
              <w:rPr>
                <w:b/>
                <w:bCs/>
                <w:color w:val="385623" w:themeColor="accent6" w:themeShade="80"/>
                <w:sz w:val="16"/>
              </w:rPr>
            </w:pPr>
          </w:p>
          <w:p w14:paraId="4DF98EE4" w14:textId="676584C0" w:rsidR="003A5EAB" w:rsidRPr="00673009" w:rsidRDefault="003A5EAB" w:rsidP="003A5EAB">
            <w:pPr>
              <w:rPr>
                <w:color w:val="385623" w:themeColor="accent6" w:themeShade="80"/>
              </w:rPr>
            </w:pPr>
            <w:r w:rsidRPr="00673009">
              <w:rPr>
                <w:b/>
                <w:bCs/>
                <w:color w:val="385623" w:themeColor="accent6" w:themeShade="80"/>
              </w:rPr>
              <w:t xml:space="preserve">Exploring Social Studies </w:t>
            </w:r>
            <w:r w:rsidR="00EE592A">
              <w:rPr>
                <w:b/>
                <w:bCs/>
                <w:color w:val="385623" w:themeColor="accent6" w:themeShade="80"/>
              </w:rPr>
              <w:t>T</w:t>
            </w:r>
            <w:r w:rsidRPr="00673009">
              <w:rPr>
                <w:b/>
                <w:bCs/>
                <w:color w:val="385623" w:themeColor="accent6" w:themeShade="80"/>
              </w:rPr>
              <w:t xml:space="preserve">hrough Children's </w:t>
            </w:r>
            <w:proofErr w:type="gramStart"/>
            <w:r w:rsidRPr="00673009">
              <w:rPr>
                <w:b/>
                <w:bCs/>
                <w:color w:val="385623" w:themeColor="accent6" w:themeShade="80"/>
              </w:rPr>
              <w:t>Books</w:t>
            </w:r>
            <w:r w:rsidRPr="00673009">
              <w:rPr>
                <w:color w:val="385623" w:themeColor="accent6" w:themeShade="80"/>
              </w:rPr>
              <w:t xml:space="preserve">  </w:t>
            </w:r>
            <w:r w:rsidRPr="00673009">
              <w:rPr>
                <w:b/>
                <w:bCs/>
                <w:color w:val="385623" w:themeColor="accent6" w:themeShade="80"/>
              </w:rPr>
              <w:t>(</w:t>
            </w:r>
            <w:proofErr w:type="gramEnd"/>
            <w:r w:rsidR="00835414">
              <w:rPr>
                <w:b/>
                <w:bCs/>
                <w:color w:val="385623" w:themeColor="accent6" w:themeShade="80"/>
              </w:rPr>
              <w:t>3</w:t>
            </w:r>
            <w:r w:rsidRPr="00673009">
              <w:rPr>
                <w:b/>
                <w:bCs/>
                <w:color w:val="385623" w:themeColor="accent6" w:themeShade="80"/>
              </w:rPr>
              <w:t>-</w:t>
            </w:r>
            <w:r w:rsidR="00B16ACB">
              <w:rPr>
                <w:b/>
                <w:bCs/>
                <w:color w:val="385623" w:themeColor="accent6" w:themeShade="80"/>
              </w:rPr>
              <w:t>9</w:t>
            </w:r>
            <w:r w:rsidRPr="00673009">
              <w:rPr>
                <w:b/>
                <w:bCs/>
                <w:color w:val="385623" w:themeColor="accent6" w:themeShade="80"/>
              </w:rPr>
              <w:t>)</w:t>
            </w:r>
            <w:r w:rsidRPr="00673009">
              <w:rPr>
                <w:color w:val="385623" w:themeColor="accent6" w:themeShade="80"/>
              </w:rPr>
              <w:t xml:space="preserve"> </w:t>
            </w:r>
          </w:p>
          <w:p w14:paraId="79EBAD05" w14:textId="77777777" w:rsidR="003A5EAB" w:rsidRPr="003A5EAB" w:rsidRDefault="00EE592A" w:rsidP="003A5EAB">
            <w:pPr>
              <w:rPr>
                <w:b/>
                <w:bCs/>
              </w:rPr>
            </w:pPr>
            <w:hyperlink r:id="rId13" w:history="1">
              <w:r w:rsidR="003A5EAB" w:rsidRPr="003A5EAB">
                <w:rPr>
                  <w:rStyle w:val="Hyperlink"/>
                  <w:b/>
                  <w:bCs/>
                  <w:sz w:val="20"/>
                  <w:szCs w:val="20"/>
                  <w:u w:val="none"/>
                </w:rPr>
                <w:t>http://fliphtml5.com/nfys/dsvt</w:t>
              </w:r>
            </w:hyperlink>
          </w:p>
          <w:p w14:paraId="6159A41B" w14:textId="77777777" w:rsidR="003A5EAB" w:rsidRDefault="003A5EAB" w:rsidP="003A5EAB">
            <w:pPr>
              <w:rPr>
                <w:i/>
                <w:iCs/>
                <w:sz w:val="20"/>
                <w:szCs w:val="20"/>
              </w:rPr>
            </w:pPr>
            <w:r>
              <w:rPr>
                <w:i/>
                <w:iCs/>
                <w:sz w:val="20"/>
                <w:szCs w:val="20"/>
              </w:rPr>
              <w:t>Children’s books offer an excellent way for teachers and children to explore the many themes of social studies. Through books children can learn about their own culture and family, cultures around the world, geography, history, community, and more. This article shares a selection of books touching on these themes.</w:t>
            </w:r>
          </w:p>
          <w:p w14:paraId="4705964E" w14:textId="4DCFE215" w:rsidR="003A5EAB" w:rsidRPr="00FB3673" w:rsidRDefault="003A5EAB" w:rsidP="00D01C25">
            <w:pPr>
              <w:rPr>
                <w:b/>
                <w:sz w:val="16"/>
              </w:rPr>
            </w:pPr>
          </w:p>
          <w:p w14:paraId="33C5042C" w14:textId="77777777" w:rsidR="00D01C25" w:rsidRPr="00673009" w:rsidRDefault="00D01C25" w:rsidP="00D01C25">
            <w:pPr>
              <w:rPr>
                <w:b/>
                <w:color w:val="385623" w:themeColor="accent6" w:themeShade="80"/>
              </w:rPr>
            </w:pPr>
            <w:r w:rsidRPr="00673009">
              <w:rPr>
                <w:b/>
                <w:color w:val="385623" w:themeColor="accent6" w:themeShade="80"/>
              </w:rPr>
              <w:t xml:space="preserve">Reading Your Way to a Culturally Responsive Classroom </w:t>
            </w:r>
            <w:r w:rsidRPr="00673009">
              <w:rPr>
                <w:rFonts w:eastAsia="Times New Roman" w:cs="Calibri"/>
                <w:b/>
                <w:iCs/>
                <w:color w:val="385623" w:themeColor="accent6" w:themeShade="80"/>
              </w:rPr>
              <w:t>(4-9)</w:t>
            </w:r>
          </w:p>
          <w:p w14:paraId="0BAE0405" w14:textId="72B47DB9" w:rsidR="00D01C25" w:rsidRPr="00D01C25" w:rsidRDefault="00EE592A" w:rsidP="00D01C25">
            <w:pPr>
              <w:rPr>
                <w:rFonts w:asciiTheme="minorHAnsi" w:eastAsiaTheme="minorEastAsia" w:hAnsiTheme="minorHAnsi" w:cstheme="minorHAnsi"/>
                <w:b/>
                <w:sz w:val="20"/>
              </w:rPr>
            </w:pPr>
            <w:hyperlink r:id="rId14" w:history="1">
              <w:r w:rsidR="00D01C25" w:rsidRPr="00D01C25">
                <w:rPr>
                  <w:rStyle w:val="Hyperlink"/>
                  <w:rFonts w:asciiTheme="minorHAnsi" w:eastAsiaTheme="minorEastAsia" w:hAnsiTheme="minorHAnsi" w:cstheme="minorHAnsi"/>
                  <w:b/>
                  <w:sz w:val="20"/>
                  <w:u w:val="none"/>
                </w:rPr>
                <w:t>https://www.naeyc.org/resources/pubs/yc/may2016/culturally-responsive-classroom</w:t>
              </w:r>
            </w:hyperlink>
          </w:p>
          <w:p w14:paraId="66E66102" w14:textId="04A6BD04" w:rsidR="00D01C25" w:rsidRPr="00D01C25" w:rsidRDefault="00D01C25" w:rsidP="00D01C25">
            <w:pPr>
              <w:rPr>
                <w:b/>
                <w:sz w:val="22"/>
              </w:rPr>
            </w:pPr>
            <w:r w:rsidRPr="00D01C25">
              <w:rPr>
                <w:rFonts w:asciiTheme="minorHAnsi" w:eastAsia="Times New Roman" w:hAnsiTheme="minorHAnsi"/>
                <w:i/>
                <w:sz w:val="20"/>
              </w:rPr>
              <w:t>This article highlights ways early childhood educators can use race-related teaching practices to address race/racism while supporting literacy development. It also suggests ways teachers can use children’s literature to welcome discussion.</w:t>
            </w:r>
          </w:p>
          <w:p w14:paraId="64171855" w14:textId="77777777" w:rsidR="00422D4D" w:rsidRPr="00FB3673" w:rsidRDefault="00422D4D" w:rsidP="00F233E1">
            <w:pPr>
              <w:outlineLvl w:val="2"/>
              <w:rPr>
                <w:sz w:val="16"/>
              </w:rPr>
            </w:pPr>
          </w:p>
          <w:p w14:paraId="11B81A4D" w14:textId="76C33236" w:rsidR="00B16ACB" w:rsidRPr="00351779" w:rsidRDefault="00B16ACB" w:rsidP="00B16ACB">
            <w:pPr>
              <w:outlineLvl w:val="2"/>
              <w:rPr>
                <w:rFonts w:cs="Myriad Pro"/>
                <w:bCs/>
                <w:color w:val="000000"/>
              </w:rPr>
            </w:pPr>
            <w:r w:rsidRPr="00351779">
              <w:rPr>
                <w:b/>
                <w:bCs/>
                <w:color w:val="385623" w:themeColor="accent6" w:themeShade="80"/>
              </w:rPr>
              <w:t xml:space="preserve">Eleven Children’s Books that Teach </w:t>
            </w:r>
            <w:proofErr w:type="gramStart"/>
            <w:r w:rsidRPr="00351779">
              <w:rPr>
                <w:b/>
                <w:bCs/>
                <w:color w:val="385623" w:themeColor="accent6" w:themeShade="80"/>
              </w:rPr>
              <w:t>Inclusion</w:t>
            </w:r>
            <w:r w:rsidR="00351779" w:rsidRPr="00351779">
              <w:rPr>
                <w:rFonts w:cs="Myriad Pro"/>
                <w:bCs/>
                <w:color w:val="000000"/>
              </w:rPr>
              <w:t xml:space="preserve">  </w:t>
            </w:r>
            <w:r w:rsidR="00351779" w:rsidRPr="00351779">
              <w:rPr>
                <w:b/>
                <w:bCs/>
                <w:color w:val="385623" w:themeColor="accent6" w:themeShade="80"/>
              </w:rPr>
              <w:t>(</w:t>
            </w:r>
            <w:proofErr w:type="gramEnd"/>
            <w:r w:rsidR="00351779" w:rsidRPr="00351779">
              <w:rPr>
                <w:b/>
                <w:bCs/>
                <w:color w:val="385623" w:themeColor="accent6" w:themeShade="80"/>
              </w:rPr>
              <w:t>3-9)</w:t>
            </w:r>
          </w:p>
          <w:p w14:paraId="5ED5B152" w14:textId="77777777" w:rsidR="00B16ACB" w:rsidRPr="003D40F4" w:rsidRDefault="00EE592A" w:rsidP="00B16ACB">
            <w:pPr>
              <w:outlineLvl w:val="2"/>
              <w:rPr>
                <w:rFonts w:cs="Myriad Pro"/>
                <w:b/>
                <w:bCs/>
                <w:color w:val="000000"/>
                <w:sz w:val="20"/>
              </w:rPr>
            </w:pPr>
            <w:hyperlink r:id="rId15" w:history="1">
              <w:r w:rsidR="00B16ACB" w:rsidRPr="00351779">
                <w:rPr>
                  <w:rStyle w:val="Hyperlink"/>
                  <w:rFonts w:cs="Myriad Pro"/>
                  <w:b/>
                  <w:bCs/>
                  <w:sz w:val="20"/>
                  <w:u w:val="none"/>
                </w:rPr>
                <w:t>https://www.romper.com/p/11-childrens-books-that-teach-inclusion-9541</w:t>
              </w:r>
            </w:hyperlink>
            <w:r w:rsidR="00B16ACB" w:rsidRPr="003D40F4">
              <w:rPr>
                <w:rFonts w:cs="Myriad Pro"/>
                <w:b/>
                <w:bCs/>
                <w:color w:val="000000"/>
                <w:sz w:val="20"/>
              </w:rPr>
              <w:t xml:space="preserve">  </w:t>
            </w:r>
          </w:p>
          <w:p w14:paraId="6652CE10" w14:textId="7CE4A948" w:rsidR="00B16ACB" w:rsidRDefault="00351779" w:rsidP="00F233E1">
            <w:pPr>
              <w:outlineLvl w:val="2"/>
              <w:rPr>
                <w:rFonts w:asciiTheme="minorHAnsi" w:eastAsiaTheme="minorHAnsi" w:hAnsiTheme="minorHAnsi" w:cstheme="minorBidi"/>
                <w:i/>
                <w:sz w:val="20"/>
              </w:rPr>
            </w:pPr>
            <w:r w:rsidRPr="00351779">
              <w:rPr>
                <w:rFonts w:asciiTheme="minorHAnsi" w:eastAsiaTheme="minorHAnsi" w:hAnsiTheme="minorHAnsi" w:cstheme="minorBidi"/>
                <w:i/>
                <w:sz w:val="20"/>
              </w:rPr>
              <w:t>Here is a collection of books that are</w:t>
            </w:r>
            <w:r w:rsidR="00835414" w:rsidRPr="00351779">
              <w:rPr>
                <w:rFonts w:asciiTheme="minorHAnsi" w:eastAsiaTheme="minorHAnsi" w:hAnsiTheme="minorHAnsi" w:cstheme="minorBidi"/>
                <w:i/>
                <w:sz w:val="20"/>
              </w:rPr>
              <w:t xml:space="preserve"> available to help teach children the importance of accepting everyone for who they are, and understanding that everyone has different abilities.</w:t>
            </w:r>
          </w:p>
          <w:p w14:paraId="2D9CF927" w14:textId="77777777" w:rsidR="00351779" w:rsidRPr="00351779" w:rsidRDefault="00351779" w:rsidP="00F233E1">
            <w:pPr>
              <w:outlineLvl w:val="2"/>
              <w:rPr>
                <w:i/>
                <w:sz w:val="20"/>
              </w:rPr>
            </w:pPr>
          </w:p>
          <w:p w14:paraId="6D3A612B" w14:textId="24361C15" w:rsidR="00351779" w:rsidRDefault="00F233E1" w:rsidP="00F233E1">
            <w:pPr>
              <w:outlineLvl w:val="2"/>
              <w:rPr>
                <w:b/>
                <w:color w:val="385623" w:themeColor="accent6" w:themeShade="80"/>
              </w:rPr>
            </w:pPr>
            <w:r w:rsidRPr="00351779">
              <w:rPr>
                <w:b/>
                <w:color w:val="385623" w:themeColor="accent6" w:themeShade="80"/>
              </w:rPr>
              <w:t xml:space="preserve">Culturally Relevant Books </w:t>
            </w:r>
            <w:r w:rsidR="00351779">
              <w:rPr>
                <w:b/>
                <w:color w:val="385623" w:themeColor="accent6" w:themeShade="80"/>
              </w:rPr>
              <w:t>[for Young Children Who Are Dual Language Learners/DLLs]</w:t>
            </w:r>
            <w:r w:rsidR="00351779" w:rsidRPr="00351779">
              <w:rPr>
                <w:b/>
                <w:color w:val="385623" w:themeColor="accent6" w:themeShade="80"/>
              </w:rPr>
              <w:t xml:space="preserve"> (4-9)</w:t>
            </w:r>
            <w:r w:rsidR="00351779">
              <w:rPr>
                <w:b/>
                <w:color w:val="385623" w:themeColor="accent6" w:themeShade="80"/>
              </w:rPr>
              <w:t xml:space="preserve">  </w:t>
            </w:r>
          </w:p>
          <w:p w14:paraId="7F7C74D2" w14:textId="73AE99C4" w:rsidR="00F233E1" w:rsidRPr="00351779" w:rsidRDefault="00EE592A" w:rsidP="00F233E1">
            <w:pPr>
              <w:outlineLvl w:val="2"/>
              <w:rPr>
                <w:rStyle w:val="Hyperlink"/>
                <w:b/>
                <w:sz w:val="20"/>
                <w:u w:val="none"/>
              </w:rPr>
            </w:pPr>
            <w:hyperlink r:id="rId16" w:history="1">
              <w:r w:rsidR="00F233E1" w:rsidRPr="00351779">
                <w:rPr>
                  <w:rStyle w:val="Hyperlink"/>
                  <w:b/>
                  <w:sz w:val="20"/>
                  <w:u w:val="none"/>
                </w:rPr>
                <w:t>http://www.colorincolorado.org/article/culturally-relevant-books-ell-classroom</w:t>
              </w:r>
            </w:hyperlink>
          </w:p>
          <w:p w14:paraId="2983CFA7" w14:textId="53EE04C8" w:rsidR="00351779" w:rsidRPr="00351779" w:rsidRDefault="00351779" w:rsidP="00351779">
            <w:pPr>
              <w:pStyle w:val="NormalWeb"/>
              <w:spacing w:before="0" w:beforeAutospacing="0" w:after="0" w:afterAutospacing="0"/>
              <w:rPr>
                <w:rFonts w:asciiTheme="minorHAnsi" w:hAnsiTheme="minorHAnsi"/>
                <w:i/>
                <w:sz w:val="20"/>
              </w:rPr>
            </w:pPr>
            <w:r w:rsidRPr="00351779">
              <w:rPr>
                <w:rFonts w:asciiTheme="minorHAnsi" w:hAnsiTheme="minorHAnsi"/>
                <w:i/>
                <w:sz w:val="20"/>
              </w:rPr>
              <w:t xml:space="preserve">This website offers a comprehensive set of tips for choosing culturally relevant books </w:t>
            </w:r>
            <w:r>
              <w:rPr>
                <w:rFonts w:asciiTheme="minorHAnsi" w:hAnsiTheme="minorHAnsi"/>
                <w:i/>
                <w:sz w:val="20"/>
              </w:rPr>
              <w:t xml:space="preserve">for classrooms that include young children who are dual language learners. The authors </w:t>
            </w:r>
            <w:r w:rsidRPr="00351779">
              <w:rPr>
                <w:rFonts w:asciiTheme="minorHAnsi" w:hAnsiTheme="minorHAnsi"/>
                <w:i/>
                <w:sz w:val="20"/>
              </w:rPr>
              <w:t xml:space="preserve">offer a number of book recommendations and a rubric that teachers and </w:t>
            </w:r>
            <w:r>
              <w:rPr>
                <w:rFonts w:asciiTheme="minorHAnsi" w:hAnsiTheme="minorHAnsi"/>
                <w:i/>
                <w:sz w:val="20"/>
              </w:rPr>
              <w:t>families</w:t>
            </w:r>
            <w:r w:rsidRPr="00351779">
              <w:rPr>
                <w:rFonts w:asciiTheme="minorHAnsi" w:hAnsiTheme="minorHAnsi"/>
                <w:i/>
                <w:sz w:val="20"/>
              </w:rPr>
              <w:t xml:space="preserve"> can use to determine whether a book is culturally relevant.</w:t>
            </w:r>
          </w:p>
          <w:p w14:paraId="57CF8E2E" w14:textId="77777777" w:rsidR="00F233E1" w:rsidRPr="00351779" w:rsidRDefault="00F233E1" w:rsidP="00F233E1">
            <w:pPr>
              <w:shd w:val="clear" w:color="auto" w:fill="FFFFFF"/>
              <w:rPr>
                <w:rFonts w:eastAsia="Times New Roman" w:cstheme="minorHAnsi"/>
                <w:b/>
                <w:sz w:val="20"/>
                <w:szCs w:val="18"/>
              </w:rPr>
            </w:pPr>
          </w:p>
          <w:p w14:paraId="30B85FEF" w14:textId="7978ADB3" w:rsidR="00F233E1" w:rsidRPr="00673009" w:rsidRDefault="00F233E1" w:rsidP="00673009">
            <w:pPr>
              <w:outlineLvl w:val="2"/>
              <w:rPr>
                <w:b/>
                <w:color w:val="385623" w:themeColor="accent6" w:themeShade="80"/>
              </w:rPr>
            </w:pPr>
            <w:r w:rsidRPr="00673009">
              <w:rPr>
                <w:b/>
                <w:color w:val="385623" w:themeColor="accent6" w:themeShade="80"/>
                <w:szCs w:val="24"/>
              </w:rPr>
              <w:t xml:space="preserve">12 Children’s Books that Challenge Traditional Gender Roles </w:t>
            </w:r>
            <w:r w:rsidR="00673009" w:rsidRPr="00673009">
              <w:rPr>
                <w:b/>
                <w:color w:val="385623" w:themeColor="accent6" w:themeShade="80"/>
                <w:szCs w:val="24"/>
              </w:rPr>
              <w:t xml:space="preserve"> </w:t>
            </w:r>
            <w:r w:rsidR="00673009" w:rsidRPr="00673009">
              <w:rPr>
                <w:rFonts w:cs="Myriad Pro"/>
                <w:b/>
                <w:bCs/>
                <w:color w:val="385623" w:themeColor="accent6" w:themeShade="80"/>
              </w:rPr>
              <w:t>(3-9)</w:t>
            </w:r>
          </w:p>
          <w:p w14:paraId="2C452CB1" w14:textId="77777777" w:rsidR="00F233E1" w:rsidRPr="00673009" w:rsidRDefault="00EE592A" w:rsidP="00F233E1">
            <w:pPr>
              <w:rPr>
                <w:b/>
                <w:bCs/>
                <w:sz w:val="20"/>
                <w:szCs w:val="20"/>
              </w:rPr>
            </w:pPr>
            <w:hyperlink r:id="rId17" w:history="1">
              <w:r w:rsidR="00F233E1" w:rsidRPr="00673009">
                <w:rPr>
                  <w:rStyle w:val="Hyperlink"/>
                  <w:b/>
                  <w:bCs/>
                  <w:sz w:val="20"/>
                  <w:szCs w:val="20"/>
                  <w:u w:val="none"/>
                </w:rPr>
                <w:t>http://humaneeducation.org/blog/2012/06/11/12-childrens-picture-books-that-challenge-traditional-gender-roles/</w:t>
              </w:r>
            </w:hyperlink>
          </w:p>
          <w:p w14:paraId="7E04EA21" w14:textId="773BD362" w:rsidR="00673009" w:rsidRPr="00673009" w:rsidRDefault="00673009" w:rsidP="00673009">
            <w:pPr>
              <w:rPr>
                <w:rFonts w:asciiTheme="minorHAnsi" w:eastAsia="Times New Roman" w:hAnsiTheme="minorHAnsi"/>
                <w:i/>
                <w:sz w:val="20"/>
                <w:szCs w:val="24"/>
              </w:rPr>
            </w:pPr>
            <w:r w:rsidRPr="00673009">
              <w:rPr>
                <w:i/>
                <w:sz w:val="20"/>
                <w:szCs w:val="20"/>
              </w:rPr>
              <w:t>While all children naturally develop gender identity, classroom demographics and teacher practices can make a big difference in how and whether students develop sex-based stereotypes and prejudices.</w:t>
            </w:r>
            <w:r>
              <w:rPr>
                <w:rFonts w:asciiTheme="minorHAnsi" w:eastAsia="Times New Roman" w:hAnsiTheme="minorHAnsi"/>
                <w:i/>
                <w:sz w:val="20"/>
                <w:szCs w:val="20"/>
              </w:rPr>
              <w:t xml:space="preserve"> </w:t>
            </w:r>
            <w:r w:rsidRPr="00673009">
              <w:rPr>
                <w:rFonts w:asciiTheme="minorHAnsi" w:eastAsia="Times New Roman" w:hAnsiTheme="minorHAnsi"/>
                <w:i/>
                <w:sz w:val="20"/>
                <w:szCs w:val="24"/>
              </w:rPr>
              <w:t xml:space="preserve">In honor of celebrating gender diversity, here are </w:t>
            </w:r>
            <w:r>
              <w:rPr>
                <w:rFonts w:asciiTheme="minorHAnsi" w:eastAsia="Times New Roman" w:hAnsiTheme="minorHAnsi"/>
                <w:i/>
                <w:sz w:val="20"/>
                <w:szCs w:val="24"/>
              </w:rPr>
              <w:t>twelve</w:t>
            </w:r>
            <w:r w:rsidRPr="00673009">
              <w:rPr>
                <w:rFonts w:asciiTheme="minorHAnsi" w:eastAsia="Times New Roman" w:hAnsiTheme="minorHAnsi"/>
                <w:i/>
                <w:sz w:val="20"/>
                <w:szCs w:val="24"/>
              </w:rPr>
              <w:t xml:space="preserve"> children’s picture books that challenge traditional gender roles.</w:t>
            </w:r>
          </w:p>
          <w:p w14:paraId="22BC6696" w14:textId="77777777" w:rsidR="00F233E1" w:rsidRPr="00351779" w:rsidRDefault="00F233E1" w:rsidP="00F233E1">
            <w:pPr>
              <w:shd w:val="clear" w:color="auto" w:fill="FFFFFF"/>
              <w:rPr>
                <w:rFonts w:eastAsia="Times New Roman" w:cstheme="minorHAnsi"/>
                <w:b/>
                <w:sz w:val="20"/>
                <w:szCs w:val="18"/>
              </w:rPr>
            </w:pPr>
          </w:p>
          <w:p w14:paraId="14D05C4C" w14:textId="6B3F1D60" w:rsidR="00F233E1" w:rsidRPr="00B16ACB" w:rsidRDefault="00F233E1" w:rsidP="00F233E1">
            <w:pPr>
              <w:shd w:val="clear" w:color="auto" w:fill="FFFFFF"/>
              <w:rPr>
                <w:rFonts w:eastAsia="Times New Roman" w:cstheme="minorHAnsi"/>
                <w:b/>
                <w:color w:val="385623" w:themeColor="accent6" w:themeShade="80"/>
                <w:szCs w:val="18"/>
              </w:rPr>
            </w:pPr>
            <w:r w:rsidRPr="00B16ACB">
              <w:rPr>
                <w:rFonts w:eastAsia="Times New Roman" w:cstheme="minorHAnsi"/>
                <w:b/>
                <w:color w:val="385623" w:themeColor="accent6" w:themeShade="80"/>
                <w:szCs w:val="18"/>
              </w:rPr>
              <w:t>Picture Books That Teach Kids to Combat Racism</w:t>
            </w:r>
            <w:r w:rsidR="00351779">
              <w:rPr>
                <w:rFonts w:eastAsia="Times New Roman" w:cstheme="minorHAnsi"/>
                <w:b/>
                <w:color w:val="385623" w:themeColor="accent6" w:themeShade="80"/>
                <w:szCs w:val="18"/>
              </w:rPr>
              <w:t xml:space="preserve">  (4-9)</w:t>
            </w:r>
          </w:p>
          <w:p w14:paraId="18718B08" w14:textId="77777777" w:rsidR="00F233E1" w:rsidRPr="0072573D" w:rsidRDefault="00EE592A" w:rsidP="00F233E1">
            <w:pPr>
              <w:rPr>
                <w:rFonts w:cstheme="minorHAnsi"/>
                <w:b/>
                <w:i/>
                <w:sz w:val="20"/>
              </w:rPr>
            </w:pPr>
            <w:hyperlink r:id="rId18" w:history="1">
              <w:r w:rsidR="00F233E1" w:rsidRPr="0072573D">
                <w:rPr>
                  <w:rStyle w:val="Hyperlink"/>
                  <w:rFonts w:cstheme="minorHAnsi"/>
                  <w:b/>
                  <w:i/>
                  <w:sz w:val="20"/>
                  <w:u w:val="none"/>
                </w:rPr>
                <w:t>https://www.whatdowedoallday.com/picture-books-that-teach-kids-to-combat-racism/</w:t>
              </w:r>
            </w:hyperlink>
          </w:p>
          <w:p w14:paraId="56EF66F4" w14:textId="77777777" w:rsidR="00F233E1" w:rsidRPr="00435B9F" w:rsidRDefault="00F233E1" w:rsidP="00F233E1">
            <w:pPr>
              <w:shd w:val="clear" w:color="auto" w:fill="FFFFFF"/>
              <w:rPr>
                <w:rFonts w:eastAsia="Times New Roman" w:cstheme="minorHAnsi"/>
                <w:i/>
                <w:color w:val="333333"/>
                <w:sz w:val="20"/>
                <w:szCs w:val="23"/>
              </w:rPr>
            </w:pPr>
            <w:r w:rsidRPr="00435B9F">
              <w:rPr>
                <w:rFonts w:eastAsia="Times New Roman" w:cstheme="minorHAnsi"/>
                <w:i/>
                <w:color w:val="333333"/>
                <w:sz w:val="20"/>
                <w:szCs w:val="23"/>
              </w:rPr>
              <w:t xml:space="preserve">Books are a great teaching tool, especially when it comes to talking to kids about tough subjects. </w:t>
            </w:r>
            <w:r>
              <w:rPr>
                <w:rFonts w:eastAsia="Times New Roman" w:cstheme="minorHAnsi"/>
                <w:i/>
                <w:color w:val="333333"/>
                <w:sz w:val="20"/>
                <w:szCs w:val="23"/>
              </w:rPr>
              <w:t>Families may</w:t>
            </w:r>
            <w:r w:rsidRPr="00435B9F">
              <w:rPr>
                <w:rFonts w:eastAsia="Times New Roman" w:cstheme="minorHAnsi"/>
                <w:i/>
                <w:color w:val="333333"/>
                <w:sz w:val="20"/>
                <w:szCs w:val="23"/>
              </w:rPr>
              <w:t xml:space="preserve"> struggle with talking to their </w:t>
            </w:r>
            <w:r>
              <w:rPr>
                <w:rFonts w:eastAsia="Times New Roman" w:cstheme="minorHAnsi"/>
                <w:i/>
                <w:color w:val="333333"/>
                <w:sz w:val="20"/>
                <w:szCs w:val="23"/>
              </w:rPr>
              <w:t>children</w:t>
            </w:r>
            <w:r w:rsidRPr="00435B9F">
              <w:rPr>
                <w:rFonts w:eastAsia="Times New Roman" w:cstheme="minorHAnsi"/>
                <w:i/>
                <w:color w:val="333333"/>
                <w:sz w:val="20"/>
                <w:szCs w:val="23"/>
              </w:rPr>
              <w:t xml:space="preserve"> about institutionalized racism and prejudice</w:t>
            </w:r>
            <w:r>
              <w:rPr>
                <w:rFonts w:eastAsia="Times New Roman" w:cstheme="minorHAnsi"/>
                <w:i/>
                <w:color w:val="333333"/>
                <w:sz w:val="20"/>
                <w:szCs w:val="23"/>
              </w:rPr>
              <w:t xml:space="preserve">. Hopefully these books </w:t>
            </w:r>
            <w:r w:rsidRPr="00435B9F">
              <w:rPr>
                <w:rFonts w:eastAsia="Times New Roman" w:cstheme="minorHAnsi"/>
                <w:i/>
                <w:color w:val="333333"/>
                <w:sz w:val="20"/>
                <w:szCs w:val="23"/>
              </w:rPr>
              <w:t>about racism will help</w:t>
            </w:r>
            <w:r>
              <w:rPr>
                <w:rFonts w:eastAsia="Times New Roman" w:cstheme="minorHAnsi"/>
                <w:i/>
                <w:color w:val="333333"/>
                <w:sz w:val="20"/>
                <w:szCs w:val="23"/>
              </w:rPr>
              <w:t xml:space="preserve"> to create some open and honest dialogue</w:t>
            </w:r>
            <w:r w:rsidRPr="00435B9F">
              <w:rPr>
                <w:rFonts w:eastAsia="Times New Roman" w:cstheme="minorHAnsi"/>
                <w:i/>
                <w:color w:val="333333"/>
                <w:sz w:val="20"/>
                <w:szCs w:val="23"/>
              </w:rPr>
              <w:t>.</w:t>
            </w:r>
          </w:p>
          <w:p w14:paraId="1BE755B9" w14:textId="77777777" w:rsidR="00F233E1" w:rsidRPr="00351779" w:rsidRDefault="00F233E1" w:rsidP="00BA400E">
            <w:pPr>
              <w:outlineLvl w:val="0"/>
              <w:rPr>
                <w:b/>
                <w:color w:val="006600"/>
                <w:sz w:val="20"/>
                <w:highlight w:val="yellow"/>
              </w:rPr>
            </w:pPr>
          </w:p>
          <w:p w14:paraId="4758666C" w14:textId="77777777" w:rsidR="00B16ACB" w:rsidRDefault="00F233E1" w:rsidP="00F233E1">
            <w:pPr>
              <w:outlineLvl w:val="1"/>
              <w:rPr>
                <w:rFonts w:ascii="Palatino Linotype" w:hAnsi="Palatino Linotype" w:cstheme="minorHAnsi"/>
                <w:b/>
                <w:color w:val="385623" w:themeColor="accent6" w:themeShade="80"/>
                <w:szCs w:val="18"/>
              </w:rPr>
            </w:pPr>
            <w:r w:rsidRPr="00B16ACB">
              <w:rPr>
                <w:rFonts w:asciiTheme="minorHAnsi" w:hAnsiTheme="minorHAnsi" w:cstheme="minorHAnsi"/>
                <w:b/>
                <w:color w:val="385623" w:themeColor="accent6" w:themeShade="80"/>
                <w:szCs w:val="18"/>
              </w:rPr>
              <w:t>Scaffolding with Storybooks: A Guide for Enhancing Young Children’s Language and Literacy Achievement</w:t>
            </w:r>
            <w:r w:rsidRPr="00B16ACB">
              <w:rPr>
                <w:rFonts w:ascii="Palatino Linotype" w:hAnsi="Palatino Linotype" w:cstheme="minorHAnsi"/>
                <w:b/>
                <w:color w:val="385623" w:themeColor="accent6" w:themeShade="80"/>
                <w:szCs w:val="18"/>
              </w:rPr>
              <w:t xml:space="preserve">   </w:t>
            </w:r>
            <w:r w:rsidRPr="00B16ACB">
              <w:rPr>
                <w:rFonts w:asciiTheme="minorHAnsi" w:hAnsiTheme="minorHAnsi" w:cstheme="minorHAnsi"/>
                <w:b/>
                <w:color w:val="385623" w:themeColor="accent6" w:themeShade="80"/>
                <w:szCs w:val="18"/>
              </w:rPr>
              <w:t>(2-</w:t>
            </w:r>
            <w:r w:rsidRPr="00B16ACB">
              <w:rPr>
                <w:rFonts w:cstheme="minorHAnsi"/>
                <w:b/>
                <w:color w:val="385623" w:themeColor="accent6" w:themeShade="80"/>
                <w:szCs w:val="18"/>
              </w:rPr>
              <w:t>9</w:t>
            </w:r>
            <w:r w:rsidRPr="00B16ACB">
              <w:rPr>
                <w:rFonts w:asciiTheme="minorHAnsi" w:hAnsiTheme="minorHAnsi" w:cstheme="minorHAnsi"/>
                <w:b/>
                <w:color w:val="385623" w:themeColor="accent6" w:themeShade="80"/>
                <w:szCs w:val="18"/>
              </w:rPr>
              <w:t>)</w:t>
            </w:r>
            <w:r w:rsidRPr="00B16ACB">
              <w:rPr>
                <w:rFonts w:ascii="Palatino Linotype" w:hAnsi="Palatino Linotype" w:cstheme="minorHAnsi"/>
                <w:b/>
                <w:color w:val="385623" w:themeColor="accent6" w:themeShade="80"/>
                <w:szCs w:val="18"/>
              </w:rPr>
              <w:t xml:space="preserve"> </w:t>
            </w:r>
          </w:p>
          <w:p w14:paraId="17220C0D" w14:textId="255E290F" w:rsidR="00F233E1" w:rsidRPr="00BD5B71" w:rsidRDefault="00EE592A" w:rsidP="00F233E1">
            <w:pPr>
              <w:outlineLvl w:val="1"/>
              <w:rPr>
                <w:rFonts w:asciiTheme="minorHAnsi" w:eastAsia="Times New Roman" w:hAnsiTheme="minorHAnsi"/>
                <w:b/>
                <w:bCs/>
                <w:sz w:val="20"/>
                <w:szCs w:val="20"/>
              </w:rPr>
            </w:pPr>
            <w:hyperlink r:id="rId19" w:history="1">
              <w:r w:rsidR="00F233E1" w:rsidRPr="00BD5B71">
                <w:rPr>
                  <w:rStyle w:val="Hyperlink"/>
                  <w:rFonts w:asciiTheme="minorHAnsi" w:hAnsiTheme="minorHAnsi" w:cstheme="minorHAnsi"/>
                  <w:b/>
                  <w:sz w:val="20"/>
                  <w:szCs w:val="20"/>
                  <w:u w:val="none"/>
                </w:rPr>
                <w:t>https://earlychildhood.ehe.osu.edu/files/2016/04/Scaffolding-with-Storybooks.pdf</w:t>
              </w:r>
            </w:hyperlink>
          </w:p>
          <w:p w14:paraId="10350D97" w14:textId="77777777" w:rsidR="00F233E1" w:rsidRPr="00BD5B71" w:rsidRDefault="00F233E1" w:rsidP="00F233E1">
            <w:pPr>
              <w:rPr>
                <w:rFonts w:asciiTheme="minorHAnsi" w:eastAsia="Times New Roman" w:hAnsiTheme="minorHAnsi"/>
                <w:i/>
                <w:sz w:val="20"/>
                <w:szCs w:val="20"/>
              </w:rPr>
            </w:pPr>
            <w:r>
              <w:rPr>
                <w:rFonts w:eastAsia="Times New Roman"/>
                <w:i/>
                <w:sz w:val="20"/>
                <w:szCs w:val="20"/>
              </w:rPr>
              <w:t xml:space="preserve">If you’d like some clear, evidence-based ideas about how to use children’s books to support language and literacy development, look no further. </w:t>
            </w:r>
            <w:r w:rsidRPr="00BD5B71">
              <w:rPr>
                <w:rFonts w:asciiTheme="minorHAnsi" w:eastAsia="Times New Roman" w:hAnsiTheme="minorHAnsi"/>
                <w:i/>
                <w:sz w:val="20"/>
                <w:szCs w:val="20"/>
              </w:rPr>
              <w:t>This book is an essential guide for those who understand that interactive book</w:t>
            </w:r>
            <w:r>
              <w:rPr>
                <w:rFonts w:eastAsia="Times New Roman"/>
                <w:i/>
                <w:sz w:val="20"/>
                <w:szCs w:val="20"/>
              </w:rPr>
              <w:t xml:space="preserve"> </w:t>
            </w:r>
            <w:r w:rsidRPr="00BD5B71">
              <w:rPr>
                <w:rFonts w:asciiTheme="minorHAnsi" w:eastAsia="Times New Roman" w:hAnsiTheme="minorHAnsi"/>
                <w:i/>
                <w:sz w:val="20"/>
                <w:szCs w:val="20"/>
              </w:rPr>
              <w:t>reading is an important context for helping children learn and develop.</w:t>
            </w:r>
            <w:r>
              <w:rPr>
                <w:rFonts w:eastAsia="Times New Roman"/>
                <w:i/>
                <w:sz w:val="20"/>
                <w:szCs w:val="20"/>
              </w:rPr>
              <w:t xml:space="preserve"> </w:t>
            </w:r>
            <w:r w:rsidRPr="00BD5B71">
              <w:rPr>
                <w:rFonts w:asciiTheme="minorHAnsi" w:eastAsia="Times New Roman" w:hAnsiTheme="minorHAnsi"/>
                <w:i/>
                <w:sz w:val="20"/>
                <w:szCs w:val="20"/>
              </w:rPr>
              <w:t>The activities and approaches we present are applicable to children from</w:t>
            </w:r>
            <w:r>
              <w:rPr>
                <w:rFonts w:eastAsia="Times New Roman"/>
                <w:i/>
                <w:sz w:val="20"/>
                <w:szCs w:val="20"/>
              </w:rPr>
              <w:t xml:space="preserve"> </w:t>
            </w:r>
            <w:r w:rsidRPr="00BD5B71">
              <w:rPr>
                <w:rFonts w:asciiTheme="minorHAnsi" w:eastAsia="Times New Roman" w:hAnsiTheme="minorHAnsi"/>
                <w:i/>
                <w:sz w:val="20"/>
                <w:szCs w:val="20"/>
              </w:rPr>
              <w:t>toddlerhood through first grade and also may be used to support the reading development of children who are in the early elementary grades and for whom reading is</w:t>
            </w:r>
            <w:r>
              <w:rPr>
                <w:rFonts w:eastAsia="Times New Roman"/>
                <w:i/>
                <w:sz w:val="20"/>
                <w:szCs w:val="20"/>
              </w:rPr>
              <w:t xml:space="preserve"> </w:t>
            </w:r>
            <w:r w:rsidRPr="00BD5B71">
              <w:rPr>
                <w:rFonts w:asciiTheme="minorHAnsi" w:eastAsia="Times New Roman" w:hAnsiTheme="minorHAnsi"/>
                <w:i/>
                <w:sz w:val="20"/>
                <w:szCs w:val="20"/>
              </w:rPr>
              <w:t>not arriving easily. The topics in this book are particularly relevant to professionals</w:t>
            </w:r>
            <w:r>
              <w:rPr>
                <w:rFonts w:eastAsia="Times New Roman"/>
                <w:i/>
                <w:sz w:val="20"/>
                <w:szCs w:val="20"/>
              </w:rPr>
              <w:t xml:space="preserve"> </w:t>
            </w:r>
            <w:r w:rsidRPr="00BD5B71">
              <w:rPr>
                <w:rFonts w:asciiTheme="minorHAnsi" w:eastAsia="Times New Roman" w:hAnsiTheme="minorHAnsi"/>
                <w:i/>
                <w:sz w:val="20"/>
                <w:szCs w:val="20"/>
              </w:rPr>
              <w:t>who work with children</w:t>
            </w:r>
            <w:r>
              <w:rPr>
                <w:rFonts w:eastAsia="Times New Roman"/>
                <w:i/>
                <w:sz w:val="20"/>
                <w:szCs w:val="20"/>
              </w:rPr>
              <w:t xml:space="preserve"> from early interventionists and pediatricians to nannies and family members. In addition to solid content this publication offers helpful ideas about individual books and how to use them to support any child’s language and literacy trajectory.</w:t>
            </w:r>
          </w:p>
          <w:p w14:paraId="79D35C12" w14:textId="77777777" w:rsidR="00F233E1" w:rsidRPr="00F11929" w:rsidRDefault="00F233E1" w:rsidP="00BA400E">
            <w:pPr>
              <w:outlineLvl w:val="0"/>
              <w:rPr>
                <w:b/>
                <w:color w:val="006600"/>
                <w:sz w:val="20"/>
              </w:rPr>
            </w:pPr>
          </w:p>
          <w:p w14:paraId="14560B38" w14:textId="74FF0E64" w:rsidR="005738D9" w:rsidRPr="004F62CC" w:rsidRDefault="005738D9" w:rsidP="005738D9">
            <w:pPr>
              <w:rPr>
                <w:rFonts w:asciiTheme="minorHAnsi" w:eastAsiaTheme="minorHAnsi" w:hAnsiTheme="minorHAnsi" w:cstheme="minorBidi"/>
                <w:sz w:val="22"/>
              </w:rPr>
            </w:pPr>
            <w:r w:rsidRPr="00F11929">
              <w:rPr>
                <w:b/>
                <w:color w:val="006600"/>
                <w:sz w:val="22"/>
              </w:rPr>
              <w:t xml:space="preserve">Want more </w:t>
            </w:r>
            <w:r w:rsidR="00FB3673" w:rsidRPr="00F11929">
              <w:rPr>
                <w:b/>
                <w:color w:val="006600"/>
                <w:sz w:val="22"/>
              </w:rPr>
              <w:t>resources about children’s books</w:t>
            </w:r>
            <w:r w:rsidRPr="00F11929">
              <w:rPr>
                <w:b/>
                <w:color w:val="006600"/>
                <w:sz w:val="22"/>
              </w:rPr>
              <w:t xml:space="preserve">? </w:t>
            </w:r>
            <w:r w:rsidR="00FB3673" w:rsidRPr="00F11929">
              <w:rPr>
                <w:sz w:val="22"/>
              </w:rPr>
              <w:t xml:space="preserve">Look for </w:t>
            </w:r>
            <w:r w:rsidR="00F11929" w:rsidRPr="00F11929">
              <w:rPr>
                <w:sz w:val="22"/>
              </w:rPr>
              <w:t>2018 Children’s Book Lists</w:t>
            </w:r>
            <w:r w:rsidRPr="00F11929">
              <w:rPr>
                <w:sz w:val="22"/>
              </w:rPr>
              <w:t xml:space="preserve"> </w:t>
            </w:r>
            <w:r w:rsidR="00F11929" w:rsidRPr="00F11929">
              <w:rPr>
                <w:sz w:val="22"/>
              </w:rPr>
              <w:t xml:space="preserve">at this website: </w:t>
            </w:r>
            <w:hyperlink r:id="rId20" w:history="1">
              <w:r w:rsidR="00F11929" w:rsidRPr="0064722A">
                <w:rPr>
                  <w:rStyle w:val="Hyperlink"/>
                  <w:b/>
                  <w:sz w:val="20"/>
                  <w:szCs w:val="20"/>
                  <w:u w:val="none"/>
                </w:rPr>
                <w:t>http://fpg.unc.edu/presentations/vermont-resource-collections</w:t>
              </w:r>
            </w:hyperlink>
            <w:r w:rsidRPr="00F11929">
              <w:rPr>
                <w:rStyle w:val="Hyperlink"/>
                <w:b/>
                <w:sz w:val="22"/>
                <w:u w:val="none"/>
              </w:rPr>
              <w:t xml:space="preserve"> </w:t>
            </w:r>
          </w:p>
          <w:p w14:paraId="43F91A0B" w14:textId="77777777" w:rsidR="00A3682C" w:rsidRPr="00A14436" w:rsidRDefault="00A3682C" w:rsidP="002E59B4">
            <w:pPr>
              <w:outlineLvl w:val="0"/>
              <w:rPr>
                <w:rStyle w:val="Hyperlink"/>
                <w:b/>
                <w:sz w:val="8"/>
                <w:szCs w:val="20"/>
                <w:u w:val="none"/>
              </w:rPr>
            </w:pPr>
          </w:p>
          <w:p w14:paraId="4668E266" w14:textId="77777777" w:rsidR="00843E45" w:rsidRPr="00AF3969" w:rsidRDefault="00843E45" w:rsidP="00A3682C">
            <w:pPr>
              <w:outlineLvl w:val="0"/>
              <w:rPr>
                <w:b/>
                <w:color w:val="7030A0"/>
                <w:sz w:val="4"/>
              </w:rPr>
            </w:pPr>
          </w:p>
        </w:tc>
      </w:tr>
      <w:tr w:rsidR="00E91C77" w:rsidRPr="003D7C35" w14:paraId="57247EA7" w14:textId="77777777" w:rsidTr="007155F7">
        <w:tc>
          <w:tcPr>
            <w:tcW w:w="10592"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14:paraId="78C6366B" w14:textId="2D0AD256"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w:t>
            </w:r>
            <w:r w:rsidR="00E91C77" w:rsidRPr="00496932">
              <w:rPr>
                <w:noProof/>
                <w:sz w:val="22"/>
              </w:rPr>
              <w:t>resources</w:t>
            </w:r>
            <w:r w:rsidRPr="00496932">
              <w:rPr>
                <w:noProof/>
                <w:sz w:val="22"/>
              </w:rPr>
              <w:t xml:space="preserve"> for supporting the learning and development of young children</w:t>
            </w:r>
            <w:r w:rsidR="0064722A">
              <w:rPr>
                <w:noProof/>
                <w:sz w:val="22"/>
              </w:rPr>
              <w:t xml:space="preserve"> who are culturally, linguistically, and individually diverse</w:t>
            </w:r>
            <w:r w:rsidRPr="00496932">
              <w:rPr>
                <w:noProof/>
                <w:sz w:val="22"/>
              </w:rPr>
              <w:t xml:space="preserve">, birth to Grade 3, </w:t>
            </w:r>
            <w:r w:rsidR="0064722A">
              <w:rPr>
                <w:noProof/>
                <w:sz w:val="22"/>
              </w:rPr>
              <w:t>and their families</w:t>
            </w:r>
            <w:r w:rsidRPr="00496932">
              <w:rPr>
                <w:noProof/>
                <w:sz w:val="22"/>
              </w:rPr>
              <w:t xml:space="preserve">. All resources </w:t>
            </w:r>
            <w:r w:rsidR="00F97C8B" w:rsidRPr="00496932">
              <w:rPr>
                <w:noProof/>
                <w:sz w:val="22"/>
              </w:rPr>
              <w:t xml:space="preserve">are </w:t>
            </w:r>
            <w:r w:rsidR="00E91C77" w:rsidRPr="00496932">
              <w:rPr>
                <w:noProof/>
                <w:sz w:val="22"/>
              </w:rPr>
              <w:t xml:space="preserve">readily available and free.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1"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14:paraId="35A18A8C" w14:textId="77777777" w:rsidR="00444D0B" w:rsidRPr="00433346" w:rsidRDefault="00444D0B" w:rsidP="00023C3D">
            <w:pPr>
              <w:rPr>
                <w:noProof/>
                <w:sz w:val="12"/>
                <w:szCs w:val="8"/>
              </w:rPr>
            </w:pPr>
          </w:p>
          <w:p w14:paraId="114CE924" w14:textId="77777777"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p>
          <w:p w14:paraId="4E98BA1B" w14:textId="77777777" w:rsidR="00702DD2" w:rsidRPr="00433346" w:rsidRDefault="00702DD2" w:rsidP="00023C3D">
            <w:pPr>
              <w:rPr>
                <w:noProof/>
                <w:sz w:val="12"/>
              </w:rPr>
            </w:pPr>
          </w:p>
          <w:p w14:paraId="54288835" w14:textId="77777777"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14:paraId="31FE3066" w14:textId="064A3196" w:rsidR="00226316" w:rsidRDefault="004B0D44" w:rsidP="00226316">
            <w:pPr>
              <w:rPr>
                <w:b/>
                <w:noProof/>
                <w:color w:val="006600"/>
                <w:sz w:val="22"/>
              </w:rPr>
            </w:pPr>
            <w:r>
              <w:tab/>
            </w:r>
            <w:hyperlink r:id="rId22"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14:paraId="675CFD24" w14:textId="77777777" w:rsidR="00FB3673" w:rsidRPr="00FB3673" w:rsidRDefault="00FB3673" w:rsidP="00226316">
            <w:pPr>
              <w:rPr>
                <w:b/>
                <w:noProof/>
                <w:color w:val="006600"/>
                <w:sz w:val="8"/>
                <w:szCs w:val="8"/>
              </w:rPr>
            </w:pPr>
          </w:p>
          <w:p w14:paraId="7F93760B" w14:textId="77777777" w:rsidR="001D324D" w:rsidRPr="00433346" w:rsidRDefault="00E91C77" w:rsidP="00226316">
            <w:pPr>
              <w:rPr>
                <w:b/>
                <w:noProof/>
                <w:color w:val="006600"/>
              </w:rPr>
            </w:pPr>
            <w:r w:rsidRPr="00496932">
              <w:rPr>
                <w:noProof/>
                <w:sz w:val="22"/>
              </w:rPr>
              <w:t xml:space="preserve">To suggest resources, please contact Camille Catlett at </w:t>
            </w:r>
            <w:hyperlink r:id="rId23" w:history="1">
              <w:r w:rsidRPr="00295D0F">
                <w:rPr>
                  <w:b/>
                  <w:noProof/>
                  <w:color w:val="006600"/>
                  <w:sz w:val="22"/>
                </w:rPr>
                <w:t>camille.catlett@unc.edu</w:t>
              </w:r>
            </w:hyperlink>
          </w:p>
        </w:tc>
      </w:tr>
    </w:tbl>
    <w:p w14:paraId="2E1BB3D8" w14:textId="77777777"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BookCondense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03EA6"/>
    <w:rsid w:val="00006273"/>
    <w:rsid w:val="00010407"/>
    <w:rsid w:val="00022E98"/>
    <w:rsid w:val="00023C3D"/>
    <w:rsid w:val="000434B5"/>
    <w:rsid w:val="000510AA"/>
    <w:rsid w:val="00051923"/>
    <w:rsid w:val="00054084"/>
    <w:rsid w:val="000640BE"/>
    <w:rsid w:val="00070BB9"/>
    <w:rsid w:val="000A1F0D"/>
    <w:rsid w:val="000C1AB4"/>
    <w:rsid w:val="000C3CD0"/>
    <w:rsid w:val="000D7358"/>
    <w:rsid w:val="000D7900"/>
    <w:rsid w:val="00126109"/>
    <w:rsid w:val="00137633"/>
    <w:rsid w:val="00147C50"/>
    <w:rsid w:val="0017119A"/>
    <w:rsid w:val="001741B7"/>
    <w:rsid w:val="00185152"/>
    <w:rsid w:val="0018624F"/>
    <w:rsid w:val="001867E1"/>
    <w:rsid w:val="001B1DFF"/>
    <w:rsid w:val="001B7D53"/>
    <w:rsid w:val="001D324D"/>
    <w:rsid w:val="001F6EC0"/>
    <w:rsid w:val="00207F15"/>
    <w:rsid w:val="00211709"/>
    <w:rsid w:val="00220A45"/>
    <w:rsid w:val="00226316"/>
    <w:rsid w:val="0023694B"/>
    <w:rsid w:val="00246F35"/>
    <w:rsid w:val="002800FC"/>
    <w:rsid w:val="00295D0F"/>
    <w:rsid w:val="002C5C0C"/>
    <w:rsid w:val="002D2ACF"/>
    <w:rsid w:val="002D311F"/>
    <w:rsid w:val="002E59B4"/>
    <w:rsid w:val="002E629E"/>
    <w:rsid w:val="002F5B34"/>
    <w:rsid w:val="003045CE"/>
    <w:rsid w:val="003066AE"/>
    <w:rsid w:val="00324E11"/>
    <w:rsid w:val="003253DA"/>
    <w:rsid w:val="00326BC1"/>
    <w:rsid w:val="00351779"/>
    <w:rsid w:val="00353808"/>
    <w:rsid w:val="0036276C"/>
    <w:rsid w:val="00365713"/>
    <w:rsid w:val="00371AA9"/>
    <w:rsid w:val="00376B29"/>
    <w:rsid w:val="00383A3A"/>
    <w:rsid w:val="003A5EAB"/>
    <w:rsid w:val="003C0AC1"/>
    <w:rsid w:val="003C2D03"/>
    <w:rsid w:val="003C5AAA"/>
    <w:rsid w:val="003C5CC2"/>
    <w:rsid w:val="003E594F"/>
    <w:rsid w:val="004016BF"/>
    <w:rsid w:val="00410680"/>
    <w:rsid w:val="004136A6"/>
    <w:rsid w:val="0041530B"/>
    <w:rsid w:val="00422D4D"/>
    <w:rsid w:val="00433346"/>
    <w:rsid w:val="00435014"/>
    <w:rsid w:val="00437127"/>
    <w:rsid w:val="00444D0B"/>
    <w:rsid w:val="00457E7B"/>
    <w:rsid w:val="00463D29"/>
    <w:rsid w:val="0046574E"/>
    <w:rsid w:val="004752E0"/>
    <w:rsid w:val="004804E9"/>
    <w:rsid w:val="00492906"/>
    <w:rsid w:val="00496932"/>
    <w:rsid w:val="004A30A6"/>
    <w:rsid w:val="004A51C8"/>
    <w:rsid w:val="004B0D44"/>
    <w:rsid w:val="004B15DF"/>
    <w:rsid w:val="004B729D"/>
    <w:rsid w:val="004D182A"/>
    <w:rsid w:val="004F62CC"/>
    <w:rsid w:val="005046B7"/>
    <w:rsid w:val="005128CD"/>
    <w:rsid w:val="005138F0"/>
    <w:rsid w:val="00513B2E"/>
    <w:rsid w:val="0051577B"/>
    <w:rsid w:val="005217BF"/>
    <w:rsid w:val="00531ED0"/>
    <w:rsid w:val="00541C5A"/>
    <w:rsid w:val="00544E5A"/>
    <w:rsid w:val="00546ED9"/>
    <w:rsid w:val="00552DB1"/>
    <w:rsid w:val="005570D2"/>
    <w:rsid w:val="0055781D"/>
    <w:rsid w:val="005738D9"/>
    <w:rsid w:val="005777BF"/>
    <w:rsid w:val="00583203"/>
    <w:rsid w:val="005A38BF"/>
    <w:rsid w:val="005A39B5"/>
    <w:rsid w:val="005A4677"/>
    <w:rsid w:val="005B0F63"/>
    <w:rsid w:val="005C0B96"/>
    <w:rsid w:val="005C5A43"/>
    <w:rsid w:val="005E0D38"/>
    <w:rsid w:val="005F3CC6"/>
    <w:rsid w:val="005F45A5"/>
    <w:rsid w:val="0061734A"/>
    <w:rsid w:val="006248E8"/>
    <w:rsid w:val="00625C61"/>
    <w:rsid w:val="0063504F"/>
    <w:rsid w:val="0064722A"/>
    <w:rsid w:val="00657323"/>
    <w:rsid w:val="00660D87"/>
    <w:rsid w:val="00673009"/>
    <w:rsid w:val="006801DB"/>
    <w:rsid w:val="006831FC"/>
    <w:rsid w:val="00683F88"/>
    <w:rsid w:val="00685399"/>
    <w:rsid w:val="00686CAE"/>
    <w:rsid w:val="006921BB"/>
    <w:rsid w:val="00694884"/>
    <w:rsid w:val="006A1A65"/>
    <w:rsid w:val="006B32DD"/>
    <w:rsid w:val="006B4D57"/>
    <w:rsid w:val="006C639E"/>
    <w:rsid w:val="006E63D5"/>
    <w:rsid w:val="006F2EA7"/>
    <w:rsid w:val="006F7C5F"/>
    <w:rsid w:val="00702DD2"/>
    <w:rsid w:val="007155F7"/>
    <w:rsid w:val="00727560"/>
    <w:rsid w:val="007303E3"/>
    <w:rsid w:val="00734BEC"/>
    <w:rsid w:val="00770409"/>
    <w:rsid w:val="00776362"/>
    <w:rsid w:val="00776423"/>
    <w:rsid w:val="007842FB"/>
    <w:rsid w:val="00784D3A"/>
    <w:rsid w:val="007859A9"/>
    <w:rsid w:val="0078649B"/>
    <w:rsid w:val="0079797E"/>
    <w:rsid w:val="007A0529"/>
    <w:rsid w:val="007A1039"/>
    <w:rsid w:val="007A372C"/>
    <w:rsid w:val="007C0184"/>
    <w:rsid w:val="007F25F5"/>
    <w:rsid w:val="0080002A"/>
    <w:rsid w:val="008048E4"/>
    <w:rsid w:val="00805F23"/>
    <w:rsid w:val="00814DD0"/>
    <w:rsid w:val="00823357"/>
    <w:rsid w:val="00835414"/>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67693"/>
    <w:rsid w:val="009820C9"/>
    <w:rsid w:val="0099039B"/>
    <w:rsid w:val="009B4940"/>
    <w:rsid w:val="009D2B4D"/>
    <w:rsid w:val="009D7947"/>
    <w:rsid w:val="009F046D"/>
    <w:rsid w:val="009F1BCA"/>
    <w:rsid w:val="00A0141F"/>
    <w:rsid w:val="00A068E5"/>
    <w:rsid w:val="00A10792"/>
    <w:rsid w:val="00A14436"/>
    <w:rsid w:val="00A3318A"/>
    <w:rsid w:val="00A3432B"/>
    <w:rsid w:val="00A3682C"/>
    <w:rsid w:val="00A63F6C"/>
    <w:rsid w:val="00A65E41"/>
    <w:rsid w:val="00A866F7"/>
    <w:rsid w:val="00A86844"/>
    <w:rsid w:val="00AB5B64"/>
    <w:rsid w:val="00AC57D6"/>
    <w:rsid w:val="00AC7418"/>
    <w:rsid w:val="00AD62E4"/>
    <w:rsid w:val="00AD74E7"/>
    <w:rsid w:val="00AE1C72"/>
    <w:rsid w:val="00AE29D1"/>
    <w:rsid w:val="00AF3969"/>
    <w:rsid w:val="00B04BA1"/>
    <w:rsid w:val="00B16ACB"/>
    <w:rsid w:val="00B22886"/>
    <w:rsid w:val="00B32308"/>
    <w:rsid w:val="00B46B88"/>
    <w:rsid w:val="00B650C3"/>
    <w:rsid w:val="00B76E50"/>
    <w:rsid w:val="00B90E22"/>
    <w:rsid w:val="00B94410"/>
    <w:rsid w:val="00BA400E"/>
    <w:rsid w:val="00BB33DE"/>
    <w:rsid w:val="00BB3579"/>
    <w:rsid w:val="00BC2D69"/>
    <w:rsid w:val="00BD1EFE"/>
    <w:rsid w:val="00C02AC5"/>
    <w:rsid w:val="00C464C7"/>
    <w:rsid w:val="00C5371C"/>
    <w:rsid w:val="00C8006E"/>
    <w:rsid w:val="00C916BA"/>
    <w:rsid w:val="00C916EC"/>
    <w:rsid w:val="00CC28E0"/>
    <w:rsid w:val="00CD536C"/>
    <w:rsid w:val="00CE656B"/>
    <w:rsid w:val="00CF0C45"/>
    <w:rsid w:val="00CF171B"/>
    <w:rsid w:val="00D01C25"/>
    <w:rsid w:val="00D10557"/>
    <w:rsid w:val="00D14F4E"/>
    <w:rsid w:val="00D37B2F"/>
    <w:rsid w:val="00D4252A"/>
    <w:rsid w:val="00D5218B"/>
    <w:rsid w:val="00D5307A"/>
    <w:rsid w:val="00D66090"/>
    <w:rsid w:val="00D71C5D"/>
    <w:rsid w:val="00D84C02"/>
    <w:rsid w:val="00DB0C47"/>
    <w:rsid w:val="00DD1614"/>
    <w:rsid w:val="00DF341B"/>
    <w:rsid w:val="00E03793"/>
    <w:rsid w:val="00E1616B"/>
    <w:rsid w:val="00E2566E"/>
    <w:rsid w:val="00E42F19"/>
    <w:rsid w:val="00E43E03"/>
    <w:rsid w:val="00E527F9"/>
    <w:rsid w:val="00E539A8"/>
    <w:rsid w:val="00E53C07"/>
    <w:rsid w:val="00E763DB"/>
    <w:rsid w:val="00E81CB9"/>
    <w:rsid w:val="00E91C77"/>
    <w:rsid w:val="00EA3372"/>
    <w:rsid w:val="00EA5DF2"/>
    <w:rsid w:val="00EC78AA"/>
    <w:rsid w:val="00EE4BD4"/>
    <w:rsid w:val="00EE592A"/>
    <w:rsid w:val="00EE593C"/>
    <w:rsid w:val="00F11929"/>
    <w:rsid w:val="00F21EBA"/>
    <w:rsid w:val="00F233E1"/>
    <w:rsid w:val="00F26020"/>
    <w:rsid w:val="00F35891"/>
    <w:rsid w:val="00F42226"/>
    <w:rsid w:val="00F547D2"/>
    <w:rsid w:val="00F550E1"/>
    <w:rsid w:val="00F561FC"/>
    <w:rsid w:val="00F754C1"/>
    <w:rsid w:val="00F85F63"/>
    <w:rsid w:val="00F877A8"/>
    <w:rsid w:val="00F97C8B"/>
    <w:rsid w:val="00FA7450"/>
    <w:rsid w:val="00FB3673"/>
    <w:rsid w:val="00FC3C2F"/>
    <w:rsid w:val="00FD355B"/>
    <w:rsid w:val="00FE065D"/>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175B"/>
  <w15:docId w15:val="{53E9944F-3ACD-406A-A566-7398A18E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paragraph" w:styleId="Heading1">
    <w:name w:val="heading 1"/>
    <w:basedOn w:val="Normal"/>
    <w:next w:val="Normal"/>
    <w:link w:val="Heading1Char"/>
    <w:uiPriority w:val="9"/>
    <w:qFormat/>
    <w:rsid w:val="00E43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4A51C8"/>
    <w:pPr>
      <w:keepNext/>
      <w:keepLines/>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2">
    <w:name w:val="Mention2"/>
    <w:basedOn w:val="DefaultParagraphFont"/>
    <w:uiPriority w:val="99"/>
    <w:semiHidden/>
    <w:unhideWhenUsed/>
    <w:rsid w:val="00683F88"/>
    <w:rPr>
      <w:color w:val="2B579A"/>
      <w:shd w:val="clear" w:color="auto" w:fill="E6E6E6"/>
    </w:rPr>
  </w:style>
  <w:style w:type="character" w:customStyle="1" w:styleId="UnresolvedMention1">
    <w:name w:val="Unresolved Mention1"/>
    <w:basedOn w:val="DefaultParagraphFont"/>
    <w:uiPriority w:val="99"/>
    <w:semiHidden/>
    <w:unhideWhenUsed/>
    <w:rsid w:val="007A372C"/>
    <w:rPr>
      <w:color w:val="808080"/>
      <w:shd w:val="clear" w:color="auto" w:fill="E6E6E6"/>
    </w:rPr>
  </w:style>
  <w:style w:type="character" w:styleId="Emphasis">
    <w:name w:val="Emphasis"/>
    <w:basedOn w:val="DefaultParagraphFont"/>
    <w:uiPriority w:val="20"/>
    <w:qFormat/>
    <w:rsid w:val="00457E7B"/>
    <w:rPr>
      <w:i/>
      <w:iCs/>
    </w:rPr>
  </w:style>
  <w:style w:type="character" w:customStyle="1" w:styleId="UnresolvedMention2">
    <w:name w:val="Unresolved Mention2"/>
    <w:basedOn w:val="DefaultParagraphFont"/>
    <w:uiPriority w:val="99"/>
    <w:semiHidden/>
    <w:unhideWhenUsed/>
    <w:rsid w:val="00A65E41"/>
    <w:rPr>
      <w:color w:val="808080"/>
      <w:shd w:val="clear" w:color="auto" w:fill="E6E6E6"/>
    </w:rPr>
  </w:style>
  <w:style w:type="character" w:customStyle="1" w:styleId="Heading5Char">
    <w:name w:val="Heading 5 Char"/>
    <w:basedOn w:val="DefaultParagraphFont"/>
    <w:link w:val="Heading5"/>
    <w:uiPriority w:val="9"/>
    <w:rsid w:val="004A51C8"/>
    <w:rPr>
      <w:rFonts w:asciiTheme="majorHAnsi" w:eastAsiaTheme="majorEastAsia" w:hAnsiTheme="majorHAnsi" w:cstheme="majorBidi"/>
      <w:color w:val="2E74B5" w:themeColor="accent1" w:themeShade="BF"/>
    </w:rPr>
  </w:style>
  <w:style w:type="character" w:customStyle="1" w:styleId="s1">
    <w:name w:val="s1"/>
    <w:basedOn w:val="DefaultParagraphFont"/>
    <w:rsid w:val="00433346"/>
  </w:style>
  <w:style w:type="character" w:customStyle="1" w:styleId="Heading1Char">
    <w:name w:val="Heading 1 Char"/>
    <w:basedOn w:val="DefaultParagraphFont"/>
    <w:link w:val="Heading1"/>
    <w:uiPriority w:val="9"/>
    <w:rsid w:val="00E43E0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119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73018279">
      <w:bodyDiv w:val="1"/>
      <w:marLeft w:val="0"/>
      <w:marRight w:val="0"/>
      <w:marTop w:val="0"/>
      <w:marBottom w:val="0"/>
      <w:divBdr>
        <w:top w:val="none" w:sz="0" w:space="0" w:color="auto"/>
        <w:left w:val="none" w:sz="0" w:space="0" w:color="auto"/>
        <w:bottom w:val="none" w:sz="0" w:space="0" w:color="auto"/>
        <w:right w:val="none" w:sz="0" w:space="0" w:color="auto"/>
      </w:divBdr>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062082">
      <w:bodyDiv w:val="1"/>
      <w:marLeft w:val="0"/>
      <w:marRight w:val="0"/>
      <w:marTop w:val="0"/>
      <w:marBottom w:val="0"/>
      <w:divBdr>
        <w:top w:val="none" w:sz="0" w:space="0" w:color="auto"/>
        <w:left w:val="none" w:sz="0" w:space="0" w:color="auto"/>
        <w:bottom w:val="none" w:sz="0" w:space="0" w:color="auto"/>
        <w:right w:val="none" w:sz="0" w:space="0" w:color="auto"/>
      </w:divBdr>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363794161">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978144521">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116022196">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279946820">
      <w:bodyDiv w:val="1"/>
      <w:marLeft w:val="0"/>
      <w:marRight w:val="0"/>
      <w:marTop w:val="0"/>
      <w:marBottom w:val="0"/>
      <w:divBdr>
        <w:top w:val="none" w:sz="0" w:space="0" w:color="auto"/>
        <w:left w:val="none" w:sz="0" w:space="0" w:color="auto"/>
        <w:bottom w:val="none" w:sz="0" w:space="0" w:color="auto"/>
        <w:right w:val="none" w:sz="0" w:space="0" w:color="auto"/>
      </w:divBdr>
      <w:divsChild>
        <w:div w:id="1554652968">
          <w:marLeft w:val="0"/>
          <w:marRight w:val="0"/>
          <w:marTop w:val="0"/>
          <w:marBottom w:val="0"/>
          <w:divBdr>
            <w:top w:val="none" w:sz="0" w:space="0" w:color="auto"/>
            <w:left w:val="none" w:sz="0" w:space="0" w:color="auto"/>
            <w:bottom w:val="none" w:sz="0" w:space="0" w:color="auto"/>
            <w:right w:val="none" w:sz="0" w:space="0" w:color="auto"/>
          </w:divBdr>
        </w:div>
        <w:div w:id="1400904764">
          <w:marLeft w:val="0"/>
          <w:marRight w:val="0"/>
          <w:marTop w:val="0"/>
          <w:marBottom w:val="0"/>
          <w:divBdr>
            <w:top w:val="none" w:sz="0" w:space="0" w:color="auto"/>
            <w:left w:val="none" w:sz="0" w:space="0" w:color="auto"/>
            <w:bottom w:val="none" w:sz="0" w:space="0" w:color="auto"/>
            <w:right w:val="none" w:sz="0" w:space="0" w:color="auto"/>
          </w:divBdr>
        </w:div>
        <w:div w:id="1210798771">
          <w:marLeft w:val="0"/>
          <w:marRight w:val="0"/>
          <w:marTop w:val="0"/>
          <w:marBottom w:val="0"/>
          <w:divBdr>
            <w:top w:val="none" w:sz="0" w:space="0" w:color="auto"/>
            <w:left w:val="none" w:sz="0" w:space="0" w:color="auto"/>
            <w:bottom w:val="none" w:sz="0" w:space="0" w:color="auto"/>
            <w:right w:val="none" w:sz="0" w:space="0" w:color="auto"/>
          </w:divBdr>
        </w:div>
        <w:div w:id="1208448934">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511026953">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18456156">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marian-wright-edelman/its-hard-to-be-what-you-c_b_8022776.html" TargetMode="External"/><Relationship Id="rId13" Type="http://schemas.openxmlformats.org/officeDocument/2006/relationships/hyperlink" Target="http://fliphtml5.com/nfys/dsvt" TargetMode="External"/><Relationship Id="rId18" Type="http://schemas.openxmlformats.org/officeDocument/2006/relationships/hyperlink" Target="https://www.whatdowedoallday.com/picture-books-that-teach-kids-to-combat-racism/" TargetMode="External"/><Relationship Id="rId3" Type="http://schemas.openxmlformats.org/officeDocument/2006/relationships/styles" Target="styles.xml"/><Relationship Id="rId21" Type="http://schemas.openxmlformats.org/officeDocument/2006/relationships/hyperlink" Target="http://fpg.unc.edu/presentations/right-stuff" TargetMode="External"/><Relationship Id="rId7" Type="http://schemas.openxmlformats.org/officeDocument/2006/relationships/image" Target="media/image2.jpeg"/><Relationship Id="rId12" Type="http://schemas.openxmlformats.org/officeDocument/2006/relationships/hyperlink" Target="http://eclkc.ohs.acf.hhs.gov/hslc/tta-system/family/docs/lgbt-children-books.pdf" TargetMode="External"/><Relationship Id="rId17" Type="http://schemas.openxmlformats.org/officeDocument/2006/relationships/hyperlink" Target="http://humaneeducation.org/blog/2012/06/11/12-childrens-picture-books-that-challenge-traditional-gender-rol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orincolorado.org/article/culturally-relevant-books-ell-classroom" TargetMode="External"/><Relationship Id="rId20" Type="http://schemas.openxmlformats.org/officeDocument/2006/relationships/hyperlink" Target="http://fpg.unc.edu/presentations/vermont-resource-collectio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cialjusticebooks.org/about/see-what-we-se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mper.com/p/11-childrens-books-that-teach-inclusion-9541" TargetMode="External"/><Relationship Id="rId23" Type="http://schemas.openxmlformats.org/officeDocument/2006/relationships/hyperlink" Target="mailto:camille.catlett@unc.edu" TargetMode="External"/><Relationship Id="rId10" Type="http://schemas.openxmlformats.org/officeDocument/2006/relationships/hyperlink" Target="https://diversebookfinder.org/related-readings/" TargetMode="External"/><Relationship Id="rId19" Type="http://schemas.openxmlformats.org/officeDocument/2006/relationships/hyperlink" Target="https://earlychildhood.ehe.osu.edu/files/2016/04/Scaffolding-with-Storybooks.pdf" TargetMode="External"/><Relationship Id="rId4" Type="http://schemas.openxmlformats.org/officeDocument/2006/relationships/settings" Target="settings.xml"/><Relationship Id="rId9" Type="http://schemas.openxmlformats.org/officeDocument/2006/relationships/hyperlink" Target="https://diversebookfinder.org/" TargetMode="External"/><Relationship Id="rId14" Type="http://schemas.openxmlformats.org/officeDocument/2006/relationships/hyperlink" Target="https://www.naeyc.org/resources/pubs/yc/may2016/culturally-responsive-classroom" TargetMode="External"/><Relationship Id="rId22" Type="http://schemas.openxmlformats.org/officeDocument/2006/relationships/hyperlink" Target="mailto:subscribe-the_right_stuff_listserv@listserv.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15AE-011D-4535-B909-2EA529EF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14</cp:revision>
  <cp:lastPrinted>2018-02-20T01:14:00Z</cp:lastPrinted>
  <dcterms:created xsi:type="dcterms:W3CDTF">2018-01-30T17:36:00Z</dcterms:created>
  <dcterms:modified xsi:type="dcterms:W3CDTF">2018-02-20T02:23:00Z</dcterms:modified>
</cp:coreProperties>
</file>