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4D" w:rsidRDefault="000C774D" w:rsidP="000C774D">
      <w:pPr>
        <w:spacing w:after="0" w:line="240" w:lineRule="auto"/>
        <w:jc w:val="center"/>
        <w:rPr>
          <w:b/>
        </w:rPr>
      </w:pPr>
      <w:bookmarkStart w:id="0" w:name="_GoBack"/>
      <w:bookmarkEnd w:id="0"/>
      <w:r w:rsidRPr="000C774D">
        <w:rPr>
          <w:rFonts w:ascii="Rockwell Extra Bold" w:eastAsia="Calibri" w:hAnsi="Rockwell Extra Bold" w:cs="Rockwell Extra Bold"/>
          <w:b/>
          <w:bCs/>
          <w:caps/>
          <w:color w:val="4F82BD"/>
          <w:position w:val="1"/>
          <w:sz w:val="24"/>
          <w:szCs w:val="36"/>
        </w:rPr>
        <w:t>High Quality Inclusive Practices:</w:t>
      </w:r>
      <w:r w:rsidRPr="009D1AE3">
        <w:rPr>
          <w:b/>
        </w:rPr>
        <w:t xml:space="preserve"> </w:t>
      </w:r>
    </w:p>
    <w:p w:rsidR="000C774D" w:rsidRPr="00AA0ABC" w:rsidRDefault="000C774D" w:rsidP="000C774D">
      <w:pPr>
        <w:spacing w:after="0" w:line="240" w:lineRule="auto"/>
        <w:jc w:val="center"/>
        <w:rPr>
          <w:rFonts w:ascii="Rockwell Condensed" w:eastAsia="Calibri" w:hAnsi="Rockwell Condensed" w:cs="Rockwell Extra Bold"/>
          <w:bCs/>
          <w:caps/>
          <w:color w:val="4F82BD"/>
          <w:position w:val="1"/>
          <w:sz w:val="28"/>
          <w:szCs w:val="36"/>
        </w:rPr>
      </w:pPr>
      <w:r w:rsidRPr="000C774D">
        <w:rPr>
          <w:rFonts w:ascii="Rockwell Condensed" w:eastAsia="Calibri" w:hAnsi="Rockwell Condensed" w:cs="Rockwell Extra Bold"/>
          <w:bCs/>
          <w:caps/>
          <w:color w:val="4F82BD"/>
          <w:position w:val="1"/>
          <w:sz w:val="28"/>
          <w:szCs w:val="36"/>
        </w:rPr>
        <w:t>Preparing Early Childhood Professionals</w:t>
      </w:r>
      <w:r>
        <w:rPr>
          <w:rFonts w:ascii="Rockwell Condensed" w:eastAsia="Calibri" w:hAnsi="Rockwell Condensed" w:cs="Rockwell Extra Bold"/>
          <w:bCs/>
          <w:caps/>
          <w:color w:val="4F82BD"/>
          <w:position w:val="1"/>
          <w:sz w:val="28"/>
          <w:szCs w:val="36"/>
        </w:rPr>
        <w:t xml:space="preserve"> </w:t>
      </w:r>
      <w:r w:rsidRPr="000C774D">
        <w:rPr>
          <w:rFonts w:ascii="Rockwell Condensed" w:eastAsia="Calibri" w:hAnsi="Rockwell Condensed" w:cs="Rockwell Extra Bold"/>
          <w:b/>
          <w:bCs/>
          <w:caps/>
          <w:position w:val="1"/>
          <w:sz w:val="28"/>
          <w:szCs w:val="36"/>
          <w:vertAlign w:val="superscript"/>
        </w:rPr>
        <w:footnoteReference w:id="1"/>
      </w:r>
    </w:p>
    <w:p w:rsidR="000C774D" w:rsidRPr="00AA0ABC" w:rsidRDefault="000C774D" w:rsidP="000C774D">
      <w:pPr>
        <w:spacing w:after="0" w:line="240" w:lineRule="auto"/>
        <w:rPr>
          <w:sz w:val="12"/>
          <w:highlight w:val="yellow"/>
        </w:rPr>
      </w:pPr>
    </w:p>
    <w:tbl>
      <w:tblPr>
        <w:tblStyle w:val="TableGrid"/>
        <w:tblW w:w="0" w:type="auto"/>
        <w:jc w:val="center"/>
        <w:tblLook w:val="04A0" w:firstRow="1" w:lastRow="0" w:firstColumn="1" w:lastColumn="0" w:noHBand="0" w:noVBand="1"/>
        <w:tblCaption w:val="Names and Contact Info for Presenters"/>
      </w:tblPr>
      <w:tblGrid>
        <w:gridCol w:w="2785"/>
        <w:gridCol w:w="3510"/>
      </w:tblGrid>
      <w:tr w:rsidR="000C774D" w:rsidRPr="00AA0ABC" w:rsidTr="000C774D">
        <w:trPr>
          <w:tblHeader/>
          <w:jc w:val="center"/>
        </w:trPr>
        <w:tc>
          <w:tcPr>
            <w:tcW w:w="2785" w:type="dxa"/>
            <w:tcBorders>
              <w:top w:val="single" w:sz="4" w:space="0" w:color="auto"/>
              <w:left w:val="single" w:sz="4" w:space="0" w:color="auto"/>
              <w:bottom w:val="single" w:sz="4" w:space="0" w:color="auto"/>
              <w:right w:val="single" w:sz="4" w:space="0" w:color="auto"/>
            </w:tcBorders>
            <w:hideMark/>
          </w:tcPr>
          <w:p w:rsidR="000C774D" w:rsidRPr="00AA0ABC" w:rsidRDefault="000C774D" w:rsidP="000C774D">
            <w:pPr>
              <w:autoSpaceDE w:val="0"/>
              <w:autoSpaceDN w:val="0"/>
              <w:adjustRightInd w:val="0"/>
              <w:spacing w:after="0" w:line="240" w:lineRule="auto"/>
              <w:ind w:right="-14"/>
              <w:jc w:val="center"/>
              <w:rPr>
                <w:rFonts w:cs="Britannic Bold"/>
                <w:b/>
                <w:color w:val="000000"/>
                <w:sz w:val="24"/>
                <w:szCs w:val="28"/>
              </w:rPr>
            </w:pPr>
            <w:r w:rsidRPr="00AA0ABC">
              <w:rPr>
                <w:rFonts w:cs="Britannic Bold"/>
                <w:b/>
                <w:color w:val="000000"/>
                <w:sz w:val="24"/>
                <w:szCs w:val="28"/>
              </w:rPr>
              <w:t>Camille Catlett</w:t>
            </w:r>
          </w:p>
          <w:p w:rsidR="000C774D" w:rsidRPr="009A52D1" w:rsidRDefault="000C774D" w:rsidP="000C774D">
            <w:pPr>
              <w:autoSpaceDE w:val="0"/>
              <w:autoSpaceDN w:val="0"/>
              <w:adjustRightInd w:val="0"/>
              <w:spacing w:after="0" w:line="240" w:lineRule="auto"/>
              <w:ind w:right="-14"/>
              <w:jc w:val="center"/>
              <w:rPr>
                <w:rFonts w:cs="Britannic Bold"/>
                <w:color w:val="000000"/>
                <w:sz w:val="20"/>
              </w:rPr>
            </w:pPr>
            <w:r w:rsidRPr="009A52D1">
              <w:rPr>
                <w:rFonts w:cs="Britannic Bold"/>
                <w:color w:val="000000"/>
                <w:sz w:val="20"/>
              </w:rPr>
              <w:t>FPG Child Development Institute</w:t>
            </w:r>
          </w:p>
          <w:p w:rsidR="000C774D" w:rsidRPr="00AA0ABC" w:rsidRDefault="00A81A62" w:rsidP="000C774D">
            <w:pPr>
              <w:autoSpaceDE w:val="0"/>
              <w:autoSpaceDN w:val="0"/>
              <w:adjustRightInd w:val="0"/>
              <w:spacing w:after="0" w:line="240" w:lineRule="auto"/>
              <w:ind w:right="-14"/>
              <w:jc w:val="center"/>
              <w:rPr>
                <w:rFonts w:cs="Britannic Bold"/>
                <w:b/>
                <w:color w:val="000000"/>
                <w:sz w:val="20"/>
                <w:szCs w:val="28"/>
              </w:rPr>
            </w:pPr>
            <w:hyperlink r:id="rId7" w:history="1">
              <w:r w:rsidR="000C774D" w:rsidRPr="00AA0ABC">
                <w:rPr>
                  <w:rFonts w:cs="Britannic Bold"/>
                  <w:b/>
                  <w:color w:val="0563C1" w:themeColor="hyperlink"/>
                </w:rPr>
                <w:t>camille.catlett@unc.edu</w:t>
              </w:r>
            </w:hyperlink>
          </w:p>
        </w:tc>
        <w:tc>
          <w:tcPr>
            <w:tcW w:w="3510" w:type="dxa"/>
          </w:tcPr>
          <w:p w:rsidR="000C774D" w:rsidRPr="00AA0ABC" w:rsidRDefault="000C774D" w:rsidP="000C774D">
            <w:pPr>
              <w:autoSpaceDE w:val="0"/>
              <w:autoSpaceDN w:val="0"/>
              <w:adjustRightInd w:val="0"/>
              <w:spacing w:after="0" w:line="240" w:lineRule="auto"/>
              <w:ind w:right="-14"/>
              <w:jc w:val="center"/>
              <w:rPr>
                <w:rFonts w:cs="Britannic Bold"/>
                <w:b/>
                <w:color w:val="000000"/>
                <w:sz w:val="24"/>
                <w:szCs w:val="28"/>
              </w:rPr>
            </w:pPr>
            <w:r>
              <w:rPr>
                <w:rFonts w:cs="Britannic Bold"/>
                <w:b/>
                <w:color w:val="000000"/>
                <w:sz w:val="24"/>
                <w:szCs w:val="28"/>
              </w:rPr>
              <w:t>Andrea Racek</w:t>
            </w:r>
          </w:p>
          <w:p w:rsidR="000C774D" w:rsidRPr="00AA0ABC" w:rsidRDefault="000C774D" w:rsidP="000C774D">
            <w:pPr>
              <w:autoSpaceDE w:val="0"/>
              <w:autoSpaceDN w:val="0"/>
              <w:adjustRightInd w:val="0"/>
              <w:spacing w:after="0" w:line="240" w:lineRule="auto"/>
              <w:ind w:right="-14"/>
              <w:jc w:val="center"/>
              <w:rPr>
                <w:rFonts w:cs="Britannic Bold"/>
                <w:b/>
                <w:color w:val="000000"/>
                <w:sz w:val="20"/>
                <w:szCs w:val="28"/>
              </w:rPr>
            </w:pPr>
            <w:r w:rsidRPr="004E6CBF">
              <w:rPr>
                <w:sz w:val="20"/>
              </w:rPr>
              <w:t xml:space="preserve">Early Childhood Programs, </w:t>
            </w:r>
            <w:r w:rsidRPr="00744BEA">
              <w:rPr>
                <w:sz w:val="20"/>
              </w:rPr>
              <w:t>Franklin Northwest Supervisory Union</w:t>
            </w:r>
            <w:r>
              <w:rPr>
                <w:rFonts w:cs="Britannic Bold"/>
                <w:b/>
                <w:color w:val="0563C1" w:themeColor="hyperlink"/>
              </w:rPr>
              <w:t xml:space="preserve"> </w:t>
            </w:r>
            <w:hyperlink r:id="rId8" w:history="1">
              <w:r w:rsidR="003511D1" w:rsidRPr="003511D1">
                <w:rPr>
                  <w:rStyle w:val="Hyperlink"/>
                  <w:rFonts w:cs="Britannic Bold"/>
                  <w:b/>
                  <w:u w:val="none"/>
                </w:rPr>
                <w:t>aracek@fnwsu.org</w:t>
              </w:r>
            </w:hyperlink>
            <w:r w:rsidR="003511D1">
              <w:rPr>
                <w:rStyle w:val="Hyperlink"/>
                <w:rFonts w:cs="Britannic Bold"/>
                <w:b/>
                <w:u w:val="none"/>
              </w:rPr>
              <w:t xml:space="preserve">  </w:t>
            </w:r>
            <w:r>
              <w:rPr>
                <w:rFonts w:cs="Britannic Bold"/>
                <w:b/>
                <w:color w:val="0563C1" w:themeColor="hyperlink"/>
              </w:rPr>
              <w:t xml:space="preserve"> </w:t>
            </w:r>
          </w:p>
        </w:tc>
      </w:tr>
    </w:tbl>
    <w:p w:rsidR="000C774D" w:rsidRPr="00461C7D" w:rsidRDefault="000C774D" w:rsidP="000C774D">
      <w:pPr>
        <w:spacing w:after="0" w:line="240" w:lineRule="auto"/>
        <w:ind w:right="720"/>
        <w:outlineLvl w:val="0"/>
        <w:rPr>
          <w:rFonts w:eastAsia="Times New Roman" w:cstheme="minorHAnsi"/>
          <w:b/>
          <w:bCs/>
          <w:kern w:val="36"/>
          <w:sz w:val="12"/>
          <w:szCs w:val="48"/>
        </w:rPr>
      </w:pPr>
    </w:p>
    <w:p w:rsidR="000C774D" w:rsidRPr="00461C7D" w:rsidRDefault="000C774D" w:rsidP="000C774D">
      <w:pPr>
        <w:pBdr>
          <w:top w:val="single" w:sz="4" w:space="1" w:color="auto"/>
          <w:left w:val="single" w:sz="4" w:space="4" w:color="auto"/>
          <w:bottom w:val="single" w:sz="4" w:space="1" w:color="auto"/>
          <w:right w:val="single" w:sz="4" w:space="17" w:color="auto"/>
        </w:pBdr>
        <w:shd w:val="clear" w:color="auto" w:fill="DEEAF6" w:themeFill="accent1" w:themeFillTint="33"/>
        <w:spacing w:after="0" w:line="240" w:lineRule="auto"/>
        <w:rPr>
          <w:rFonts w:eastAsia="Calibri" w:cstheme="minorHAnsi"/>
          <w:b/>
          <w:bCs/>
          <w:color w:val="000000"/>
          <w:sz w:val="28"/>
          <w:szCs w:val="20"/>
        </w:rPr>
      </w:pPr>
      <w:r>
        <w:rPr>
          <w:rFonts w:eastAsia="Calibri" w:cs="Tahoma"/>
          <w:b/>
          <w:bCs/>
          <w:color w:val="000000"/>
          <w:sz w:val="24"/>
          <w:szCs w:val="23"/>
        </w:rPr>
        <w:t>Opening Activity</w:t>
      </w:r>
      <w:r w:rsidRPr="00461C7D">
        <w:rPr>
          <w:rFonts w:eastAsia="Calibri" w:cs="Tahoma"/>
          <w:b/>
          <w:bCs/>
          <w:color w:val="000000"/>
          <w:sz w:val="28"/>
          <w:szCs w:val="20"/>
        </w:rPr>
        <w:t xml:space="preserve"> </w:t>
      </w:r>
      <w:r>
        <w:rPr>
          <w:rFonts w:eastAsia="Calibri" w:cs="Tahoma"/>
          <w:b/>
          <w:bCs/>
          <w:color w:val="000000"/>
          <w:sz w:val="28"/>
          <w:szCs w:val="20"/>
        </w:rPr>
        <w:t xml:space="preserve"> </w:t>
      </w:r>
      <w:r>
        <w:rPr>
          <w:rFonts w:cstheme="minorHAnsi"/>
          <w:b/>
          <w:sz w:val="20"/>
        </w:rPr>
        <w:t xml:space="preserve"> </w:t>
      </w:r>
    </w:p>
    <w:p w:rsidR="003E3ED8" w:rsidRPr="00845E67" w:rsidRDefault="003E3ED8" w:rsidP="00BC6E6C">
      <w:pPr>
        <w:autoSpaceDE w:val="0"/>
        <w:autoSpaceDN w:val="0"/>
        <w:adjustRightInd w:val="0"/>
        <w:spacing w:after="0" w:line="240" w:lineRule="auto"/>
        <w:ind w:right="-14"/>
        <w:rPr>
          <w:rFonts w:eastAsia="Calibri" w:cs="Britannic Bold"/>
          <w:color w:val="000000"/>
          <w:sz w:val="8"/>
          <w:szCs w:val="28"/>
        </w:rPr>
      </w:pPr>
    </w:p>
    <w:p w:rsidR="000C774D" w:rsidRPr="000C774D" w:rsidRDefault="000C774D" w:rsidP="00BC6E6C">
      <w:pPr>
        <w:autoSpaceDE w:val="0"/>
        <w:autoSpaceDN w:val="0"/>
        <w:adjustRightInd w:val="0"/>
        <w:spacing w:after="0" w:line="240" w:lineRule="auto"/>
        <w:ind w:right="-14"/>
        <w:rPr>
          <w:rFonts w:eastAsia="Calibri" w:cs="Britannic Bold"/>
          <w:color w:val="000000"/>
          <w:szCs w:val="28"/>
        </w:rPr>
      </w:pPr>
      <w:r w:rsidRPr="003E3ED8">
        <w:rPr>
          <w:rFonts w:eastAsia="Calibri" w:cs="Britannic Bold"/>
          <w:color w:val="000000"/>
          <w:szCs w:val="28"/>
        </w:rPr>
        <w:t>The Myth of Average</w:t>
      </w:r>
      <w:r w:rsidR="003E3ED8">
        <w:rPr>
          <w:rFonts w:eastAsia="Calibri" w:cs="Britannic Bold"/>
          <w:color w:val="000000"/>
          <w:szCs w:val="28"/>
        </w:rPr>
        <w:t xml:space="preserve">  </w:t>
      </w:r>
      <w:hyperlink r:id="rId9" w:history="1">
        <w:r w:rsidR="003E3ED8" w:rsidRPr="003E3ED8">
          <w:rPr>
            <w:rStyle w:val="Hyperlink"/>
            <w:rFonts w:eastAsia="Calibri" w:cs="Britannic Bold"/>
            <w:b/>
            <w:sz w:val="20"/>
            <w:szCs w:val="28"/>
            <w:u w:val="none"/>
          </w:rPr>
          <w:t>https://www.youtube.com/watch?v=4eBmyttcfU4</w:t>
        </w:r>
      </w:hyperlink>
      <w:r w:rsidR="003E3ED8">
        <w:rPr>
          <w:rFonts w:eastAsia="Calibri" w:cs="Britannic Bold"/>
          <w:color w:val="000000"/>
          <w:szCs w:val="28"/>
        </w:rPr>
        <w:t xml:space="preserve"> </w:t>
      </w:r>
    </w:p>
    <w:p w:rsidR="000C774D" w:rsidRPr="004D2515" w:rsidRDefault="000C774D" w:rsidP="00BC6E6C">
      <w:pPr>
        <w:autoSpaceDE w:val="0"/>
        <w:autoSpaceDN w:val="0"/>
        <w:adjustRightInd w:val="0"/>
        <w:spacing w:after="0" w:line="240" w:lineRule="auto"/>
        <w:ind w:right="-14"/>
        <w:rPr>
          <w:rFonts w:eastAsia="Calibri" w:cs="Britannic Bold"/>
          <w:color w:val="000000"/>
          <w:sz w:val="8"/>
          <w:szCs w:val="28"/>
        </w:rPr>
      </w:pPr>
    </w:p>
    <w:p w:rsidR="000C774D" w:rsidRPr="00D320DD" w:rsidRDefault="000C774D" w:rsidP="000C774D">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What Do We Mean By Inclusion?</w:t>
      </w:r>
    </w:p>
    <w:p w:rsidR="00DA74ED" w:rsidRPr="00DA74ED" w:rsidRDefault="00DA74ED" w:rsidP="00DA74ED">
      <w:pPr>
        <w:spacing w:after="0" w:line="240" w:lineRule="auto"/>
        <w:contextualSpacing/>
        <w:rPr>
          <w:rFonts w:eastAsia="Calibri" w:cs="Times New Roman"/>
          <w:b/>
        </w:rPr>
      </w:pPr>
      <w:r w:rsidRPr="00DA74ED">
        <w:rPr>
          <w:rFonts w:eastAsia="Calibri" w:cs="Times New Roman"/>
        </w:rPr>
        <w:t xml:space="preserve">DEC/NAEYC. (2009). </w:t>
      </w:r>
      <w:r w:rsidRPr="00DA74ED">
        <w:rPr>
          <w:rFonts w:eastAsia="Calibri" w:cs="Times New Roman"/>
          <w:i/>
        </w:rPr>
        <w:t>Early childhood inclusion.</w:t>
      </w:r>
      <w:r w:rsidRPr="00DA74ED">
        <w:rPr>
          <w:rFonts w:eastAsia="Calibri" w:cs="Times New Roman"/>
        </w:rPr>
        <w:t xml:space="preserve"> Chapel Hill: UNC, FPG Child Development Institute. </w:t>
      </w:r>
      <w:r w:rsidRPr="00DA74ED">
        <w:rPr>
          <w:b/>
          <w:sz w:val="24"/>
          <w:vertAlign w:val="superscript"/>
        </w:rPr>
        <w:footnoteRef/>
      </w:r>
      <w:r w:rsidRPr="00DA74ED">
        <w:rPr>
          <w:rFonts w:eastAsia="Calibri" w:cs="Times New Roman"/>
        </w:rPr>
        <w:t xml:space="preserve"> </w:t>
      </w:r>
      <w:hyperlink r:id="rId10" w:history="1">
        <w:r w:rsidRPr="00DA74ED">
          <w:rPr>
            <w:rFonts w:eastAsia="Calibri" w:cs="Times New Roman"/>
            <w:b/>
            <w:color w:val="0563C1" w:themeColor="hyperlink"/>
          </w:rPr>
          <w:t>http://npdci.fpg.unc.edu/resources/articles/Early_Childhood_Inclusion</w:t>
        </w:r>
      </w:hyperlink>
      <w:r w:rsidRPr="00DA74ED">
        <w:rPr>
          <w:rFonts w:eastAsia="Calibri" w:cs="Times New Roman"/>
          <w:b/>
        </w:rPr>
        <w:t xml:space="preserve">     </w:t>
      </w:r>
    </w:p>
    <w:p w:rsidR="00DA74ED" w:rsidRPr="00DA74ED" w:rsidRDefault="00DA74ED" w:rsidP="00DA74ED">
      <w:pPr>
        <w:ind w:left="360"/>
        <w:contextualSpacing/>
        <w:rPr>
          <w:sz w:val="8"/>
          <w:szCs w:val="24"/>
        </w:rPr>
      </w:pPr>
    </w:p>
    <w:p w:rsidR="00DA74ED" w:rsidRPr="00DA74ED" w:rsidRDefault="00DA74ED" w:rsidP="00DA74ED">
      <w:pPr>
        <w:shd w:val="clear" w:color="auto" w:fill="DEEAF6" w:themeFill="accent1" w:themeFillTint="33"/>
        <w:contextualSpacing/>
        <w:rPr>
          <w:rFonts w:eastAsia="Times New Roman" w:cs="Times New Roman"/>
          <w:szCs w:val="24"/>
        </w:rPr>
      </w:pPr>
      <w:r w:rsidRPr="00DA74ED">
        <w:rPr>
          <w:rFonts w:eastAsia="Times New Roman" w:cs="Times New Roman"/>
          <w:szCs w:val="24"/>
        </w:rPr>
        <w:t>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w:t>
      </w:r>
    </w:p>
    <w:p w:rsidR="00DA74ED" w:rsidRDefault="00DA74ED" w:rsidP="00BC6E6C">
      <w:pPr>
        <w:keepNext/>
        <w:keepLines/>
        <w:spacing w:after="0" w:line="240" w:lineRule="auto"/>
        <w:ind w:left="360"/>
        <w:contextualSpacing/>
        <w:outlineLvl w:val="0"/>
        <w:rPr>
          <w:sz w:val="12"/>
        </w:rPr>
      </w:pPr>
    </w:p>
    <w:p w:rsidR="00447239" w:rsidRDefault="00447239" w:rsidP="00BC6E6C">
      <w:pPr>
        <w:spacing w:after="0" w:line="240" w:lineRule="auto"/>
        <w:rPr>
          <w:smallCaps/>
          <w:color w:val="003300"/>
        </w:rPr>
      </w:pPr>
      <w:r w:rsidRPr="00447239">
        <w:rPr>
          <w:color w:val="003300"/>
        </w:rPr>
        <w:t>Supporting Each and Every Young Child and Family’s</w:t>
      </w:r>
      <w:r>
        <w:rPr>
          <w:color w:val="003300"/>
        </w:rPr>
        <w:t xml:space="preserve"> </w:t>
      </w:r>
      <w:r w:rsidRPr="00447239">
        <w:rPr>
          <w:color w:val="003300"/>
        </w:rPr>
        <w:t>Full and Equitable Participation</w:t>
      </w:r>
      <w:r>
        <w:rPr>
          <w:color w:val="003300"/>
        </w:rPr>
        <w:t xml:space="preserve">: </w:t>
      </w:r>
      <w:r w:rsidRPr="00447239">
        <w:rPr>
          <w:smallCaps/>
          <w:color w:val="003300"/>
        </w:rPr>
        <w:t>Vermont Guiding Principles</w:t>
      </w:r>
      <w:r>
        <w:rPr>
          <w:smallCaps/>
          <w:color w:val="003300"/>
        </w:rPr>
        <w:t xml:space="preserve"> </w:t>
      </w:r>
      <w:r w:rsidRPr="00DA74ED">
        <w:rPr>
          <w:b/>
          <w:sz w:val="24"/>
          <w:vertAlign w:val="superscript"/>
        </w:rPr>
        <w:footnoteRef/>
      </w:r>
    </w:p>
    <w:p w:rsidR="00447239" w:rsidRPr="008A1578" w:rsidRDefault="00A81A62" w:rsidP="008A1578">
      <w:pPr>
        <w:spacing w:after="0" w:line="240" w:lineRule="auto"/>
        <w:rPr>
          <w:b/>
          <w:color w:val="003300"/>
          <w:sz w:val="20"/>
        </w:rPr>
      </w:pPr>
      <w:hyperlink r:id="rId11" w:history="1">
        <w:r w:rsidR="008A1578" w:rsidRPr="008A1578">
          <w:rPr>
            <w:rStyle w:val="Hyperlink"/>
            <w:b/>
            <w:sz w:val="20"/>
            <w:u w:val="none"/>
          </w:rPr>
          <w:t>http://fpg.unc.edu/presentations/full-and-equitable-participation-principles</w:t>
        </w:r>
      </w:hyperlink>
      <w:r w:rsidR="008A1578" w:rsidRPr="008A1578">
        <w:rPr>
          <w:b/>
          <w:color w:val="003300"/>
          <w:sz w:val="20"/>
        </w:rPr>
        <w:t xml:space="preserve"> </w:t>
      </w:r>
    </w:p>
    <w:p w:rsidR="008A1578" w:rsidRPr="008A1578" w:rsidRDefault="008A1578" w:rsidP="008A1578">
      <w:pPr>
        <w:spacing w:after="0" w:line="240" w:lineRule="auto"/>
        <w:rPr>
          <w:color w:val="003300"/>
          <w:sz w:val="12"/>
        </w:rPr>
      </w:pPr>
    </w:p>
    <w:p w:rsidR="008A1578" w:rsidRPr="008A1578" w:rsidRDefault="008A1578" w:rsidP="008A1578">
      <w:pPr>
        <w:spacing w:after="0" w:line="240" w:lineRule="auto"/>
        <w:rPr>
          <w:color w:val="003300"/>
          <w:u w:val="single"/>
        </w:rPr>
      </w:pPr>
      <w:r>
        <w:rPr>
          <w:color w:val="003300"/>
        </w:rPr>
        <w:tab/>
      </w:r>
      <w:r w:rsidRPr="008A1578">
        <w:rPr>
          <w:color w:val="003300"/>
          <w:u w:val="single"/>
        </w:rPr>
        <w:t>Sample Activit</w:t>
      </w:r>
      <w:r>
        <w:rPr>
          <w:color w:val="003300"/>
          <w:u w:val="single"/>
        </w:rPr>
        <w:t>y</w:t>
      </w:r>
    </w:p>
    <w:p w:rsidR="008A1578" w:rsidRDefault="008A1578" w:rsidP="00A54104">
      <w:pPr>
        <w:pStyle w:val="ListParagraph"/>
        <w:spacing w:after="0" w:line="240" w:lineRule="auto"/>
        <w:rPr>
          <w:color w:val="003300"/>
        </w:rPr>
      </w:pPr>
      <w:r>
        <w:rPr>
          <w:color w:val="003300"/>
        </w:rPr>
        <w:t>Which of the principles is directly related to supporting children with disabilities and their families?</w:t>
      </w:r>
      <w:r w:rsidR="00F70510">
        <w:rPr>
          <w:color w:val="003300"/>
        </w:rPr>
        <w:t xml:space="preserve"> (HINT: Try this with personas</w:t>
      </w:r>
      <w:r w:rsidR="00F70510" w:rsidRPr="00DA74ED">
        <w:rPr>
          <w:b/>
          <w:sz w:val="24"/>
          <w:vertAlign w:val="superscript"/>
        </w:rPr>
        <w:footnoteRef/>
      </w:r>
      <w:r w:rsidR="00F70510">
        <w:rPr>
          <w:color w:val="003300"/>
        </w:rPr>
        <w:t>)</w:t>
      </w:r>
    </w:p>
    <w:p w:rsidR="008A1578" w:rsidRPr="008A1578" w:rsidRDefault="008A1578" w:rsidP="008A1578">
      <w:pPr>
        <w:pStyle w:val="ListParagraph"/>
        <w:spacing w:after="0" w:line="240" w:lineRule="auto"/>
        <w:rPr>
          <w:color w:val="003300"/>
          <w:sz w:val="12"/>
        </w:rPr>
      </w:pPr>
    </w:p>
    <w:p w:rsidR="006A6685" w:rsidRDefault="00845E67" w:rsidP="00845E67">
      <w:pPr>
        <w:spacing w:after="0" w:line="240" w:lineRule="auto"/>
      </w:pPr>
      <w:r w:rsidRPr="00845E67">
        <w:rPr>
          <w:u w:val="single"/>
        </w:rPr>
        <w:t>Andrea’s Bottom Line</w:t>
      </w:r>
      <w:r>
        <w:t xml:space="preserve">: </w:t>
      </w:r>
      <w:r w:rsidR="006A6685">
        <w:t>Equal vs. equitable vs. Universal Design for Learning</w:t>
      </w:r>
    </w:p>
    <w:p w:rsidR="00BC6E6C" w:rsidRPr="00BC6E6C" w:rsidRDefault="00845E67" w:rsidP="00845E67">
      <w:pPr>
        <w:spacing w:after="0" w:line="240" w:lineRule="auto"/>
        <w:ind w:left="720"/>
        <w:rPr>
          <w:rFonts w:ascii="Times New Roman" w:eastAsia="Times New Roman" w:hAnsi="Times New Roman" w:cs="Times New Roman"/>
        </w:rPr>
      </w:pPr>
      <w:r w:rsidRPr="00845E67">
        <w:rPr>
          <w:rFonts w:eastAsiaTheme="minorEastAsia" w:hAnsi="Palatino Linotype"/>
          <w:kern w:val="24"/>
        </w:rPr>
        <w:t xml:space="preserve">Expanding and Strengthening Best-Practice Supports for Students Who Struggle  Preliminary Highlights for Discussion </w:t>
      </w:r>
      <w:hyperlink r:id="rId12" w:history="1">
        <w:r w:rsidR="00BC6E6C" w:rsidRPr="00845E67">
          <w:rPr>
            <w:rFonts w:eastAsiaTheme="minorEastAsia" w:hAnsi="Palatino Linotype"/>
            <w:b/>
            <w:color w:val="3366FF"/>
            <w:kern w:val="24"/>
            <w:sz w:val="20"/>
          </w:rPr>
          <w:t>http://education.vermont.gov/sites/aoe/files/documents/edu-legislative-report-dmg-expanding-and-strengthening-best-practice-supports-for-students-who-struggle.pdf</w:t>
        </w:r>
      </w:hyperlink>
    </w:p>
    <w:p w:rsidR="008A1578" w:rsidRPr="008A1578" w:rsidRDefault="008A1578" w:rsidP="000C774D">
      <w:pPr>
        <w:pStyle w:val="ListParagraph"/>
        <w:spacing w:after="0" w:line="240" w:lineRule="auto"/>
        <w:ind w:left="0"/>
        <w:rPr>
          <w:sz w:val="12"/>
          <w:szCs w:val="24"/>
        </w:rPr>
      </w:pPr>
    </w:p>
    <w:p w:rsidR="00A75A30" w:rsidRPr="00A75A30" w:rsidRDefault="00845E67" w:rsidP="000C774D">
      <w:pPr>
        <w:pStyle w:val="ListParagraph"/>
        <w:spacing w:after="0" w:line="240" w:lineRule="auto"/>
        <w:ind w:left="0"/>
        <w:rPr>
          <w:szCs w:val="24"/>
        </w:rPr>
      </w:pPr>
      <w:r w:rsidRPr="00845E67">
        <w:rPr>
          <w:szCs w:val="24"/>
          <w:u w:val="single"/>
        </w:rPr>
        <w:t>Camille’s Bottom Line</w:t>
      </w:r>
      <w:r>
        <w:rPr>
          <w:szCs w:val="24"/>
        </w:rPr>
        <w:t xml:space="preserve">: </w:t>
      </w:r>
      <w:r w:rsidR="006A6685">
        <w:rPr>
          <w:szCs w:val="24"/>
        </w:rPr>
        <w:t>Catlett’s Corollary</w:t>
      </w:r>
    </w:p>
    <w:p w:rsidR="000C774D" w:rsidRPr="004D2515" w:rsidRDefault="000C774D" w:rsidP="000C774D">
      <w:pPr>
        <w:autoSpaceDE w:val="0"/>
        <w:autoSpaceDN w:val="0"/>
        <w:adjustRightInd w:val="0"/>
        <w:spacing w:before="42" w:after="0" w:line="240" w:lineRule="auto"/>
        <w:ind w:right="-20"/>
        <w:jc w:val="center"/>
        <w:rPr>
          <w:rFonts w:eastAsia="Calibri" w:cs="Britannic Bold"/>
          <w:color w:val="000000"/>
          <w:sz w:val="8"/>
          <w:szCs w:val="28"/>
        </w:rPr>
      </w:pPr>
    </w:p>
    <w:p w:rsidR="000C774D" w:rsidRDefault="000C774D" w:rsidP="000C774D">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Vermont-Specific Details</w:t>
      </w:r>
    </w:p>
    <w:p w:rsidR="000C774D" w:rsidRPr="004D2515" w:rsidRDefault="000C774D" w:rsidP="000C774D">
      <w:pPr>
        <w:pStyle w:val="ListParagraph"/>
        <w:spacing w:after="0" w:line="240" w:lineRule="auto"/>
        <w:ind w:left="0"/>
        <w:rPr>
          <w:rFonts w:eastAsia="Times New Roman" w:cs="Times New Roman"/>
          <w:sz w:val="8"/>
          <w:szCs w:val="8"/>
        </w:rPr>
      </w:pPr>
    </w:p>
    <w:p w:rsidR="008A1578" w:rsidRPr="008A1578" w:rsidRDefault="008A1578" w:rsidP="008A1578">
      <w:pPr>
        <w:spacing w:after="0" w:line="240" w:lineRule="auto"/>
        <w:rPr>
          <w:rFonts w:cs="Tahoma"/>
          <w:b/>
          <w:bCs/>
          <w:sz w:val="20"/>
          <w:szCs w:val="20"/>
        </w:rPr>
      </w:pPr>
      <w:r w:rsidRPr="00E87CEB">
        <w:rPr>
          <w:rFonts w:cs="Tahoma"/>
          <w:b/>
          <w:bCs/>
          <w:szCs w:val="18"/>
        </w:rPr>
        <w:t xml:space="preserve">Vermont Agency of Education </w:t>
      </w:r>
      <w:r w:rsidRPr="00E87CEB">
        <w:rPr>
          <w:rFonts w:cs="Tahoma"/>
          <w:bCs/>
          <w:szCs w:val="18"/>
        </w:rPr>
        <w:t>(state laws, federal laws, special education rules, statutes and acts)</w:t>
      </w:r>
      <w:r w:rsidRPr="00E87CEB">
        <w:rPr>
          <w:rFonts w:asciiTheme="majorHAnsi" w:hAnsiTheme="majorHAnsi" w:cs="Tahoma"/>
          <w:b/>
          <w:bCs/>
          <w:szCs w:val="18"/>
        </w:rPr>
        <w:t xml:space="preserve">  </w:t>
      </w:r>
      <w:hyperlink r:id="rId13">
        <w:r w:rsidRPr="008A1578">
          <w:rPr>
            <w:rStyle w:val="Hyperlink"/>
            <w:rFonts w:eastAsiaTheme="majorEastAsia" w:cstheme="majorBidi"/>
            <w:b/>
            <w:sz w:val="20"/>
            <w:szCs w:val="20"/>
            <w:u w:val="none"/>
          </w:rPr>
          <w:t>http://education.vermont.gov/student-support/special-education/policy-and-regulations</w:t>
        </w:r>
      </w:hyperlink>
    </w:p>
    <w:p w:rsidR="008A1578" w:rsidRPr="00E87CEB" w:rsidRDefault="008A1578" w:rsidP="008A1578">
      <w:pPr>
        <w:spacing w:after="0" w:line="240" w:lineRule="auto"/>
        <w:rPr>
          <w:rFonts w:asciiTheme="majorHAnsi" w:hAnsiTheme="majorHAnsi" w:cs="Tahoma"/>
          <w:b/>
          <w:bCs/>
          <w:sz w:val="12"/>
          <w:szCs w:val="18"/>
        </w:rPr>
      </w:pPr>
    </w:p>
    <w:p w:rsidR="00E87CEB" w:rsidRDefault="00E87CEB" w:rsidP="00E87CEB">
      <w:pPr>
        <w:spacing w:after="0" w:line="240" w:lineRule="auto"/>
        <w:rPr>
          <w:rStyle w:val="Hyperlink"/>
          <w:rFonts w:eastAsiaTheme="majorEastAsia" w:cstheme="majorBidi"/>
          <w:b/>
          <w:sz w:val="20"/>
          <w:szCs w:val="20"/>
          <w:u w:val="none"/>
        </w:rPr>
      </w:pPr>
      <w:r w:rsidRPr="00E87CEB">
        <w:rPr>
          <w:b/>
          <w:color w:val="0000FF"/>
        </w:rPr>
        <w:t>Act 157</w:t>
      </w:r>
      <w:r w:rsidRPr="00E87CEB">
        <w:t xml:space="preserve"> requires that schools develop a comprehensive educational support system (ESS) with the capacity to provide a range of social, academic and behavioral </w:t>
      </w:r>
      <w:r>
        <w:t xml:space="preserve">supports </w:t>
      </w:r>
      <w:hyperlink r:id="rId14">
        <w:r w:rsidRPr="00E87CEB">
          <w:rPr>
            <w:rStyle w:val="Hyperlink"/>
            <w:rFonts w:eastAsiaTheme="majorEastAsia" w:cstheme="majorBidi"/>
            <w:b/>
            <w:sz w:val="20"/>
            <w:szCs w:val="20"/>
            <w:u w:val="none"/>
          </w:rPr>
          <w:t>http://education.vermont.gov/sites/aoe/files/documents/edu-state-board-rules-series-2360.pdf</w:t>
        </w:r>
      </w:hyperlink>
    </w:p>
    <w:p w:rsidR="00E87CEB" w:rsidRPr="00E87CEB" w:rsidRDefault="00E87CEB" w:rsidP="00E87CEB">
      <w:pPr>
        <w:spacing w:after="0" w:line="240" w:lineRule="auto"/>
        <w:rPr>
          <w:rStyle w:val="Hyperlink"/>
          <w:rFonts w:eastAsiaTheme="majorEastAsia" w:cstheme="majorBidi"/>
          <w:b/>
          <w:sz w:val="12"/>
          <w:szCs w:val="20"/>
          <w:u w:val="none"/>
        </w:rPr>
      </w:pPr>
    </w:p>
    <w:p w:rsidR="00E87CEB" w:rsidRDefault="003E3ED8" w:rsidP="00E87CEB">
      <w:pPr>
        <w:pStyle w:val="ListParagraph"/>
        <w:spacing w:after="0" w:line="240" w:lineRule="auto"/>
        <w:ind w:left="0"/>
        <w:rPr>
          <w:rStyle w:val="Hyperlink"/>
          <w:rFonts w:cstheme="majorHAnsi"/>
          <w:b/>
          <w:sz w:val="20"/>
          <w:szCs w:val="20"/>
          <w:u w:val="none"/>
        </w:rPr>
      </w:pPr>
      <w:r w:rsidRPr="003E3ED8">
        <w:rPr>
          <w:rStyle w:val="Hyperlink"/>
          <w:rFonts w:cstheme="majorHAnsi"/>
          <w:color w:val="auto"/>
          <w:szCs w:val="20"/>
          <w:u w:val="none"/>
        </w:rPr>
        <w:t>Children’s Integrated Services Partners One Plan</w:t>
      </w:r>
      <w:r w:rsidRPr="003E3ED8">
        <w:rPr>
          <w:rStyle w:val="Hyperlink"/>
          <w:rFonts w:cstheme="majorHAnsi"/>
          <w:b/>
          <w:color w:val="auto"/>
          <w:szCs w:val="20"/>
          <w:u w:val="none"/>
        </w:rPr>
        <w:t xml:space="preserve"> </w:t>
      </w:r>
      <w:hyperlink r:id="rId15" w:history="1">
        <w:r w:rsidR="00010A42" w:rsidRPr="00010A42">
          <w:rPr>
            <w:rStyle w:val="Hyperlink"/>
            <w:rFonts w:cstheme="majorHAnsi"/>
            <w:b/>
            <w:sz w:val="20"/>
            <w:szCs w:val="20"/>
            <w:u w:val="none"/>
          </w:rPr>
          <w:t>http://cispartners.vermont.gov/one-plan</w:t>
        </w:r>
      </w:hyperlink>
    </w:p>
    <w:p w:rsidR="00E87CEB" w:rsidRPr="00E87CEB" w:rsidRDefault="00E87CEB" w:rsidP="00E87CEB">
      <w:pPr>
        <w:spacing w:after="0" w:line="240" w:lineRule="auto"/>
        <w:rPr>
          <w:rFonts w:eastAsiaTheme="majorEastAsia" w:cstheme="majorBidi"/>
          <w:sz w:val="12"/>
          <w:szCs w:val="20"/>
        </w:rPr>
      </w:pPr>
      <w:r>
        <w:rPr>
          <w:rFonts w:eastAsiaTheme="majorEastAsia" w:cstheme="majorBidi"/>
          <w:szCs w:val="20"/>
        </w:rPr>
        <w:t xml:space="preserve"> </w:t>
      </w:r>
    </w:p>
    <w:p w:rsidR="003E3ED8" w:rsidRDefault="008A1578" w:rsidP="008A1578">
      <w:pPr>
        <w:spacing w:after="0" w:line="240" w:lineRule="auto"/>
        <w:rPr>
          <w:rFonts w:asciiTheme="majorHAnsi" w:hAnsiTheme="majorHAnsi"/>
          <w:b/>
          <w:color w:val="0000FF"/>
          <w:sz w:val="18"/>
          <w:szCs w:val="18"/>
        </w:rPr>
      </w:pPr>
      <w:r w:rsidRPr="003E3ED8">
        <w:rPr>
          <w:rFonts w:cs="Tahoma"/>
          <w:bCs/>
          <w:szCs w:val="18"/>
        </w:rPr>
        <w:t>Facilitating the Meaningful Participation of Culturally and Linguistically Diverse Families in the IFSP and IEP Process</w:t>
      </w:r>
      <w:r w:rsidRPr="00E87CEB">
        <w:rPr>
          <w:rFonts w:cs="Tahoma"/>
          <w:b/>
          <w:bCs/>
          <w:szCs w:val="18"/>
        </w:rPr>
        <w:t xml:space="preserve">  </w:t>
      </w:r>
      <w:hyperlink r:id="rId16" w:history="1">
        <w:r w:rsidRPr="00960E00">
          <w:rPr>
            <w:rFonts w:asciiTheme="majorHAnsi" w:hAnsiTheme="majorHAnsi"/>
            <w:b/>
            <w:color w:val="0000FF"/>
            <w:sz w:val="18"/>
            <w:szCs w:val="18"/>
          </w:rPr>
          <w:t>http://bottemabeutel.com/wp-content/uploads/2014/01/Zhang-Bennett-IEP-CLD-familes.pdf</w:t>
        </w:r>
      </w:hyperlink>
      <w:r>
        <w:rPr>
          <w:rFonts w:asciiTheme="majorHAnsi" w:hAnsiTheme="majorHAnsi"/>
          <w:b/>
          <w:color w:val="0000FF"/>
          <w:sz w:val="18"/>
          <w:szCs w:val="18"/>
        </w:rPr>
        <w:t xml:space="preserve">  </w:t>
      </w:r>
    </w:p>
    <w:p w:rsidR="00845E67" w:rsidRPr="00845E67" w:rsidRDefault="00845E67" w:rsidP="008A1578">
      <w:pPr>
        <w:spacing w:after="0" w:line="240" w:lineRule="auto"/>
        <w:rPr>
          <w:rFonts w:eastAsia="Times New Roman"/>
          <w:bCs/>
          <w:sz w:val="12"/>
        </w:rPr>
      </w:pPr>
    </w:p>
    <w:p w:rsidR="00845E67" w:rsidRPr="003E3ED8" w:rsidRDefault="00845E67" w:rsidP="00845E67">
      <w:pPr>
        <w:spacing w:after="0" w:line="240" w:lineRule="auto"/>
        <w:rPr>
          <w:rFonts w:cs="Tahoma"/>
          <w:bCs/>
          <w:szCs w:val="18"/>
        </w:rPr>
      </w:pPr>
      <w:r w:rsidRPr="003E3ED8">
        <w:rPr>
          <w:rFonts w:cs="Tahoma"/>
          <w:bCs/>
          <w:szCs w:val="18"/>
        </w:rPr>
        <w:t>Supporting Young Learners of Diverse Abilities syllabus (2016 online course)</w:t>
      </w:r>
      <w:r w:rsidRPr="003E3ED8">
        <w:rPr>
          <w:b/>
          <w:sz w:val="24"/>
          <w:vertAlign w:val="superscript"/>
        </w:rPr>
        <w:t xml:space="preserve"> </w:t>
      </w:r>
      <w:r w:rsidRPr="00DA74ED">
        <w:rPr>
          <w:b/>
          <w:sz w:val="24"/>
          <w:vertAlign w:val="superscript"/>
        </w:rPr>
        <w:footnoteRef/>
      </w:r>
    </w:p>
    <w:p w:rsidR="00845E67" w:rsidRDefault="00845E67" w:rsidP="008A1578">
      <w:pPr>
        <w:spacing w:after="0" w:line="240" w:lineRule="auto"/>
        <w:rPr>
          <w:rFonts w:eastAsia="Times New Roman"/>
          <w:bCs/>
        </w:rPr>
      </w:pPr>
    </w:p>
    <w:p w:rsidR="000C774D" w:rsidRPr="007C0509" w:rsidRDefault="000C774D" w:rsidP="000C774D">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lastRenderedPageBreak/>
        <w:t>What Do We Know About Inclusion?</w:t>
      </w:r>
    </w:p>
    <w:p w:rsidR="000C774D" w:rsidRPr="004D2515" w:rsidRDefault="000C774D" w:rsidP="000C774D">
      <w:pPr>
        <w:shd w:val="clear" w:color="auto" w:fill="FFFFFF" w:themeFill="background1"/>
        <w:spacing w:after="0" w:line="240" w:lineRule="auto"/>
        <w:rPr>
          <w:rFonts w:ascii="Calibri" w:eastAsia="+mn-ea" w:hAnsi="Calibri" w:cs="+mn-cs"/>
          <w:color w:val="000000"/>
          <w:kern w:val="24"/>
          <w:sz w:val="8"/>
          <w:szCs w:val="8"/>
        </w:rPr>
      </w:pPr>
    </w:p>
    <w:p w:rsidR="00A54104" w:rsidRPr="00A54104" w:rsidRDefault="00A54104" w:rsidP="00A54104">
      <w:pPr>
        <w:keepNext/>
        <w:keepLines/>
        <w:spacing w:after="0" w:line="240" w:lineRule="auto"/>
        <w:ind w:left="360"/>
        <w:contextualSpacing/>
        <w:outlineLvl w:val="0"/>
        <w:rPr>
          <w:rFonts w:ascii="Calibri" w:eastAsia="Times New Roman" w:hAnsi="Calibri" w:cs="Times New Roman"/>
          <w:b/>
          <w:u w:val="single"/>
        </w:rPr>
      </w:pPr>
      <w:r w:rsidRPr="00A54104">
        <w:rPr>
          <w:rFonts w:ascii="Calibri" w:eastAsia="Times New Roman" w:hAnsi="Calibri" w:cs="Times New Roman"/>
          <w:b/>
          <w:u w:val="single"/>
        </w:rPr>
        <w:t>Sample Activity</w:t>
      </w:r>
    </w:p>
    <w:p w:rsidR="004E1B95" w:rsidRDefault="004E1B95" w:rsidP="00A54104">
      <w:pPr>
        <w:keepNext/>
        <w:keepLines/>
        <w:spacing w:after="0" w:line="240" w:lineRule="auto"/>
        <w:ind w:left="360" w:firstLine="360"/>
        <w:contextualSpacing/>
        <w:outlineLvl w:val="0"/>
        <w:rPr>
          <w:rFonts w:ascii="Calibri" w:eastAsia="Times New Roman" w:hAnsi="Calibri" w:cs="Times New Roman"/>
        </w:rPr>
      </w:pPr>
      <w:r w:rsidRPr="004E1B95">
        <w:rPr>
          <w:rFonts w:ascii="Calibri" w:eastAsia="Times New Roman" w:hAnsi="Calibri" w:cs="Times New Roman"/>
        </w:rPr>
        <w:t>Inclusion Quiz</w:t>
      </w:r>
    </w:p>
    <w:p w:rsidR="002D3CD5" w:rsidRPr="00AB368D" w:rsidRDefault="004E1B95" w:rsidP="00A54104">
      <w:pPr>
        <w:keepNext/>
        <w:keepLines/>
        <w:spacing w:after="0" w:line="240" w:lineRule="auto"/>
        <w:ind w:left="720"/>
        <w:contextualSpacing/>
        <w:outlineLvl w:val="0"/>
        <w:rPr>
          <w:rFonts w:cs="Arial"/>
          <w:b/>
          <w:iCs/>
          <w:color w:val="0000FF"/>
          <w:sz w:val="20"/>
        </w:rPr>
      </w:pPr>
      <w:r w:rsidRPr="00AB368D">
        <w:rPr>
          <w:rFonts w:ascii="Calibri" w:eastAsia="Times New Roman" w:hAnsi="Calibri" w:cs="Times New Roman"/>
        </w:rPr>
        <w:t>Inclusion Quiz answers</w:t>
      </w:r>
      <w:r w:rsidR="00AB368D" w:rsidRPr="00AB368D">
        <w:rPr>
          <w:rFonts w:ascii="Calibri" w:eastAsia="Times New Roman" w:hAnsi="Calibri" w:cs="Times New Roman"/>
        </w:rPr>
        <w:t xml:space="preserve">: </w:t>
      </w:r>
      <w:r w:rsidR="002D3CD5" w:rsidRPr="00AB368D">
        <w:rPr>
          <w:rFonts w:cstheme="minorHAnsi"/>
          <w:iCs/>
          <w:color w:val="211D1E"/>
        </w:rPr>
        <w:t>Research synthesis points on early childhood inclusion</w:t>
      </w:r>
      <w:r w:rsidR="002D3CD5" w:rsidRPr="00DA74ED">
        <w:rPr>
          <w:b/>
          <w:sz w:val="24"/>
          <w:vertAlign w:val="superscript"/>
        </w:rPr>
        <w:footnoteRef/>
      </w:r>
      <w:r w:rsidR="002D3CD5" w:rsidRPr="00AB368D">
        <w:rPr>
          <w:rFonts w:ascii="Calibri" w:eastAsia="Times New Roman" w:hAnsi="Calibri" w:cs="Times New Roman"/>
        </w:rPr>
        <w:t xml:space="preserve"> </w:t>
      </w:r>
      <w:r w:rsidR="002D3CD5" w:rsidRPr="00AB368D">
        <w:rPr>
          <w:rFonts w:cstheme="minorHAnsi"/>
          <w:color w:val="211D1E"/>
        </w:rPr>
        <w:t xml:space="preserve"> </w:t>
      </w:r>
      <w:hyperlink r:id="rId17" w:history="1">
        <w:r w:rsidR="00A54104" w:rsidRPr="00366FFA">
          <w:rPr>
            <w:rStyle w:val="Hyperlink"/>
            <w:rFonts w:cs="Arial"/>
            <w:b/>
            <w:iCs/>
            <w:sz w:val="20"/>
          </w:rPr>
          <w:t>http://npdci.fpg.unc.edu/sites/npdci.</w:t>
        </w:r>
        <w:r w:rsidR="00A54104" w:rsidRPr="00366FFA">
          <w:rPr>
            <w:rStyle w:val="Hyperlink"/>
            <w:rFonts w:cs="Arial"/>
            <w:b/>
            <w:iCs/>
            <w:sz w:val="20"/>
          </w:rPr>
          <w:softHyphen/>
          <w:t>fpg.unc.edu/files/resources/NPDCI-ResearchSynthesisPoints-10-2009_0.pdf</w:t>
        </w:r>
      </w:hyperlink>
    </w:p>
    <w:p w:rsidR="002D3CD5" w:rsidRPr="002D3CD5" w:rsidRDefault="002D3CD5" w:rsidP="00AB368D">
      <w:pPr>
        <w:keepNext/>
        <w:keepLines/>
        <w:spacing w:after="0" w:line="240" w:lineRule="auto"/>
        <w:contextualSpacing/>
        <w:outlineLvl w:val="0"/>
        <w:rPr>
          <w:rFonts w:ascii="Calibri" w:eastAsia="Times New Roman" w:hAnsi="Calibri" w:cs="Times New Roman"/>
          <w:sz w:val="12"/>
        </w:rPr>
      </w:pPr>
    </w:p>
    <w:p w:rsidR="002D3CD5" w:rsidRPr="00DA74ED" w:rsidRDefault="002D3CD5" w:rsidP="00AB368D">
      <w:pPr>
        <w:keepNext/>
        <w:keepLines/>
        <w:spacing w:after="0" w:line="240" w:lineRule="auto"/>
        <w:contextualSpacing/>
        <w:outlineLvl w:val="0"/>
        <w:rPr>
          <w:rFonts w:ascii="Calibri" w:eastAsia="Times New Roman" w:hAnsi="Calibri" w:cs="Times New Roman"/>
          <w:b/>
        </w:rPr>
      </w:pPr>
      <w:r w:rsidRPr="00DA74ED">
        <w:rPr>
          <w:rFonts w:ascii="Calibri" w:eastAsia="Times New Roman" w:hAnsi="Calibri" w:cs="Times New Roman"/>
        </w:rPr>
        <w:t xml:space="preserve">Factsheet of Research on Preschool Inclusion </w:t>
      </w:r>
      <w:bookmarkStart w:id="1" w:name="_Hlk522026692"/>
      <w:r w:rsidRPr="00DA74ED">
        <w:rPr>
          <w:b/>
          <w:sz w:val="24"/>
          <w:vertAlign w:val="superscript"/>
        </w:rPr>
        <w:footnoteRef/>
      </w:r>
      <w:r w:rsidRPr="00DA74ED">
        <w:rPr>
          <w:rFonts w:ascii="Calibri" w:eastAsia="Times New Roman" w:hAnsi="Calibri" w:cs="Times New Roman"/>
        </w:rPr>
        <w:t xml:space="preserve"> </w:t>
      </w:r>
      <w:bookmarkEnd w:id="1"/>
      <w:r w:rsidR="00033EB3">
        <w:rPr>
          <w:b/>
          <w:color w:val="0563C1" w:themeColor="hyperlink"/>
        </w:rPr>
        <w:fldChar w:fldCharType="begin"/>
      </w:r>
      <w:r w:rsidR="00033EB3">
        <w:rPr>
          <w:b/>
          <w:color w:val="0563C1" w:themeColor="hyperlink"/>
        </w:rPr>
        <w:instrText xml:space="preserve"> HYPERLINK "http://ectacenter.org/~pdfs/topics/inclusion/research/Research_Supporting_Preschool_Inclusion_R.pdf" </w:instrText>
      </w:r>
      <w:r w:rsidR="00033EB3">
        <w:rPr>
          <w:b/>
          <w:color w:val="0563C1" w:themeColor="hyperlink"/>
        </w:rPr>
        <w:fldChar w:fldCharType="separate"/>
      </w:r>
      <w:r w:rsidRPr="00DA74ED">
        <w:rPr>
          <w:b/>
          <w:color w:val="0563C1" w:themeColor="hyperlink"/>
        </w:rPr>
        <w:t>http://ectacenter.org/~pdfs/topics/inclusion/research/Research_Supporting_Preschool_Inclusion_R.pdf</w:t>
      </w:r>
      <w:r w:rsidR="00033EB3">
        <w:rPr>
          <w:b/>
          <w:color w:val="0563C1" w:themeColor="hyperlink"/>
        </w:rPr>
        <w:fldChar w:fldCharType="end"/>
      </w:r>
      <w:r w:rsidRPr="00DA74ED">
        <w:rPr>
          <w:b/>
        </w:rPr>
        <w:t xml:space="preserve"> </w:t>
      </w:r>
    </w:p>
    <w:p w:rsidR="002D3CD5" w:rsidRPr="002D3CD5" w:rsidRDefault="002D3CD5" w:rsidP="00AB368D">
      <w:pPr>
        <w:spacing w:after="0" w:line="240" w:lineRule="auto"/>
        <w:contextualSpacing/>
        <w:rPr>
          <w:rFonts w:cs="Arial"/>
          <w:b/>
          <w:iCs/>
          <w:color w:val="0000FF"/>
          <w:sz w:val="12"/>
        </w:rPr>
      </w:pPr>
    </w:p>
    <w:p w:rsidR="002D3CD5" w:rsidRPr="0094538D" w:rsidRDefault="002D3CD5" w:rsidP="00AB368D">
      <w:pPr>
        <w:spacing w:after="0" w:line="240" w:lineRule="auto"/>
        <w:rPr>
          <w:rFonts w:eastAsia="Times New Roman"/>
          <w:sz w:val="20"/>
          <w:szCs w:val="20"/>
        </w:rPr>
      </w:pPr>
      <w:r w:rsidRPr="00404E06">
        <w:rPr>
          <w:iCs/>
        </w:rPr>
        <w:t>Preschool Inclusion: Key Findings from Research and Implications for Policy</w:t>
      </w:r>
      <w:r w:rsidRPr="00404E06">
        <w:rPr>
          <w:b/>
          <w:iCs/>
        </w:rPr>
        <w:t xml:space="preserve"> </w:t>
      </w:r>
      <w:hyperlink r:id="rId18" w:tgtFrame="_blank" w:history="1">
        <w:r w:rsidRPr="00404E06">
          <w:rPr>
            <w:rFonts w:eastAsia="Times New Roman" w:cs="Arial"/>
            <w:b/>
            <w:bCs/>
            <w:color w:val="0000FF"/>
            <w:sz w:val="20"/>
            <w:szCs w:val="20"/>
          </w:rPr>
          <w:t>http://www.nccp.org/publications/pub_1154.html</w:t>
        </w:r>
      </w:hyperlink>
    </w:p>
    <w:p w:rsidR="002D3CD5" w:rsidRPr="0094538D" w:rsidRDefault="002D3CD5" w:rsidP="00AB368D">
      <w:pPr>
        <w:keepNext/>
        <w:keepLines/>
        <w:spacing w:after="0" w:line="240" w:lineRule="auto"/>
        <w:ind w:left="360"/>
        <w:contextualSpacing/>
        <w:outlineLvl w:val="0"/>
        <w:rPr>
          <w:rFonts w:ascii="Calibri" w:eastAsia="Times New Roman" w:hAnsi="Calibri" w:cs="Times New Roman"/>
          <w:sz w:val="12"/>
        </w:rPr>
      </w:pPr>
    </w:p>
    <w:p w:rsidR="0094538D" w:rsidRDefault="0094538D" w:rsidP="00AB368D">
      <w:pPr>
        <w:spacing w:after="0" w:line="240" w:lineRule="auto"/>
        <w:rPr>
          <w:rStyle w:val="Hyperlink"/>
          <w:rFonts w:ascii="Calibri" w:hAnsi="Calibri"/>
          <w:b/>
          <w:sz w:val="20"/>
          <w:szCs w:val="32"/>
          <w:u w:val="none"/>
        </w:rPr>
      </w:pPr>
      <w:proofErr w:type="spellStart"/>
      <w:r w:rsidRPr="0094538D">
        <w:rPr>
          <w:rFonts w:ascii="Calibri" w:hAnsi="Calibri"/>
          <w:szCs w:val="32"/>
        </w:rPr>
        <w:t>Sedlack</w:t>
      </w:r>
      <w:proofErr w:type="spellEnd"/>
      <w:r w:rsidRPr="0094538D">
        <w:rPr>
          <w:rFonts w:ascii="Calibri" w:hAnsi="Calibri"/>
          <w:szCs w:val="32"/>
        </w:rPr>
        <w:t xml:space="preserve">, J. (2009, Summer/Fall). How inclusion is benefiting one child without disabilities: Dillon’s story. </w:t>
      </w:r>
      <w:r w:rsidRPr="0094538D">
        <w:rPr>
          <w:rFonts w:ascii="Calibri" w:hAnsi="Calibri"/>
          <w:i/>
          <w:szCs w:val="32"/>
        </w:rPr>
        <w:t>Impact, 22</w:t>
      </w:r>
      <w:r w:rsidRPr="0094538D">
        <w:rPr>
          <w:rFonts w:ascii="Calibri" w:hAnsi="Calibri"/>
          <w:szCs w:val="32"/>
        </w:rPr>
        <w:t xml:space="preserve">(1), 12.  </w:t>
      </w:r>
      <w:hyperlink r:id="rId19" w:history="1">
        <w:r w:rsidRPr="0094538D">
          <w:rPr>
            <w:rStyle w:val="Hyperlink"/>
            <w:rFonts w:ascii="Calibri" w:hAnsi="Calibri"/>
            <w:b/>
            <w:sz w:val="20"/>
            <w:szCs w:val="32"/>
            <w:u w:val="none"/>
          </w:rPr>
          <w:t>https://ici.umn.edu/products/impact/221/9.html</w:t>
        </w:r>
      </w:hyperlink>
    </w:p>
    <w:p w:rsidR="00CE5325" w:rsidRDefault="00CE5325" w:rsidP="00AB368D">
      <w:pPr>
        <w:keepNext/>
        <w:keepLines/>
        <w:spacing w:after="0" w:line="240" w:lineRule="auto"/>
        <w:contextualSpacing/>
        <w:outlineLvl w:val="0"/>
        <w:rPr>
          <w:rFonts w:ascii="Calibri" w:eastAsia="Times New Roman" w:hAnsi="Calibri" w:cs="Times New Roman"/>
          <w:sz w:val="12"/>
        </w:rPr>
      </w:pPr>
    </w:p>
    <w:p w:rsidR="00A54104" w:rsidRPr="00A54104" w:rsidRDefault="00A54104" w:rsidP="00A54104">
      <w:pPr>
        <w:keepNext/>
        <w:keepLines/>
        <w:spacing w:after="0" w:line="240" w:lineRule="auto"/>
        <w:ind w:left="360"/>
        <w:contextualSpacing/>
        <w:outlineLvl w:val="0"/>
        <w:rPr>
          <w:rFonts w:ascii="Calibri" w:eastAsia="Times New Roman" w:hAnsi="Calibri" w:cs="Times New Roman"/>
          <w:b/>
          <w:u w:val="single"/>
        </w:rPr>
      </w:pPr>
      <w:r w:rsidRPr="00A54104">
        <w:rPr>
          <w:rFonts w:ascii="Calibri" w:eastAsia="Times New Roman" w:hAnsi="Calibri" w:cs="Times New Roman"/>
          <w:b/>
          <w:u w:val="single"/>
        </w:rPr>
        <w:t>Sample Activity</w:t>
      </w:r>
    </w:p>
    <w:p w:rsidR="00AB368D" w:rsidRPr="00A54104" w:rsidRDefault="00A54104" w:rsidP="00A54104">
      <w:pPr>
        <w:keepNext/>
        <w:keepLines/>
        <w:spacing w:after="0" w:line="240" w:lineRule="auto"/>
        <w:contextualSpacing/>
        <w:outlineLvl w:val="0"/>
        <w:rPr>
          <w:rFonts w:ascii="Calibri" w:eastAsia="Times New Roman" w:hAnsi="Calibri" w:cs="Times New Roman"/>
        </w:rPr>
      </w:pPr>
      <w:r>
        <w:rPr>
          <w:rFonts w:ascii="Calibri" w:eastAsia="Times New Roman" w:hAnsi="Calibri" w:cs="Times New Roman"/>
        </w:rPr>
        <w:t xml:space="preserve">       </w:t>
      </w:r>
      <w:r w:rsidR="00AB368D" w:rsidRPr="00A54104">
        <w:rPr>
          <w:rFonts w:ascii="Calibri" w:eastAsia="Times New Roman" w:hAnsi="Calibri" w:cs="Times New Roman"/>
        </w:rPr>
        <w:t>Evidence-based talking points activity</w:t>
      </w:r>
    </w:p>
    <w:p w:rsidR="00AB368D" w:rsidRPr="00CE5325" w:rsidRDefault="00AB368D" w:rsidP="00AB368D">
      <w:pPr>
        <w:keepNext/>
        <w:keepLines/>
        <w:spacing w:after="0" w:line="240" w:lineRule="auto"/>
        <w:contextualSpacing/>
        <w:outlineLvl w:val="0"/>
        <w:rPr>
          <w:rFonts w:ascii="Calibri" w:eastAsia="Times New Roman" w:hAnsi="Calibri" w:cs="Times New Roman"/>
          <w:sz w:val="12"/>
        </w:rPr>
      </w:pPr>
    </w:p>
    <w:p w:rsidR="004277BC" w:rsidRPr="00DA74ED" w:rsidRDefault="004277BC" w:rsidP="0094538D">
      <w:pPr>
        <w:keepNext/>
        <w:keepLines/>
        <w:spacing w:after="0" w:line="240" w:lineRule="auto"/>
        <w:contextualSpacing/>
        <w:outlineLvl w:val="0"/>
        <w:rPr>
          <w:rFonts w:ascii="Calibri" w:eastAsia="Times New Roman" w:hAnsi="Calibri" w:cs="Times New Roman"/>
          <w:b/>
          <w:sz w:val="8"/>
        </w:rPr>
      </w:pPr>
    </w:p>
    <w:p w:rsidR="000A68A3" w:rsidRDefault="000A68A3" w:rsidP="000A68A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 xml:space="preserve">What </w:t>
      </w:r>
      <w:proofErr w:type="gramStart"/>
      <w:r>
        <w:rPr>
          <w:rFonts w:eastAsia="Calibri" w:cs="Britannic Bold"/>
          <w:b/>
          <w:color w:val="000000"/>
          <w:sz w:val="24"/>
          <w:szCs w:val="28"/>
        </w:rPr>
        <w:t>Are</w:t>
      </w:r>
      <w:proofErr w:type="gramEnd"/>
      <w:r>
        <w:rPr>
          <w:rFonts w:eastAsia="Calibri" w:cs="Britannic Bold"/>
          <w:b/>
          <w:color w:val="000000"/>
          <w:sz w:val="24"/>
          <w:szCs w:val="28"/>
        </w:rPr>
        <w:t xml:space="preserve"> Evidence-Based Practices That Support Each and Every Young Child in Home and Community Settings?</w:t>
      </w:r>
    </w:p>
    <w:p w:rsidR="000A68A3" w:rsidRPr="002445F5" w:rsidRDefault="000A68A3" w:rsidP="002D3CD5">
      <w:pPr>
        <w:pStyle w:val="NormalWeb"/>
        <w:spacing w:before="0" w:beforeAutospacing="0" w:after="0" w:afterAutospacing="0"/>
        <w:rPr>
          <w:rFonts w:asciiTheme="minorHAnsi" w:hAnsiTheme="minorHAnsi" w:cstheme="minorHAnsi"/>
          <w:sz w:val="12"/>
          <w:szCs w:val="24"/>
        </w:rPr>
      </w:pPr>
    </w:p>
    <w:p w:rsidR="000A68A3" w:rsidRDefault="000A68A3" w:rsidP="002D3CD5">
      <w:pPr>
        <w:pStyle w:val="NormalWeb"/>
        <w:spacing w:before="0" w:beforeAutospacing="0" w:after="0" w:afterAutospacing="0"/>
        <w:rPr>
          <w:rStyle w:val="Hyperlink"/>
          <w:rFonts w:asciiTheme="minorHAnsi" w:eastAsiaTheme="majorEastAsia" w:hAnsiTheme="minorHAnsi" w:cstheme="majorBidi"/>
          <w:b/>
          <w:bCs/>
          <w:szCs w:val="22"/>
          <w:u w:val="none"/>
        </w:rPr>
      </w:pPr>
      <w:r w:rsidRPr="000A68A3">
        <w:rPr>
          <w:rFonts w:ascii="Calibri" w:eastAsia="Times New Roman" w:hAnsi="Calibri"/>
          <w:sz w:val="22"/>
          <w:szCs w:val="22"/>
        </w:rPr>
        <w:t>Bowling and inclusion</w:t>
      </w:r>
      <w:r>
        <w:rPr>
          <w:rFonts w:ascii="Arial Black" w:hAnsi="Arial Black"/>
          <w:sz w:val="18"/>
          <w:szCs w:val="24"/>
        </w:rPr>
        <w:t xml:space="preserve">  </w:t>
      </w:r>
      <w:hyperlink r:id="rId20">
        <w:r w:rsidRPr="000A68A3">
          <w:rPr>
            <w:rStyle w:val="Hyperlink"/>
            <w:rFonts w:asciiTheme="minorHAnsi" w:eastAsiaTheme="majorEastAsia" w:hAnsiTheme="minorHAnsi" w:cstheme="majorBidi"/>
            <w:b/>
            <w:bCs/>
            <w:szCs w:val="22"/>
            <w:u w:val="none"/>
          </w:rPr>
          <w:t>https://www.youtube.com/watch?v=RYtUlU8MjlY</w:t>
        </w:r>
      </w:hyperlink>
      <w:r>
        <w:rPr>
          <w:rStyle w:val="Hyperlink"/>
          <w:rFonts w:asciiTheme="minorHAnsi" w:eastAsiaTheme="majorEastAsia" w:hAnsiTheme="minorHAnsi" w:cstheme="majorBidi"/>
          <w:b/>
          <w:bCs/>
          <w:szCs w:val="22"/>
          <w:u w:val="none"/>
        </w:rPr>
        <w:t xml:space="preserve"> </w:t>
      </w:r>
    </w:p>
    <w:p w:rsidR="000A68A3" w:rsidRDefault="000A68A3" w:rsidP="002D3CD5">
      <w:pPr>
        <w:pStyle w:val="NormalWeb"/>
        <w:spacing w:before="0" w:beforeAutospacing="0" w:after="0" w:afterAutospacing="0"/>
        <w:rPr>
          <w:rFonts w:asciiTheme="minorHAnsi" w:hAnsiTheme="minorHAnsi" w:cstheme="minorHAnsi"/>
          <w:sz w:val="12"/>
          <w:szCs w:val="24"/>
        </w:rPr>
      </w:pPr>
    </w:p>
    <w:p w:rsidR="00BF2BF1" w:rsidRPr="00BF2BF1" w:rsidRDefault="00BF2BF1" w:rsidP="002D3CD5">
      <w:pPr>
        <w:pStyle w:val="NormalWeb"/>
        <w:spacing w:before="0" w:beforeAutospacing="0" w:after="0" w:afterAutospacing="0"/>
        <w:rPr>
          <w:rFonts w:asciiTheme="minorHAnsi" w:hAnsiTheme="minorHAnsi" w:cstheme="minorHAnsi"/>
          <w:sz w:val="22"/>
          <w:szCs w:val="24"/>
        </w:rPr>
      </w:pPr>
      <w:r w:rsidRPr="00BF2BF1">
        <w:rPr>
          <w:rFonts w:asciiTheme="minorHAnsi" w:hAnsiTheme="minorHAnsi" w:cstheme="minorHAnsi"/>
          <w:sz w:val="22"/>
          <w:szCs w:val="24"/>
        </w:rPr>
        <w:t>Research synthesis points on practices that support inclusion</w:t>
      </w:r>
      <w:r w:rsidRPr="00BF2BF1">
        <w:rPr>
          <w:rFonts w:ascii="Calibri" w:eastAsia="Calibri" w:hAnsi="Calibri" w:cs="Tahoma"/>
          <w:b/>
          <w:bCs/>
          <w:color w:val="000000"/>
          <w:sz w:val="24"/>
          <w:vertAlign w:val="superscript"/>
        </w:rPr>
        <w:t>1</w:t>
      </w:r>
    </w:p>
    <w:p w:rsidR="00BF2BF1" w:rsidRPr="00BF2BF1" w:rsidRDefault="00BF2BF1" w:rsidP="0067399A">
      <w:pPr>
        <w:pStyle w:val="NormalWeb"/>
        <w:spacing w:before="0" w:beforeAutospacing="0" w:after="0" w:afterAutospacing="0"/>
        <w:rPr>
          <w:rFonts w:asciiTheme="minorHAnsi" w:hAnsiTheme="minorHAnsi" w:cstheme="minorHAnsi"/>
          <w:sz w:val="12"/>
          <w:szCs w:val="24"/>
        </w:rPr>
      </w:pPr>
    </w:p>
    <w:p w:rsidR="0096777C" w:rsidRPr="00BF2BF1" w:rsidRDefault="00BF2BF1" w:rsidP="0067399A">
      <w:pPr>
        <w:pStyle w:val="NormalWeb"/>
        <w:spacing w:before="0" w:beforeAutospacing="0" w:after="0" w:afterAutospacing="0"/>
        <w:rPr>
          <w:rFonts w:ascii="Arial Black" w:hAnsi="Arial Black" w:cstheme="minorHAnsi"/>
          <w:b/>
          <w:sz w:val="22"/>
          <w:szCs w:val="24"/>
        </w:rPr>
      </w:pPr>
      <w:r w:rsidRPr="00BF2BF1">
        <w:rPr>
          <w:rFonts w:ascii="Arial Black" w:hAnsi="Arial Black" w:cstheme="minorHAnsi"/>
          <w:b/>
          <w:sz w:val="22"/>
          <w:szCs w:val="24"/>
        </w:rPr>
        <w:t>ACCESS PRACTICES</w:t>
      </w:r>
    </w:p>
    <w:p w:rsidR="00BF2BF1" w:rsidRPr="00BF2BF1" w:rsidRDefault="00BF2BF1" w:rsidP="00BF2BF1">
      <w:pPr>
        <w:pStyle w:val="NormalWeb"/>
        <w:spacing w:before="0" w:beforeAutospacing="0" w:after="0" w:afterAutospacing="0"/>
        <w:ind w:firstLine="720"/>
        <w:rPr>
          <w:rFonts w:asciiTheme="minorHAnsi" w:hAnsiTheme="minorHAnsi" w:cstheme="minorHAnsi"/>
          <w:b/>
          <w:sz w:val="12"/>
          <w:szCs w:val="24"/>
        </w:rPr>
      </w:pPr>
    </w:p>
    <w:p w:rsidR="00CE5325" w:rsidRPr="0067399A" w:rsidRDefault="00CE5325" w:rsidP="00BF2BF1">
      <w:pPr>
        <w:pStyle w:val="NormalWeb"/>
        <w:spacing w:before="0" w:beforeAutospacing="0" w:after="0" w:afterAutospacing="0"/>
        <w:ind w:firstLine="720"/>
        <w:rPr>
          <w:rFonts w:asciiTheme="minorHAnsi" w:hAnsiTheme="minorHAnsi" w:cstheme="minorHAnsi"/>
          <w:b/>
          <w:sz w:val="22"/>
          <w:szCs w:val="24"/>
        </w:rPr>
      </w:pPr>
      <w:r w:rsidRPr="0067399A">
        <w:rPr>
          <w:rFonts w:asciiTheme="minorHAnsi" w:hAnsiTheme="minorHAnsi" w:cstheme="minorHAnsi"/>
          <w:b/>
          <w:sz w:val="22"/>
          <w:szCs w:val="24"/>
        </w:rPr>
        <w:t>Universal Design for Learning</w:t>
      </w:r>
    </w:p>
    <w:p w:rsidR="00CE5325" w:rsidRPr="00CE5325" w:rsidRDefault="00CE5325" w:rsidP="00CE5325">
      <w:pPr>
        <w:spacing w:after="0" w:line="240" w:lineRule="auto"/>
        <w:rPr>
          <w:rFonts w:ascii="Calibri" w:eastAsia="Calibri" w:hAnsi="Calibri" w:cs="Times New Roman"/>
          <w:sz w:val="8"/>
          <w:szCs w:val="8"/>
        </w:rPr>
      </w:pPr>
    </w:p>
    <w:p w:rsidR="0011694A" w:rsidRDefault="0011694A" w:rsidP="0011694A">
      <w:pPr>
        <w:spacing w:after="0" w:line="240" w:lineRule="auto"/>
        <w:rPr>
          <w:rFonts w:ascii="Calibri" w:eastAsia="Calibri" w:hAnsi="Calibri" w:cs="Times New Roman"/>
          <w:sz w:val="24"/>
          <w:szCs w:val="24"/>
        </w:rPr>
      </w:pPr>
      <w:r w:rsidRPr="0011694A">
        <w:rPr>
          <w:rFonts w:ascii="Calibri" w:eastAsia="Calibri" w:hAnsi="Calibri" w:cs="Times New Roman"/>
          <w:szCs w:val="24"/>
        </w:rPr>
        <w:t xml:space="preserve">Classroom Visuals and Supports  </w:t>
      </w:r>
      <w:hyperlink r:id="rId21" w:history="1">
        <w:r w:rsidRPr="0011694A">
          <w:rPr>
            <w:rStyle w:val="Hyperlink"/>
            <w:rFonts w:ascii="Calibri" w:eastAsia="Calibri" w:hAnsi="Calibri" w:cs="Times New Roman"/>
            <w:b/>
            <w:sz w:val="20"/>
            <w:szCs w:val="24"/>
            <w:u w:val="none"/>
          </w:rPr>
          <w:t>http://headstartinclusion.org/classroom-visuals</w:t>
        </w:r>
      </w:hyperlink>
      <w:r>
        <w:rPr>
          <w:rFonts w:ascii="Calibri" w:eastAsia="Calibri" w:hAnsi="Calibri" w:cs="Times New Roman"/>
          <w:sz w:val="24"/>
          <w:szCs w:val="24"/>
        </w:rPr>
        <w:t xml:space="preserve"> </w:t>
      </w:r>
    </w:p>
    <w:p w:rsidR="00BF2BF1" w:rsidRPr="00BF2BF1" w:rsidRDefault="00BF2BF1" w:rsidP="0011694A">
      <w:pPr>
        <w:spacing w:after="0" w:line="240" w:lineRule="auto"/>
        <w:rPr>
          <w:rFonts w:ascii="Calibri" w:eastAsia="Calibri" w:hAnsi="Calibri" w:cs="Times New Roman"/>
          <w:sz w:val="12"/>
          <w:szCs w:val="24"/>
        </w:rPr>
      </w:pPr>
    </w:p>
    <w:p w:rsidR="00CE5325" w:rsidRPr="00CE5325" w:rsidRDefault="00CE5325" w:rsidP="0011694A">
      <w:pPr>
        <w:spacing w:after="0" w:line="240" w:lineRule="auto"/>
        <w:rPr>
          <w:rFonts w:ascii="Calibri" w:eastAsia="Calibri" w:hAnsi="Calibri" w:cs="Times New Roman"/>
          <w:b/>
          <w:color w:val="0000FF"/>
          <w:sz w:val="20"/>
          <w:szCs w:val="20"/>
        </w:rPr>
      </w:pPr>
      <w:r w:rsidRPr="0011694A">
        <w:rPr>
          <w:rFonts w:ascii="Calibri" w:eastAsia="Calibri" w:hAnsi="Calibri" w:cs="Times New Roman"/>
          <w:szCs w:val="24"/>
        </w:rPr>
        <w:t xml:space="preserve">Integrating </w:t>
      </w:r>
      <w:r w:rsidR="0011694A" w:rsidRPr="0011694A">
        <w:rPr>
          <w:rFonts w:ascii="Calibri" w:eastAsia="Calibri" w:hAnsi="Calibri" w:cs="Times New Roman"/>
          <w:szCs w:val="24"/>
        </w:rPr>
        <w:t>P</w:t>
      </w:r>
      <w:r w:rsidRPr="0011694A">
        <w:rPr>
          <w:rFonts w:ascii="Calibri" w:eastAsia="Calibri" w:hAnsi="Calibri" w:cs="Times New Roman"/>
          <w:szCs w:val="24"/>
        </w:rPr>
        <w:t xml:space="preserve">rinciples of </w:t>
      </w:r>
      <w:r w:rsidR="0011694A" w:rsidRPr="0011694A">
        <w:rPr>
          <w:rFonts w:ascii="Calibri" w:eastAsia="Calibri" w:hAnsi="Calibri" w:cs="Times New Roman"/>
          <w:szCs w:val="24"/>
        </w:rPr>
        <w:t>U</w:t>
      </w:r>
      <w:r w:rsidRPr="0011694A">
        <w:rPr>
          <w:rFonts w:ascii="Calibri" w:eastAsia="Calibri" w:hAnsi="Calibri" w:cs="Times New Roman"/>
          <w:szCs w:val="24"/>
        </w:rPr>
        <w:t xml:space="preserve">niversal </w:t>
      </w:r>
      <w:r w:rsidR="0011694A" w:rsidRPr="0011694A">
        <w:rPr>
          <w:rFonts w:ascii="Calibri" w:eastAsia="Calibri" w:hAnsi="Calibri" w:cs="Times New Roman"/>
          <w:szCs w:val="24"/>
        </w:rPr>
        <w:t>D</w:t>
      </w:r>
      <w:r w:rsidRPr="0011694A">
        <w:rPr>
          <w:rFonts w:ascii="Calibri" w:eastAsia="Calibri" w:hAnsi="Calibri" w:cs="Times New Roman"/>
          <w:szCs w:val="24"/>
        </w:rPr>
        <w:t xml:space="preserve">esign into the </w:t>
      </w:r>
      <w:r w:rsidR="0011694A" w:rsidRPr="0011694A">
        <w:rPr>
          <w:rFonts w:ascii="Calibri" w:eastAsia="Calibri" w:hAnsi="Calibri" w:cs="Times New Roman"/>
          <w:szCs w:val="24"/>
        </w:rPr>
        <w:t>E</w:t>
      </w:r>
      <w:r w:rsidRPr="0011694A">
        <w:rPr>
          <w:rFonts w:ascii="Calibri" w:eastAsia="Calibri" w:hAnsi="Calibri" w:cs="Times New Roman"/>
          <w:szCs w:val="24"/>
        </w:rPr>
        <w:t xml:space="preserve">arly </w:t>
      </w:r>
      <w:r w:rsidR="0011694A" w:rsidRPr="0011694A">
        <w:rPr>
          <w:rFonts w:ascii="Calibri" w:eastAsia="Calibri" w:hAnsi="Calibri" w:cs="Times New Roman"/>
          <w:szCs w:val="24"/>
        </w:rPr>
        <w:t>C</w:t>
      </w:r>
      <w:r w:rsidRPr="0011694A">
        <w:rPr>
          <w:rFonts w:ascii="Calibri" w:eastAsia="Calibri" w:hAnsi="Calibri" w:cs="Times New Roman"/>
          <w:szCs w:val="24"/>
        </w:rPr>
        <w:t xml:space="preserve">hildhood </w:t>
      </w:r>
      <w:r w:rsidR="0011694A" w:rsidRPr="0011694A">
        <w:rPr>
          <w:rFonts w:ascii="Calibri" w:eastAsia="Calibri" w:hAnsi="Calibri" w:cs="Times New Roman"/>
          <w:szCs w:val="24"/>
        </w:rPr>
        <w:t>C</w:t>
      </w:r>
      <w:r w:rsidRPr="0011694A">
        <w:rPr>
          <w:rFonts w:ascii="Calibri" w:eastAsia="Calibri" w:hAnsi="Calibri" w:cs="Times New Roman"/>
          <w:szCs w:val="24"/>
        </w:rPr>
        <w:t>urriculum</w:t>
      </w:r>
      <w:bookmarkStart w:id="2" w:name="_Hlk497763222"/>
      <w:r w:rsidRPr="0011694A">
        <w:rPr>
          <w:rFonts w:ascii="Calibri" w:eastAsia="Calibri" w:hAnsi="Calibri" w:cs="Tahoma"/>
          <w:b/>
          <w:bCs/>
          <w:color w:val="000000"/>
          <w:szCs w:val="20"/>
          <w:vertAlign w:val="superscript"/>
        </w:rPr>
        <w:t xml:space="preserve"> </w:t>
      </w:r>
      <w:bookmarkEnd w:id="2"/>
      <w:r w:rsidRPr="0011694A">
        <w:rPr>
          <w:rFonts w:ascii="Calibri" w:eastAsia="Times New Roman" w:hAnsi="Calibri" w:cs="Calibri"/>
        </w:rPr>
        <w:t xml:space="preserve"> </w:t>
      </w:r>
      <w:hyperlink r:id="rId22" w:history="1">
        <w:r w:rsidRPr="00CE5325">
          <w:rPr>
            <w:rFonts w:ascii="Calibri" w:eastAsia="Calibri" w:hAnsi="Calibri" w:cs="Times New Roman"/>
            <w:b/>
            <w:color w:val="0000FF"/>
            <w:sz w:val="20"/>
            <w:szCs w:val="20"/>
          </w:rPr>
          <w:t>http://www.southernearlychildhood.org/upload/pdf/Dimensions_Vol41_1_Dinnebeil.pdf</w:t>
        </w:r>
      </w:hyperlink>
    </w:p>
    <w:p w:rsidR="00CE5325" w:rsidRPr="00CE5325" w:rsidRDefault="00CE5325" w:rsidP="00CE5325">
      <w:pPr>
        <w:spacing w:after="0" w:line="240" w:lineRule="auto"/>
        <w:rPr>
          <w:rFonts w:ascii="Calibri" w:eastAsia="Times New Roman" w:hAnsi="Calibri" w:cs="Times New Roman"/>
          <w:color w:val="4E4E4E"/>
          <w:sz w:val="8"/>
          <w:szCs w:val="24"/>
        </w:rPr>
      </w:pPr>
    </w:p>
    <w:p w:rsidR="00CE5325" w:rsidRPr="0011694A" w:rsidRDefault="00CE5325" w:rsidP="00CE5325">
      <w:pPr>
        <w:spacing w:after="0" w:line="240" w:lineRule="auto"/>
        <w:rPr>
          <w:rFonts w:ascii="Calibri" w:eastAsia="Calibri" w:hAnsi="Calibri" w:cs="Calibri"/>
          <w:b/>
          <w:szCs w:val="24"/>
        </w:rPr>
      </w:pPr>
      <w:r w:rsidRPr="0011694A">
        <w:rPr>
          <w:rFonts w:ascii="Calibri" w:eastAsia="Calibri" w:hAnsi="Calibri" w:cs="Calibri"/>
          <w:szCs w:val="24"/>
        </w:rPr>
        <w:t>Early Childhood Building Blocks: Universal Design for Learning in Early Childhood Inclusive Classrooms</w:t>
      </w:r>
      <w:r w:rsidRPr="00BF2BF1">
        <w:rPr>
          <w:rFonts w:ascii="Calibri" w:eastAsia="Calibri" w:hAnsi="Calibri" w:cs="Tahoma"/>
          <w:b/>
          <w:bCs/>
          <w:color w:val="000000"/>
          <w:sz w:val="24"/>
          <w:szCs w:val="20"/>
          <w:vertAlign w:val="superscript"/>
        </w:rPr>
        <w:t>1</w:t>
      </w:r>
      <w:r w:rsidRPr="00BF2BF1">
        <w:rPr>
          <w:rFonts w:ascii="Calibri" w:eastAsia="Times New Roman" w:hAnsi="Calibri" w:cs="Calibri"/>
          <w:sz w:val="24"/>
        </w:rPr>
        <w:t xml:space="preserve"> </w:t>
      </w:r>
      <w:r w:rsidRPr="0011694A">
        <w:rPr>
          <w:rFonts w:ascii="Calibri" w:eastAsia="Calibri" w:hAnsi="Calibri" w:cs="Calibri"/>
          <w:szCs w:val="24"/>
        </w:rPr>
        <w:t xml:space="preserve">   </w:t>
      </w:r>
    </w:p>
    <w:p w:rsidR="00CE5325" w:rsidRPr="00CE5325" w:rsidRDefault="00A81A62" w:rsidP="00CE5325">
      <w:pPr>
        <w:spacing w:after="0" w:line="240" w:lineRule="auto"/>
        <w:rPr>
          <w:rFonts w:ascii="Calibri" w:eastAsia="Times New Roman" w:hAnsi="Calibri" w:cs="Times New Roman"/>
          <w:b/>
          <w:sz w:val="20"/>
          <w:szCs w:val="12"/>
        </w:rPr>
      </w:pPr>
      <w:hyperlink r:id="rId23" w:history="1">
        <w:r w:rsidR="00CE5325" w:rsidRPr="00CE5325">
          <w:rPr>
            <w:rFonts w:ascii="Calibri" w:eastAsia="Times New Roman" w:hAnsi="Calibri" w:cs="Times New Roman"/>
            <w:b/>
            <w:color w:val="0000FF"/>
            <w:sz w:val="20"/>
            <w:szCs w:val="12"/>
          </w:rPr>
          <w:t>http://teachingcommons.cdl.edu/tk/modules_teachers/documents/Buildingblocks.pdf</w:t>
        </w:r>
      </w:hyperlink>
      <w:r w:rsidR="00CE5325" w:rsidRPr="00CE5325">
        <w:rPr>
          <w:rFonts w:ascii="Calibri" w:eastAsia="Times New Roman" w:hAnsi="Calibri" w:cs="Times New Roman"/>
          <w:b/>
          <w:sz w:val="20"/>
          <w:szCs w:val="12"/>
        </w:rPr>
        <w:t xml:space="preserve"> </w:t>
      </w:r>
    </w:p>
    <w:p w:rsidR="00CE5325" w:rsidRPr="00CE5325" w:rsidRDefault="00CE5325" w:rsidP="00CE5325">
      <w:pPr>
        <w:spacing w:after="0" w:line="240" w:lineRule="auto"/>
        <w:rPr>
          <w:rFonts w:ascii="Calibri" w:eastAsia="MS Mincho" w:hAnsi="Calibri" w:cs="Calibri"/>
          <w:color w:val="17365D"/>
          <w:kern w:val="24"/>
          <w:sz w:val="8"/>
          <w:szCs w:val="8"/>
        </w:rPr>
      </w:pPr>
    </w:p>
    <w:p w:rsidR="00CE5325" w:rsidRPr="00CE5325" w:rsidRDefault="00CE5325" w:rsidP="00CE5325">
      <w:pPr>
        <w:spacing w:after="0" w:line="240" w:lineRule="auto"/>
        <w:rPr>
          <w:rFonts w:ascii="Calibri" w:eastAsia="Calibri" w:hAnsi="Calibri" w:cs="Times New Roman"/>
          <w:b/>
          <w:sz w:val="20"/>
          <w:szCs w:val="24"/>
        </w:rPr>
      </w:pPr>
      <w:r w:rsidRPr="0011694A">
        <w:rPr>
          <w:rFonts w:ascii="Calibri" w:eastAsia="MS Mincho" w:hAnsi="Calibri" w:cs="Calibri"/>
          <w:color w:val="17365D"/>
          <w:kern w:val="24"/>
          <w:szCs w:val="24"/>
        </w:rPr>
        <w:t xml:space="preserve">Handout 15: Using Choice and Preference to Promote Improved Behavior </w:t>
      </w:r>
      <w:hyperlink r:id="rId24" w:history="1">
        <w:r w:rsidRPr="00CE5325">
          <w:rPr>
            <w:rFonts w:ascii="Calibri" w:eastAsia="Calibri" w:hAnsi="Calibri" w:cs="Times New Roman"/>
            <w:b/>
            <w:color w:val="0000FF"/>
            <w:sz w:val="20"/>
            <w:szCs w:val="24"/>
          </w:rPr>
          <w:t>http://csefel.vanderbilt.edu/briefs/handout15.pdf</w:t>
        </w:r>
      </w:hyperlink>
    </w:p>
    <w:p w:rsidR="00CE5325" w:rsidRPr="00CE5325" w:rsidRDefault="00CE5325" w:rsidP="00CE5325">
      <w:pPr>
        <w:spacing w:after="0" w:line="240" w:lineRule="auto"/>
        <w:rPr>
          <w:rFonts w:ascii="Calibri" w:eastAsia="Times New Roman" w:hAnsi="Calibri" w:cs="Times New Roman"/>
          <w:sz w:val="8"/>
          <w:szCs w:val="12"/>
        </w:rPr>
      </w:pPr>
    </w:p>
    <w:p w:rsidR="0011694A" w:rsidRDefault="0011694A" w:rsidP="00CE5325">
      <w:pPr>
        <w:spacing w:after="0" w:line="240" w:lineRule="auto"/>
        <w:rPr>
          <w:rFonts w:ascii="Calibri" w:eastAsia="Calibri" w:hAnsi="Calibri" w:cs="Calibri"/>
          <w:b/>
          <w:sz w:val="20"/>
          <w:szCs w:val="24"/>
        </w:rPr>
      </w:pPr>
      <w:r w:rsidRPr="0011694A">
        <w:rPr>
          <w:rFonts w:ascii="Calibri" w:eastAsia="Calibri" w:hAnsi="Calibri" w:cs="Calibri"/>
          <w:szCs w:val="24"/>
        </w:rPr>
        <w:t xml:space="preserve">Using Visual Supports with Infants and Toddlers  </w:t>
      </w:r>
      <w:hyperlink r:id="rId25" w:history="1">
        <w:r w:rsidRPr="0011694A">
          <w:rPr>
            <w:rStyle w:val="Hyperlink"/>
            <w:rFonts w:ascii="Calibri" w:eastAsia="Calibri" w:hAnsi="Calibri" w:cs="Calibri"/>
            <w:b/>
            <w:sz w:val="20"/>
            <w:szCs w:val="24"/>
            <w:u w:val="none"/>
          </w:rPr>
          <w:t>https://www.ctdinstitute.org/sites/default/files/file_attachments/TnT-News-VisualSupports-Oct12.pdf</w:t>
        </w:r>
      </w:hyperlink>
      <w:r w:rsidRPr="0011694A">
        <w:rPr>
          <w:rFonts w:ascii="Calibri" w:eastAsia="Calibri" w:hAnsi="Calibri" w:cs="Calibri"/>
          <w:b/>
          <w:sz w:val="20"/>
          <w:szCs w:val="24"/>
        </w:rPr>
        <w:t xml:space="preserve"> </w:t>
      </w:r>
    </w:p>
    <w:p w:rsidR="004B00B6" w:rsidRPr="00A54104" w:rsidRDefault="004B00B6" w:rsidP="00CE5325">
      <w:pPr>
        <w:spacing w:after="0" w:line="240" w:lineRule="auto"/>
        <w:rPr>
          <w:rFonts w:ascii="Calibri" w:eastAsia="Calibri" w:hAnsi="Calibri" w:cs="Calibri"/>
          <w:b/>
          <w:sz w:val="8"/>
          <w:szCs w:val="24"/>
        </w:rPr>
      </w:pPr>
    </w:p>
    <w:p w:rsidR="004B00B6" w:rsidRPr="004B00B6" w:rsidRDefault="00A54104" w:rsidP="00A54104">
      <w:pPr>
        <w:spacing w:after="0" w:line="240" w:lineRule="auto"/>
        <w:ind w:firstLine="360"/>
        <w:rPr>
          <w:rFonts w:ascii="Calibri" w:eastAsia="Calibri" w:hAnsi="Calibri" w:cs="Calibri"/>
          <w:b/>
          <w:bCs/>
          <w:color w:val="000000"/>
          <w:szCs w:val="20"/>
          <w:u w:val="single"/>
        </w:rPr>
      </w:pPr>
      <w:r>
        <w:rPr>
          <w:rFonts w:ascii="Calibri" w:eastAsia="Calibri" w:hAnsi="Calibri" w:cs="Calibri"/>
          <w:b/>
          <w:bCs/>
          <w:color w:val="000000"/>
          <w:szCs w:val="20"/>
          <w:u w:val="single"/>
        </w:rPr>
        <w:t>Sample Activities</w:t>
      </w:r>
    </w:p>
    <w:p w:rsidR="004B00B6" w:rsidRPr="004B00B6" w:rsidRDefault="00A54104" w:rsidP="00A54104">
      <w:pPr>
        <w:keepNext/>
        <w:keepLines/>
        <w:spacing w:after="0" w:line="240" w:lineRule="auto"/>
        <w:contextualSpacing/>
        <w:outlineLvl w:val="0"/>
        <w:rPr>
          <w:rFonts w:ascii="Calibri" w:eastAsia="Times New Roman" w:hAnsi="Calibri" w:cs="Times New Roman"/>
        </w:rPr>
      </w:pPr>
      <w:r>
        <w:rPr>
          <w:rFonts w:ascii="Calibri" w:eastAsia="Times New Roman" w:hAnsi="Calibri" w:cs="Times New Roman"/>
        </w:rPr>
        <w:t xml:space="preserve">       </w:t>
      </w:r>
      <w:r w:rsidR="004B00B6" w:rsidRPr="004B00B6">
        <w:rPr>
          <w:rFonts w:ascii="Calibri" w:eastAsia="Times New Roman" w:hAnsi="Calibri" w:cs="Times New Roman"/>
        </w:rPr>
        <w:t>Identify five ways in which UDL is being used in your community</w:t>
      </w:r>
    </w:p>
    <w:p w:rsidR="004B00B6" w:rsidRPr="004B00B6" w:rsidRDefault="00A54104" w:rsidP="00A54104">
      <w:pPr>
        <w:keepNext/>
        <w:keepLines/>
        <w:spacing w:after="0" w:line="240" w:lineRule="auto"/>
        <w:contextualSpacing/>
        <w:outlineLvl w:val="0"/>
        <w:rPr>
          <w:rFonts w:ascii="Calibri" w:eastAsia="Times New Roman" w:hAnsi="Calibri" w:cs="Times New Roman"/>
        </w:rPr>
      </w:pPr>
      <w:r>
        <w:rPr>
          <w:rFonts w:ascii="Calibri" w:eastAsia="Times New Roman" w:hAnsi="Calibri" w:cs="Times New Roman"/>
        </w:rPr>
        <w:t xml:space="preserve">       </w:t>
      </w:r>
      <w:r w:rsidR="004B00B6" w:rsidRPr="004B00B6">
        <w:rPr>
          <w:rFonts w:ascii="Calibri" w:eastAsia="Times New Roman" w:hAnsi="Calibri" w:cs="Times New Roman"/>
        </w:rPr>
        <w:t>Create a photo album slide show, PPT of examples of UDL in the community.</w:t>
      </w:r>
      <w:r>
        <w:rPr>
          <w:rFonts w:ascii="Calibri" w:eastAsia="Times New Roman" w:hAnsi="Calibri" w:cs="Times New Roman"/>
        </w:rPr>
        <w:t xml:space="preserve"> </w:t>
      </w:r>
    </w:p>
    <w:p w:rsidR="00CE5325" w:rsidRDefault="00CE5325" w:rsidP="00CE5325">
      <w:pPr>
        <w:spacing w:after="0" w:line="240" w:lineRule="auto"/>
        <w:rPr>
          <w:rFonts w:ascii="Calibri" w:eastAsia="Calibri" w:hAnsi="Calibri" w:cs="Calibri"/>
          <w:sz w:val="12"/>
          <w:szCs w:val="8"/>
        </w:rPr>
      </w:pPr>
    </w:p>
    <w:p w:rsidR="0072562E" w:rsidRPr="0067399A" w:rsidRDefault="0072562E" w:rsidP="00BF2BF1">
      <w:pPr>
        <w:pStyle w:val="NormalWeb"/>
        <w:spacing w:before="0" w:beforeAutospacing="0" w:after="0" w:afterAutospacing="0"/>
        <w:ind w:firstLine="720"/>
        <w:rPr>
          <w:rFonts w:asciiTheme="minorHAnsi" w:hAnsiTheme="minorHAnsi" w:cstheme="minorHAnsi"/>
          <w:b/>
          <w:sz w:val="22"/>
          <w:szCs w:val="24"/>
        </w:rPr>
      </w:pPr>
      <w:r w:rsidRPr="0067399A">
        <w:rPr>
          <w:rFonts w:asciiTheme="minorHAnsi" w:hAnsiTheme="minorHAnsi" w:cstheme="minorHAnsi"/>
          <w:b/>
          <w:sz w:val="22"/>
          <w:szCs w:val="24"/>
        </w:rPr>
        <w:t>Assistive Tools and Supports</w:t>
      </w:r>
    </w:p>
    <w:p w:rsidR="0072562E" w:rsidRPr="00CE5325" w:rsidRDefault="0072562E" w:rsidP="0011694A">
      <w:pPr>
        <w:spacing w:after="0" w:line="240" w:lineRule="auto"/>
        <w:rPr>
          <w:rFonts w:ascii="Calibri" w:eastAsia="Calibri" w:hAnsi="Calibri" w:cs="Calibri"/>
          <w:sz w:val="12"/>
          <w:szCs w:val="8"/>
        </w:rPr>
      </w:pPr>
    </w:p>
    <w:p w:rsidR="00CE5325" w:rsidRPr="00CE5325" w:rsidRDefault="00CE5325" w:rsidP="0011694A">
      <w:pPr>
        <w:spacing w:after="0" w:line="240" w:lineRule="auto"/>
        <w:rPr>
          <w:rFonts w:ascii="Calibri" w:eastAsia="Calibri" w:hAnsi="Calibri" w:cs="Calibri"/>
        </w:rPr>
      </w:pPr>
      <w:r w:rsidRPr="0067399A">
        <w:rPr>
          <w:rFonts w:ascii="Calibri" w:eastAsia="Calibri" w:hAnsi="Calibri" w:cs="Calibri"/>
        </w:rPr>
        <w:t xml:space="preserve">Adapt and Accommodate </w:t>
      </w:r>
      <w:hyperlink r:id="rId26" w:history="1">
        <w:r w:rsidRPr="0011694A">
          <w:rPr>
            <w:rFonts w:ascii="Calibri" w:eastAsia="Calibri" w:hAnsi="Calibri" w:cs="Calibri"/>
            <w:b/>
            <w:color w:val="0000FF"/>
            <w:sz w:val="20"/>
          </w:rPr>
          <w:t>http://connectability.ca/2014/06/14/adapt-and-accomodate/</w:t>
        </w:r>
      </w:hyperlink>
    </w:p>
    <w:p w:rsidR="00CE5325" w:rsidRPr="00CE5325" w:rsidRDefault="00CE5325" w:rsidP="0011694A">
      <w:pPr>
        <w:spacing w:after="0" w:line="240" w:lineRule="auto"/>
        <w:rPr>
          <w:rFonts w:ascii="Calibri" w:eastAsia="Calibri" w:hAnsi="Calibri" w:cs="Calibri"/>
          <w:sz w:val="8"/>
          <w:szCs w:val="8"/>
        </w:rPr>
      </w:pPr>
    </w:p>
    <w:p w:rsidR="00CE5325" w:rsidRPr="00CE5325" w:rsidRDefault="00CE5325" w:rsidP="0011694A">
      <w:pPr>
        <w:spacing w:after="0" w:line="240" w:lineRule="auto"/>
        <w:rPr>
          <w:rFonts w:ascii="Calibri" w:eastAsia="Calibri" w:hAnsi="Calibri" w:cs="Calibri"/>
          <w:b/>
          <w:sz w:val="20"/>
        </w:rPr>
      </w:pPr>
      <w:r w:rsidRPr="0067399A">
        <w:rPr>
          <w:rFonts w:ascii="Calibri" w:eastAsia="Calibri" w:hAnsi="Calibri" w:cs="Calibri"/>
        </w:rPr>
        <w:t xml:space="preserve">CONNECT Module 5: Assistive Technology  </w:t>
      </w:r>
      <w:hyperlink r:id="rId27" w:history="1">
        <w:r w:rsidRPr="00CE5325">
          <w:rPr>
            <w:rFonts w:ascii="Calibri" w:eastAsia="Calibri" w:hAnsi="Calibri" w:cs="Calibri"/>
            <w:b/>
            <w:color w:val="0000FF"/>
            <w:sz w:val="20"/>
          </w:rPr>
          <w:t>http://community.fpg.unc.edu/connect-modules/learners/module-5</w:t>
        </w:r>
      </w:hyperlink>
      <w:r w:rsidRPr="00CE5325">
        <w:rPr>
          <w:rFonts w:ascii="Calibri" w:eastAsia="Calibri" w:hAnsi="Calibri" w:cs="Calibri"/>
          <w:b/>
          <w:sz w:val="20"/>
        </w:rPr>
        <w:t xml:space="preserve"> </w:t>
      </w:r>
    </w:p>
    <w:p w:rsidR="00CE5325" w:rsidRPr="00CE5325" w:rsidRDefault="00CE5325" w:rsidP="0011694A">
      <w:pPr>
        <w:spacing w:after="0" w:line="240" w:lineRule="auto"/>
        <w:rPr>
          <w:rFonts w:ascii="Calibri" w:eastAsia="Calibri" w:hAnsi="Calibri" w:cs="Calibri"/>
          <w:sz w:val="8"/>
          <w:szCs w:val="8"/>
        </w:rPr>
      </w:pPr>
    </w:p>
    <w:p w:rsidR="00CE5325" w:rsidRPr="0011694A" w:rsidRDefault="00CE5325" w:rsidP="0011694A">
      <w:pPr>
        <w:spacing w:after="0" w:line="240" w:lineRule="auto"/>
        <w:rPr>
          <w:rFonts w:ascii="Calibri" w:eastAsia="Calibri" w:hAnsi="Calibri" w:cs="Calibri"/>
          <w:b/>
          <w:sz w:val="20"/>
        </w:rPr>
      </w:pPr>
      <w:r w:rsidRPr="0067399A">
        <w:rPr>
          <w:rFonts w:ascii="Calibri" w:eastAsia="Calibri" w:hAnsi="Calibri" w:cs="Calibri"/>
        </w:rPr>
        <w:t>Emerging Literacy through Assistive Technology</w:t>
      </w:r>
      <w:r w:rsidRPr="0067399A">
        <w:rPr>
          <w:rFonts w:ascii="Calibri" w:eastAsia="Calibri" w:hAnsi="Calibri" w:cs="Tahoma"/>
          <w:b/>
          <w:bCs/>
          <w:color w:val="000000"/>
          <w:szCs w:val="20"/>
          <w:vertAlign w:val="superscript"/>
        </w:rPr>
        <w:t>1</w:t>
      </w:r>
      <w:r w:rsidRPr="0067399A">
        <w:rPr>
          <w:rFonts w:ascii="Calibri" w:eastAsia="Calibri" w:hAnsi="Calibri" w:cs="Calibri"/>
        </w:rPr>
        <w:t xml:space="preserve"> </w:t>
      </w:r>
      <w:hyperlink r:id="rId28" w:history="1">
        <w:r w:rsidRPr="0011694A">
          <w:rPr>
            <w:rFonts w:ascii="Calibri" w:eastAsia="Calibri" w:hAnsi="Calibri" w:cs="Calibri"/>
            <w:b/>
            <w:color w:val="0000FF"/>
            <w:sz w:val="20"/>
          </w:rPr>
          <w:t>http://webzoom.freewebs.com/sallydoxie/VOL.35NO.2NOVDEC2002_TEC_Article%206.pdf</w:t>
        </w:r>
      </w:hyperlink>
    </w:p>
    <w:p w:rsidR="00CE5325" w:rsidRPr="00CE5325" w:rsidRDefault="00CE5325" w:rsidP="0011694A">
      <w:pPr>
        <w:spacing w:after="0" w:line="240" w:lineRule="auto"/>
        <w:rPr>
          <w:rFonts w:ascii="Calibri" w:eastAsia="Calibri" w:hAnsi="Calibri" w:cs="Calibri"/>
          <w:sz w:val="8"/>
          <w:szCs w:val="8"/>
        </w:rPr>
      </w:pPr>
    </w:p>
    <w:p w:rsidR="00CE5325" w:rsidRPr="00CE5325" w:rsidRDefault="00CE5325" w:rsidP="0011694A">
      <w:pPr>
        <w:spacing w:after="0" w:line="240" w:lineRule="auto"/>
        <w:rPr>
          <w:rFonts w:ascii="Calibri" w:eastAsia="Calibri" w:hAnsi="Calibri" w:cs="Calibri"/>
          <w:sz w:val="24"/>
        </w:rPr>
      </w:pPr>
      <w:r w:rsidRPr="0067399A">
        <w:rPr>
          <w:rFonts w:ascii="Calibri" w:eastAsia="Calibri" w:hAnsi="Calibri" w:cs="Calibri"/>
        </w:rPr>
        <w:t>EZ AT</w:t>
      </w:r>
      <w:r w:rsidRPr="0067399A">
        <w:rPr>
          <w:rFonts w:ascii="Calibri" w:eastAsia="Calibri" w:hAnsi="Calibri" w:cs="Times New Roman"/>
          <w:sz w:val="20"/>
        </w:rPr>
        <w:t xml:space="preserve"> </w:t>
      </w:r>
      <w:hyperlink r:id="rId29" w:history="1">
        <w:r w:rsidRPr="00CE5325">
          <w:rPr>
            <w:rFonts w:ascii="Calibri" w:eastAsia="Calibri" w:hAnsi="Calibri" w:cs="Calibri"/>
            <w:b/>
            <w:color w:val="0000FF"/>
          </w:rPr>
          <w:t>https://www.yumpu.com/en/document/view/30717393/ez-at-pacer-center</w:t>
        </w:r>
      </w:hyperlink>
      <w:r w:rsidRPr="00CE5325">
        <w:rPr>
          <w:rFonts w:ascii="Calibri" w:eastAsia="Calibri" w:hAnsi="Calibri" w:cs="Calibri"/>
          <w:b/>
        </w:rPr>
        <w:t xml:space="preserve"> </w:t>
      </w:r>
    </w:p>
    <w:p w:rsidR="00CE5325" w:rsidRPr="00CE5325" w:rsidRDefault="00CE5325" w:rsidP="0011694A">
      <w:pPr>
        <w:spacing w:after="0" w:line="240" w:lineRule="auto"/>
        <w:rPr>
          <w:rFonts w:ascii="Calibri" w:eastAsia="Times New Roman" w:hAnsi="Calibri" w:cs="Times New Roman"/>
          <w:sz w:val="8"/>
          <w:szCs w:val="8"/>
        </w:rPr>
      </w:pPr>
    </w:p>
    <w:p w:rsidR="00CE5325" w:rsidRDefault="00CE5325" w:rsidP="0011694A">
      <w:pPr>
        <w:spacing w:after="0" w:line="240" w:lineRule="auto"/>
        <w:rPr>
          <w:rFonts w:ascii="Calibri" w:eastAsia="Times New Roman" w:hAnsi="Calibri" w:cs="Times New Roman"/>
          <w:b/>
          <w:color w:val="0000FF"/>
          <w:sz w:val="20"/>
          <w:szCs w:val="18"/>
        </w:rPr>
      </w:pPr>
      <w:r w:rsidRPr="0067399A">
        <w:rPr>
          <w:rFonts w:ascii="Calibri" w:eastAsia="Times New Roman" w:hAnsi="Calibri" w:cs="Times New Roman"/>
          <w:szCs w:val="18"/>
        </w:rPr>
        <w:t>Supporting Early Literacy Through UDL &amp; AT</w:t>
      </w:r>
      <w:r w:rsidRPr="0067399A">
        <w:rPr>
          <w:rFonts w:ascii="Calibri" w:eastAsia="Times New Roman" w:hAnsi="Calibri" w:cs="Times New Roman"/>
          <w:color w:val="4E4E4E"/>
          <w:szCs w:val="18"/>
        </w:rPr>
        <w:t xml:space="preserve"> </w:t>
      </w:r>
      <w:hyperlink r:id="rId30" w:history="1">
        <w:r w:rsidRPr="00CE5325">
          <w:rPr>
            <w:rFonts w:ascii="Calibri" w:eastAsia="Times New Roman" w:hAnsi="Calibri" w:cs="Times New Roman"/>
            <w:b/>
            <w:color w:val="0000FF"/>
            <w:sz w:val="20"/>
            <w:szCs w:val="18"/>
          </w:rPr>
          <w:t>http://headstartinclusion.org/family-literacy-2</w:t>
        </w:r>
      </w:hyperlink>
    </w:p>
    <w:p w:rsidR="00A54104" w:rsidRPr="00A54104" w:rsidRDefault="00A54104" w:rsidP="0011694A">
      <w:pPr>
        <w:spacing w:after="0" w:line="240" w:lineRule="auto"/>
        <w:rPr>
          <w:rFonts w:ascii="Calibri" w:eastAsia="Times New Roman" w:hAnsi="Calibri" w:cs="Times New Roman"/>
          <w:color w:val="4E4E4E"/>
          <w:sz w:val="8"/>
          <w:szCs w:val="18"/>
        </w:rPr>
      </w:pPr>
    </w:p>
    <w:p w:rsidR="00CE5325" w:rsidRDefault="00CE5325" w:rsidP="0011694A">
      <w:pPr>
        <w:spacing w:after="0" w:line="240" w:lineRule="auto"/>
        <w:rPr>
          <w:rFonts w:ascii="Calibri" w:eastAsia="Calibri" w:hAnsi="Calibri" w:cs="Times New Roman"/>
          <w:b/>
          <w:i/>
          <w:sz w:val="20"/>
          <w:szCs w:val="24"/>
        </w:rPr>
      </w:pPr>
      <w:r w:rsidRPr="0067399A">
        <w:rPr>
          <w:rFonts w:ascii="Calibri" w:eastAsia="Calibri" w:hAnsi="Calibri" w:cs="Calibri"/>
        </w:rPr>
        <w:t>Toy Tips: Ideas and Options for Children with Special Needs</w:t>
      </w:r>
      <w:r w:rsidRPr="0067399A">
        <w:rPr>
          <w:rFonts w:ascii="Calibri" w:eastAsia="Calibri" w:hAnsi="Calibri" w:cs="Tahoma"/>
          <w:b/>
          <w:bCs/>
          <w:color w:val="000000"/>
          <w:szCs w:val="20"/>
          <w:vertAlign w:val="superscript"/>
        </w:rPr>
        <w:t>1</w:t>
      </w:r>
      <w:r w:rsidRPr="0067399A">
        <w:rPr>
          <w:rFonts w:ascii="Calibri" w:eastAsia="Calibri" w:hAnsi="Calibri" w:cs="Calibri"/>
          <w:b/>
          <w:i/>
          <w:sz w:val="18"/>
        </w:rPr>
        <w:t xml:space="preserve">  </w:t>
      </w:r>
      <w:hyperlink r:id="rId31" w:history="1">
        <w:r w:rsidRPr="00CE5325">
          <w:rPr>
            <w:rFonts w:ascii="Calibri" w:eastAsia="Calibri" w:hAnsi="Calibri" w:cs="Times New Roman"/>
            <w:b/>
            <w:color w:val="0000FF"/>
            <w:sz w:val="20"/>
            <w:szCs w:val="24"/>
          </w:rPr>
          <w:t>https://ganinfo.org/docs/gan-toy-workshop.pdf</w:t>
        </w:r>
      </w:hyperlink>
      <w:r w:rsidRPr="00CE5325">
        <w:rPr>
          <w:rFonts w:ascii="Calibri" w:eastAsia="Calibri" w:hAnsi="Calibri" w:cs="Times New Roman"/>
          <w:b/>
          <w:i/>
          <w:iCs/>
          <w:sz w:val="20"/>
          <w:szCs w:val="24"/>
        </w:rPr>
        <w:t xml:space="preserve"> </w:t>
      </w:r>
      <w:r w:rsidRPr="00CE5325">
        <w:rPr>
          <w:rFonts w:ascii="Calibri" w:eastAsia="Calibri" w:hAnsi="Calibri" w:cs="Times New Roman"/>
          <w:b/>
          <w:i/>
          <w:sz w:val="20"/>
          <w:szCs w:val="24"/>
        </w:rPr>
        <w:t xml:space="preserve"> </w:t>
      </w:r>
    </w:p>
    <w:p w:rsidR="00BF2BF1" w:rsidRPr="00BF2BF1" w:rsidRDefault="00BF2BF1" w:rsidP="00BF2BF1">
      <w:pPr>
        <w:pStyle w:val="NormalWeb"/>
        <w:spacing w:before="0" w:beforeAutospacing="0" w:after="0" w:afterAutospacing="0"/>
        <w:rPr>
          <w:rFonts w:ascii="Arial Black" w:hAnsi="Arial Black" w:cstheme="minorHAnsi"/>
          <w:b/>
          <w:sz w:val="22"/>
          <w:szCs w:val="24"/>
        </w:rPr>
      </w:pPr>
      <w:r>
        <w:rPr>
          <w:rFonts w:ascii="Arial Black" w:hAnsi="Arial Black" w:cstheme="minorHAnsi"/>
          <w:b/>
          <w:sz w:val="22"/>
          <w:szCs w:val="24"/>
        </w:rPr>
        <w:lastRenderedPageBreak/>
        <w:t>PARTICIPATION</w:t>
      </w:r>
      <w:r w:rsidRPr="00BF2BF1">
        <w:rPr>
          <w:rFonts w:ascii="Arial Black" w:hAnsi="Arial Black" w:cstheme="minorHAnsi"/>
          <w:b/>
          <w:sz w:val="22"/>
          <w:szCs w:val="24"/>
        </w:rPr>
        <w:t xml:space="preserve"> PRACTICES</w:t>
      </w:r>
    </w:p>
    <w:p w:rsidR="00BF2BF1" w:rsidRPr="00BF2BF1" w:rsidRDefault="00BF2BF1" w:rsidP="00BF2BF1">
      <w:pPr>
        <w:pStyle w:val="NormalWeb"/>
        <w:spacing w:before="0" w:beforeAutospacing="0" w:after="0" w:afterAutospacing="0"/>
        <w:ind w:firstLine="720"/>
        <w:rPr>
          <w:rFonts w:asciiTheme="minorHAnsi" w:hAnsiTheme="minorHAnsi" w:cstheme="minorHAnsi"/>
          <w:b/>
          <w:sz w:val="12"/>
          <w:szCs w:val="24"/>
        </w:rPr>
      </w:pPr>
    </w:p>
    <w:p w:rsidR="00BF2BF1" w:rsidRDefault="00BF2BF1" w:rsidP="00BF2BF1">
      <w:pPr>
        <w:pStyle w:val="NormalWeb"/>
        <w:spacing w:before="0" w:beforeAutospacing="0" w:after="0" w:afterAutospacing="0"/>
        <w:ind w:firstLine="720"/>
        <w:rPr>
          <w:rFonts w:asciiTheme="minorHAnsi" w:hAnsiTheme="minorHAnsi" w:cstheme="minorHAnsi"/>
          <w:b/>
          <w:sz w:val="22"/>
          <w:szCs w:val="24"/>
        </w:rPr>
      </w:pPr>
      <w:r w:rsidRPr="00BF2BF1">
        <w:rPr>
          <w:rFonts w:asciiTheme="minorHAnsi" w:hAnsiTheme="minorHAnsi" w:cstheme="minorHAnsi"/>
          <w:b/>
          <w:sz w:val="22"/>
          <w:szCs w:val="24"/>
        </w:rPr>
        <w:t>Embedded Learning</w:t>
      </w:r>
    </w:p>
    <w:p w:rsidR="00BF2BF1" w:rsidRPr="00BF2BF1" w:rsidRDefault="00BF2BF1" w:rsidP="00BF2BF1">
      <w:pPr>
        <w:spacing w:after="0" w:line="240" w:lineRule="auto"/>
        <w:contextualSpacing/>
        <w:rPr>
          <w:sz w:val="12"/>
        </w:rPr>
      </w:pPr>
    </w:p>
    <w:p w:rsidR="00BF2BF1" w:rsidRPr="00432440" w:rsidRDefault="00BF2BF1" w:rsidP="00BF2BF1">
      <w:pPr>
        <w:spacing w:after="0" w:line="240" w:lineRule="auto"/>
        <w:contextualSpacing/>
        <w:rPr>
          <w:b/>
          <w:sz w:val="20"/>
        </w:rPr>
      </w:pPr>
      <w:r w:rsidRPr="00BF2BF1">
        <w:t xml:space="preserve">CONNECT Module 1-Embedded Interventions </w:t>
      </w:r>
      <w:hyperlink r:id="rId32" w:history="1">
        <w:r w:rsidRPr="00432440">
          <w:rPr>
            <w:rStyle w:val="Hyperlink"/>
            <w:b/>
            <w:sz w:val="20"/>
            <w:u w:val="none"/>
          </w:rPr>
          <w:t>http://community.fpg.unc.edu/connect-modules/learners/module-1</w:t>
        </w:r>
      </w:hyperlink>
      <w:r w:rsidRPr="00432440">
        <w:rPr>
          <w:b/>
          <w:sz w:val="20"/>
        </w:rPr>
        <w:t xml:space="preserve"> </w:t>
      </w:r>
    </w:p>
    <w:p w:rsidR="00BF2BF1" w:rsidRPr="00432440" w:rsidRDefault="00BF2BF1" w:rsidP="00BF2BF1">
      <w:pPr>
        <w:pStyle w:val="ListParagraph"/>
        <w:numPr>
          <w:ilvl w:val="0"/>
          <w:numId w:val="17"/>
        </w:numPr>
        <w:spacing w:after="0" w:line="240" w:lineRule="auto"/>
        <w:rPr>
          <w:color w:val="0563C1" w:themeColor="hyperlink"/>
          <w:sz w:val="18"/>
          <w:szCs w:val="20"/>
          <w:u w:val="single"/>
        </w:rPr>
      </w:pPr>
      <w:r w:rsidRPr="00432440">
        <w:t>Routine in a program: reading at circle time</w:t>
      </w:r>
      <w:r w:rsidRPr="00432440">
        <w:rPr>
          <w:sz w:val="20"/>
        </w:rPr>
        <w:t xml:space="preserve"> </w:t>
      </w:r>
    </w:p>
    <w:p w:rsidR="00BF2BF1" w:rsidRPr="00BF2BF1" w:rsidRDefault="00A81A62" w:rsidP="00BF2BF1">
      <w:pPr>
        <w:spacing w:after="0" w:line="240" w:lineRule="auto"/>
        <w:ind w:firstLine="360"/>
        <w:contextualSpacing/>
        <w:rPr>
          <w:color w:val="0563C1" w:themeColor="hyperlink"/>
          <w:sz w:val="20"/>
          <w:szCs w:val="20"/>
        </w:rPr>
      </w:pPr>
      <w:hyperlink r:id="rId33" w:history="1">
        <w:r w:rsidR="00BF2BF1" w:rsidRPr="00BF2BF1">
          <w:rPr>
            <w:rStyle w:val="Hyperlink"/>
            <w:rFonts w:ascii="Calibri" w:eastAsia="Calibri" w:hAnsi="Calibri" w:cs="Times New Roman"/>
            <w:b/>
            <w:sz w:val="20"/>
            <w:szCs w:val="20"/>
            <w:u w:val="none"/>
          </w:rPr>
          <w:t>http://community.fpg.unc.edu/connect-modules/resources/videos/video-1-16</w:t>
        </w:r>
      </w:hyperlink>
    </w:p>
    <w:p w:rsidR="00BF2BF1" w:rsidRPr="00466DCD" w:rsidRDefault="00BF2BF1" w:rsidP="00BF2BF1">
      <w:pPr>
        <w:spacing w:after="0" w:line="240" w:lineRule="auto"/>
        <w:rPr>
          <w:rFonts w:ascii="Calibri" w:eastAsia="Calibri" w:hAnsi="Calibri" w:cs="Calibri"/>
          <w:b/>
          <w:bCs/>
          <w:color w:val="000000"/>
          <w:sz w:val="12"/>
          <w:szCs w:val="20"/>
        </w:rPr>
      </w:pPr>
    </w:p>
    <w:p w:rsidR="00BF2BF1" w:rsidRDefault="00BF2BF1" w:rsidP="00BF2BF1">
      <w:pPr>
        <w:spacing w:after="0" w:line="240" w:lineRule="auto"/>
        <w:rPr>
          <w:szCs w:val="12"/>
        </w:rPr>
      </w:pPr>
      <w:r>
        <w:rPr>
          <w:szCs w:val="12"/>
        </w:rPr>
        <w:t xml:space="preserve">Head Start Center on Inclusion </w:t>
      </w:r>
      <w:r w:rsidR="00E43FF5">
        <w:rPr>
          <w:szCs w:val="12"/>
        </w:rPr>
        <w:t xml:space="preserve">– Embedded Learning Opportunities  </w:t>
      </w:r>
      <w:hyperlink r:id="rId34" w:anchor="elo" w:history="1">
        <w:r w:rsidR="00E43FF5" w:rsidRPr="00E43FF5">
          <w:rPr>
            <w:rStyle w:val="Hyperlink"/>
            <w:b/>
            <w:sz w:val="20"/>
            <w:szCs w:val="12"/>
            <w:u w:val="none"/>
          </w:rPr>
          <w:t>http://headstartinclusion.org/elo#elo</w:t>
        </w:r>
      </w:hyperlink>
      <w:r w:rsidR="00E43FF5" w:rsidRPr="00E43FF5">
        <w:rPr>
          <w:b/>
          <w:sz w:val="20"/>
          <w:szCs w:val="12"/>
        </w:rPr>
        <w:t xml:space="preserve"> </w:t>
      </w:r>
    </w:p>
    <w:p w:rsidR="00BF2BF1" w:rsidRPr="00E43FF5" w:rsidRDefault="00BF2BF1" w:rsidP="00BF2BF1">
      <w:pPr>
        <w:spacing w:after="0" w:line="240" w:lineRule="auto"/>
        <w:rPr>
          <w:sz w:val="12"/>
          <w:szCs w:val="12"/>
        </w:rPr>
      </w:pPr>
    </w:p>
    <w:p w:rsidR="004B00B6" w:rsidRDefault="004B00B6" w:rsidP="004B00B6">
      <w:pPr>
        <w:pStyle w:val="NormalWeb"/>
        <w:spacing w:before="0" w:beforeAutospacing="0" w:after="0" w:afterAutospacing="0"/>
        <w:rPr>
          <w:rFonts w:asciiTheme="minorHAnsi" w:hAnsiTheme="minorHAnsi" w:cstheme="minorBidi"/>
          <w:sz w:val="22"/>
          <w:szCs w:val="12"/>
        </w:rPr>
      </w:pPr>
      <w:r w:rsidRPr="004B00B6">
        <w:rPr>
          <w:rFonts w:asciiTheme="minorHAnsi" w:hAnsiTheme="minorHAnsi" w:cstheme="minorBidi"/>
          <w:sz w:val="22"/>
          <w:szCs w:val="12"/>
        </w:rPr>
        <w:t>Embedding IFSP or IEP Goals into Daily Routines</w:t>
      </w:r>
    </w:p>
    <w:p w:rsidR="008E5269" w:rsidRDefault="008E5269" w:rsidP="008E5269">
      <w:pPr>
        <w:pStyle w:val="NormalWeb"/>
        <w:numPr>
          <w:ilvl w:val="0"/>
          <w:numId w:val="17"/>
        </w:numPr>
        <w:spacing w:before="0" w:beforeAutospacing="0" w:after="0" w:afterAutospacing="0"/>
        <w:rPr>
          <w:rFonts w:asciiTheme="minorHAnsi" w:hAnsiTheme="minorHAnsi" w:cstheme="minorBidi"/>
          <w:sz w:val="22"/>
          <w:szCs w:val="12"/>
        </w:rPr>
      </w:pPr>
      <w:r>
        <w:rPr>
          <w:rFonts w:asciiTheme="minorHAnsi" w:hAnsiTheme="minorHAnsi" w:cstheme="minorBidi"/>
          <w:sz w:val="22"/>
          <w:szCs w:val="12"/>
        </w:rPr>
        <w:t>Goal Activity Matrix</w:t>
      </w:r>
    </w:p>
    <w:p w:rsidR="008E5269" w:rsidRDefault="008E5269" w:rsidP="008E5269">
      <w:pPr>
        <w:pStyle w:val="NormalWeb"/>
        <w:numPr>
          <w:ilvl w:val="0"/>
          <w:numId w:val="17"/>
        </w:numPr>
        <w:spacing w:before="0" w:beforeAutospacing="0" w:after="0" w:afterAutospacing="0"/>
        <w:rPr>
          <w:rFonts w:asciiTheme="minorHAnsi" w:hAnsiTheme="minorHAnsi" w:cstheme="minorBidi"/>
          <w:sz w:val="22"/>
          <w:szCs w:val="12"/>
        </w:rPr>
      </w:pPr>
      <w:r>
        <w:rPr>
          <w:rFonts w:asciiTheme="minorHAnsi" w:hAnsiTheme="minorHAnsi" w:cstheme="minorBidi"/>
          <w:sz w:val="22"/>
          <w:szCs w:val="12"/>
        </w:rPr>
        <w:t>Goal Activity Matrix for Dylan</w:t>
      </w:r>
    </w:p>
    <w:p w:rsidR="008E5269" w:rsidRDefault="008E5269" w:rsidP="008E5269">
      <w:pPr>
        <w:pStyle w:val="NormalWeb"/>
        <w:numPr>
          <w:ilvl w:val="0"/>
          <w:numId w:val="17"/>
        </w:numPr>
        <w:spacing w:before="0" w:beforeAutospacing="0" w:after="0" w:afterAutospacing="0"/>
        <w:rPr>
          <w:rFonts w:asciiTheme="minorHAnsi" w:hAnsiTheme="minorHAnsi" w:cstheme="minorBidi"/>
          <w:sz w:val="22"/>
          <w:szCs w:val="12"/>
        </w:rPr>
      </w:pPr>
      <w:r>
        <w:rPr>
          <w:rFonts w:asciiTheme="minorHAnsi" w:hAnsiTheme="minorHAnsi" w:cstheme="minorBidi"/>
          <w:sz w:val="22"/>
          <w:szCs w:val="12"/>
        </w:rPr>
        <w:t>Classroom Activity Matrix</w:t>
      </w:r>
    </w:p>
    <w:p w:rsidR="008E5269" w:rsidRPr="006F39E9" w:rsidRDefault="008E5269" w:rsidP="008E5269">
      <w:pPr>
        <w:pStyle w:val="NormalWeb"/>
        <w:spacing w:before="0" w:beforeAutospacing="0" w:after="0" w:afterAutospacing="0"/>
        <w:rPr>
          <w:rFonts w:asciiTheme="minorHAnsi" w:hAnsiTheme="minorHAnsi" w:cstheme="minorBidi"/>
          <w:sz w:val="12"/>
          <w:szCs w:val="12"/>
        </w:rPr>
      </w:pPr>
    </w:p>
    <w:p w:rsidR="008E5269" w:rsidRPr="004B00B6" w:rsidRDefault="008E5269" w:rsidP="008E5269">
      <w:pPr>
        <w:spacing w:after="0" w:line="240" w:lineRule="auto"/>
        <w:ind w:firstLine="360"/>
        <w:rPr>
          <w:rFonts w:ascii="Calibri" w:eastAsia="Calibri" w:hAnsi="Calibri" w:cs="Calibri"/>
          <w:b/>
          <w:bCs/>
          <w:color w:val="000000"/>
          <w:szCs w:val="20"/>
          <w:u w:val="single"/>
        </w:rPr>
      </w:pPr>
      <w:r>
        <w:rPr>
          <w:rFonts w:ascii="Calibri" w:eastAsia="Calibri" w:hAnsi="Calibri" w:cs="Calibri"/>
          <w:b/>
          <w:bCs/>
          <w:color w:val="000000"/>
          <w:szCs w:val="20"/>
          <w:u w:val="single"/>
        </w:rPr>
        <w:t>Sample Activities</w:t>
      </w:r>
    </w:p>
    <w:p w:rsidR="008E5269" w:rsidRDefault="008E5269" w:rsidP="006F39E9">
      <w:pPr>
        <w:keepNext/>
        <w:keepLines/>
        <w:spacing w:after="0" w:line="240" w:lineRule="auto"/>
        <w:ind w:left="360"/>
        <w:contextualSpacing/>
        <w:outlineLvl w:val="0"/>
        <w:rPr>
          <w:rFonts w:ascii="Calibri" w:eastAsia="Times New Roman" w:hAnsi="Calibri" w:cs="Times New Roman"/>
        </w:rPr>
      </w:pPr>
      <w:r>
        <w:rPr>
          <w:rFonts w:ascii="Calibri" w:eastAsia="Times New Roman" w:hAnsi="Calibri" w:cs="Times New Roman"/>
        </w:rPr>
        <w:t>Using a persona, ask learners to identify how they might use daily classroom routines to support that child in areas identified on their IFSP/IEP.</w:t>
      </w:r>
    </w:p>
    <w:p w:rsidR="003F22BB" w:rsidRPr="003F22BB" w:rsidRDefault="003F22BB" w:rsidP="006F39E9">
      <w:pPr>
        <w:keepNext/>
        <w:keepLines/>
        <w:spacing w:after="0" w:line="240" w:lineRule="auto"/>
        <w:ind w:left="360"/>
        <w:contextualSpacing/>
        <w:outlineLvl w:val="0"/>
        <w:rPr>
          <w:rFonts w:ascii="Calibri" w:eastAsia="Times New Roman" w:hAnsi="Calibri" w:cs="Times New Roman"/>
          <w:sz w:val="8"/>
        </w:rPr>
      </w:pPr>
    </w:p>
    <w:p w:rsidR="008E5269" w:rsidRPr="004B00B6" w:rsidRDefault="008E5269" w:rsidP="006F39E9">
      <w:pPr>
        <w:keepNext/>
        <w:keepLines/>
        <w:spacing w:after="0" w:line="240" w:lineRule="auto"/>
        <w:ind w:left="360"/>
        <w:contextualSpacing/>
        <w:outlineLvl w:val="0"/>
        <w:rPr>
          <w:rFonts w:ascii="Calibri" w:eastAsia="Times New Roman" w:hAnsi="Calibri" w:cs="Times New Roman"/>
        </w:rPr>
      </w:pPr>
      <w:r>
        <w:rPr>
          <w:rFonts w:ascii="Calibri" w:eastAsia="Times New Roman" w:hAnsi="Calibri" w:cs="Times New Roman"/>
        </w:rPr>
        <w:t xml:space="preserve">Using a persona, ask learners to identify how family members might use daily routines to support that child in areas identified on their IFSP/IEP. </w:t>
      </w:r>
    </w:p>
    <w:p w:rsidR="004B00B6" w:rsidRPr="00E43FF5" w:rsidRDefault="004B00B6" w:rsidP="004B00B6">
      <w:pPr>
        <w:pStyle w:val="NormalWeb"/>
        <w:spacing w:before="0" w:beforeAutospacing="0" w:after="0" w:afterAutospacing="0"/>
        <w:rPr>
          <w:rFonts w:asciiTheme="minorHAnsi" w:hAnsiTheme="minorHAnsi" w:cstheme="minorHAnsi"/>
          <w:b/>
          <w:sz w:val="12"/>
          <w:szCs w:val="24"/>
        </w:rPr>
      </w:pPr>
    </w:p>
    <w:p w:rsidR="00E43FF5" w:rsidRDefault="00E43FF5" w:rsidP="00E43FF5">
      <w:pPr>
        <w:pStyle w:val="NormalWeb"/>
        <w:spacing w:before="0" w:beforeAutospacing="0" w:after="0" w:afterAutospacing="0"/>
        <w:ind w:firstLine="720"/>
        <w:rPr>
          <w:rFonts w:asciiTheme="minorHAnsi" w:hAnsiTheme="minorHAnsi" w:cstheme="minorHAnsi"/>
          <w:b/>
          <w:sz w:val="22"/>
          <w:szCs w:val="24"/>
        </w:rPr>
      </w:pPr>
      <w:r>
        <w:rPr>
          <w:rFonts w:asciiTheme="minorHAnsi" w:hAnsiTheme="minorHAnsi" w:cstheme="minorHAnsi"/>
          <w:b/>
          <w:sz w:val="22"/>
          <w:szCs w:val="24"/>
        </w:rPr>
        <w:t>Scaffolding</w:t>
      </w:r>
    </w:p>
    <w:p w:rsidR="00E43FF5" w:rsidRPr="00F86B19" w:rsidRDefault="00E43FF5" w:rsidP="00E43FF5">
      <w:pPr>
        <w:spacing w:after="0" w:line="240" w:lineRule="auto"/>
        <w:rPr>
          <w:rFonts w:ascii="Calibri" w:eastAsia="Calibri" w:hAnsi="Calibri" w:cs="Times New Roman"/>
          <w:szCs w:val="24"/>
        </w:rPr>
      </w:pPr>
      <w:r w:rsidRPr="00F86B19">
        <w:rPr>
          <w:rFonts w:ascii="Calibri" w:eastAsia="Calibri" w:hAnsi="Calibri" w:cs="Times New Roman"/>
          <w:b/>
          <w:szCs w:val="24"/>
        </w:rPr>
        <w:t xml:space="preserve">CARA’s </w:t>
      </w:r>
      <w:proofErr w:type="gramStart"/>
      <w:r w:rsidRPr="00F86B19">
        <w:rPr>
          <w:rFonts w:ascii="Calibri" w:eastAsia="Calibri" w:hAnsi="Calibri" w:cs="Times New Roman"/>
          <w:b/>
          <w:szCs w:val="24"/>
        </w:rPr>
        <w:t>Kit</w:t>
      </w:r>
      <w:r w:rsidRPr="00F86B19">
        <w:rPr>
          <w:rFonts w:ascii="Calibri" w:eastAsia="Calibri" w:hAnsi="Calibri" w:cs="Times New Roman"/>
          <w:szCs w:val="24"/>
        </w:rPr>
        <w:t xml:space="preserve">  Source</w:t>
      </w:r>
      <w:proofErr w:type="gramEnd"/>
      <w:r w:rsidRPr="00F86B19">
        <w:rPr>
          <w:rFonts w:ascii="Calibri" w:eastAsia="Calibri" w:hAnsi="Calibri" w:cs="Times New Roman"/>
          <w:szCs w:val="24"/>
        </w:rPr>
        <w:t xml:space="preserve">: </w:t>
      </w:r>
      <w:proofErr w:type="spellStart"/>
      <w:r w:rsidRPr="00F86B19">
        <w:rPr>
          <w:rFonts w:ascii="Calibri" w:eastAsia="Calibri" w:hAnsi="Calibri" w:cs="Times New Roman"/>
          <w:szCs w:val="24"/>
        </w:rPr>
        <w:t>Milbourne</w:t>
      </w:r>
      <w:proofErr w:type="spellEnd"/>
      <w:r w:rsidRPr="00F86B19">
        <w:rPr>
          <w:rFonts w:ascii="Calibri" w:eastAsia="Calibri" w:hAnsi="Calibri" w:cs="Times New Roman"/>
          <w:szCs w:val="24"/>
        </w:rPr>
        <w:t xml:space="preserve">, S. A., &amp; Campbell, P. H. (2007). </w:t>
      </w:r>
      <w:r w:rsidRPr="00F86B19">
        <w:rPr>
          <w:rFonts w:ascii="Calibri" w:eastAsia="Calibri" w:hAnsi="Calibri" w:cs="Times New Roman"/>
          <w:i/>
          <w:szCs w:val="24"/>
        </w:rPr>
        <w:t>CARA’s Kit: Creating adaptations for routines and activities</w:t>
      </w:r>
      <w:r w:rsidRPr="00F86B19">
        <w:rPr>
          <w:rFonts w:ascii="Calibri" w:eastAsia="Calibri" w:hAnsi="Calibri" w:cs="Times New Roman"/>
          <w:szCs w:val="24"/>
        </w:rPr>
        <w:t>. DEC, NAEYC, Brookes Publishing.</w:t>
      </w:r>
    </w:p>
    <w:p w:rsidR="006F39E9" w:rsidRPr="006F39E9" w:rsidRDefault="006F39E9" w:rsidP="00E43FF5">
      <w:pPr>
        <w:spacing w:after="0" w:line="240" w:lineRule="auto"/>
        <w:rPr>
          <w:rFonts w:ascii="Calibri" w:eastAsia="Calibri" w:hAnsi="Calibri" w:cs="Times New Roman"/>
          <w:sz w:val="12"/>
          <w:szCs w:val="24"/>
        </w:rPr>
      </w:pPr>
    </w:p>
    <w:p w:rsidR="00E43FF5" w:rsidRDefault="00E43FF5" w:rsidP="00E43FF5">
      <w:pPr>
        <w:spacing w:after="0" w:line="240" w:lineRule="auto"/>
        <w:rPr>
          <w:rFonts w:ascii="Calibri" w:eastAsia="Times New Roman" w:hAnsi="Calibri" w:cs="Calibri"/>
        </w:rPr>
      </w:pPr>
      <w:r w:rsidRPr="00F86B19">
        <w:rPr>
          <w:rFonts w:ascii="Calibri" w:eastAsia="Calibri" w:hAnsi="Calibri" w:cs="Times New Roman"/>
          <w:szCs w:val="24"/>
        </w:rPr>
        <w:t xml:space="preserve">Adaptation Notes </w:t>
      </w:r>
      <w:r w:rsidRPr="00F86B19">
        <w:rPr>
          <w:rFonts w:ascii="Calibri" w:eastAsia="Calibri" w:hAnsi="Calibri" w:cs="Tahoma"/>
          <w:b/>
          <w:bCs/>
          <w:color w:val="000000"/>
          <w:szCs w:val="20"/>
          <w:vertAlign w:val="superscript"/>
        </w:rPr>
        <w:t>1</w:t>
      </w:r>
      <w:r w:rsidRPr="00F86B19">
        <w:rPr>
          <w:rFonts w:ascii="Calibri" w:eastAsia="Times New Roman" w:hAnsi="Calibri" w:cs="Calibri"/>
        </w:rPr>
        <w:t xml:space="preserve"> </w:t>
      </w:r>
    </w:p>
    <w:p w:rsidR="006F39E9" w:rsidRDefault="006F39E9" w:rsidP="00E43FF5">
      <w:pPr>
        <w:spacing w:after="0" w:line="240" w:lineRule="auto"/>
        <w:rPr>
          <w:rFonts w:ascii="Calibri" w:eastAsia="Calibri" w:hAnsi="Calibri" w:cs="Times New Roman"/>
          <w:sz w:val="12"/>
          <w:szCs w:val="24"/>
        </w:rPr>
      </w:pPr>
    </w:p>
    <w:p w:rsidR="00E43FF5" w:rsidRPr="006F39E9" w:rsidRDefault="00E43FF5" w:rsidP="00E43FF5">
      <w:pPr>
        <w:spacing w:after="0" w:line="240" w:lineRule="auto"/>
      </w:pPr>
      <w:r w:rsidRPr="006F39E9">
        <w:t>Interview</w:t>
      </w:r>
    </w:p>
    <w:p w:rsidR="00E43FF5" w:rsidRPr="003F22BB" w:rsidRDefault="00E43FF5" w:rsidP="00BF2BF1">
      <w:pPr>
        <w:pStyle w:val="NormalWeb"/>
        <w:spacing w:before="0" w:beforeAutospacing="0" w:after="0" w:afterAutospacing="0"/>
        <w:ind w:firstLine="720"/>
        <w:rPr>
          <w:rFonts w:asciiTheme="minorHAnsi" w:hAnsiTheme="minorHAnsi" w:cstheme="minorHAnsi"/>
          <w:b/>
          <w:sz w:val="8"/>
          <w:szCs w:val="24"/>
        </w:rPr>
      </w:pPr>
    </w:p>
    <w:p w:rsidR="006F39E9" w:rsidRPr="004B00B6" w:rsidRDefault="006F39E9" w:rsidP="006F39E9">
      <w:pPr>
        <w:spacing w:after="0" w:line="240" w:lineRule="auto"/>
        <w:ind w:firstLine="360"/>
        <w:rPr>
          <w:rFonts w:ascii="Calibri" w:eastAsia="Calibri" w:hAnsi="Calibri" w:cs="Calibri"/>
          <w:b/>
          <w:bCs/>
          <w:color w:val="000000"/>
          <w:szCs w:val="20"/>
          <w:u w:val="single"/>
        </w:rPr>
      </w:pPr>
      <w:r>
        <w:rPr>
          <w:rFonts w:ascii="Calibri" w:eastAsia="Calibri" w:hAnsi="Calibri" w:cs="Calibri"/>
          <w:b/>
          <w:bCs/>
          <w:color w:val="000000"/>
          <w:szCs w:val="20"/>
          <w:u w:val="single"/>
        </w:rPr>
        <w:t>Sample Activit</w:t>
      </w:r>
      <w:r w:rsidR="003F22BB">
        <w:rPr>
          <w:rFonts w:ascii="Calibri" w:eastAsia="Calibri" w:hAnsi="Calibri" w:cs="Calibri"/>
          <w:b/>
          <w:bCs/>
          <w:color w:val="000000"/>
          <w:szCs w:val="20"/>
          <w:u w:val="single"/>
        </w:rPr>
        <w:t>y</w:t>
      </w:r>
    </w:p>
    <w:p w:rsidR="006F39E9" w:rsidRDefault="006F39E9" w:rsidP="006F39E9">
      <w:pPr>
        <w:keepNext/>
        <w:keepLines/>
        <w:spacing w:after="0" w:line="240" w:lineRule="auto"/>
        <w:ind w:left="360"/>
        <w:contextualSpacing/>
        <w:outlineLvl w:val="0"/>
        <w:rPr>
          <w:rFonts w:ascii="Calibri" w:eastAsia="Times New Roman" w:hAnsi="Calibri" w:cs="Times New Roman"/>
        </w:rPr>
      </w:pPr>
      <w:r>
        <w:rPr>
          <w:rFonts w:ascii="Calibri" w:eastAsia="Times New Roman" w:hAnsi="Calibri" w:cs="Times New Roman"/>
        </w:rPr>
        <w:t xml:space="preserve">Present learners with a dilemma and require them to use the CARA’s Kit Adaptation Notes to consider ways in which they might resolve the dilemma. </w:t>
      </w:r>
    </w:p>
    <w:p w:rsidR="006F39E9" w:rsidRPr="003F22BB" w:rsidRDefault="006F39E9" w:rsidP="00BF2BF1">
      <w:pPr>
        <w:pStyle w:val="NormalWeb"/>
        <w:spacing w:before="0" w:beforeAutospacing="0" w:after="0" w:afterAutospacing="0"/>
        <w:ind w:firstLine="720"/>
        <w:rPr>
          <w:rFonts w:asciiTheme="minorHAnsi" w:hAnsiTheme="minorHAnsi" w:cstheme="minorHAnsi"/>
          <w:b/>
          <w:sz w:val="8"/>
          <w:szCs w:val="24"/>
        </w:rPr>
      </w:pPr>
    </w:p>
    <w:p w:rsidR="00E43FF5" w:rsidRDefault="006F39E9" w:rsidP="00E43FF5">
      <w:pPr>
        <w:spacing w:after="0" w:line="240" w:lineRule="auto"/>
        <w:rPr>
          <w:szCs w:val="12"/>
        </w:rPr>
      </w:pPr>
      <w:r>
        <w:rPr>
          <w:szCs w:val="12"/>
        </w:rPr>
        <w:t xml:space="preserve">Gerry Brooks on </w:t>
      </w:r>
      <w:r w:rsidR="00E43FF5" w:rsidRPr="00432440">
        <w:rPr>
          <w:szCs w:val="12"/>
        </w:rPr>
        <w:t xml:space="preserve">Differentiation  </w:t>
      </w:r>
      <w:hyperlink r:id="rId35" w:history="1">
        <w:r w:rsidR="00E43FF5" w:rsidRPr="00432440">
          <w:rPr>
            <w:rStyle w:val="Hyperlink"/>
            <w:b/>
            <w:sz w:val="20"/>
            <w:szCs w:val="12"/>
            <w:u w:val="none"/>
          </w:rPr>
          <w:t>https://www.youtube.com/watch?v=BxtCw_ucqOQ</w:t>
        </w:r>
      </w:hyperlink>
      <w:r w:rsidR="00E43FF5">
        <w:rPr>
          <w:szCs w:val="12"/>
        </w:rPr>
        <w:t xml:space="preserve"> </w:t>
      </w:r>
    </w:p>
    <w:p w:rsidR="00E43FF5" w:rsidRPr="003F22BB" w:rsidRDefault="00E43FF5" w:rsidP="00BF2BF1">
      <w:pPr>
        <w:pStyle w:val="NormalWeb"/>
        <w:spacing w:before="0" w:beforeAutospacing="0" w:after="0" w:afterAutospacing="0"/>
        <w:ind w:firstLine="720"/>
        <w:rPr>
          <w:rFonts w:asciiTheme="minorHAnsi" w:hAnsiTheme="minorHAnsi" w:cstheme="minorHAnsi"/>
          <w:b/>
          <w:sz w:val="8"/>
          <w:szCs w:val="24"/>
        </w:rPr>
      </w:pPr>
    </w:p>
    <w:p w:rsidR="00E43FF5" w:rsidRDefault="006F39E9" w:rsidP="00BF2BF1">
      <w:pPr>
        <w:pStyle w:val="NormalWeb"/>
        <w:spacing w:before="0" w:beforeAutospacing="0" w:after="0" w:afterAutospacing="0"/>
        <w:ind w:firstLine="720"/>
        <w:rPr>
          <w:rFonts w:asciiTheme="minorHAnsi" w:hAnsiTheme="minorHAnsi" w:cstheme="minorHAnsi"/>
          <w:b/>
          <w:sz w:val="22"/>
          <w:szCs w:val="24"/>
        </w:rPr>
      </w:pPr>
      <w:r>
        <w:rPr>
          <w:rFonts w:asciiTheme="minorHAnsi" w:hAnsiTheme="minorHAnsi" w:cstheme="minorHAnsi"/>
          <w:b/>
          <w:sz w:val="22"/>
          <w:szCs w:val="24"/>
        </w:rPr>
        <w:t>Tiered Models</w:t>
      </w:r>
    </w:p>
    <w:p w:rsidR="006F39E9" w:rsidRDefault="006F39E9" w:rsidP="006F39E9">
      <w:pPr>
        <w:spacing w:after="0" w:line="240" w:lineRule="auto"/>
      </w:pPr>
      <w:r>
        <w:t xml:space="preserve">The </w:t>
      </w:r>
      <w:r w:rsidRPr="00BF7224">
        <w:t>Pyramid</w:t>
      </w:r>
      <w:r>
        <w:t xml:space="preserve"> </w:t>
      </w:r>
      <w:proofErr w:type="gramStart"/>
      <w:r>
        <w:t>model</w:t>
      </w:r>
      <w:proofErr w:type="gramEnd"/>
      <w:r>
        <w:t xml:space="preserve"> </w:t>
      </w:r>
    </w:p>
    <w:p w:rsidR="006F39E9" w:rsidRDefault="006F39E9" w:rsidP="006F39E9">
      <w:pPr>
        <w:pStyle w:val="ListParagraph"/>
        <w:numPr>
          <w:ilvl w:val="0"/>
          <w:numId w:val="18"/>
        </w:numPr>
        <w:spacing w:after="0" w:line="240" w:lineRule="auto"/>
      </w:pPr>
      <w:r>
        <w:t xml:space="preserve">National Center for Pyramid Model Innovations </w:t>
      </w:r>
      <w:hyperlink r:id="rId36" w:history="1">
        <w:r w:rsidRPr="006F39E9">
          <w:rPr>
            <w:rStyle w:val="Hyperlink"/>
            <w:b/>
            <w:sz w:val="20"/>
            <w:u w:val="none"/>
          </w:rPr>
          <w:t>http://challengingbehavior.cbcs.usf.edu/</w:t>
        </w:r>
      </w:hyperlink>
      <w:r>
        <w:t xml:space="preserve"> </w:t>
      </w:r>
    </w:p>
    <w:p w:rsidR="006F39E9" w:rsidRPr="005E6291" w:rsidRDefault="006F39E9" w:rsidP="006F39E9">
      <w:pPr>
        <w:spacing w:after="0" w:line="240" w:lineRule="auto"/>
        <w:rPr>
          <w:sz w:val="12"/>
        </w:rPr>
      </w:pPr>
    </w:p>
    <w:p w:rsidR="006F39E9" w:rsidRDefault="006F39E9" w:rsidP="005E6291">
      <w:pPr>
        <w:spacing w:after="0" w:line="240" w:lineRule="auto"/>
      </w:pPr>
      <w:r w:rsidRPr="00BF7224">
        <w:t>Vermont’s Early Multi-Tiered System of Supports (Early MTSS)</w:t>
      </w:r>
    </w:p>
    <w:p w:rsidR="005E6291" w:rsidRDefault="00A81A62" w:rsidP="005E6291">
      <w:pPr>
        <w:spacing w:after="0" w:line="240" w:lineRule="auto"/>
        <w:rPr>
          <w:b/>
          <w:sz w:val="20"/>
        </w:rPr>
      </w:pPr>
      <w:hyperlink r:id="rId37" w:history="1">
        <w:r w:rsidR="005E6291" w:rsidRPr="005E6291">
          <w:rPr>
            <w:rStyle w:val="Hyperlink"/>
            <w:b/>
            <w:sz w:val="20"/>
            <w:u w:val="none"/>
          </w:rPr>
          <w:t>http://ectacenter.org/~pdfs/topics/inclusion/VT_EC_MTSS_One_Pager_SPDG_and_RTT-ELC.pdf</w:t>
        </w:r>
      </w:hyperlink>
      <w:r w:rsidR="005E6291" w:rsidRPr="005E6291">
        <w:rPr>
          <w:b/>
          <w:sz w:val="20"/>
        </w:rPr>
        <w:t xml:space="preserve"> </w:t>
      </w:r>
    </w:p>
    <w:p w:rsidR="005E6291" w:rsidRPr="005E6291" w:rsidRDefault="005E6291" w:rsidP="005E6291">
      <w:pPr>
        <w:spacing w:after="0" w:line="240" w:lineRule="auto"/>
        <w:rPr>
          <w:b/>
          <w:sz w:val="12"/>
        </w:rPr>
      </w:pPr>
    </w:p>
    <w:p w:rsidR="006F39E9" w:rsidRDefault="005E6291" w:rsidP="005E6291">
      <w:pPr>
        <w:spacing w:after="0" w:line="240" w:lineRule="auto"/>
      </w:pPr>
      <w:r>
        <w:t>Response to Intervention (RTI)</w:t>
      </w:r>
    </w:p>
    <w:p w:rsidR="005E6291" w:rsidRDefault="005E6291" w:rsidP="005E6291">
      <w:pPr>
        <w:pStyle w:val="ListParagraph"/>
        <w:numPr>
          <w:ilvl w:val="0"/>
          <w:numId w:val="18"/>
        </w:numPr>
        <w:spacing w:after="0" w:line="240" w:lineRule="auto"/>
      </w:pPr>
      <w:r>
        <w:t>Frameworks for Response to Intervention in Early Childhood: Description and Implications</w:t>
      </w:r>
    </w:p>
    <w:p w:rsidR="005E6291" w:rsidRPr="005E6291" w:rsidRDefault="00A81A62" w:rsidP="005E6291">
      <w:pPr>
        <w:pStyle w:val="ListParagraph"/>
        <w:spacing w:after="0" w:line="240" w:lineRule="auto"/>
        <w:rPr>
          <w:b/>
          <w:sz w:val="20"/>
        </w:rPr>
      </w:pPr>
      <w:hyperlink r:id="rId38" w:history="1">
        <w:r w:rsidR="005E6291" w:rsidRPr="005E6291">
          <w:rPr>
            <w:rStyle w:val="Hyperlink"/>
            <w:b/>
            <w:sz w:val="20"/>
            <w:u w:val="none"/>
          </w:rPr>
          <w:t>https://s3-us-west-2.amazonaws.com/kpfsite/dec+RTI+paper/Position+Statement+-+Frameworks+for+Response+to+Intervention+in+Early+Childhood.pdf</w:t>
        </w:r>
      </w:hyperlink>
    </w:p>
    <w:p w:rsidR="005E6291" w:rsidRPr="003F22BB" w:rsidRDefault="005E6291" w:rsidP="005E6291">
      <w:pPr>
        <w:pStyle w:val="ListParagraph"/>
        <w:spacing w:after="0" w:line="240" w:lineRule="auto"/>
        <w:rPr>
          <w:sz w:val="8"/>
        </w:rPr>
      </w:pPr>
    </w:p>
    <w:p w:rsidR="003F22BB" w:rsidRPr="00BF2BF1" w:rsidRDefault="003F22BB" w:rsidP="003F22BB">
      <w:pPr>
        <w:pStyle w:val="NormalWeb"/>
        <w:spacing w:before="0" w:beforeAutospacing="0" w:after="0" w:afterAutospacing="0"/>
        <w:rPr>
          <w:rFonts w:ascii="Arial Black" w:hAnsi="Arial Black" w:cstheme="minorHAnsi"/>
          <w:b/>
          <w:sz w:val="22"/>
          <w:szCs w:val="24"/>
        </w:rPr>
      </w:pPr>
      <w:r>
        <w:rPr>
          <w:rFonts w:ascii="Arial Black" w:hAnsi="Arial Black" w:cstheme="minorHAnsi"/>
          <w:b/>
          <w:sz w:val="22"/>
          <w:szCs w:val="24"/>
        </w:rPr>
        <w:t>[SYSTEMIC] SUPPORTS</w:t>
      </w:r>
    </w:p>
    <w:p w:rsidR="006F39E9" w:rsidRPr="003F22BB" w:rsidRDefault="006F39E9" w:rsidP="005E6291">
      <w:pPr>
        <w:pStyle w:val="NormalWeb"/>
        <w:spacing w:before="0" w:beforeAutospacing="0" w:after="0" w:afterAutospacing="0"/>
        <w:rPr>
          <w:rFonts w:asciiTheme="minorHAnsi" w:hAnsiTheme="minorHAnsi" w:cstheme="minorHAnsi"/>
          <w:b/>
          <w:sz w:val="8"/>
          <w:szCs w:val="24"/>
        </w:rPr>
      </w:pPr>
    </w:p>
    <w:p w:rsidR="003F22BB" w:rsidRPr="003F22BB" w:rsidRDefault="003F22BB" w:rsidP="005E6291">
      <w:pPr>
        <w:pStyle w:val="NormalWeb"/>
        <w:spacing w:before="0" w:beforeAutospacing="0" w:after="0" w:afterAutospacing="0"/>
        <w:rPr>
          <w:rFonts w:asciiTheme="minorHAnsi" w:hAnsiTheme="minorHAnsi" w:cstheme="minorHAnsi"/>
          <w:b/>
          <w:sz w:val="22"/>
          <w:szCs w:val="24"/>
        </w:rPr>
      </w:pPr>
      <w:r w:rsidRPr="003F22BB">
        <w:rPr>
          <w:rFonts w:asciiTheme="minorHAnsi" w:hAnsiTheme="minorHAnsi" w:cstheme="minorHAnsi"/>
          <w:b/>
          <w:sz w:val="22"/>
          <w:szCs w:val="24"/>
        </w:rPr>
        <w:tab/>
        <w:t>Professional Development</w:t>
      </w:r>
    </w:p>
    <w:p w:rsidR="00E43FF5" w:rsidRPr="00E40B94" w:rsidRDefault="003F22BB" w:rsidP="003F22BB">
      <w:pPr>
        <w:pStyle w:val="NormalWeb"/>
        <w:spacing w:before="0" w:beforeAutospacing="0" w:after="0" w:afterAutospacing="0"/>
        <w:rPr>
          <w:rFonts w:asciiTheme="minorHAnsi" w:hAnsiTheme="minorHAnsi" w:cstheme="minorHAnsi"/>
          <w:sz w:val="24"/>
          <w:szCs w:val="24"/>
          <w:u w:val="single"/>
        </w:rPr>
      </w:pPr>
      <w:r w:rsidRPr="00E40B94">
        <w:rPr>
          <w:rFonts w:asciiTheme="minorHAnsi" w:hAnsiTheme="minorHAnsi" w:cstheme="minorHAnsi"/>
          <w:sz w:val="24"/>
          <w:szCs w:val="24"/>
          <w:u w:val="single"/>
        </w:rPr>
        <w:t>DEC Recommended Practices</w:t>
      </w:r>
    </w:p>
    <w:p w:rsidR="00E43FF5" w:rsidRPr="003F22BB" w:rsidRDefault="00E43FF5" w:rsidP="00BF2BF1">
      <w:pPr>
        <w:pStyle w:val="NormalWeb"/>
        <w:spacing w:before="0" w:beforeAutospacing="0" w:after="0" w:afterAutospacing="0"/>
        <w:ind w:firstLine="720"/>
        <w:rPr>
          <w:rFonts w:asciiTheme="minorHAnsi" w:hAnsiTheme="minorHAnsi" w:cstheme="minorHAnsi"/>
          <w:b/>
          <w:sz w:val="12"/>
          <w:szCs w:val="24"/>
        </w:rPr>
      </w:pPr>
    </w:p>
    <w:p w:rsidR="00BF2BF1" w:rsidRDefault="00BF2BF1" w:rsidP="00BF2BF1">
      <w:pPr>
        <w:spacing w:after="0" w:line="240" w:lineRule="auto"/>
        <w:rPr>
          <w:rFonts w:ascii="Calibri" w:hAnsi="Calibri"/>
          <w:b/>
          <w:szCs w:val="32"/>
        </w:rPr>
      </w:pPr>
      <w:r>
        <w:rPr>
          <w:rFonts w:ascii="Calibri" w:hAnsi="Calibri"/>
          <w:b/>
          <w:szCs w:val="32"/>
        </w:rPr>
        <w:t xml:space="preserve">Fabulous Site #1: </w:t>
      </w:r>
      <w:r w:rsidRPr="00A830AE">
        <w:rPr>
          <w:rFonts w:ascii="Calibri" w:hAnsi="Calibri"/>
          <w:b/>
          <w:szCs w:val="32"/>
        </w:rPr>
        <w:t>DEC Recommended Practices</w:t>
      </w:r>
    </w:p>
    <w:p w:rsidR="00BF2BF1" w:rsidRDefault="00BF2BF1" w:rsidP="00BF2BF1">
      <w:pPr>
        <w:spacing w:after="0" w:line="240" w:lineRule="auto"/>
        <w:contextualSpacing/>
        <w:outlineLvl w:val="0"/>
        <w:rPr>
          <w:rFonts w:ascii="Calibri" w:eastAsia="Calibri" w:hAnsi="Calibri" w:cs="Arial"/>
          <w:b/>
        </w:rPr>
      </w:pPr>
      <w:r w:rsidRPr="00033EB3">
        <w:rPr>
          <w:rFonts w:ascii="Calibri" w:eastAsia="Calibri" w:hAnsi="Calibri" w:cs="Arial"/>
        </w:rPr>
        <w:t xml:space="preserve">The </w:t>
      </w:r>
      <w:r>
        <w:rPr>
          <w:rFonts w:ascii="Calibri" w:eastAsia="Calibri" w:hAnsi="Calibri" w:cs="Arial"/>
        </w:rPr>
        <w:t xml:space="preserve">following resources are available at </w:t>
      </w:r>
      <w:hyperlink r:id="rId39" w:history="1">
        <w:r w:rsidRPr="00033EB3">
          <w:rPr>
            <w:rStyle w:val="Hyperlink"/>
            <w:rFonts w:ascii="Calibri" w:eastAsia="Calibri" w:hAnsi="Calibri" w:cs="Arial"/>
            <w:b/>
            <w:u w:val="none"/>
          </w:rPr>
          <w:t>http://www.dec-sped.org/dec-recommended-practices</w:t>
        </w:r>
      </w:hyperlink>
      <w:r>
        <w:rPr>
          <w:rFonts w:ascii="Calibri" w:eastAsia="Calibri" w:hAnsi="Calibri" w:cs="Arial"/>
          <w:b/>
        </w:rPr>
        <w:t xml:space="preserve"> </w:t>
      </w:r>
    </w:p>
    <w:p w:rsidR="00BF2BF1" w:rsidRPr="00033EB3" w:rsidRDefault="00BF2BF1" w:rsidP="00BF2BF1">
      <w:pPr>
        <w:numPr>
          <w:ilvl w:val="0"/>
          <w:numId w:val="15"/>
        </w:numPr>
        <w:spacing w:after="0" w:line="240" w:lineRule="auto"/>
        <w:contextualSpacing/>
        <w:outlineLvl w:val="0"/>
        <w:rPr>
          <w:rFonts w:ascii="Calibri" w:eastAsia="Calibri" w:hAnsi="Calibri" w:cs="Times New Roman"/>
          <w:szCs w:val="24"/>
        </w:rPr>
      </w:pPr>
      <w:r w:rsidRPr="00033EB3">
        <w:rPr>
          <w:rFonts w:ascii="Calibri" w:eastAsia="Calibri" w:hAnsi="Calibri" w:cs="Times New Roman"/>
          <w:szCs w:val="24"/>
        </w:rPr>
        <w:t>DEC Recommended Practices with Interactive Glossary</w:t>
      </w:r>
    </w:p>
    <w:p w:rsidR="00BF2BF1" w:rsidRPr="00033EB3" w:rsidRDefault="00BF2BF1" w:rsidP="00BF2BF1">
      <w:pPr>
        <w:numPr>
          <w:ilvl w:val="0"/>
          <w:numId w:val="15"/>
        </w:numPr>
        <w:spacing w:after="0" w:line="240" w:lineRule="auto"/>
        <w:contextualSpacing/>
        <w:outlineLvl w:val="0"/>
        <w:rPr>
          <w:rFonts w:ascii="Calibri" w:eastAsia="Calibri" w:hAnsi="Calibri" w:cs="Times New Roman"/>
          <w:szCs w:val="24"/>
        </w:rPr>
      </w:pPr>
      <w:r w:rsidRPr="00033EB3">
        <w:rPr>
          <w:rFonts w:ascii="Calibri" w:eastAsia="Calibri" w:hAnsi="Calibri" w:cs="Times New Roman"/>
          <w:szCs w:val="24"/>
        </w:rPr>
        <w:t>DEC Recommended Practices with Examples</w:t>
      </w:r>
      <w:r w:rsidRPr="002445F5">
        <w:rPr>
          <w:rFonts w:cstheme="minorHAnsi"/>
          <w:b/>
          <w:sz w:val="24"/>
          <w:vertAlign w:val="superscript"/>
        </w:rPr>
        <w:footnoteRef/>
      </w:r>
    </w:p>
    <w:p w:rsidR="00E40B94" w:rsidRDefault="00E40B94" w:rsidP="00BF2BF1">
      <w:pPr>
        <w:spacing w:after="0" w:line="240" w:lineRule="auto"/>
        <w:contextualSpacing/>
        <w:outlineLvl w:val="0"/>
        <w:rPr>
          <w:rFonts w:ascii="Calibri" w:hAnsi="Calibri"/>
          <w:b/>
          <w:szCs w:val="32"/>
        </w:rPr>
      </w:pPr>
    </w:p>
    <w:p w:rsidR="00BF2BF1" w:rsidRPr="00E40B94" w:rsidRDefault="00BF2BF1" w:rsidP="00BF2BF1">
      <w:pPr>
        <w:spacing w:after="0" w:line="240" w:lineRule="auto"/>
        <w:contextualSpacing/>
        <w:outlineLvl w:val="0"/>
        <w:rPr>
          <w:rFonts w:ascii="Calibri" w:eastAsia="Calibri" w:hAnsi="Calibri" w:cs="Arial"/>
          <w:sz w:val="24"/>
        </w:rPr>
      </w:pPr>
      <w:r w:rsidRPr="00E40B94">
        <w:rPr>
          <w:rFonts w:ascii="Calibri" w:hAnsi="Calibri"/>
          <w:b/>
          <w:sz w:val="24"/>
          <w:szCs w:val="32"/>
        </w:rPr>
        <w:lastRenderedPageBreak/>
        <w:t>Fabulous Site #2</w:t>
      </w:r>
      <w:r w:rsidRPr="00E40B94">
        <w:rPr>
          <w:rFonts w:ascii="Calibri" w:eastAsia="Calibri" w:hAnsi="Calibri" w:cs="Arial"/>
          <w:sz w:val="24"/>
        </w:rPr>
        <w:t xml:space="preserve">: The following resources are available at </w:t>
      </w:r>
    </w:p>
    <w:p w:rsidR="00BF2BF1" w:rsidRPr="009032A9" w:rsidRDefault="00BF2BF1" w:rsidP="00BF2BF1">
      <w:pPr>
        <w:numPr>
          <w:ilvl w:val="0"/>
          <w:numId w:val="15"/>
        </w:numPr>
        <w:spacing w:after="0" w:line="240" w:lineRule="auto"/>
        <w:contextualSpacing/>
        <w:outlineLvl w:val="0"/>
        <w:rPr>
          <w:rFonts w:ascii="Calibri" w:eastAsia="Calibri" w:hAnsi="Calibri" w:cs="Arial"/>
          <w:b/>
        </w:rPr>
      </w:pPr>
      <w:r w:rsidRPr="009032A9">
        <w:rPr>
          <w:rFonts w:ascii="Calibri" w:eastAsia="Calibri" w:hAnsi="Calibri" w:cs="Times New Roman"/>
          <w:szCs w:val="24"/>
        </w:rPr>
        <w:t>Recognizing and Performing the DEC Recommended Practices</w:t>
      </w:r>
      <w:r w:rsidRPr="009032A9">
        <w:rPr>
          <w:rFonts w:ascii="Calibri" w:eastAsia="Calibri" w:hAnsi="Calibri" w:cs="Arial"/>
          <w:b/>
        </w:rPr>
        <w:t xml:space="preserve"> </w:t>
      </w:r>
      <w:hyperlink r:id="rId40" w:history="1">
        <w:r w:rsidRPr="009032A9">
          <w:rPr>
            <w:rFonts w:ascii="Calibri" w:eastAsia="Calibri" w:hAnsi="Calibri" w:cs="Arial"/>
            <w:b/>
            <w:color w:val="0000FF"/>
            <w:sz w:val="20"/>
          </w:rPr>
          <w:t>http://ectacenter.org/decrp/</w:t>
        </w:r>
      </w:hyperlink>
    </w:p>
    <w:p w:rsidR="00BF2BF1" w:rsidRPr="009032A9" w:rsidRDefault="00BF2BF1" w:rsidP="00BF2BF1">
      <w:pPr>
        <w:spacing w:after="0" w:line="240" w:lineRule="auto"/>
        <w:ind w:firstLine="720"/>
        <w:rPr>
          <w:rFonts w:ascii="Calibri" w:eastAsia="Times New Roman" w:hAnsi="Calibri" w:cs="Times New Roman"/>
          <w:b/>
          <w:bCs/>
          <w:color w:val="365F91"/>
          <w:sz w:val="8"/>
          <w:szCs w:val="12"/>
        </w:rPr>
      </w:pPr>
      <w:r w:rsidRPr="009032A9">
        <w:rPr>
          <w:rFonts w:ascii="Arial Black" w:eastAsia="Calibri" w:hAnsi="Arial Black" w:cs="Times New Roman"/>
          <w:sz w:val="18"/>
          <w:szCs w:val="24"/>
        </w:rPr>
        <w:t>EXAMPLE</w:t>
      </w:r>
      <w:r w:rsidRPr="009032A9">
        <w:rPr>
          <w:rFonts w:ascii="Calibri" w:eastAsia="Calibri" w:hAnsi="Calibri" w:cs="Times New Roman"/>
          <w:sz w:val="24"/>
          <w:szCs w:val="24"/>
        </w:rPr>
        <w:t xml:space="preserve">: </w:t>
      </w:r>
      <w:r w:rsidRPr="009032A9">
        <w:rPr>
          <w:rFonts w:ascii="Calibri" w:eastAsia="Calibri" w:hAnsi="Calibri" w:cs="Times New Roman"/>
          <w:b/>
          <w:color w:val="FF0000"/>
        </w:rPr>
        <w:t xml:space="preserve">Interaction Resources </w:t>
      </w:r>
      <w:hyperlink r:id="rId41" w:history="1">
        <w:r w:rsidRPr="009032A9">
          <w:rPr>
            <w:rFonts w:ascii="Calibri" w:eastAsia="Calibri" w:hAnsi="Calibri" w:cs="Times New Roman"/>
            <w:b/>
            <w:color w:val="0000FF"/>
            <w:sz w:val="20"/>
          </w:rPr>
          <w:t>http://ectacenter.org/decrp/topic-interaction.asp</w:t>
        </w:r>
      </w:hyperlink>
      <w:r w:rsidRPr="009032A9">
        <w:rPr>
          <w:rFonts w:ascii="Calibri" w:eastAsia="Calibri" w:hAnsi="Calibri" w:cs="Times New Roman"/>
          <w:b/>
          <w:color w:val="0000FF"/>
          <w:sz w:val="20"/>
        </w:rPr>
        <w:t xml:space="preserve"> </w:t>
      </w:r>
    </w:p>
    <w:p w:rsidR="00BF2BF1" w:rsidRPr="009032A9" w:rsidRDefault="00BF2BF1" w:rsidP="00BF2BF1">
      <w:pPr>
        <w:keepNext/>
        <w:keepLines/>
        <w:spacing w:after="0" w:line="240" w:lineRule="auto"/>
        <w:outlineLvl w:val="0"/>
        <w:rPr>
          <w:rFonts w:ascii="Calibri" w:eastAsia="Times New Roman" w:hAnsi="Calibri" w:cs="Times New Roman"/>
          <w:bCs/>
          <w:color w:val="000000"/>
          <w:sz w:val="8"/>
          <w:szCs w:val="28"/>
        </w:rPr>
      </w:pPr>
    </w:p>
    <w:p w:rsidR="00BF2BF1" w:rsidRPr="009032A9" w:rsidRDefault="00BF2BF1" w:rsidP="00BF2BF1">
      <w:pPr>
        <w:keepNext/>
        <w:keepLines/>
        <w:spacing w:after="0" w:line="240" w:lineRule="auto"/>
        <w:ind w:firstLine="720"/>
        <w:outlineLvl w:val="0"/>
        <w:rPr>
          <w:rFonts w:ascii="Calibri" w:eastAsia="Times New Roman" w:hAnsi="Calibri" w:cs="Times New Roman"/>
          <w:b/>
          <w:bCs/>
          <w:color w:val="0000FF"/>
          <w:sz w:val="20"/>
          <w:szCs w:val="20"/>
        </w:rPr>
      </w:pPr>
      <w:r w:rsidRPr="009032A9">
        <w:rPr>
          <w:rFonts w:ascii="Calibri" w:eastAsia="Calibri" w:hAnsi="Calibri" w:cs="Times New Roman"/>
        </w:rPr>
        <w:t xml:space="preserve">Interaction Checklists </w:t>
      </w:r>
      <w:hyperlink r:id="rId42" w:history="1">
        <w:r w:rsidRPr="009032A9">
          <w:rPr>
            <w:rFonts w:ascii="Calibri" w:eastAsia="Times New Roman" w:hAnsi="Calibri" w:cs="Times New Roman"/>
            <w:b/>
            <w:bCs/>
            <w:color w:val="0000FF"/>
            <w:sz w:val="20"/>
            <w:szCs w:val="20"/>
          </w:rPr>
          <w:t>http://ectacenter.org/decrp/type-checklists.asp</w:t>
        </w:r>
      </w:hyperlink>
    </w:p>
    <w:p w:rsidR="00BF2BF1" w:rsidRPr="009032A9" w:rsidRDefault="00BF2BF1" w:rsidP="00BF2BF1">
      <w:pPr>
        <w:keepNext/>
        <w:keepLines/>
        <w:spacing w:after="0" w:line="240" w:lineRule="auto"/>
        <w:outlineLvl w:val="0"/>
        <w:rPr>
          <w:rFonts w:ascii="Calibri" w:eastAsia="Calibri" w:hAnsi="Calibri" w:cs="Times New Roman"/>
          <w:b/>
          <w:color w:val="FF0000"/>
          <w:sz w:val="24"/>
        </w:rPr>
      </w:pPr>
      <w:r w:rsidRPr="009032A9">
        <w:rPr>
          <w:rFonts w:ascii="Calibri" w:eastAsia="Times New Roman" w:hAnsi="Calibri" w:cs="Times New Roman"/>
          <w:b/>
          <w:bCs/>
          <w:color w:val="0000FF"/>
          <w:sz w:val="20"/>
          <w:szCs w:val="20"/>
        </w:rPr>
        <w:tab/>
      </w:r>
      <w:r w:rsidRPr="009032A9">
        <w:rPr>
          <w:rFonts w:ascii="Calibri" w:eastAsia="Times New Roman" w:hAnsi="Calibri" w:cs="Times New Roman"/>
          <w:b/>
          <w:bCs/>
          <w:color w:val="0000FF"/>
          <w:sz w:val="20"/>
          <w:szCs w:val="20"/>
        </w:rPr>
        <w:tab/>
      </w:r>
      <w:r w:rsidRPr="009032A9">
        <w:rPr>
          <w:rFonts w:ascii="Calibri" w:eastAsia="Calibri" w:hAnsi="Calibri" w:cs="Times New Roman"/>
          <w:b/>
          <w:color w:val="FF0000"/>
        </w:rPr>
        <w:t xml:space="preserve">→Adult-Child Interaction Checklist  </w:t>
      </w:r>
    </w:p>
    <w:p w:rsidR="00BF2BF1" w:rsidRPr="009032A9" w:rsidRDefault="00BF2BF1" w:rsidP="00BF2BF1">
      <w:pPr>
        <w:keepNext/>
        <w:keepLines/>
        <w:spacing w:after="0" w:line="240" w:lineRule="auto"/>
        <w:outlineLvl w:val="0"/>
        <w:rPr>
          <w:rFonts w:ascii="Calibri" w:eastAsia="Times New Roman" w:hAnsi="Calibri" w:cs="Times New Roman"/>
          <w:b/>
          <w:bCs/>
          <w:color w:val="0000FF"/>
          <w:sz w:val="20"/>
          <w:szCs w:val="20"/>
        </w:rPr>
      </w:pPr>
      <w:r w:rsidRPr="009032A9">
        <w:rPr>
          <w:rFonts w:ascii="Calibri" w:eastAsia="Calibri" w:hAnsi="Calibri" w:cs="Times New Roman"/>
          <w:b/>
          <w:color w:val="FF0000"/>
          <w:sz w:val="24"/>
        </w:rPr>
        <w:tab/>
      </w:r>
      <w:r w:rsidRPr="009032A9">
        <w:rPr>
          <w:rFonts w:ascii="Calibri" w:eastAsia="Calibri" w:hAnsi="Calibri" w:cs="Times New Roman"/>
          <w:b/>
          <w:color w:val="FF0000"/>
          <w:sz w:val="24"/>
        </w:rPr>
        <w:tab/>
      </w:r>
      <w:hyperlink r:id="rId43" w:history="1">
        <w:r w:rsidRPr="009032A9">
          <w:rPr>
            <w:rFonts w:ascii="Calibri" w:eastAsia="Times New Roman" w:hAnsi="Calibri" w:cs="Times New Roman"/>
            <w:b/>
            <w:bCs/>
            <w:color w:val="0000FF"/>
            <w:sz w:val="20"/>
            <w:szCs w:val="20"/>
          </w:rPr>
          <w:t>http://ectacenter.org/~pdfs/decrp/INT-1_Adult-Child_Interaction.pdf</w:t>
        </w:r>
      </w:hyperlink>
    </w:p>
    <w:p w:rsidR="00BF2BF1" w:rsidRPr="009032A9" w:rsidRDefault="00BF2BF1" w:rsidP="00BF2BF1">
      <w:pPr>
        <w:keepNext/>
        <w:keepLines/>
        <w:spacing w:after="0" w:line="240" w:lineRule="auto"/>
        <w:outlineLvl w:val="0"/>
        <w:rPr>
          <w:rFonts w:ascii="Calibri" w:eastAsia="Times New Roman" w:hAnsi="Calibri" w:cs="Times New Roman"/>
          <w:bCs/>
          <w:color w:val="000000"/>
          <w:sz w:val="8"/>
          <w:szCs w:val="8"/>
        </w:rPr>
      </w:pPr>
    </w:p>
    <w:p w:rsidR="00BF2BF1" w:rsidRPr="009032A9" w:rsidRDefault="00BF2BF1" w:rsidP="00BF2BF1">
      <w:pPr>
        <w:keepNext/>
        <w:keepLines/>
        <w:spacing w:after="0" w:line="240" w:lineRule="auto"/>
        <w:ind w:firstLine="720"/>
        <w:outlineLvl w:val="0"/>
        <w:rPr>
          <w:rFonts w:ascii="Calibri" w:eastAsia="Times New Roman" w:hAnsi="Calibri" w:cs="Times New Roman"/>
          <w:bCs/>
          <w:color w:val="000000"/>
          <w:sz w:val="24"/>
          <w:szCs w:val="28"/>
        </w:rPr>
      </w:pPr>
      <w:r w:rsidRPr="009032A9">
        <w:rPr>
          <w:rFonts w:ascii="Calibri" w:eastAsia="Times New Roman" w:hAnsi="Calibri" w:cs="Times New Roman"/>
          <w:bCs/>
          <w:color w:val="000000"/>
          <w:szCs w:val="28"/>
        </w:rPr>
        <w:t>Illustrations</w:t>
      </w:r>
      <w:r w:rsidRPr="009032A9">
        <w:rPr>
          <w:rFonts w:ascii="Calibri" w:eastAsia="Times New Roman" w:hAnsi="Calibri" w:cs="Times New Roman"/>
          <w:bCs/>
          <w:color w:val="000000"/>
          <w:sz w:val="24"/>
          <w:szCs w:val="28"/>
        </w:rPr>
        <w:t xml:space="preserve"> </w:t>
      </w:r>
      <w:hyperlink r:id="rId44" w:history="1">
        <w:r w:rsidRPr="009032A9">
          <w:rPr>
            <w:rFonts w:ascii="Calibri" w:eastAsia="Times New Roman" w:hAnsi="Calibri" w:cs="Times New Roman"/>
            <w:b/>
            <w:bCs/>
            <w:color w:val="0000FF"/>
            <w:sz w:val="20"/>
            <w:szCs w:val="20"/>
          </w:rPr>
          <w:t>http://ectacenter.org/decrp/type-illustrations.asp</w:t>
        </w:r>
      </w:hyperlink>
    </w:p>
    <w:p w:rsidR="00BF2BF1" w:rsidRPr="009032A9" w:rsidRDefault="00BF2BF1" w:rsidP="00BF2BF1">
      <w:pPr>
        <w:keepNext/>
        <w:keepLines/>
        <w:spacing w:after="0" w:line="240" w:lineRule="auto"/>
        <w:outlineLvl w:val="0"/>
        <w:rPr>
          <w:rFonts w:ascii="Calibri" w:eastAsia="Times New Roman" w:hAnsi="Calibri" w:cs="Times New Roman"/>
          <w:bCs/>
          <w:color w:val="000000"/>
          <w:sz w:val="8"/>
          <w:szCs w:val="12"/>
        </w:rPr>
      </w:pPr>
    </w:p>
    <w:p w:rsidR="00BF2BF1" w:rsidRPr="009032A9" w:rsidRDefault="00BF2BF1" w:rsidP="00BF2BF1">
      <w:pPr>
        <w:keepNext/>
        <w:keepLines/>
        <w:spacing w:after="0" w:line="240" w:lineRule="auto"/>
        <w:ind w:firstLine="720"/>
        <w:outlineLvl w:val="0"/>
        <w:rPr>
          <w:rFonts w:ascii="Calibri" w:eastAsia="Times New Roman" w:hAnsi="Calibri" w:cs="Times New Roman"/>
          <w:b/>
          <w:bCs/>
          <w:color w:val="0000FF"/>
          <w:sz w:val="20"/>
          <w:szCs w:val="20"/>
        </w:rPr>
      </w:pPr>
      <w:r w:rsidRPr="009032A9">
        <w:rPr>
          <w:rFonts w:ascii="Calibri" w:eastAsia="Times New Roman" w:hAnsi="Calibri" w:cs="Times New Roman"/>
          <w:bCs/>
          <w:color w:val="000000"/>
          <w:szCs w:val="28"/>
        </w:rPr>
        <w:t xml:space="preserve">Practice Guides for Practitioners </w:t>
      </w:r>
      <w:hyperlink r:id="rId45" w:history="1">
        <w:r w:rsidRPr="009032A9">
          <w:rPr>
            <w:rFonts w:ascii="Calibri" w:eastAsia="Times New Roman" w:hAnsi="Calibri" w:cs="Times New Roman"/>
            <w:b/>
            <w:bCs/>
            <w:color w:val="0000FF"/>
            <w:sz w:val="20"/>
            <w:szCs w:val="20"/>
          </w:rPr>
          <w:t>http://ectacenter.org/decrp/type-pgpractitioner.asp</w:t>
        </w:r>
      </w:hyperlink>
    </w:p>
    <w:p w:rsidR="00BF2BF1" w:rsidRPr="009032A9" w:rsidRDefault="00BF2BF1" w:rsidP="00BF2BF1">
      <w:pPr>
        <w:keepNext/>
        <w:keepLines/>
        <w:spacing w:after="0" w:line="240" w:lineRule="auto"/>
        <w:ind w:firstLine="720"/>
        <w:outlineLvl w:val="0"/>
        <w:rPr>
          <w:rFonts w:ascii="Calibri" w:eastAsia="Times New Roman" w:hAnsi="Calibri" w:cs="Times New Roman"/>
          <w:b/>
          <w:bCs/>
          <w:color w:val="0000FF"/>
          <w:sz w:val="20"/>
          <w:szCs w:val="20"/>
        </w:rPr>
      </w:pPr>
      <w:r w:rsidRPr="009032A9">
        <w:rPr>
          <w:rFonts w:ascii="Calibri" w:eastAsia="Calibri" w:hAnsi="Calibri" w:cs="Times New Roman"/>
          <w:b/>
          <w:color w:val="FF0000"/>
        </w:rPr>
        <w:t>→Interaction Practice Guide for Practitioners: Peer Interaction</w:t>
      </w:r>
      <w:r w:rsidRPr="009032A9">
        <w:rPr>
          <w:rFonts w:ascii="Calibri" w:eastAsia="Times New Roman" w:hAnsi="Calibri" w:cs="Times New Roman"/>
          <w:b/>
          <w:bCs/>
          <w:color w:val="0000FF"/>
          <w:sz w:val="18"/>
          <w:szCs w:val="20"/>
        </w:rPr>
        <w:t xml:space="preserve"> </w:t>
      </w:r>
      <w:r w:rsidRPr="009032A9">
        <w:rPr>
          <w:rFonts w:ascii="Calibri" w:eastAsia="Times New Roman" w:hAnsi="Calibri" w:cs="Times New Roman"/>
          <w:b/>
          <w:bCs/>
          <w:color w:val="0000FF"/>
          <w:sz w:val="20"/>
          <w:szCs w:val="20"/>
        </w:rPr>
        <w:tab/>
      </w:r>
      <w:hyperlink r:id="rId46" w:history="1">
        <w:r w:rsidRPr="009032A9">
          <w:rPr>
            <w:rFonts w:ascii="Calibri" w:eastAsia="Times New Roman" w:hAnsi="Calibri" w:cs="Times New Roman"/>
            <w:b/>
            <w:bCs/>
            <w:color w:val="0000FF"/>
            <w:sz w:val="20"/>
            <w:szCs w:val="20"/>
          </w:rPr>
          <w:t>http://ectacenter.org/~pdfs/decrp/ECTAprac_PeerInteraction_PRACT_print.pdf</w:t>
        </w:r>
      </w:hyperlink>
    </w:p>
    <w:p w:rsidR="00BF2BF1" w:rsidRPr="009032A9" w:rsidRDefault="00BF2BF1" w:rsidP="00BF2BF1">
      <w:pPr>
        <w:keepNext/>
        <w:keepLines/>
        <w:spacing w:after="0" w:line="240" w:lineRule="auto"/>
        <w:outlineLvl w:val="0"/>
        <w:rPr>
          <w:rFonts w:ascii="Calibri" w:eastAsia="Times New Roman" w:hAnsi="Calibri" w:cs="Times New Roman"/>
          <w:bCs/>
          <w:color w:val="000000"/>
          <w:sz w:val="8"/>
          <w:szCs w:val="8"/>
        </w:rPr>
      </w:pPr>
    </w:p>
    <w:p w:rsidR="00BF2BF1" w:rsidRPr="009032A9" w:rsidRDefault="00BF2BF1" w:rsidP="00BF2BF1">
      <w:pPr>
        <w:keepNext/>
        <w:keepLines/>
        <w:spacing w:after="0" w:line="240" w:lineRule="auto"/>
        <w:ind w:firstLine="720"/>
        <w:outlineLvl w:val="0"/>
        <w:rPr>
          <w:rFonts w:ascii="Calibri" w:eastAsia="Times New Roman" w:hAnsi="Calibri" w:cs="Times New Roman"/>
          <w:b/>
          <w:bCs/>
          <w:color w:val="0000FF"/>
          <w:sz w:val="20"/>
          <w:szCs w:val="20"/>
        </w:rPr>
      </w:pPr>
      <w:r w:rsidRPr="009032A9">
        <w:rPr>
          <w:rFonts w:ascii="Calibri" w:eastAsia="Times New Roman" w:hAnsi="Calibri" w:cs="Times New Roman"/>
          <w:bCs/>
          <w:color w:val="000000"/>
          <w:szCs w:val="28"/>
        </w:rPr>
        <w:t xml:space="preserve">Practice Guides for Families </w:t>
      </w:r>
      <w:hyperlink r:id="rId47" w:history="1">
        <w:r w:rsidRPr="009032A9">
          <w:rPr>
            <w:rFonts w:ascii="Calibri" w:eastAsia="Times New Roman" w:hAnsi="Calibri" w:cs="Times New Roman"/>
            <w:b/>
            <w:bCs/>
            <w:color w:val="0000FF"/>
            <w:sz w:val="20"/>
            <w:szCs w:val="20"/>
          </w:rPr>
          <w:t>http://ectacenter.org/decrp/type-pgfamily.asp</w:t>
        </w:r>
      </w:hyperlink>
    </w:p>
    <w:p w:rsidR="00BF2BF1" w:rsidRPr="009032A9" w:rsidRDefault="00BF2BF1" w:rsidP="00BF2BF1">
      <w:pPr>
        <w:keepNext/>
        <w:keepLines/>
        <w:spacing w:after="0" w:line="240" w:lineRule="auto"/>
        <w:ind w:firstLine="720"/>
        <w:outlineLvl w:val="0"/>
        <w:rPr>
          <w:rFonts w:ascii="Calibri" w:eastAsia="Times New Roman" w:hAnsi="Calibri" w:cs="Times New Roman"/>
          <w:b/>
          <w:bCs/>
          <w:color w:val="000000"/>
          <w:sz w:val="20"/>
          <w:szCs w:val="12"/>
        </w:rPr>
      </w:pPr>
      <w:r w:rsidRPr="009032A9">
        <w:rPr>
          <w:rFonts w:ascii="Calibri" w:eastAsia="Calibri" w:hAnsi="Calibri" w:cs="Times New Roman"/>
          <w:b/>
          <w:color w:val="FF0000"/>
        </w:rPr>
        <w:t xml:space="preserve">→Interaction Practice Guide for Practitioners: Peer Interaction </w:t>
      </w:r>
      <w:r w:rsidRPr="009032A9">
        <w:rPr>
          <w:rFonts w:ascii="Calibri" w:eastAsia="Calibri" w:hAnsi="Calibri" w:cs="Times New Roman"/>
          <w:b/>
          <w:color w:val="FF0000"/>
          <w:sz w:val="24"/>
        </w:rPr>
        <w:tab/>
      </w:r>
      <w:hyperlink r:id="rId48" w:history="1">
        <w:r w:rsidRPr="009032A9">
          <w:rPr>
            <w:rFonts w:ascii="Calibri" w:eastAsia="Times New Roman" w:hAnsi="Calibri" w:cs="Times New Roman"/>
            <w:b/>
            <w:bCs/>
            <w:color w:val="0000FF"/>
            <w:sz w:val="20"/>
            <w:szCs w:val="12"/>
          </w:rPr>
          <w:t>http://ectacenter.org/~pdfs/decrp/ECTAprac_PeerInteraction_PARENT_print.pdf</w:t>
        </w:r>
      </w:hyperlink>
    </w:p>
    <w:p w:rsidR="00BF2BF1" w:rsidRPr="002F4559" w:rsidRDefault="00BF2BF1" w:rsidP="00BF2BF1">
      <w:pPr>
        <w:spacing w:after="0" w:line="240" w:lineRule="auto"/>
        <w:rPr>
          <w:rFonts w:ascii="Calibri" w:hAnsi="Calibri"/>
          <w:b/>
          <w:sz w:val="12"/>
          <w:szCs w:val="32"/>
        </w:rPr>
      </w:pPr>
    </w:p>
    <w:p w:rsidR="00BF2BF1" w:rsidRPr="00E40B94" w:rsidRDefault="00BF2BF1" w:rsidP="00BF2BF1">
      <w:pPr>
        <w:pStyle w:val="NormalWeb"/>
        <w:spacing w:before="0" w:beforeAutospacing="0" w:after="0" w:afterAutospacing="0"/>
        <w:rPr>
          <w:rFonts w:asciiTheme="minorHAnsi" w:hAnsiTheme="minorHAnsi" w:cstheme="minorHAnsi"/>
          <w:sz w:val="24"/>
          <w:szCs w:val="24"/>
        </w:rPr>
      </w:pPr>
      <w:r w:rsidRPr="00E40B94">
        <w:rPr>
          <w:rFonts w:ascii="Calibri" w:hAnsi="Calibri" w:cstheme="minorBidi"/>
          <w:b/>
          <w:sz w:val="24"/>
          <w:szCs w:val="24"/>
        </w:rPr>
        <w:t xml:space="preserve">Fabulous Site #3: </w:t>
      </w:r>
      <w:r w:rsidRPr="00E40B94">
        <w:rPr>
          <w:rFonts w:asciiTheme="minorHAnsi" w:hAnsiTheme="minorHAnsi" w:cstheme="minorHAnsi"/>
          <w:sz w:val="24"/>
          <w:szCs w:val="24"/>
        </w:rPr>
        <w:t xml:space="preserve">Early Childhood Recommended Practices Modules </w:t>
      </w:r>
      <w:hyperlink r:id="rId49" w:history="1">
        <w:r w:rsidRPr="00E40B94">
          <w:rPr>
            <w:rStyle w:val="Hyperlink"/>
            <w:rFonts w:asciiTheme="minorHAnsi" w:hAnsiTheme="minorHAnsi" w:cstheme="minorHAnsi"/>
            <w:b/>
            <w:sz w:val="24"/>
            <w:szCs w:val="24"/>
            <w:u w:val="none"/>
          </w:rPr>
          <w:t>https://rpm.fpg.unc.edu/</w:t>
        </w:r>
      </w:hyperlink>
    </w:p>
    <w:p w:rsidR="00BF2BF1" w:rsidRPr="00E40B94" w:rsidRDefault="00BF2BF1" w:rsidP="00BF2BF1">
      <w:pPr>
        <w:pStyle w:val="NormalWeb"/>
        <w:spacing w:before="0" w:beforeAutospacing="0" w:after="0" w:afterAutospacing="0"/>
        <w:rPr>
          <w:rFonts w:asciiTheme="minorHAnsi" w:hAnsiTheme="minorHAnsi" w:cstheme="minorHAnsi"/>
          <w:sz w:val="16"/>
          <w:szCs w:val="24"/>
        </w:rPr>
      </w:pPr>
    </w:p>
    <w:p w:rsidR="003F22BB" w:rsidRPr="003F22BB" w:rsidRDefault="003F22BB" w:rsidP="003F22BB">
      <w:pPr>
        <w:pStyle w:val="ListParagraph"/>
        <w:spacing w:after="0" w:line="240" w:lineRule="auto"/>
        <w:ind w:left="360"/>
        <w:rPr>
          <w:rFonts w:ascii="Calibri" w:eastAsia="Calibri" w:hAnsi="Calibri" w:cs="Calibri"/>
          <w:b/>
          <w:bCs/>
          <w:color w:val="000000"/>
          <w:szCs w:val="20"/>
          <w:u w:val="single"/>
        </w:rPr>
      </w:pPr>
      <w:r w:rsidRPr="003F22BB">
        <w:rPr>
          <w:rFonts w:ascii="Calibri" w:eastAsia="Calibri" w:hAnsi="Calibri" w:cs="Calibri"/>
          <w:b/>
          <w:bCs/>
          <w:color w:val="000000"/>
          <w:szCs w:val="20"/>
          <w:u w:val="single"/>
        </w:rPr>
        <w:t>Sample Activities</w:t>
      </w:r>
    </w:p>
    <w:p w:rsidR="00BF2BF1" w:rsidRDefault="00BF2BF1" w:rsidP="003F22BB">
      <w:pPr>
        <w:pStyle w:val="NormalWeb"/>
        <w:spacing w:before="0" w:beforeAutospacing="0" w:after="0" w:afterAutospacing="0"/>
        <w:ind w:left="360"/>
        <w:rPr>
          <w:rFonts w:asciiTheme="minorHAnsi" w:hAnsiTheme="minorHAnsi" w:cstheme="minorHAnsi"/>
          <w:sz w:val="22"/>
          <w:szCs w:val="24"/>
        </w:rPr>
      </w:pPr>
      <w:r>
        <w:rPr>
          <w:rFonts w:asciiTheme="minorHAnsi" w:hAnsiTheme="minorHAnsi" w:cstheme="minorHAnsi"/>
          <w:sz w:val="22"/>
          <w:szCs w:val="24"/>
        </w:rPr>
        <w:t>Create a scavenger hunt for key words or concepts through the DEC Recommended Practices (e.g., where do you see an emphasis on Universal Design for Learning?)</w:t>
      </w:r>
    </w:p>
    <w:p w:rsidR="003F22BB" w:rsidRPr="003F22BB" w:rsidRDefault="003F22BB" w:rsidP="003F22BB">
      <w:pPr>
        <w:pStyle w:val="NormalWeb"/>
        <w:spacing w:before="0" w:beforeAutospacing="0" w:after="0" w:afterAutospacing="0"/>
        <w:ind w:left="360"/>
        <w:rPr>
          <w:rFonts w:asciiTheme="minorHAnsi" w:hAnsiTheme="minorHAnsi" w:cstheme="minorHAnsi"/>
          <w:sz w:val="8"/>
          <w:szCs w:val="24"/>
        </w:rPr>
      </w:pPr>
    </w:p>
    <w:p w:rsidR="003F22BB" w:rsidRDefault="00BF2BF1" w:rsidP="003F22BB">
      <w:pPr>
        <w:pStyle w:val="NormalWeb"/>
        <w:spacing w:before="0" w:beforeAutospacing="0" w:after="0" w:afterAutospacing="0"/>
        <w:ind w:left="360"/>
        <w:rPr>
          <w:rFonts w:asciiTheme="minorHAnsi" w:hAnsiTheme="minorHAnsi" w:cstheme="minorHAnsi"/>
          <w:sz w:val="22"/>
          <w:szCs w:val="24"/>
        </w:rPr>
      </w:pPr>
      <w:r w:rsidRPr="002445F5">
        <w:rPr>
          <w:rFonts w:asciiTheme="minorHAnsi" w:hAnsiTheme="minorHAnsi" w:cstheme="minorHAnsi"/>
          <w:sz w:val="22"/>
          <w:szCs w:val="24"/>
        </w:rPr>
        <w:t>Introduce a persona</w:t>
      </w:r>
      <w:bookmarkStart w:id="3" w:name="_Hlk522132690"/>
      <w:r w:rsidRPr="002445F5">
        <w:rPr>
          <w:rFonts w:asciiTheme="minorHAnsi" w:hAnsiTheme="minorHAnsi" w:cstheme="minorHAnsi"/>
          <w:b/>
          <w:sz w:val="24"/>
          <w:vertAlign w:val="superscript"/>
        </w:rPr>
        <w:footnoteRef/>
      </w:r>
      <w:bookmarkEnd w:id="3"/>
      <w:r>
        <w:rPr>
          <w:rFonts w:asciiTheme="minorHAnsi" w:hAnsiTheme="minorHAnsi" w:cstheme="minorHAnsi"/>
          <w:sz w:val="22"/>
          <w:szCs w:val="24"/>
        </w:rPr>
        <w:t xml:space="preserve"> (e.g., Rose), then ask learners to identify a recommended practice from each area that would be particularly relevant to supporting his/her success.</w:t>
      </w:r>
    </w:p>
    <w:p w:rsidR="003F22BB" w:rsidRDefault="00BF2BF1" w:rsidP="003F22BB">
      <w:pPr>
        <w:pStyle w:val="NormalWeb"/>
        <w:spacing w:before="0" w:beforeAutospacing="0" w:after="0" w:afterAutospacing="0"/>
        <w:ind w:left="360"/>
        <w:rPr>
          <w:rFonts w:ascii="Arial Black" w:hAnsi="Arial Black"/>
          <w:sz w:val="18"/>
          <w:szCs w:val="24"/>
        </w:rPr>
      </w:pPr>
      <w:r>
        <w:rPr>
          <w:rFonts w:asciiTheme="minorHAnsi" w:hAnsiTheme="minorHAnsi" w:cstheme="minorHAnsi"/>
          <w:sz w:val="22"/>
          <w:szCs w:val="24"/>
        </w:rPr>
        <w:t xml:space="preserve"> </w:t>
      </w:r>
    </w:p>
    <w:p w:rsidR="00BF2BF1" w:rsidRDefault="00BF2BF1" w:rsidP="003F22BB">
      <w:pPr>
        <w:pStyle w:val="NormalWeb"/>
        <w:spacing w:before="0" w:beforeAutospacing="0" w:after="0" w:afterAutospacing="0"/>
        <w:ind w:left="360"/>
        <w:rPr>
          <w:rFonts w:asciiTheme="minorHAnsi" w:hAnsiTheme="minorHAnsi" w:cstheme="minorHAnsi"/>
          <w:sz w:val="22"/>
          <w:szCs w:val="24"/>
        </w:rPr>
      </w:pPr>
      <w:r w:rsidRPr="002445F5">
        <w:rPr>
          <w:rFonts w:asciiTheme="minorHAnsi" w:hAnsiTheme="minorHAnsi" w:cstheme="minorHAnsi"/>
          <w:sz w:val="22"/>
          <w:szCs w:val="24"/>
        </w:rPr>
        <w:t xml:space="preserve">Use practice checklists as </w:t>
      </w:r>
      <w:r>
        <w:rPr>
          <w:rFonts w:asciiTheme="minorHAnsi" w:hAnsiTheme="minorHAnsi" w:cstheme="minorHAnsi"/>
          <w:sz w:val="22"/>
          <w:szCs w:val="24"/>
        </w:rPr>
        <w:t>guides with videos or field experiences (e.g., which of these practices did you observe?)</w:t>
      </w:r>
    </w:p>
    <w:p w:rsidR="003F22BB" w:rsidRPr="003F22BB" w:rsidRDefault="003F22BB" w:rsidP="003F22BB">
      <w:pPr>
        <w:pStyle w:val="NormalWeb"/>
        <w:spacing w:before="0" w:beforeAutospacing="0" w:after="0" w:afterAutospacing="0"/>
        <w:ind w:left="360"/>
        <w:rPr>
          <w:rFonts w:ascii="Arial Black" w:hAnsi="Arial Black"/>
          <w:sz w:val="8"/>
          <w:szCs w:val="24"/>
        </w:rPr>
      </w:pPr>
    </w:p>
    <w:p w:rsidR="00BF2BF1" w:rsidRDefault="00BF2BF1" w:rsidP="003F22BB">
      <w:pPr>
        <w:pStyle w:val="NormalWeb"/>
        <w:spacing w:before="0" w:beforeAutospacing="0" w:after="0" w:afterAutospacing="0"/>
        <w:ind w:left="360"/>
        <w:rPr>
          <w:rFonts w:asciiTheme="minorHAnsi" w:hAnsiTheme="minorHAnsi" w:cstheme="minorHAnsi"/>
          <w:sz w:val="22"/>
          <w:szCs w:val="24"/>
        </w:rPr>
      </w:pPr>
      <w:r>
        <w:rPr>
          <w:rFonts w:asciiTheme="minorHAnsi" w:hAnsiTheme="minorHAnsi" w:cstheme="minorHAnsi"/>
          <w:sz w:val="22"/>
          <w:szCs w:val="24"/>
        </w:rPr>
        <w:t>Use examples from the DEC Recommended Practices with Examples to provide specific illustrations for your courses/presentations</w:t>
      </w:r>
    </w:p>
    <w:p w:rsidR="003F22BB" w:rsidRPr="003F22BB" w:rsidRDefault="003F22BB" w:rsidP="003F22BB">
      <w:pPr>
        <w:pStyle w:val="NormalWeb"/>
        <w:spacing w:before="0" w:beforeAutospacing="0" w:after="0" w:afterAutospacing="0"/>
        <w:rPr>
          <w:rFonts w:asciiTheme="minorHAnsi" w:hAnsiTheme="minorHAnsi" w:cstheme="minorHAnsi"/>
          <w:sz w:val="12"/>
          <w:szCs w:val="24"/>
        </w:rPr>
      </w:pPr>
    </w:p>
    <w:p w:rsidR="00BF2BF1" w:rsidRPr="003F22BB" w:rsidRDefault="00BF2BF1" w:rsidP="00BF2BF1">
      <w:pPr>
        <w:pStyle w:val="NormalWeb"/>
        <w:spacing w:before="0" w:beforeAutospacing="0" w:after="0" w:afterAutospacing="0"/>
        <w:rPr>
          <w:rFonts w:asciiTheme="minorHAnsi" w:hAnsiTheme="minorHAnsi" w:cstheme="minorHAnsi"/>
          <w:sz w:val="22"/>
          <w:szCs w:val="24"/>
          <w:u w:val="single"/>
        </w:rPr>
      </w:pPr>
      <w:r w:rsidRPr="003F22BB">
        <w:rPr>
          <w:rFonts w:asciiTheme="minorHAnsi" w:hAnsiTheme="minorHAnsi" w:cstheme="minorHAnsi"/>
          <w:sz w:val="22"/>
          <w:szCs w:val="24"/>
          <w:u w:val="single"/>
        </w:rPr>
        <w:t>Inclusive Classroom Profile</w:t>
      </w:r>
    </w:p>
    <w:p w:rsidR="00BF2BF1" w:rsidRDefault="00BF2BF1" w:rsidP="00BF2BF1">
      <w:pPr>
        <w:pStyle w:val="NormalWeb"/>
        <w:spacing w:before="0" w:beforeAutospacing="0" w:after="0" w:afterAutospacing="0"/>
        <w:rPr>
          <w:rStyle w:val="Hyperlink"/>
          <w:rFonts w:asciiTheme="minorHAnsi" w:hAnsiTheme="minorHAnsi"/>
          <w:b/>
          <w:u w:val="none"/>
        </w:rPr>
      </w:pPr>
      <w:r w:rsidRPr="00F70510">
        <w:rPr>
          <w:rFonts w:asciiTheme="minorHAnsi" w:hAnsiTheme="minorHAnsi"/>
          <w:sz w:val="22"/>
          <w:szCs w:val="24"/>
        </w:rPr>
        <w:t xml:space="preserve">Soukakou, E. P. (2016). </w:t>
      </w:r>
      <w:r w:rsidRPr="00F70510">
        <w:rPr>
          <w:rFonts w:asciiTheme="minorHAnsi" w:hAnsiTheme="minorHAnsi"/>
          <w:i/>
          <w:sz w:val="22"/>
          <w:szCs w:val="24"/>
        </w:rPr>
        <w:t>The Inclusive Classroom Profile</w:t>
      </w:r>
      <w:r w:rsidRPr="00F70510">
        <w:rPr>
          <w:rFonts w:asciiTheme="minorHAnsi" w:hAnsiTheme="minorHAnsi"/>
          <w:sz w:val="22"/>
          <w:szCs w:val="24"/>
        </w:rPr>
        <w:t xml:space="preserve">. Baltimore: Brookes. </w:t>
      </w:r>
      <w:hyperlink r:id="rId50" w:history="1">
        <w:r w:rsidRPr="0088522C">
          <w:rPr>
            <w:rStyle w:val="Hyperlink"/>
            <w:rFonts w:asciiTheme="minorHAnsi" w:hAnsiTheme="minorHAnsi"/>
            <w:b/>
            <w:u w:val="none"/>
          </w:rPr>
          <w:t>http://products.brookespublishing.com/The-Inclusive-Classroom-Profile-ICP-Set-Research-Edition-P969.aspx</w:t>
        </w:r>
      </w:hyperlink>
    </w:p>
    <w:p w:rsidR="00BF2BF1" w:rsidRPr="00F70510" w:rsidRDefault="00BF2BF1" w:rsidP="00BF2BF1">
      <w:pPr>
        <w:pStyle w:val="NormalWeb"/>
        <w:spacing w:before="0" w:beforeAutospacing="0" w:after="0" w:afterAutospacing="0"/>
        <w:rPr>
          <w:rFonts w:asciiTheme="minorHAnsi" w:hAnsiTheme="minorHAnsi"/>
          <w:b/>
          <w:sz w:val="12"/>
        </w:rPr>
      </w:pPr>
    </w:p>
    <w:p w:rsidR="00BF2BF1" w:rsidRPr="003F22BB" w:rsidRDefault="003F22BB" w:rsidP="003F22BB">
      <w:pPr>
        <w:pStyle w:val="NormalWeb"/>
        <w:spacing w:before="0" w:beforeAutospacing="0" w:after="0" w:afterAutospacing="0"/>
        <w:ind w:left="360"/>
        <w:rPr>
          <w:rFonts w:asciiTheme="minorHAnsi" w:hAnsiTheme="minorHAnsi" w:cstheme="minorHAnsi"/>
          <w:b/>
          <w:sz w:val="22"/>
          <w:szCs w:val="24"/>
          <w:u w:val="single"/>
        </w:rPr>
      </w:pPr>
      <w:r w:rsidRPr="003F22BB">
        <w:rPr>
          <w:rFonts w:asciiTheme="minorHAnsi" w:hAnsiTheme="minorHAnsi" w:cstheme="minorHAnsi"/>
          <w:b/>
          <w:sz w:val="22"/>
          <w:szCs w:val="24"/>
          <w:u w:val="single"/>
        </w:rPr>
        <w:t>Sample Activity</w:t>
      </w:r>
    </w:p>
    <w:p w:rsidR="00BF2BF1" w:rsidRPr="00466DCD" w:rsidRDefault="00BF2BF1" w:rsidP="003F22BB">
      <w:pPr>
        <w:pStyle w:val="ListParagraph"/>
        <w:spacing w:after="0" w:line="240" w:lineRule="auto"/>
        <w:ind w:left="360"/>
        <w:rPr>
          <w:rFonts w:cstheme="minorHAnsi"/>
          <w:szCs w:val="24"/>
        </w:rPr>
      </w:pPr>
      <w:r>
        <w:rPr>
          <w:rFonts w:cstheme="minorHAnsi"/>
          <w:szCs w:val="24"/>
        </w:rPr>
        <w:t xml:space="preserve">Use </w:t>
      </w:r>
      <w:r w:rsidRPr="00466DCD">
        <w:rPr>
          <w:rFonts w:cstheme="minorHAnsi"/>
          <w:szCs w:val="24"/>
        </w:rPr>
        <w:t>Looking for the Indicators of Inclusive Classroom Quality: An Observation Guide</w:t>
      </w:r>
      <w:r w:rsidRPr="00466DCD">
        <w:rPr>
          <w:rFonts w:cstheme="minorHAnsi"/>
          <w:b/>
          <w:szCs w:val="24"/>
          <w:vertAlign w:val="superscript"/>
        </w:rPr>
        <w:t>1</w:t>
      </w:r>
      <w:r>
        <w:rPr>
          <w:rFonts w:cstheme="minorHAnsi"/>
          <w:b/>
          <w:szCs w:val="24"/>
          <w:vertAlign w:val="superscript"/>
        </w:rPr>
        <w:t xml:space="preserve"> </w:t>
      </w:r>
      <w:r w:rsidRPr="00466DCD">
        <w:rPr>
          <w:rFonts w:cstheme="minorHAnsi"/>
          <w:szCs w:val="24"/>
        </w:rPr>
        <w:t>in</w:t>
      </w:r>
      <w:r>
        <w:rPr>
          <w:rFonts w:cstheme="minorHAnsi"/>
          <w:szCs w:val="24"/>
        </w:rPr>
        <w:t xml:space="preserve"> conjunction with a video like Playing Red Light, Green Light (</w:t>
      </w:r>
      <w:r>
        <w:rPr>
          <w:rFonts w:cstheme="minorHAnsi"/>
          <w:b/>
          <w:szCs w:val="24"/>
          <w:vertAlign w:val="superscript"/>
        </w:rPr>
        <w:t xml:space="preserve"> </w:t>
      </w:r>
      <w:hyperlink r:id="rId51" w:history="1">
        <w:r w:rsidRPr="00466DCD">
          <w:rPr>
            <w:rStyle w:val="Hyperlink"/>
            <w:rFonts w:eastAsiaTheme="minorEastAsia" w:hAnsi="Calibri"/>
            <w:b/>
            <w:kern w:val="24"/>
            <w:u w:val="none"/>
          </w:rPr>
          <w:t>http://community.fpg.unc.edu/connect-modules/resources/videos/video-1-17</w:t>
        </w:r>
      </w:hyperlink>
      <w:r>
        <w:rPr>
          <w:rFonts w:eastAsiaTheme="minorEastAsia" w:hAnsi="Calibri"/>
          <w:color w:val="000000" w:themeColor="text1"/>
          <w:kern w:val="24"/>
        </w:rPr>
        <w:t xml:space="preserve">) </w:t>
      </w:r>
    </w:p>
    <w:p w:rsidR="00BF2BF1" w:rsidRPr="003F22BB" w:rsidRDefault="00BF2BF1" w:rsidP="0011694A">
      <w:pPr>
        <w:spacing w:after="0" w:line="240" w:lineRule="auto"/>
        <w:rPr>
          <w:rFonts w:ascii="Calibri" w:eastAsia="Calibri" w:hAnsi="Calibri" w:cs="Times New Roman"/>
          <w:sz w:val="12"/>
          <w:szCs w:val="24"/>
        </w:rPr>
      </w:pPr>
    </w:p>
    <w:p w:rsidR="003F22BB" w:rsidRPr="003F22BB" w:rsidRDefault="003F22BB" w:rsidP="0011694A">
      <w:pPr>
        <w:spacing w:after="0" w:line="240" w:lineRule="auto"/>
        <w:rPr>
          <w:rFonts w:ascii="Calibri" w:eastAsia="Calibri" w:hAnsi="Calibri" w:cs="Times New Roman"/>
          <w:b/>
          <w:szCs w:val="24"/>
        </w:rPr>
      </w:pPr>
      <w:r>
        <w:rPr>
          <w:rFonts w:ascii="Calibri" w:eastAsia="Calibri" w:hAnsi="Calibri" w:cs="Times New Roman"/>
          <w:b/>
          <w:i/>
          <w:sz w:val="20"/>
          <w:szCs w:val="24"/>
        </w:rPr>
        <w:tab/>
      </w:r>
      <w:r w:rsidRPr="003F22BB">
        <w:rPr>
          <w:rFonts w:ascii="Calibri" w:eastAsia="Calibri" w:hAnsi="Calibri" w:cs="Times New Roman"/>
          <w:b/>
          <w:szCs w:val="24"/>
        </w:rPr>
        <w:t>Family and Professional Collaboration</w:t>
      </w:r>
    </w:p>
    <w:p w:rsidR="004A0209" w:rsidRDefault="004A0209" w:rsidP="00CE5325">
      <w:pPr>
        <w:spacing w:after="0" w:line="240" w:lineRule="auto"/>
        <w:rPr>
          <w:rFonts w:ascii="Calibri" w:eastAsia="Calibri" w:hAnsi="Calibri" w:cs="Calibri"/>
          <w:b/>
          <w:sz w:val="14"/>
        </w:rPr>
      </w:pPr>
    </w:p>
    <w:p w:rsidR="003F22BB" w:rsidRPr="006C623C" w:rsidRDefault="003F22BB" w:rsidP="003F22BB">
      <w:pPr>
        <w:spacing w:after="0" w:line="240" w:lineRule="auto"/>
        <w:rPr>
          <w:b/>
          <w:color w:val="0563C1" w:themeColor="hyperlink"/>
          <w:sz w:val="20"/>
        </w:rPr>
      </w:pPr>
      <w:r w:rsidRPr="006C623C">
        <w:rPr>
          <w:rFonts w:eastAsia="Times New Roman" w:cs="Arial"/>
          <w:spacing w:val="5"/>
          <w:kern w:val="28"/>
          <w:lang w:val="it-IT"/>
        </w:rPr>
        <w:t xml:space="preserve">Family Engagement: From the Early Years to the Early Grades </w:t>
      </w:r>
      <w:hyperlink r:id="rId52" w:history="1">
        <w:r w:rsidRPr="006C623C">
          <w:rPr>
            <w:b/>
            <w:color w:val="0563C1" w:themeColor="hyperlink"/>
            <w:sz w:val="20"/>
          </w:rPr>
          <w:t>http://www2.ed.gov/about/inits/ed/earlylearning/files/policy-statement-on-family-engagement.pdf</w:t>
        </w:r>
      </w:hyperlink>
    </w:p>
    <w:p w:rsidR="003F22BB" w:rsidRPr="003F22BB" w:rsidRDefault="003F22BB" w:rsidP="003F22BB">
      <w:pPr>
        <w:spacing w:after="0" w:line="240" w:lineRule="auto"/>
        <w:contextualSpacing/>
        <w:rPr>
          <w:rFonts w:eastAsia="Calibri" w:cs="Arial"/>
          <w:sz w:val="8"/>
          <w:szCs w:val="24"/>
        </w:rPr>
      </w:pPr>
    </w:p>
    <w:p w:rsidR="003F22BB" w:rsidRPr="006C623C" w:rsidRDefault="003F22BB" w:rsidP="003F22BB">
      <w:pPr>
        <w:spacing w:after="0" w:line="240" w:lineRule="auto"/>
        <w:rPr>
          <w:rFonts w:eastAsia="Times New Roman" w:cs="Arial"/>
          <w:spacing w:val="5"/>
          <w:kern w:val="28"/>
          <w:lang w:val="it-IT"/>
        </w:rPr>
      </w:pPr>
      <w:r w:rsidRPr="006C623C">
        <w:rPr>
          <w:rFonts w:eastAsia="Times New Roman" w:cs="Arial"/>
          <w:spacing w:val="5"/>
          <w:kern w:val="28"/>
          <w:lang w:val="it-IT"/>
        </w:rPr>
        <w:t xml:space="preserve">CONNECT Module 4: Family-Professional Partnerships </w:t>
      </w:r>
    </w:p>
    <w:p w:rsidR="003F22BB" w:rsidRPr="00432440" w:rsidRDefault="00A81A62" w:rsidP="003F22BB">
      <w:pPr>
        <w:spacing w:after="0" w:line="240" w:lineRule="auto"/>
        <w:rPr>
          <w:b/>
          <w:color w:val="0563C1" w:themeColor="hyperlink"/>
          <w:sz w:val="20"/>
        </w:rPr>
      </w:pPr>
      <w:hyperlink r:id="rId53" w:history="1">
        <w:r w:rsidR="003F22BB" w:rsidRPr="00432440">
          <w:rPr>
            <w:rStyle w:val="Hyperlink"/>
            <w:b/>
            <w:sz w:val="20"/>
            <w:u w:val="none"/>
          </w:rPr>
          <w:t>http://community.fpg.unc.edu/connect-modules/learners/module-4</w:t>
        </w:r>
      </w:hyperlink>
    </w:p>
    <w:p w:rsidR="003F22BB" w:rsidRPr="003F22BB" w:rsidRDefault="003F22BB" w:rsidP="003F22BB">
      <w:pPr>
        <w:spacing w:after="0" w:line="240" w:lineRule="auto"/>
        <w:rPr>
          <w:sz w:val="8"/>
        </w:rPr>
      </w:pPr>
    </w:p>
    <w:p w:rsidR="003F22BB" w:rsidRPr="003F22BB" w:rsidRDefault="003F22BB" w:rsidP="003F22BB">
      <w:pPr>
        <w:spacing w:after="0" w:line="240" w:lineRule="auto"/>
        <w:rPr>
          <w:b/>
          <w:sz w:val="18"/>
        </w:rPr>
      </w:pPr>
      <w:r w:rsidRPr="006C623C">
        <w:t>Engaging Familie</w:t>
      </w:r>
      <w:r>
        <w:t xml:space="preserve">s in Planning and Goal Setting </w:t>
      </w:r>
      <w:hyperlink r:id="rId54" w:history="1">
        <w:r w:rsidRPr="003F22BB">
          <w:rPr>
            <w:b/>
            <w:color w:val="0563C1" w:themeColor="hyperlink"/>
            <w:sz w:val="18"/>
          </w:rPr>
          <w:t>https://hsicc.cmail20.com/t/ViewEmail/j/C4D6DDF05BFB05CA2540EF23F30FEDED/FA208C9D2D6FD0F9948D468F162BC46E</w:t>
        </w:r>
      </w:hyperlink>
      <w:r w:rsidRPr="003F22BB">
        <w:rPr>
          <w:b/>
          <w:sz w:val="18"/>
        </w:rPr>
        <w:t xml:space="preserve"> </w:t>
      </w:r>
    </w:p>
    <w:p w:rsidR="003F22BB" w:rsidRPr="003F22BB" w:rsidRDefault="003F22BB" w:rsidP="003F22BB">
      <w:pPr>
        <w:spacing w:after="0" w:line="240" w:lineRule="auto"/>
        <w:ind w:left="1440"/>
        <w:rPr>
          <w:b/>
          <w:sz w:val="8"/>
        </w:rPr>
      </w:pPr>
    </w:p>
    <w:p w:rsidR="003F22BB" w:rsidRPr="006C623C" w:rsidRDefault="003F22BB" w:rsidP="003F22BB">
      <w:pPr>
        <w:spacing w:after="0" w:line="240" w:lineRule="auto"/>
        <w:outlineLvl w:val="0"/>
        <w:rPr>
          <w:sz w:val="20"/>
          <w:szCs w:val="20"/>
        </w:rPr>
      </w:pPr>
      <w:r w:rsidRPr="006C623C">
        <w:t xml:space="preserve">DEC Recommended Practices Module 5: Family  </w:t>
      </w:r>
      <w:hyperlink r:id="rId55" w:history="1">
        <w:r w:rsidRPr="006C623C">
          <w:rPr>
            <w:b/>
            <w:color w:val="0563C1" w:themeColor="hyperlink"/>
            <w:sz w:val="20"/>
            <w:szCs w:val="20"/>
          </w:rPr>
          <w:t>https://rpm.fpg.unc.edu/module-5-family</w:t>
        </w:r>
      </w:hyperlink>
    </w:p>
    <w:p w:rsidR="003F22BB" w:rsidRDefault="003F22BB" w:rsidP="00CE5325">
      <w:pPr>
        <w:spacing w:after="0" w:line="240" w:lineRule="auto"/>
        <w:rPr>
          <w:rFonts w:ascii="Calibri" w:eastAsia="Calibri" w:hAnsi="Calibri" w:cs="Calibri"/>
          <w:b/>
          <w:sz w:val="14"/>
        </w:rPr>
      </w:pPr>
    </w:p>
    <w:p w:rsidR="003F22BB" w:rsidRPr="003F22BB" w:rsidRDefault="003F22BB" w:rsidP="003F22BB">
      <w:pPr>
        <w:pStyle w:val="NormalWeb"/>
        <w:spacing w:before="0" w:beforeAutospacing="0" w:after="0" w:afterAutospacing="0"/>
        <w:ind w:left="360"/>
        <w:rPr>
          <w:rFonts w:asciiTheme="minorHAnsi" w:hAnsiTheme="minorHAnsi" w:cstheme="minorHAnsi"/>
          <w:b/>
          <w:sz w:val="22"/>
          <w:szCs w:val="24"/>
          <w:u w:val="single"/>
        </w:rPr>
      </w:pPr>
      <w:r w:rsidRPr="003F22BB">
        <w:rPr>
          <w:rFonts w:asciiTheme="minorHAnsi" w:hAnsiTheme="minorHAnsi" w:cstheme="minorHAnsi"/>
          <w:b/>
          <w:sz w:val="22"/>
          <w:szCs w:val="24"/>
          <w:u w:val="single"/>
        </w:rPr>
        <w:t>Sample Activity</w:t>
      </w:r>
    </w:p>
    <w:p w:rsidR="003F22BB" w:rsidRPr="00E40B94" w:rsidRDefault="003F22BB" w:rsidP="00E40B94">
      <w:pPr>
        <w:pStyle w:val="ListParagraph"/>
        <w:spacing w:after="0" w:line="240" w:lineRule="auto"/>
        <w:ind w:left="360"/>
        <w:rPr>
          <w:b/>
          <w:color w:val="0563C1" w:themeColor="hyperlink"/>
          <w:sz w:val="18"/>
          <w:szCs w:val="20"/>
        </w:rPr>
      </w:pPr>
      <w:r>
        <w:t xml:space="preserve">Show the following clip: </w:t>
      </w:r>
      <w:r w:rsidRPr="00432440">
        <w:t xml:space="preserve">Routine in a program: </w:t>
      </w:r>
      <w:r>
        <w:t xml:space="preserve">Rolling with friends </w:t>
      </w:r>
      <w:r w:rsidRPr="00432440">
        <w:rPr>
          <w:sz w:val="20"/>
        </w:rPr>
        <w:t xml:space="preserve"> </w:t>
      </w:r>
      <w:hyperlink r:id="rId56" w:history="1">
        <w:r w:rsidRPr="003F22BB">
          <w:rPr>
            <w:rStyle w:val="Hyperlink"/>
            <w:b/>
            <w:sz w:val="20"/>
            <w:u w:val="none"/>
          </w:rPr>
          <w:t>http://community.fpg.unc.edu/connect-modules/resources/videos/video-1-12</w:t>
        </w:r>
      </w:hyperlink>
      <w:r w:rsidRPr="003F22BB">
        <w:rPr>
          <w:b/>
          <w:sz w:val="20"/>
        </w:rPr>
        <w:t xml:space="preserve"> </w:t>
      </w:r>
      <w:r>
        <w:rPr>
          <w:b/>
          <w:sz w:val="20"/>
        </w:rPr>
        <w:t xml:space="preserve"> </w:t>
      </w:r>
      <w:r w:rsidRPr="003F22BB">
        <w:rPr>
          <w:sz w:val="20"/>
        </w:rPr>
        <w:t>Ask participants to identify</w:t>
      </w:r>
      <w:r>
        <w:rPr>
          <w:sz w:val="20"/>
        </w:rPr>
        <w:t xml:space="preserve"> the ways in which family members, educators, therapists, and others need to collaborate to make this </w:t>
      </w:r>
      <w:r w:rsidR="00E40B94">
        <w:rPr>
          <w:sz w:val="20"/>
        </w:rPr>
        <w:t>activity work for all the children.</w:t>
      </w:r>
    </w:p>
    <w:p w:rsidR="00CE5325" w:rsidRPr="007C0509" w:rsidRDefault="00CE5325" w:rsidP="00CE5325">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lastRenderedPageBreak/>
        <w:t>What Does Quality Inclusion Look Like?</w:t>
      </w:r>
    </w:p>
    <w:p w:rsidR="00FB4D1B" w:rsidRDefault="00FB4D1B" w:rsidP="00CE5325">
      <w:pPr>
        <w:keepNext/>
        <w:keepLines/>
        <w:spacing w:after="0" w:line="240" w:lineRule="auto"/>
        <w:contextualSpacing/>
        <w:outlineLvl w:val="0"/>
        <w:rPr>
          <w:rFonts w:ascii="Calibri" w:eastAsia="Times New Roman" w:hAnsi="Calibri" w:cs="Times New Roman"/>
        </w:rPr>
      </w:pPr>
      <w:r>
        <w:rPr>
          <w:rFonts w:ascii="Calibri" w:eastAsia="Times New Roman" w:hAnsi="Calibri" w:cs="Times New Roman"/>
        </w:rPr>
        <w:t>As you watch each of these videos, please consider the following:</w:t>
      </w:r>
    </w:p>
    <w:p w:rsidR="00FB4D1B" w:rsidRDefault="00FB4D1B" w:rsidP="00FB4D1B">
      <w:pPr>
        <w:pStyle w:val="ListParagraph"/>
        <w:keepNext/>
        <w:keepLines/>
        <w:numPr>
          <w:ilvl w:val="0"/>
          <w:numId w:val="17"/>
        </w:numPr>
        <w:spacing w:after="0" w:line="240" w:lineRule="auto"/>
        <w:outlineLvl w:val="0"/>
        <w:rPr>
          <w:rFonts w:ascii="Calibri" w:eastAsia="Times New Roman" w:hAnsi="Calibri" w:cs="Times New Roman"/>
        </w:rPr>
      </w:pPr>
      <w:r>
        <w:rPr>
          <w:rFonts w:ascii="Calibri" w:eastAsia="Times New Roman" w:hAnsi="Calibri" w:cs="Times New Roman"/>
        </w:rPr>
        <w:t>How might you use this clip in the work you do?</w:t>
      </w:r>
    </w:p>
    <w:p w:rsidR="00FB4D1B" w:rsidRPr="00FB4D1B" w:rsidRDefault="00FB4D1B" w:rsidP="00FB4D1B">
      <w:pPr>
        <w:pStyle w:val="ListParagraph"/>
        <w:keepNext/>
        <w:keepLines/>
        <w:numPr>
          <w:ilvl w:val="0"/>
          <w:numId w:val="17"/>
        </w:numPr>
        <w:spacing w:after="0" w:line="240" w:lineRule="auto"/>
        <w:outlineLvl w:val="0"/>
        <w:rPr>
          <w:rFonts w:ascii="Calibri" w:eastAsia="Times New Roman" w:hAnsi="Calibri" w:cs="Times New Roman"/>
        </w:rPr>
      </w:pPr>
      <w:r>
        <w:rPr>
          <w:rFonts w:ascii="Calibri" w:eastAsia="Times New Roman" w:hAnsi="Calibri" w:cs="Times New Roman"/>
        </w:rPr>
        <w:t>For which other children might the practices in this video be effective?</w:t>
      </w:r>
    </w:p>
    <w:p w:rsidR="00FB4D1B" w:rsidRPr="00FB4D1B" w:rsidRDefault="00FB4D1B" w:rsidP="00CE5325">
      <w:pPr>
        <w:keepNext/>
        <w:keepLines/>
        <w:spacing w:after="0" w:line="240" w:lineRule="auto"/>
        <w:contextualSpacing/>
        <w:outlineLvl w:val="0"/>
        <w:rPr>
          <w:rFonts w:ascii="Calibri" w:eastAsia="Times New Roman" w:hAnsi="Calibri" w:cs="Times New Roman"/>
          <w:sz w:val="12"/>
        </w:rPr>
      </w:pPr>
    </w:p>
    <w:p w:rsidR="00CE5325" w:rsidRPr="004277BC" w:rsidRDefault="004A0209" w:rsidP="00CE5325">
      <w:pPr>
        <w:keepNext/>
        <w:keepLines/>
        <w:spacing w:after="0" w:line="240" w:lineRule="auto"/>
        <w:contextualSpacing/>
        <w:outlineLvl w:val="0"/>
        <w:rPr>
          <w:rFonts w:ascii="Calibri" w:eastAsia="Times New Roman" w:hAnsi="Calibri" w:cs="Times New Roman"/>
          <w:b/>
          <w:sz w:val="20"/>
        </w:rPr>
      </w:pPr>
      <w:r>
        <w:rPr>
          <w:rFonts w:ascii="Calibri" w:eastAsia="Times New Roman" w:hAnsi="Calibri" w:cs="Times New Roman"/>
        </w:rPr>
        <w:t>A</w:t>
      </w:r>
      <w:r w:rsidR="00CE5325" w:rsidRPr="004277BC">
        <w:rPr>
          <w:rFonts w:ascii="Calibri" w:eastAsia="Times New Roman" w:hAnsi="Calibri" w:cs="Times New Roman"/>
        </w:rPr>
        <w:t xml:space="preserve">t </w:t>
      </w:r>
      <w:r w:rsidR="0011694A">
        <w:rPr>
          <w:rFonts w:ascii="Calibri" w:eastAsia="Times New Roman" w:hAnsi="Calibri" w:cs="Times New Roman"/>
        </w:rPr>
        <w:t>H</w:t>
      </w:r>
      <w:r w:rsidR="00CE5325" w:rsidRPr="004277BC">
        <w:rPr>
          <w:rFonts w:ascii="Calibri" w:eastAsia="Times New Roman" w:hAnsi="Calibri" w:cs="Times New Roman"/>
        </w:rPr>
        <w:t>ome</w:t>
      </w:r>
      <w:r w:rsidR="00CE5325">
        <w:rPr>
          <w:rFonts w:ascii="Calibri" w:eastAsia="Times New Roman" w:hAnsi="Calibri" w:cs="Times New Roman"/>
        </w:rPr>
        <w:t xml:space="preserve"> </w:t>
      </w:r>
      <w:r w:rsidR="0011694A">
        <w:rPr>
          <w:rFonts w:ascii="Calibri" w:eastAsia="Times New Roman" w:hAnsi="Calibri" w:cs="Times New Roman"/>
        </w:rPr>
        <w:t xml:space="preserve">- </w:t>
      </w:r>
      <w:r w:rsidR="00CE5325">
        <w:rPr>
          <w:rFonts w:ascii="Calibri" w:eastAsia="Times New Roman" w:hAnsi="Calibri" w:cs="Times New Roman"/>
        </w:rPr>
        <w:t xml:space="preserve">Nolan’s Story from Just Being Kids  </w:t>
      </w:r>
      <w:hyperlink r:id="rId57" w:history="1">
        <w:r w:rsidR="00CE5325" w:rsidRPr="004277BC">
          <w:rPr>
            <w:rStyle w:val="Hyperlink"/>
            <w:rFonts w:ascii="Calibri" w:eastAsia="Times New Roman" w:hAnsi="Calibri" w:cs="Times New Roman"/>
            <w:b/>
            <w:sz w:val="20"/>
            <w:u w:val="none"/>
          </w:rPr>
          <w:t>http://www.cde.state.co.us/resultsmatter/rmvideoseries_justbeingkids</w:t>
        </w:r>
      </w:hyperlink>
      <w:r w:rsidR="00CE5325" w:rsidRPr="004277BC">
        <w:rPr>
          <w:rFonts w:ascii="Calibri" w:eastAsia="Times New Roman" w:hAnsi="Calibri" w:cs="Times New Roman"/>
          <w:b/>
          <w:sz w:val="20"/>
        </w:rPr>
        <w:t xml:space="preserve"> </w:t>
      </w:r>
    </w:p>
    <w:p w:rsidR="00CE5325" w:rsidRPr="00CE5325" w:rsidRDefault="00CE5325" w:rsidP="00CE5325">
      <w:pPr>
        <w:keepNext/>
        <w:keepLines/>
        <w:spacing w:after="0" w:line="240" w:lineRule="auto"/>
        <w:contextualSpacing/>
        <w:outlineLvl w:val="0"/>
        <w:rPr>
          <w:rFonts w:ascii="Calibri" w:eastAsia="Times New Roman" w:hAnsi="Calibri" w:cs="Times New Roman"/>
          <w:sz w:val="12"/>
        </w:rPr>
      </w:pPr>
    </w:p>
    <w:p w:rsidR="00CE5325" w:rsidRDefault="0011694A" w:rsidP="00CE5325">
      <w:pPr>
        <w:keepNext/>
        <w:keepLines/>
        <w:spacing w:after="0" w:line="240" w:lineRule="auto"/>
        <w:contextualSpacing/>
        <w:outlineLvl w:val="0"/>
        <w:rPr>
          <w:rFonts w:ascii="Calibri" w:eastAsia="Times New Roman" w:hAnsi="Calibri" w:cs="Times New Roman"/>
          <w:b/>
        </w:rPr>
      </w:pPr>
      <w:r>
        <w:rPr>
          <w:rFonts w:ascii="Calibri" w:eastAsia="Times New Roman" w:hAnsi="Calibri" w:cs="Times New Roman"/>
        </w:rPr>
        <w:t xml:space="preserve">For Infants and Toddlers </w:t>
      </w:r>
      <w:proofErr w:type="gramStart"/>
      <w:r>
        <w:rPr>
          <w:rFonts w:ascii="Calibri" w:eastAsia="Times New Roman" w:hAnsi="Calibri" w:cs="Times New Roman"/>
        </w:rPr>
        <w:t xml:space="preserve">- </w:t>
      </w:r>
      <w:r w:rsidR="00CE5325">
        <w:rPr>
          <w:rFonts w:ascii="Calibri" w:eastAsia="Times New Roman" w:hAnsi="Calibri" w:cs="Times New Roman"/>
        </w:rPr>
        <w:t xml:space="preserve"> </w:t>
      </w:r>
      <w:r w:rsidR="00327D67">
        <w:rPr>
          <w:rFonts w:ascii="Calibri" w:eastAsia="Times New Roman" w:hAnsi="Calibri" w:cs="Times New Roman"/>
        </w:rPr>
        <w:t>D</w:t>
      </w:r>
      <w:r w:rsidR="00CE5325">
        <w:rPr>
          <w:rFonts w:ascii="Calibri" w:eastAsia="Times New Roman" w:hAnsi="Calibri" w:cs="Times New Roman"/>
        </w:rPr>
        <w:t>eaf</w:t>
      </w:r>
      <w:proofErr w:type="gramEnd"/>
      <w:r w:rsidR="00CE5325">
        <w:rPr>
          <w:rFonts w:ascii="Calibri" w:eastAsia="Times New Roman" w:hAnsi="Calibri" w:cs="Times New Roman"/>
        </w:rPr>
        <w:t xml:space="preserve"> grandma and baby  </w:t>
      </w:r>
      <w:hyperlink r:id="rId58" w:history="1">
        <w:r w:rsidR="00CE5325" w:rsidRPr="00CE5325">
          <w:rPr>
            <w:rStyle w:val="Hyperlink"/>
            <w:rFonts w:ascii="Calibri" w:eastAsia="Times New Roman" w:hAnsi="Calibri" w:cs="Times New Roman"/>
            <w:b/>
            <w:u w:val="none"/>
          </w:rPr>
          <w:t>https://www.youtube.com/watch?v=E7IlnTG7wzk</w:t>
        </w:r>
      </w:hyperlink>
    </w:p>
    <w:p w:rsidR="00CE5325" w:rsidRPr="00CE5325" w:rsidRDefault="00CE5325" w:rsidP="00CE5325">
      <w:pPr>
        <w:keepNext/>
        <w:keepLines/>
        <w:spacing w:after="0" w:line="240" w:lineRule="auto"/>
        <w:contextualSpacing/>
        <w:outlineLvl w:val="0"/>
        <w:rPr>
          <w:rFonts w:ascii="Calibri" w:eastAsia="Times New Roman" w:hAnsi="Calibri" w:cs="Times New Roman"/>
          <w:sz w:val="12"/>
        </w:rPr>
      </w:pPr>
    </w:p>
    <w:p w:rsidR="00CE5325" w:rsidRDefault="0011694A" w:rsidP="00CE5325">
      <w:pPr>
        <w:keepNext/>
        <w:keepLines/>
        <w:spacing w:after="0" w:line="240" w:lineRule="auto"/>
        <w:contextualSpacing/>
        <w:outlineLvl w:val="0"/>
        <w:rPr>
          <w:rFonts w:ascii="Calibri" w:eastAsia="Times New Roman" w:hAnsi="Calibri" w:cs="Times New Roman"/>
        </w:rPr>
      </w:pPr>
      <w:r>
        <w:rPr>
          <w:rFonts w:ascii="Calibri" w:eastAsia="Times New Roman" w:hAnsi="Calibri" w:cs="Times New Roman"/>
        </w:rPr>
        <w:t xml:space="preserve">In </w:t>
      </w:r>
      <w:r w:rsidR="00CE5325">
        <w:rPr>
          <w:rFonts w:ascii="Calibri" w:eastAsia="Times New Roman" w:hAnsi="Calibri" w:cs="Times New Roman"/>
        </w:rPr>
        <w:t xml:space="preserve">Preschool </w:t>
      </w:r>
      <w:r>
        <w:rPr>
          <w:rFonts w:ascii="Calibri" w:eastAsia="Times New Roman" w:hAnsi="Calibri" w:cs="Times New Roman"/>
        </w:rPr>
        <w:t>-</w:t>
      </w:r>
      <w:r w:rsidR="00CE5325">
        <w:rPr>
          <w:rFonts w:ascii="Calibri" w:eastAsia="Times New Roman" w:hAnsi="Calibri" w:cs="Times New Roman"/>
        </w:rPr>
        <w:t xml:space="preserve"> </w:t>
      </w:r>
      <w:r w:rsidR="00327D67">
        <w:rPr>
          <w:rFonts w:ascii="Calibri" w:eastAsia="Times New Roman" w:hAnsi="Calibri" w:cs="Times New Roman"/>
        </w:rPr>
        <w:t>S</w:t>
      </w:r>
      <w:r w:rsidR="00CE5325">
        <w:rPr>
          <w:rFonts w:ascii="Calibri" w:eastAsia="Times New Roman" w:hAnsi="Calibri" w:cs="Times New Roman"/>
        </w:rPr>
        <w:t>ong of our Children</w:t>
      </w:r>
    </w:p>
    <w:p w:rsidR="00CE5325" w:rsidRPr="00CE5325" w:rsidRDefault="00CE5325" w:rsidP="00CE5325">
      <w:pPr>
        <w:keepNext/>
        <w:keepLines/>
        <w:spacing w:after="0" w:line="240" w:lineRule="auto"/>
        <w:contextualSpacing/>
        <w:outlineLvl w:val="0"/>
        <w:rPr>
          <w:rFonts w:ascii="Calibri" w:eastAsia="Times New Roman" w:hAnsi="Calibri" w:cs="Times New Roman"/>
          <w:sz w:val="12"/>
        </w:rPr>
      </w:pPr>
    </w:p>
    <w:p w:rsidR="00CE5325" w:rsidRDefault="0011694A" w:rsidP="007B3373">
      <w:pPr>
        <w:keepNext/>
        <w:keepLines/>
        <w:spacing w:after="0" w:line="240" w:lineRule="auto"/>
        <w:contextualSpacing/>
        <w:outlineLvl w:val="0"/>
        <w:rPr>
          <w:rFonts w:ascii="Calibri" w:eastAsia="Times New Roman" w:hAnsi="Calibri" w:cs="Times New Roman"/>
        </w:rPr>
      </w:pPr>
      <w:r>
        <w:rPr>
          <w:rFonts w:ascii="Calibri" w:eastAsia="Times New Roman" w:hAnsi="Calibri" w:cs="Times New Roman"/>
        </w:rPr>
        <w:t xml:space="preserve">In </w:t>
      </w:r>
      <w:r w:rsidR="00CE5325">
        <w:rPr>
          <w:rFonts w:ascii="Calibri" w:eastAsia="Times New Roman" w:hAnsi="Calibri" w:cs="Times New Roman"/>
        </w:rPr>
        <w:t xml:space="preserve">Early Elementary </w:t>
      </w:r>
      <w:r>
        <w:rPr>
          <w:rFonts w:ascii="Calibri" w:eastAsia="Times New Roman" w:hAnsi="Calibri" w:cs="Times New Roman"/>
        </w:rPr>
        <w:t xml:space="preserve">School </w:t>
      </w:r>
      <w:r w:rsidR="00CE5325">
        <w:rPr>
          <w:rFonts w:ascii="Calibri" w:eastAsia="Times New Roman" w:hAnsi="Calibri" w:cs="Times New Roman"/>
        </w:rPr>
        <w:t>(Including Samuel)</w:t>
      </w:r>
      <w:r w:rsidR="00FB4D1B">
        <w:rPr>
          <w:rFonts w:ascii="Calibri" w:eastAsia="Times New Roman" w:hAnsi="Calibri" w:cs="Times New Roman"/>
        </w:rPr>
        <w:t xml:space="preserve">  </w:t>
      </w:r>
      <w:hyperlink r:id="rId59" w:history="1">
        <w:r w:rsidR="00FB4D1B" w:rsidRPr="00FB4D1B">
          <w:rPr>
            <w:rStyle w:val="Hyperlink"/>
            <w:rFonts w:ascii="Calibri" w:eastAsia="Times New Roman" w:hAnsi="Calibri" w:cs="Times New Roman"/>
            <w:b/>
            <w:u w:val="none"/>
          </w:rPr>
          <w:t>https://www.includingsamuel.com/video</w:t>
        </w:r>
      </w:hyperlink>
      <w:r w:rsidR="00FB4D1B">
        <w:rPr>
          <w:rFonts w:ascii="Calibri" w:eastAsia="Times New Roman" w:hAnsi="Calibri" w:cs="Times New Roman"/>
        </w:rPr>
        <w:t xml:space="preserve"> </w:t>
      </w:r>
    </w:p>
    <w:p w:rsidR="007B3373" w:rsidRPr="00E40B94" w:rsidRDefault="007B3373" w:rsidP="007B3373">
      <w:pPr>
        <w:spacing w:after="0" w:line="240" w:lineRule="auto"/>
        <w:contextualSpacing/>
        <w:rPr>
          <w:rFonts w:eastAsia="Calibri" w:cs="Arial"/>
          <w:sz w:val="16"/>
          <w:szCs w:val="24"/>
        </w:rPr>
      </w:pPr>
    </w:p>
    <w:p w:rsidR="00F305A8" w:rsidRPr="007C0509" w:rsidRDefault="00F305A8" w:rsidP="00F305A8">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 xml:space="preserve">How Could Courses/Presentations Be Adjusted </w:t>
      </w:r>
      <w:proofErr w:type="gramStart"/>
      <w:r>
        <w:rPr>
          <w:rFonts w:eastAsia="Calibri" w:cs="Britannic Bold"/>
          <w:b/>
          <w:color w:val="000000"/>
          <w:sz w:val="24"/>
          <w:szCs w:val="28"/>
        </w:rPr>
        <w:t>To</w:t>
      </w:r>
      <w:proofErr w:type="gramEnd"/>
      <w:r>
        <w:rPr>
          <w:rFonts w:eastAsia="Calibri" w:cs="Britannic Bold"/>
          <w:b/>
          <w:color w:val="000000"/>
          <w:sz w:val="24"/>
          <w:szCs w:val="28"/>
        </w:rPr>
        <w:t xml:space="preserve"> Incorporate An Emphasis on Inclusion?</w:t>
      </w:r>
    </w:p>
    <w:p w:rsidR="00F305A8" w:rsidRDefault="00F305A8" w:rsidP="000C774D">
      <w:pPr>
        <w:spacing w:after="0" w:line="240" w:lineRule="auto"/>
        <w:contextualSpacing/>
        <w:rPr>
          <w:rFonts w:eastAsia="Calibri" w:cs="Arial"/>
          <w:sz w:val="12"/>
          <w:szCs w:val="24"/>
        </w:rPr>
      </w:pPr>
    </w:p>
    <w:p w:rsidR="00F305A8" w:rsidRDefault="006701CA" w:rsidP="000C774D">
      <w:pPr>
        <w:spacing w:after="0" w:line="240" w:lineRule="auto"/>
        <w:contextualSpacing/>
        <w:rPr>
          <w:rFonts w:eastAsia="Calibri" w:cs="Arial"/>
          <w:szCs w:val="24"/>
        </w:rPr>
      </w:pPr>
      <w:r>
        <w:rPr>
          <w:rFonts w:eastAsia="Calibri" w:cs="Arial"/>
          <w:szCs w:val="24"/>
        </w:rPr>
        <w:t xml:space="preserve">Rubric for Assessing </w:t>
      </w:r>
      <w:r w:rsidR="004A0209" w:rsidRPr="004A0209">
        <w:rPr>
          <w:rFonts w:eastAsia="Calibri" w:cs="Arial"/>
          <w:szCs w:val="24"/>
        </w:rPr>
        <w:t xml:space="preserve">Inclusion </w:t>
      </w:r>
      <w:r>
        <w:rPr>
          <w:rFonts w:eastAsia="Calibri" w:cs="Arial"/>
          <w:szCs w:val="24"/>
        </w:rPr>
        <w:t xml:space="preserve">Content and Practices </w:t>
      </w:r>
      <w:r w:rsidRPr="002445F5">
        <w:rPr>
          <w:rFonts w:cstheme="minorHAnsi"/>
          <w:b/>
          <w:sz w:val="24"/>
          <w:vertAlign w:val="superscript"/>
        </w:rPr>
        <w:footnoteRef/>
      </w:r>
    </w:p>
    <w:p w:rsidR="004A0209" w:rsidRPr="006701CA" w:rsidRDefault="004A0209" w:rsidP="000C774D">
      <w:pPr>
        <w:spacing w:after="0" w:line="240" w:lineRule="auto"/>
        <w:contextualSpacing/>
        <w:rPr>
          <w:rFonts w:eastAsia="Calibri" w:cs="Arial"/>
          <w:sz w:val="12"/>
          <w:szCs w:val="24"/>
        </w:rPr>
      </w:pPr>
    </w:p>
    <w:p w:rsidR="006701CA" w:rsidRDefault="006701CA" w:rsidP="006701CA">
      <w:pPr>
        <w:spacing w:after="0" w:line="240" w:lineRule="auto"/>
      </w:pPr>
      <w:r>
        <w:rPr>
          <w:rFonts w:eastAsia="Calibri" w:cs="Arial"/>
          <w:szCs w:val="24"/>
        </w:rPr>
        <w:t xml:space="preserve">Rose’s IEP Meeting </w:t>
      </w:r>
      <w:r w:rsidRPr="006701CA">
        <w:rPr>
          <w:rFonts w:eastAsia="Calibri" w:cs="Arial"/>
          <w:b/>
          <w:sz w:val="18"/>
          <w:szCs w:val="24"/>
        </w:rPr>
        <w:t xml:space="preserve"> </w:t>
      </w:r>
      <w:hyperlink r:id="rId60" w:tgtFrame="_blank" w:history="1">
        <w:r w:rsidRPr="006701CA">
          <w:rPr>
            <w:rFonts w:ascii="Calibri" w:eastAsia="Calibri" w:hAnsi="Calibri" w:cs="Times New Roman"/>
            <w:b/>
            <w:color w:val="0000FF"/>
            <w:sz w:val="20"/>
            <w:szCs w:val="24"/>
          </w:rPr>
          <w:t>http://studio.stupeflix.com/v/M8FHT7JW6u/?autoplay=1</w:t>
        </w:r>
      </w:hyperlink>
      <w:r w:rsidRPr="00B5140D">
        <w:rPr>
          <w:rFonts w:ascii="Times New Roman" w:eastAsia="Calibri" w:hAnsi="Times New Roman" w:cs="Times New Roman"/>
          <w:sz w:val="24"/>
          <w:szCs w:val="24"/>
        </w:rPr>
        <w:t xml:space="preserve"> </w:t>
      </w:r>
    </w:p>
    <w:p w:rsidR="006701CA" w:rsidRPr="006701CA" w:rsidRDefault="006701CA" w:rsidP="006701CA">
      <w:pPr>
        <w:spacing w:after="0" w:line="240" w:lineRule="auto"/>
        <w:rPr>
          <w:sz w:val="12"/>
        </w:rPr>
      </w:pPr>
    </w:p>
    <w:p w:rsidR="006701CA" w:rsidRDefault="006701CA" w:rsidP="006701CA">
      <w:pPr>
        <w:spacing w:after="0" w:line="240" w:lineRule="auto"/>
      </w:pPr>
      <w:r>
        <w:t xml:space="preserve">Rose’s Great Year </w:t>
      </w:r>
      <w:hyperlink r:id="rId61" w:history="1">
        <w:r w:rsidRPr="006701CA">
          <w:rPr>
            <w:rStyle w:val="Hyperlink"/>
            <w:b/>
            <w:u w:val="none"/>
          </w:rPr>
          <w:t>http://studio.stupeflix.com/v/fAwFtbCaiiY0/</w:t>
        </w:r>
      </w:hyperlink>
    </w:p>
    <w:p w:rsidR="00F305A8" w:rsidRDefault="00F305A8" w:rsidP="000C774D">
      <w:pPr>
        <w:spacing w:after="0" w:line="240" w:lineRule="auto"/>
        <w:contextualSpacing/>
        <w:rPr>
          <w:rFonts w:eastAsia="Calibri" w:cs="Arial"/>
          <w:sz w:val="12"/>
          <w:szCs w:val="24"/>
        </w:rPr>
      </w:pPr>
    </w:p>
    <w:p w:rsidR="00F305A8" w:rsidRPr="007C0509" w:rsidRDefault="00F305A8" w:rsidP="00F305A8">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92" w:lineRule="exact"/>
        <w:ind w:right="-20"/>
        <w:contextualSpacing/>
        <w:rPr>
          <w:rFonts w:eastAsia="Calibri" w:cs="Britannic Bold"/>
          <w:b/>
          <w:color w:val="000000"/>
          <w:sz w:val="24"/>
          <w:szCs w:val="28"/>
        </w:rPr>
      </w:pPr>
      <w:r>
        <w:rPr>
          <w:rFonts w:eastAsia="Calibri" w:cs="Britannic Bold"/>
          <w:b/>
          <w:color w:val="000000"/>
          <w:sz w:val="24"/>
          <w:szCs w:val="28"/>
        </w:rPr>
        <w:t>What Terrific, Free Resources Are Available to Support My Work?</w:t>
      </w:r>
    </w:p>
    <w:p w:rsidR="00F305A8" w:rsidRDefault="00F305A8" w:rsidP="000C774D">
      <w:pPr>
        <w:spacing w:after="0" w:line="240" w:lineRule="auto"/>
        <w:contextualSpacing/>
        <w:rPr>
          <w:rFonts w:eastAsia="Calibri" w:cs="Arial"/>
          <w:sz w:val="12"/>
          <w:szCs w:val="24"/>
        </w:rPr>
      </w:pPr>
    </w:p>
    <w:p w:rsidR="00F86B19" w:rsidRPr="00F86B19" w:rsidRDefault="00F86B19" w:rsidP="00F86B19">
      <w:pPr>
        <w:spacing w:after="0" w:line="240" w:lineRule="auto"/>
        <w:rPr>
          <w:rFonts w:eastAsia="Times New Roman" w:cs="Times New Roman"/>
          <w:b/>
          <w:bCs/>
          <w:kern w:val="36"/>
          <w:szCs w:val="48"/>
        </w:rPr>
      </w:pPr>
      <w:r w:rsidRPr="00F86B19">
        <w:rPr>
          <w:rFonts w:eastAsia="Times New Roman" w:cs="Times New Roman"/>
          <w:b/>
          <w:bCs/>
          <w:kern w:val="36"/>
          <w:szCs w:val="48"/>
        </w:rPr>
        <w:t>Books</w:t>
      </w:r>
    </w:p>
    <w:p w:rsidR="00E40B94" w:rsidRPr="00885CA7" w:rsidRDefault="00E40B94" w:rsidP="00F86B19">
      <w:pPr>
        <w:spacing w:after="0" w:line="240" w:lineRule="auto"/>
        <w:textAlignment w:val="baseline"/>
        <w:rPr>
          <w:rFonts w:eastAsia="Times New Roman" w:cstheme="minorHAnsi"/>
          <w:color w:val="000000"/>
          <w:szCs w:val="24"/>
        </w:rPr>
      </w:pPr>
      <w:r w:rsidRPr="00885CA7">
        <w:rPr>
          <w:rFonts w:eastAsia="Times New Roman" w:cstheme="minorHAnsi"/>
          <w:color w:val="000000"/>
          <w:szCs w:val="24"/>
        </w:rPr>
        <w:t xml:space="preserve">Barton, E. E., &amp; Smith, B. J. (2015). </w:t>
      </w:r>
      <w:r w:rsidRPr="00885CA7">
        <w:rPr>
          <w:rFonts w:eastAsia="Times New Roman" w:cstheme="minorHAnsi"/>
          <w:i/>
          <w:color w:val="000000"/>
          <w:szCs w:val="24"/>
        </w:rPr>
        <w:t>The preschool inclusion toolbox: How to build and lead a high-quality program</w:t>
      </w:r>
      <w:r w:rsidRPr="00885CA7">
        <w:rPr>
          <w:rFonts w:eastAsia="Times New Roman" w:cstheme="minorHAnsi"/>
          <w:color w:val="000000"/>
          <w:szCs w:val="24"/>
        </w:rPr>
        <w:t>. Baltimore: Brookes.</w:t>
      </w:r>
    </w:p>
    <w:p w:rsidR="00E40B94" w:rsidRPr="00E40B94" w:rsidRDefault="00E40B94" w:rsidP="00F86B19">
      <w:pPr>
        <w:spacing w:after="0" w:line="240" w:lineRule="auto"/>
        <w:textAlignment w:val="baseline"/>
        <w:rPr>
          <w:rFonts w:eastAsia="Times New Roman" w:cstheme="minorHAnsi"/>
          <w:color w:val="000000"/>
          <w:sz w:val="8"/>
          <w:szCs w:val="24"/>
        </w:rPr>
      </w:pPr>
    </w:p>
    <w:p w:rsidR="00885CA7" w:rsidRDefault="00885CA7" w:rsidP="00F86B19">
      <w:pPr>
        <w:spacing w:after="0" w:line="240" w:lineRule="auto"/>
        <w:textAlignment w:val="baseline"/>
        <w:rPr>
          <w:rFonts w:eastAsia="Times New Roman" w:cstheme="minorHAnsi"/>
          <w:color w:val="000000"/>
          <w:szCs w:val="24"/>
        </w:rPr>
      </w:pPr>
      <w:r>
        <w:rPr>
          <w:rFonts w:eastAsia="Times New Roman" w:cstheme="minorHAnsi"/>
          <w:color w:val="000000"/>
          <w:szCs w:val="24"/>
        </w:rPr>
        <w:t xml:space="preserve">Brillante, P. (2017). </w:t>
      </w:r>
      <w:r w:rsidRPr="00885CA7">
        <w:rPr>
          <w:rFonts w:eastAsia="Times New Roman" w:cstheme="minorHAnsi"/>
          <w:i/>
          <w:color w:val="000000"/>
          <w:szCs w:val="24"/>
        </w:rPr>
        <w:t>The essentials: Supporting young children with disabilities in the classroom</w:t>
      </w:r>
      <w:r>
        <w:rPr>
          <w:rFonts w:eastAsia="Times New Roman" w:cstheme="minorHAnsi"/>
          <w:color w:val="000000"/>
          <w:szCs w:val="24"/>
        </w:rPr>
        <w:t xml:space="preserve">. Washington, DC: NAEYC. </w:t>
      </w:r>
    </w:p>
    <w:p w:rsidR="00885CA7" w:rsidRPr="00885CA7" w:rsidRDefault="00885CA7" w:rsidP="00F86B19">
      <w:pPr>
        <w:spacing w:after="0" w:line="240" w:lineRule="auto"/>
        <w:textAlignment w:val="baseline"/>
        <w:rPr>
          <w:rFonts w:eastAsia="Times New Roman" w:cstheme="minorHAnsi"/>
          <w:color w:val="000000"/>
          <w:sz w:val="8"/>
          <w:szCs w:val="24"/>
        </w:rPr>
      </w:pPr>
    </w:p>
    <w:p w:rsidR="00E40B94" w:rsidRPr="00885CA7" w:rsidRDefault="00E40B94" w:rsidP="00F86B19">
      <w:pPr>
        <w:spacing w:after="0" w:line="240" w:lineRule="auto"/>
        <w:textAlignment w:val="baseline"/>
        <w:rPr>
          <w:rFonts w:eastAsia="Times New Roman" w:cstheme="minorHAnsi"/>
          <w:color w:val="000000"/>
          <w:szCs w:val="24"/>
        </w:rPr>
      </w:pPr>
      <w:r w:rsidRPr="00885CA7">
        <w:rPr>
          <w:rFonts w:eastAsia="Times New Roman" w:cstheme="minorHAnsi"/>
          <w:color w:val="000000"/>
          <w:szCs w:val="24"/>
        </w:rPr>
        <w:t xml:space="preserve">Brillante, P., &amp; Nemeth, K. (2018). </w:t>
      </w:r>
      <w:r w:rsidRPr="00885CA7">
        <w:rPr>
          <w:rFonts w:eastAsia="Times New Roman" w:cstheme="minorHAnsi"/>
          <w:i/>
          <w:color w:val="000000"/>
          <w:szCs w:val="24"/>
        </w:rPr>
        <w:t>Universal design for learning in the early childhood classroom: Teaching children of all languages, cultures, and abilities, birth – 8 years</w:t>
      </w:r>
      <w:r w:rsidRPr="00885CA7">
        <w:rPr>
          <w:rFonts w:eastAsia="Times New Roman" w:cstheme="minorHAnsi"/>
          <w:color w:val="000000"/>
          <w:szCs w:val="24"/>
        </w:rPr>
        <w:t>. New York: Routledge.</w:t>
      </w:r>
    </w:p>
    <w:p w:rsidR="00E40B94" w:rsidRPr="00E40B94" w:rsidRDefault="00E40B94" w:rsidP="00F86B19">
      <w:pPr>
        <w:spacing w:after="0" w:line="240" w:lineRule="auto"/>
        <w:textAlignment w:val="baseline"/>
        <w:rPr>
          <w:rFonts w:eastAsia="Times New Roman" w:cstheme="minorHAnsi"/>
          <w:color w:val="000000"/>
          <w:sz w:val="8"/>
          <w:szCs w:val="24"/>
        </w:rPr>
      </w:pPr>
    </w:p>
    <w:p w:rsidR="00F86B19" w:rsidRPr="00885CA7" w:rsidRDefault="00F86B19" w:rsidP="00F86B19">
      <w:pPr>
        <w:spacing w:after="0" w:line="240" w:lineRule="auto"/>
        <w:textAlignment w:val="baseline"/>
        <w:rPr>
          <w:rFonts w:eastAsia="Times New Roman" w:cstheme="minorHAnsi"/>
          <w:color w:val="000000"/>
          <w:szCs w:val="24"/>
        </w:rPr>
      </w:pPr>
      <w:r w:rsidRPr="00885CA7">
        <w:rPr>
          <w:rFonts w:eastAsia="Times New Roman" w:cstheme="minorHAnsi"/>
          <w:color w:val="000000"/>
          <w:szCs w:val="24"/>
        </w:rPr>
        <w:t xml:space="preserve">McWilliam, R. A., &amp; Casey, A. M. (2007). </w:t>
      </w:r>
      <w:r w:rsidRPr="00885CA7">
        <w:rPr>
          <w:rFonts w:eastAsia="Times New Roman" w:cstheme="minorHAnsi"/>
          <w:i/>
          <w:color w:val="000000"/>
          <w:szCs w:val="24"/>
        </w:rPr>
        <w:t>Engagement of every child in the preschool classroom</w:t>
      </w:r>
      <w:r w:rsidRPr="00885CA7">
        <w:rPr>
          <w:rFonts w:eastAsia="Times New Roman" w:cstheme="minorHAnsi"/>
          <w:color w:val="000000"/>
          <w:szCs w:val="24"/>
        </w:rPr>
        <w:t>. Baltimore: Brookes.</w:t>
      </w:r>
    </w:p>
    <w:p w:rsidR="00F86B19" w:rsidRPr="00821FCA" w:rsidRDefault="00F86B19" w:rsidP="00F86B19">
      <w:pPr>
        <w:spacing w:after="0" w:line="240" w:lineRule="auto"/>
        <w:textAlignment w:val="baseline"/>
        <w:rPr>
          <w:rFonts w:eastAsia="Times New Roman" w:cstheme="minorHAnsi"/>
          <w:color w:val="0BD0D9"/>
          <w:sz w:val="8"/>
          <w:szCs w:val="24"/>
        </w:rPr>
      </w:pPr>
    </w:p>
    <w:p w:rsidR="00F86B19" w:rsidRPr="00885CA7" w:rsidRDefault="00F86B19" w:rsidP="00F86B19">
      <w:pPr>
        <w:spacing w:after="0" w:line="240" w:lineRule="auto"/>
        <w:textAlignment w:val="baseline"/>
        <w:rPr>
          <w:rFonts w:eastAsia="Times New Roman" w:cstheme="minorHAnsi"/>
          <w:color w:val="0BD0D9"/>
          <w:szCs w:val="24"/>
        </w:rPr>
      </w:pPr>
      <w:r w:rsidRPr="00885CA7">
        <w:rPr>
          <w:rFonts w:eastAsia="Times New Roman" w:cstheme="minorHAnsi"/>
          <w:szCs w:val="24"/>
        </w:rPr>
        <w:t xml:space="preserve">Sandall, S. R., &amp; Schwartz, I. S. (2008). </w:t>
      </w:r>
      <w:r w:rsidRPr="00885CA7">
        <w:rPr>
          <w:rFonts w:eastAsia="Times New Roman" w:cstheme="minorHAnsi"/>
          <w:i/>
          <w:color w:val="000000"/>
          <w:szCs w:val="24"/>
        </w:rPr>
        <w:t>Building blocks for teaching preschoolers with special needs</w:t>
      </w:r>
      <w:r w:rsidRPr="00885CA7">
        <w:rPr>
          <w:rFonts w:eastAsia="Times New Roman" w:cstheme="minorHAnsi"/>
          <w:color w:val="000000"/>
          <w:szCs w:val="24"/>
        </w:rPr>
        <w:t>. (2</w:t>
      </w:r>
      <w:r w:rsidRPr="00885CA7">
        <w:rPr>
          <w:rFonts w:eastAsia="Times New Roman" w:cstheme="minorHAnsi"/>
          <w:color w:val="000000"/>
          <w:szCs w:val="24"/>
          <w:vertAlign w:val="superscript"/>
        </w:rPr>
        <w:t>nd</w:t>
      </w:r>
      <w:r w:rsidRPr="00885CA7">
        <w:rPr>
          <w:rFonts w:eastAsia="Times New Roman" w:cstheme="minorHAnsi"/>
          <w:color w:val="000000"/>
          <w:szCs w:val="24"/>
        </w:rPr>
        <w:t xml:space="preserve"> ed.). Baltimore: Brookes.</w:t>
      </w:r>
    </w:p>
    <w:p w:rsidR="00F86B19" w:rsidRPr="00F86B19" w:rsidRDefault="00F86B19" w:rsidP="00F86B19">
      <w:pPr>
        <w:spacing w:after="0" w:line="240" w:lineRule="auto"/>
        <w:rPr>
          <w:rFonts w:eastAsia="Times New Roman" w:cs="Times New Roman"/>
          <w:bCs/>
          <w:kern w:val="36"/>
          <w:sz w:val="12"/>
          <w:szCs w:val="48"/>
        </w:rPr>
      </w:pPr>
    </w:p>
    <w:p w:rsidR="006701CA" w:rsidRPr="006701CA" w:rsidRDefault="006701CA" w:rsidP="00E40B94">
      <w:pPr>
        <w:spacing w:after="0" w:line="240" w:lineRule="auto"/>
        <w:rPr>
          <w:rFonts w:eastAsia="Times New Roman" w:cs="Tahoma"/>
          <w:bCs/>
          <w:szCs w:val="24"/>
        </w:rPr>
      </w:pPr>
      <w:r w:rsidRPr="006701CA">
        <w:rPr>
          <w:rFonts w:eastAsia="Times New Roman" w:cs="Times New Roman"/>
          <w:b/>
          <w:bCs/>
          <w:kern w:val="36"/>
          <w:szCs w:val="48"/>
        </w:rPr>
        <w:t xml:space="preserve">Free </w:t>
      </w:r>
      <w:r w:rsidR="00F86B19" w:rsidRPr="006701CA">
        <w:rPr>
          <w:rFonts w:eastAsia="Times New Roman" w:cs="Times New Roman"/>
          <w:b/>
          <w:bCs/>
          <w:kern w:val="36"/>
          <w:szCs w:val="48"/>
        </w:rPr>
        <w:t>Collection</w:t>
      </w:r>
      <w:r w:rsidR="00AF4612">
        <w:rPr>
          <w:rFonts w:eastAsia="Times New Roman" w:cs="Times New Roman"/>
          <w:b/>
          <w:bCs/>
          <w:kern w:val="36"/>
          <w:szCs w:val="48"/>
        </w:rPr>
        <w:t xml:space="preserve">:  </w:t>
      </w:r>
      <w:r w:rsidRPr="006701CA">
        <w:rPr>
          <w:rFonts w:eastAsia="Times New Roman" w:cs="Tahoma"/>
          <w:bCs/>
          <w:szCs w:val="24"/>
        </w:rPr>
        <w:t>Supporting Inclusive Practices for Young Children with Diverse Abilities</w:t>
      </w:r>
      <w:r>
        <w:rPr>
          <w:rFonts w:eastAsia="Times New Roman" w:cs="Tahoma"/>
          <w:bCs/>
          <w:szCs w:val="24"/>
        </w:rPr>
        <w:t xml:space="preserve"> </w:t>
      </w:r>
      <w:r w:rsidRPr="002445F5">
        <w:rPr>
          <w:rFonts w:cstheme="minorHAnsi"/>
          <w:b/>
          <w:sz w:val="24"/>
          <w:vertAlign w:val="superscript"/>
        </w:rPr>
        <w:footnoteRef/>
      </w:r>
    </w:p>
    <w:p w:rsidR="006701CA" w:rsidRPr="00AF4612" w:rsidRDefault="006701CA" w:rsidP="00E40B94">
      <w:pPr>
        <w:spacing w:after="0" w:line="240" w:lineRule="auto"/>
        <w:rPr>
          <w:rFonts w:eastAsia="Times New Roman" w:cs="Tahoma"/>
          <w:b/>
          <w:bCs/>
          <w:sz w:val="12"/>
          <w:szCs w:val="24"/>
        </w:rPr>
      </w:pPr>
    </w:p>
    <w:p w:rsidR="00E40B94" w:rsidRPr="00F86B19" w:rsidRDefault="00E40B94" w:rsidP="00E40B94">
      <w:pPr>
        <w:spacing w:after="0" w:line="240" w:lineRule="auto"/>
        <w:rPr>
          <w:rFonts w:eastAsia="Times New Roman" w:cs="Tahoma"/>
          <w:b/>
          <w:bCs/>
          <w:szCs w:val="24"/>
        </w:rPr>
      </w:pPr>
      <w:r w:rsidRPr="00F86B19">
        <w:rPr>
          <w:rFonts w:eastAsia="Times New Roman" w:cs="Tahoma"/>
          <w:b/>
          <w:bCs/>
          <w:szCs w:val="24"/>
        </w:rPr>
        <w:t>Classroom Routine Support Guides</w:t>
      </w:r>
    </w:p>
    <w:p w:rsidR="00E40B94" w:rsidRPr="006B78E7" w:rsidRDefault="00E40B94" w:rsidP="00E40B94">
      <w:pPr>
        <w:numPr>
          <w:ilvl w:val="0"/>
          <w:numId w:val="13"/>
        </w:numPr>
        <w:contextualSpacing/>
        <w:rPr>
          <w:rFonts w:eastAsia="Times New Roman" w:cs="Tahoma"/>
          <w:b/>
          <w:bCs/>
          <w:color w:val="000000"/>
          <w:sz w:val="20"/>
          <w:szCs w:val="24"/>
        </w:rPr>
      </w:pPr>
      <w:r w:rsidRPr="00206B50">
        <w:rPr>
          <w:rFonts w:eastAsia="Times New Roman" w:cs="Tahoma"/>
          <w:bCs/>
          <w:color w:val="000000"/>
          <w:szCs w:val="24"/>
        </w:rPr>
        <w:t>Routine-Based Support Guide</w:t>
      </w:r>
      <w:r w:rsidRPr="00206B50">
        <w:rPr>
          <w:rFonts w:eastAsia="Times New Roman" w:cs="Tahoma"/>
          <w:b/>
          <w:bCs/>
          <w:color w:val="000000"/>
          <w:szCs w:val="24"/>
        </w:rPr>
        <w:t xml:space="preserve"> </w:t>
      </w:r>
      <w:r w:rsidRPr="00206B50">
        <w:rPr>
          <w:rFonts w:eastAsia="Times New Roman" w:cs="Tahoma"/>
          <w:b/>
          <w:bCs/>
          <w:color w:val="FF0000"/>
          <w:szCs w:val="24"/>
        </w:rPr>
        <w:t xml:space="preserve">(2-5) </w:t>
      </w:r>
      <w:hyperlink r:id="rId62" w:history="1">
        <w:r w:rsidRPr="00206B50">
          <w:rPr>
            <w:rFonts w:eastAsia="Times New Roman" w:cs="Tahoma"/>
            <w:b/>
            <w:bCs/>
            <w:color w:val="0563C1"/>
            <w:sz w:val="20"/>
            <w:szCs w:val="24"/>
          </w:rPr>
          <w:t>http://challengingbehavior.fmhi.usf.edu/do/resources/teaching_tools/toc/folder1/1e_routine_based.pdf</w:t>
        </w:r>
      </w:hyperlink>
    </w:p>
    <w:p w:rsidR="00E40B94" w:rsidRPr="00206B50" w:rsidRDefault="00E40B94" w:rsidP="00E40B94">
      <w:pPr>
        <w:numPr>
          <w:ilvl w:val="0"/>
          <w:numId w:val="13"/>
        </w:numPr>
        <w:contextualSpacing/>
        <w:rPr>
          <w:rFonts w:eastAsia="Times New Roman" w:cs="Tahoma"/>
          <w:b/>
          <w:bCs/>
          <w:color w:val="000000" w:themeColor="text1"/>
          <w:szCs w:val="24"/>
        </w:rPr>
      </w:pPr>
      <w:r w:rsidRPr="00206B50">
        <w:rPr>
          <w:rFonts w:eastAsia="Times New Roman" w:cs="Tahoma"/>
          <w:bCs/>
          <w:color w:val="000000"/>
          <w:szCs w:val="24"/>
        </w:rPr>
        <w:t>Early Elementary K-2</w:t>
      </w:r>
      <w:r w:rsidRPr="00206B50">
        <w:rPr>
          <w:rFonts w:eastAsia="Times New Roman" w:cs="Tahoma"/>
          <w:bCs/>
          <w:color w:val="000000"/>
          <w:szCs w:val="24"/>
          <w:vertAlign w:val="superscript"/>
        </w:rPr>
        <w:t>nd</w:t>
      </w:r>
      <w:r w:rsidRPr="00206B50">
        <w:rPr>
          <w:rFonts w:eastAsia="Times New Roman" w:cs="Tahoma"/>
          <w:bCs/>
          <w:color w:val="000000"/>
          <w:szCs w:val="24"/>
        </w:rPr>
        <w:t xml:space="preserve"> Grade</w:t>
      </w:r>
      <w:r w:rsidRPr="00206B50">
        <w:rPr>
          <w:rFonts w:eastAsia="Times New Roman" w:cs="Tahoma"/>
          <w:b/>
          <w:bCs/>
          <w:color w:val="000000"/>
          <w:szCs w:val="24"/>
        </w:rPr>
        <w:t xml:space="preserve"> </w:t>
      </w:r>
      <w:r w:rsidRPr="00206B50">
        <w:rPr>
          <w:rFonts w:eastAsia="Times New Roman" w:cs="Tahoma"/>
          <w:b/>
          <w:bCs/>
          <w:color w:val="FF0000"/>
          <w:szCs w:val="24"/>
        </w:rPr>
        <w:t xml:space="preserve">(5-8) </w:t>
      </w:r>
      <w:hyperlink r:id="rId63" w:history="1">
        <w:r w:rsidRPr="00206B50">
          <w:rPr>
            <w:rFonts w:eastAsia="Times New Roman" w:cs="Tahoma"/>
            <w:b/>
            <w:bCs/>
            <w:color w:val="0563C1"/>
            <w:sz w:val="20"/>
            <w:szCs w:val="24"/>
          </w:rPr>
          <w:t>http://challengingbehavior.fmhi.usf.edu/do/resources/documents/tool_class_routine_guide_early_ele.pdf</w:t>
        </w:r>
      </w:hyperlink>
    </w:p>
    <w:p w:rsidR="00AF4612" w:rsidRPr="00AF4612" w:rsidRDefault="00AF4612" w:rsidP="00E40B94">
      <w:pPr>
        <w:autoSpaceDE w:val="0"/>
        <w:autoSpaceDN w:val="0"/>
        <w:adjustRightInd w:val="0"/>
        <w:spacing w:after="0" w:line="240" w:lineRule="auto"/>
        <w:rPr>
          <w:rFonts w:eastAsia="Times New Roman" w:cs="Tahoma"/>
          <w:b/>
          <w:bCs/>
          <w:sz w:val="12"/>
          <w:szCs w:val="24"/>
        </w:rPr>
      </w:pPr>
    </w:p>
    <w:p w:rsidR="00E40B94" w:rsidRPr="00F86B19" w:rsidRDefault="00E40B94" w:rsidP="00E40B94">
      <w:pPr>
        <w:autoSpaceDE w:val="0"/>
        <w:autoSpaceDN w:val="0"/>
        <w:adjustRightInd w:val="0"/>
        <w:spacing w:after="0" w:line="240" w:lineRule="auto"/>
        <w:rPr>
          <w:rFonts w:eastAsia="Times New Roman"/>
          <w:b/>
          <w:sz w:val="18"/>
          <w:szCs w:val="24"/>
        </w:rPr>
      </w:pPr>
      <w:r w:rsidRPr="00F86B19">
        <w:rPr>
          <w:rFonts w:eastAsia="Times New Roman" w:cs="Tahoma"/>
          <w:b/>
          <w:bCs/>
          <w:szCs w:val="24"/>
        </w:rPr>
        <w:t>Family Routine-Based Support Guides</w:t>
      </w:r>
    </w:p>
    <w:p w:rsidR="00E40B94" w:rsidRDefault="00E40B94" w:rsidP="00E40B94">
      <w:pPr>
        <w:pStyle w:val="ListParagraph"/>
        <w:numPr>
          <w:ilvl w:val="0"/>
          <w:numId w:val="14"/>
        </w:numPr>
        <w:spacing w:after="0" w:line="240" w:lineRule="auto"/>
        <w:rPr>
          <w:sz w:val="24"/>
          <w:szCs w:val="24"/>
        </w:rPr>
      </w:pPr>
      <w:r>
        <w:rPr>
          <w:sz w:val="24"/>
          <w:szCs w:val="24"/>
        </w:rPr>
        <w:t>Family Routine-Based Support Guide: Building Relationships with Infants</w:t>
      </w:r>
    </w:p>
    <w:p w:rsidR="00E40B94" w:rsidRPr="000B30CE" w:rsidRDefault="00A81A62" w:rsidP="00E40B94">
      <w:pPr>
        <w:pStyle w:val="ListParagraph"/>
        <w:autoSpaceDE w:val="0"/>
        <w:autoSpaceDN w:val="0"/>
        <w:adjustRightInd w:val="0"/>
        <w:ind w:left="360"/>
        <w:rPr>
          <w:rFonts w:eastAsia="Times New Roman"/>
          <w:b/>
          <w:sz w:val="20"/>
          <w:szCs w:val="24"/>
        </w:rPr>
      </w:pPr>
      <w:hyperlink r:id="rId64" w:history="1">
        <w:r w:rsidR="00E40B94" w:rsidRPr="000B30CE">
          <w:rPr>
            <w:rFonts w:eastAsia="Times New Roman"/>
            <w:b/>
            <w:color w:val="0563C1"/>
            <w:sz w:val="20"/>
            <w:szCs w:val="24"/>
          </w:rPr>
          <w:t>http://challengingbehavior.fmhi.usf.edu/do/resources/documents/tool_fam_routine_guide_infants.pdf</w:t>
        </w:r>
      </w:hyperlink>
    </w:p>
    <w:p w:rsidR="00E40B94" w:rsidRPr="000B30CE" w:rsidRDefault="00A81A62" w:rsidP="00E40B94">
      <w:pPr>
        <w:pStyle w:val="ListParagraph"/>
        <w:numPr>
          <w:ilvl w:val="0"/>
          <w:numId w:val="14"/>
        </w:numPr>
        <w:spacing w:after="0" w:line="240" w:lineRule="auto"/>
        <w:rPr>
          <w:rFonts w:eastAsia="Times New Roman" w:cs="Tahoma"/>
          <w:b/>
          <w:bCs/>
          <w:sz w:val="20"/>
          <w:szCs w:val="20"/>
        </w:rPr>
      </w:pPr>
      <w:hyperlink r:id="rId65" w:tgtFrame="_blank" w:history="1">
        <w:r w:rsidR="00E40B94" w:rsidRPr="000B30CE">
          <w:rPr>
            <w:rFonts w:eastAsia="Times New Roman" w:cs="Tahoma"/>
            <w:bCs/>
            <w:sz w:val="24"/>
            <w:szCs w:val="24"/>
          </w:rPr>
          <w:t>Family Routine Based Support Guide</w:t>
        </w:r>
      </w:hyperlink>
      <w:r w:rsidR="00E40B94" w:rsidRPr="000B30CE">
        <w:rPr>
          <w:rFonts w:eastAsia="Times New Roman" w:cs="Tahoma"/>
          <w:bCs/>
          <w:sz w:val="24"/>
          <w:szCs w:val="24"/>
        </w:rPr>
        <w:t xml:space="preserve">: Early Elementary </w:t>
      </w:r>
      <w:hyperlink r:id="rId66" w:history="1">
        <w:r w:rsidR="00E40B94" w:rsidRPr="000B30CE">
          <w:rPr>
            <w:rStyle w:val="Hyperlink"/>
            <w:rFonts w:eastAsia="Times New Roman" w:cs="Tahoma"/>
            <w:b/>
            <w:bCs/>
            <w:sz w:val="20"/>
            <w:szCs w:val="20"/>
            <w:u w:val="none"/>
          </w:rPr>
          <w:t>http://challengingbehavior.fmhi.usf.edu/do/resources/documents/tool_fam_routine_guide_early_ele.pdf</w:t>
        </w:r>
      </w:hyperlink>
      <w:r w:rsidR="00E40B94" w:rsidRPr="000B30CE">
        <w:rPr>
          <w:rFonts w:eastAsia="Times New Roman" w:cs="Tahoma"/>
          <w:b/>
          <w:bCs/>
          <w:sz w:val="20"/>
          <w:szCs w:val="20"/>
        </w:rPr>
        <w:t xml:space="preserve">     </w:t>
      </w:r>
    </w:p>
    <w:p w:rsidR="00E40B94" w:rsidRPr="00AF4612" w:rsidRDefault="00E40B94" w:rsidP="00F86B19">
      <w:pPr>
        <w:spacing w:after="0" w:line="240" w:lineRule="auto"/>
        <w:rPr>
          <w:rFonts w:eastAsia="Times New Roman" w:cs="Times New Roman"/>
          <w:b/>
          <w:bCs/>
          <w:kern w:val="36"/>
          <w:sz w:val="12"/>
          <w:szCs w:val="48"/>
        </w:rPr>
      </w:pPr>
    </w:p>
    <w:p w:rsidR="00AF4612" w:rsidRDefault="00AF4612" w:rsidP="00F86B19">
      <w:pPr>
        <w:spacing w:after="0" w:line="240" w:lineRule="auto"/>
        <w:rPr>
          <w:rFonts w:eastAsia="Times New Roman" w:cs="Times New Roman"/>
          <w:b/>
          <w:bCs/>
          <w:kern w:val="36"/>
          <w:szCs w:val="48"/>
        </w:rPr>
      </w:pPr>
      <w:r>
        <w:rPr>
          <w:rFonts w:eastAsia="Times New Roman" w:cs="Times New Roman"/>
          <w:b/>
          <w:bCs/>
          <w:kern w:val="36"/>
          <w:szCs w:val="48"/>
        </w:rPr>
        <w:t>Websites</w:t>
      </w:r>
    </w:p>
    <w:p w:rsidR="00AF4612" w:rsidRDefault="00AF4612" w:rsidP="00F86B19">
      <w:pPr>
        <w:spacing w:after="0" w:line="240" w:lineRule="auto"/>
        <w:rPr>
          <w:rFonts w:eastAsia="Times New Roman" w:cs="Times New Roman"/>
          <w:b/>
          <w:bCs/>
          <w:kern w:val="36"/>
          <w:szCs w:val="48"/>
        </w:rPr>
      </w:pPr>
      <w:r>
        <w:rPr>
          <w:rFonts w:eastAsia="Times New Roman" w:cs="Times New Roman"/>
          <w:b/>
          <w:bCs/>
          <w:kern w:val="36"/>
          <w:szCs w:val="48"/>
        </w:rPr>
        <w:t xml:space="preserve">SCRIPT-NC  </w:t>
      </w:r>
      <w:hyperlink r:id="rId67" w:history="1">
        <w:r w:rsidRPr="00AF4612">
          <w:rPr>
            <w:rStyle w:val="Hyperlink"/>
            <w:rFonts w:eastAsia="Times New Roman" w:cs="Times New Roman"/>
            <w:b/>
            <w:bCs/>
            <w:kern w:val="36"/>
            <w:sz w:val="20"/>
            <w:szCs w:val="48"/>
            <w:u w:val="none"/>
          </w:rPr>
          <w:t>https://scriptnc.fpg.unc.edu/children-exceptionalities</w:t>
        </w:r>
      </w:hyperlink>
      <w:r w:rsidRPr="00AF4612">
        <w:rPr>
          <w:rFonts w:eastAsia="Times New Roman" w:cs="Times New Roman"/>
          <w:b/>
          <w:bCs/>
          <w:kern w:val="36"/>
          <w:sz w:val="20"/>
          <w:szCs w:val="48"/>
        </w:rPr>
        <w:t xml:space="preserve"> </w:t>
      </w:r>
    </w:p>
    <w:p w:rsidR="00AF4612" w:rsidRPr="00AF4612" w:rsidRDefault="00AF4612" w:rsidP="00F86B19">
      <w:pPr>
        <w:spacing w:after="0" w:line="240" w:lineRule="auto"/>
        <w:rPr>
          <w:rFonts w:eastAsia="Times New Roman" w:cs="Times New Roman"/>
          <w:b/>
          <w:bCs/>
          <w:kern w:val="36"/>
          <w:sz w:val="12"/>
          <w:szCs w:val="48"/>
        </w:rPr>
      </w:pPr>
    </w:p>
    <w:p w:rsidR="00885CA7" w:rsidRDefault="00885CA7" w:rsidP="00F86B19">
      <w:pPr>
        <w:spacing w:after="0" w:line="240" w:lineRule="auto"/>
        <w:rPr>
          <w:rFonts w:eastAsia="Times New Roman" w:cs="Times New Roman"/>
          <w:b/>
          <w:bCs/>
          <w:kern w:val="36"/>
          <w:szCs w:val="48"/>
        </w:rPr>
      </w:pPr>
    </w:p>
    <w:p w:rsidR="00F86B19" w:rsidRPr="00F86B19" w:rsidRDefault="00F86B19" w:rsidP="00F86B19">
      <w:pPr>
        <w:spacing w:after="0" w:line="240" w:lineRule="auto"/>
        <w:rPr>
          <w:rFonts w:eastAsia="Times New Roman" w:cs="Times New Roman"/>
          <w:b/>
          <w:bCs/>
          <w:kern w:val="36"/>
          <w:szCs w:val="48"/>
        </w:rPr>
      </w:pPr>
      <w:r w:rsidRPr="00F86B19">
        <w:rPr>
          <w:rFonts w:eastAsia="Times New Roman" w:cs="Times New Roman"/>
          <w:b/>
          <w:bCs/>
          <w:kern w:val="36"/>
          <w:szCs w:val="48"/>
        </w:rPr>
        <w:lastRenderedPageBreak/>
        <w:t>Listservs</w:t>
      </w:r>
    </w:p>
    <w:p w:rsidR="00AF4612" w:rsidRPr="00885CA7" w:rsidRDefault="00AF4612" w:rsidP="00957BC9">
      <w:pPr>
        <w:pStyle w:val="ListParagraph"/>
        <w:numPr>
          <w:ilvl w:val="0"/>
          <w:numId w:val="14"/>
        </w:numPr>
        <w:spacing w:after="0" w:line="240" w:lineRule="auto"/>
        <w:rPr>
          <w:rFonts w:eastAsia="Times New Roman" w:cs="Times New Roman"/>
          <w:bCs/>
          <w:kern w:val="36"/>
          <w:szCs w:val="48"/>
        </w:rPr>
      </w:pPr>
      <w:r w:rsidRPr="00AF4612">
        <w:rPr>
          <w:rFonts w:ascii="Calibri" w:eastAsia="Calibri" w:hAnsi="Calibri" w:cs="Arial"/>
          <w:bCs/>
        </w:rPr>
        <w:t xml:space="preserve">Resources within Reason – bi-monthly, birth-8, emphasis on children with or at risk for disabilities and inclusion. Subscribe or view past issues at </w:t>
      </w:r>
      <w:hyperlink r:id="rId68" w:history="1">
        <w:r w:rsidRPr="00AF4612">
          <w:rPr>
            <w:rFonts w:ascii="Calibri" w:eastAsia="Calibri" w:hAnsi="Calibri" w:cs="Arial"/>
            <w:b/>
            <w:bCs/>
            <w:color w:val="0000FF"/>
          </w:rPr>
          <w:t>http://www.dec-sped.org/resources-within-reason</w:t>
        </w:r>
      </w:hyperlink>
    </w:p>
    <w:p w:rsidR="00885CA7" w:rsidRPr="00885CA7" w:rsidRDefault="00885CA7" w:rsidP="00885CA7">
      <w:pPr>
        <w:pStyle w:val="ListParagraph"/>
        <w:spacing w:after="0" w:line="240" w:lineRule="auto"/>
        <w:ind w:left="360"/>
        <w:rPr>
          <w:rFonts w:eastAsia="Times New Roman" w:cs="Times New Roman"/>
          <w:bCs/>
          <w:kern w:val="36"/>
          <w:sz w:val="12"/>
          <w:szCs w:val="48"/>
        </w:rPr>
      </w:pPr>
    </w:p>
    <w:p w:rsidR="00F86B19" w:rsidRPr="00AF4612" w:rsidRDefault="00F86B19" w:rsidP="00AF4612">
      <w:pPr>
        <w:pStyle w:val="ListParagraph"/>
        <w:numPr>
          <w:ilvl w:val="0"/>
          <w:numId w:val="14"/>
        </w:numPr>
        <w:spacing w:after="0" w:line="240" w:lineRule="auto"/>
        <w:outlineLvl w:val="1"/>
        <w:rPr>
          <w:rFonts w:eastAsia="Times New Roman" w:cs="Tahoma"/>
          <w:bCs/>
          <w:szCs w:val="24"/>
        </w:rPr>
      </w:pPr>
      <w:r w:rsidRPr="00AF4612">
        <w:rPr>
          <w:rFonts w:eastAsia="Times New Roman" w:cs="Tahoma"/>
          <w:bCs/>
          <w:szCs w:val="24"/>
        </w:rPr>
        <w:t>Head Start Disability Services Newsletter</w:t>
      </w:r>
    </w:p>
    <w:p w:rsidR="00F86B19" w:rsidRPr="003C3670" w:rsidRDefault="00F86B19" w:rsidP="00F86B19">
      <w:pPr>
        <w:spacing w:after="0" w:line="240" w:lineRule="auto"/>
        <w:rPr>
          <w:rFonts w:eastAsia="Calibri" w:cs="Arial"/>
          <w:bCs/>
          <w:color w:val="000000"/>
          <w:sz w:val="24"/>
        </w:rPr>
      </w:pPr>
      <w:r w:rsidRPr="000E0708">
        <w:rPr>
          <w:rFonts w:eastAsia="Calibri" w:cs="Arial"/>
          <w:bCs/>
          <w:color w:val="000000"/>
          <w:sz w:val="20"/>
          <w:szCs w:val="20"/>
        </w:rPr>
        <w:t>This monthly electronic newsletter provides good, free resources for supporting young children with disabilities and their families. Each month is organized around a different topic (e.g., April 2017 was Environment Modifications to Support Learning). Past issues are archived for easy access at</w:t>
      </w:r>
      <w:r w:rsidRPr="005D1879">
        <w:rPr>
          <w:rFonts w:eastAsia="Calibri" w:cs="Arial"/>
          <w:bCs/>
          <w:color w:val="000000"/>
          <w:sz w:val="20"/>
          <w:szCs w:val="20"/>
        </w:rPr>
        <w:t xml:space="preserve"> </w:t>
      </w:r>
      <w:hyperlink r:id="rId69" w:history="1">
        <w:r w:rsidRPr="005D1879">
          <w:rPr>
            <w:rFonts w:eastAsia="Calibri" w:cs="Arial"/>
            <w:b/>
            <w:bCs/>
            <w:color w:val="0563C1"/>
            <w:sz w:val="20"/>
            <w:szCs w:val="20"/>
          </w:rPr>
          <w:t>https://eclkc.ohs.acf.hhs.gov/hslc/tta-system/teaching/Disabilities/Staff%20Support%20and%20Supervision/Support%20and%20Supervision%20for%20Staff%20Serving%20Children%20with%20Disabilities/HeadStartDisabi.htm</w:t>
        </w:r>
      </w:hyperlink>
      <w:r w:rsidRPr="003C3670">
        <w:rPr>
          <w:rFonts w:eastAsia="Calibri" w:cs="Arial"/>
          <w:bCs/>
          <w:color w:val="000000"/>
          <w:sz w:val="24"/>
        </w:rPr>
        <w:t xml:space="preserve">  </w:t>
      </w:r>
      <w:r w:rsidRPr="005D1879">
        <w:rPr>
          <w:rFonts w:eastAsia="Calibri" w:cs="Arial"/>
          <w:bCs/>
          <w:i/>
          <w:color w:val="000000"/>
          <w:sz w:val="20"/>
          <w:szCs w:val="20"/>
        </w:rPr>
        <w:t>Content has applicability well beyond Head Start settings. Sign up at</w:t>
      </w:r>
      <w:r w:rsidRPr="005D1879">
        <w:rPr>
          <w:rFonts w:eastAsia="Calibri" w:cs="Arial"/>
          <w:bCs/>
          <w:color w:val="000000"/>
          <w:sz w:val="20"/>
          <w:szCs w:val="20"/>
        </w:rPr>
        <w:t xml:space="preserve"> </w:t>
      </w:r>
      <w:hyperlink r:id="rId70" w:history="1">
        <w:r w:rsidRPr="005D1879">
          <w:rPr>
            <w:rFonts w:eastAsia="Calibri" w:cs="Arial"/>
            <w:b/>
            <w:bCs/>
            <w:color w:val="00407D"/>
            <w:sz w:val="20"/>
            <w:szCs w:val="20"/>
          </w:rPr>
          <w:t>https://eclkc.ohs.acf.hhs.gov/eclkc/customerservice/cmalerts</w:t>
        </w:r>
      </w:hyperlink>
    </w:p>
    <w:p w:rsidR="00F86B19" w:rsidRPr="00F86B19" w:rsidRDefault="00F86B19" w:rsidP="00F86B19">
      <w:pPr>
        <w:spacing w:after="0" w:line="240" w:lineRule="auto"/>
        <w:rPr>
          <w:rFonts w:eastAsia="Times New Roman" w:cs="Times New Roman"/>
          <w:b/>
          <w:bCs/>
          <w:kern w:val="36"/>
          <w:sz w:val="12"/>
          <w:szCs w:val="48"/>
        </w:rPr>
      </w:pPr>
    </w:p>
    <w:p w:rsidR="00F86B19" w:rsidRDefault="00F86B19" w:rsidP="00F86B19">
      <w:pPr>
        <w:spacing w:after="0" w:line="240" w:lineRule="auto"/>
        <w:rPr>
          <w:rFonts w:eastAsia="Times New Roman" w:cs="Times New Roman"/>
          <w:b/>
          <w:bCs/>
          <w:kern w:val="36"/>
          <w:szCs w:val="48"/>
        </w:rPr>
      </w:pPr>
      <w:r w:rsidRPr="00F86B19">
        <w:rPr>
          <w:rFonts w:eastAsia="Times New Roman" w:cs="Times New Roman"/>
          <w:b/>
          <w:bCs/>
          <w:kern w:val="36"/>
          <w:szCs w:val="48"/>
        </w:rPr>
        <w:t>Videos</w:t>
      </w:r>
    </w:p>
    <w:p w:rsidR="006C623C" w:rsidRDefault="006C623C" w:rsidP="00DB4608">
      <w:pPr>
        <w:spacing w:after="0" w:line="240" w:lineRule="auto"/>
        <w:rPr>
          <w:rFonts w:eastAsia="Times New Roman" w:cs="Times New Roman"/>
          <w:b/>
          <w:bCs/>
          <w:kern w:val="36"/>
          <w:sz w:val="20"/>
          <w:szCs w:val="20"/>
        </w:rPr>
      </w:pPr>
      <w:r w:rsidRPr="006C623C">
        <w:rPr>
          <w:rFonts w:eastAsia="Times New Roman" w:cs="Times New Roman"/>
          <w:bCs/>
          <w:kern w:val="36"/>
          <w:szCs w:val="48"/>
        </w:rPr>
        <w:t>5</w:t>
      </w:r>
      <w:r w:rsidRPr="006C623C">
        <w:rPr>
          <w:rFonts w:eastAsia="Times New Roman" w:cs="Times New Roman"/>
          <w:bCs/>
          <w:kern w:val="36"/>
          <w:szCs w:val="48"/>
          <w:vertAlign w:val="superscript"/>
        </w:rPr>
        <w:t>th</w:t>
      </w:r>
      <w:r w:rsidRPr="006C623C">
        <w:rPr>
          <w:rFonts w:eastAsia="Times New Roman" w:cs="Times New Roman"/>
          <w:bCs/>
          <w:kern w:val="36"/>
          <w:szCs w:val="48"/>
        </w:rPr>
        <w:t xml:space="preserve"> Grade Friends Fight School to Include Brady</w:t>
      </w:r>
      <w:r w:rsidRPr="006C623C">
        <w:rPr>
          <w:rFonts w:eastAsia="Times New Roman" w:cs="Times New Roman"/>
          <w:b/>
          <w:bCs/>
          <w:kern w:val="36"/>
          <w:szCs w:val="48"/>
        </w:rPr>
        <w:t xml:space="preserve">  </w:t>
      </w:r>
      <w:hyperlink r:id="rId71" w:history="1">
        <w:r w:rsidRPr="006C623C">
          <w:rPr>
            <w:rFonts w:eastAsia="Times New Roman" w:cs="Times New Roman"/>
            <w:b/>
            <w:bCs/>
            <w:color w:val="0563C1" w:themeColor="hyperlink"/>
            <w:kern w:val="36"/>
            <w:sz w:val="20"/>
            <w:szCs w:val="20"/>
          </w:rPr>
          <w:t>https://www.youtube.com/watch?v=TaoJe4ntfa0</w:t>
        </w:r>
      </w:hyperlink>
      <w:r w:rsidRPr="006C623C">
        <w:rPr>
          <w:rFonts w:eastAsia="Times New Roman" w:cs="Times New Roman"/>
          <w:b/>
          <w:bCs/>
          <w:kern w:val="36"/>
          <w:sz w:val="20"/>
          <w:szCs w:val="20"/>
        </w:rPr>
        <w:t xml:space="preserve"> </w:t>
      </w:r>
    </w:p>
    <w:p w:rsidR="00DB4608" w:rsidRPr="00DB4608" w:rsidRDefault="00DB4608" w:rsidP="00DB4608">
      <w:pPr>
        <w:spacing w:after="0" w:line="240" w:lineRule="auto"/>
        <w:rPr>
          <w:sz w:val="12"/>
        </w:rPr>
      </w:pPr>
    </w:p>
    <w:p w:rsidR="00F86B19" w:rsidRDefault="00F86B19" w:rsidP="00DB4608">
      <w:pPr>
        <w:spacing w:after="0" w:line="240" w:lineRule="auto"/>
        <w:rPr>
          <w:b/>
          <w:color w:val="0563C1" w:themeColor="hyperlink"/>
          <w:sz w:val="20"/>
          <w:szCs w:val="20"/>
        </w:rPr>
      </w:pPr>
      <w:r w:rsidRPr="00A82C4F">
        <w:t xml:space="preserve">Deaf Children Talk About Inclusion </w:t>
      </w:r>
      <w:hyperlink r:id="rId72" w:history="1">
        <w:r w:rsidRPr="00A82C4F">
          <w:rPr>
            <w:b/>
            <w:color w:val="0563C1" w:themeColor="hyperlink"/>
            <w:sz w:val="20"/>
            <w:szCs w:val="20"/>
          </w:rPr>
          <w:t>https://www.youtube.com/watch?v=8ZpgAx8nrgk</w:t>
        </w:r>
      </w:hyperlink>
    </w:p>
    <w:p w:rsidR="00AF4612" w:rsidRPr="00AF4612" w:rsidRDefault="00AF4612" w:rsidP="00DB4608">
      <w:pPr>
        <w:spacing w:after="0" w:line="240" w:lineRule="auto"/>
        <w:rPr>
          <w:b/>
          <w:color w:val="0563C1" w:themeColor="hyperlink"/>
          <w:sz w:val="12"/>
          <w:szCs w:val="20"/>
        </w:rPr>
      </w:pPr>
    </w:p>
    <w:p w:rsidR="00AF4612" w:rsidRDefault="00AF4612" w:rsidP="00DB4608">
      <w:pPr>
        <w:spacing w:after="0" w:line="240" w:lineRule="auto"/>
        <w:rPr>
          <w:b/>
          <w:color w:val="0563C1" w:themeColor="hyperlink"/>
          <w:sz w:val="20"/>
          <w:szCs w:val="20"/>
        </w:rPr>
      </w:pPr>
      <w:r w:rsidRPr="004A0209">
        <w:rPr>
          <w:rFonts w:eastAsia="Calibri" w:cs="Times New Roman"/>
          <w:szCs w:val="16"/>
        </w:rPr>
        <w:t>When It Comes to Difference, Children See Things Differently</w:t>
      </w:r>
      <w:r w:rsidRPr="004A0209">
        <w:rPr>
          <w:rFonts w:ascii="Palatino Linotype" w:hAnsi="Palatino Linotype"/>
        </w:rPr>
        <w:t xml:space="preserve">  </w:t>
      </w:r>
      <w:hyperlink r:id="rId73" w:history="1">
        <w:r w:rsidRPr="004A0209">
          <w:rPr>
            <w:rFonts w:cstheme="minorHAnsi"/>
            <w:b/>
            <w:color w:val="0563C1" w:themeColor="hyperlink"/>
            <w:szCs w:val="20"/>
          </w:rPr>
          <w:t>https://www.youtube.com/watch?v=1MJrRvpjB1I</w:t>
        </w:r>
      </w:hyperlink>
    </w:p>
    <w:p w:rsidR="00DB4608" w:rsidRPr="00DB4608" w:rsidRDefault="00DB4608" w:rsidP="00DB4608">
      <w:pPr>
        <w:spacing w:after="0" w:line="240" w:lineRule="auto"/>
        <w:rPr>
          <w:sz w:val="12"/>
        </w:rPr>
      </w:pPr>
    </w:p>
    <w:p w:rsidR="00F86B19" w:rsidRDefault="00F86B19" w:rsidP="00AF4612">
      <w:pPr>
        <w:spacing w:after="0" w:line="240" w:lineRule="auto"/>
        <w:rPr>
          <w:rFonts w:eastAsia="Calibri" w:cs="Times New Roman"/>
          <w:szCs w:val="16"/>
        </w:rPr>
      </w:pPr>
      <w:r w:rsidRPr="00AF4612">
        <w:rPr>
          <w:rFonts w:eastAsia="Calibri" w:cs="Times New Roman"/>
          <w:szCs w:val="16"/>
        </w:rPr>
        <w:t xml:space="preserve">I’m Tyler </w:t>
      </w:r>
      <w:hyperlink r:id="rId74" w:history="1">
        <w:r w:rsidR="00AF4612" w:rsidRPr="00AF4612">
          <w:rPr>
            <w:rStyle w:val="Hyperlink"/>
            <w:rFonts w:eastAsia="Calibri" w:cs="Times New Roman"/>
            <w:b/>
            <w:sz w:val="20"/>
            <w:szCs w:val="16"/>
            <w:u w:val="none"/>
          </w:rPr>
          <w:t>http://www.imtyler.org</w:t>
        </w:r>
      </w:hyperlink>
    </w:p>
    <w:p w:rsidR="00F305A8" w:rsidRDefault="00F305A8" w:rsidP="000C774D">
      <w:pPr>
        <w:spacing w:after="0" w:line="240" w:lineRule="auto"/>
        <w:contextualSpacing/>
        <w:rPr>
          <w:rFonts w:eastAsia="Calibri" w:cs="Arial"/>
          <w:sz w:val="12"/>
          <w:szCs w:val="24"/>
        </w:rPr>
      </w:pPr>
    </w:p>
    <w:p w:rsidR="00821FCA" w:rsidRPr="00821FCA" w:rsidRDefault="00821FCA" w:rsidP="00821FCA">
      <w:pPr>
        <w:spacing w:after="0" w:line="240" w:lineRule="auto"/>
        <w:rPr>
          <w:b/>
          <w:sz w:val="8"/>
        </w:rPr>
      </w:pPr>
    </w:p>
    <w:p w:rsidR="00F305A8" w:rsidRDefault="00F305A8" w:rsidP="000C774D">
      <w:pPr>
        <w:spacing w:after="0" w:line="240" w:lineRule="auto"/>
        <w:contextualSpacing/>
        <w:rPr>
          <w:rFonts w:eastAsia="Calibri" w:cs="Arial"/>
          <w:sz w:val="12"/>
          <w:szCs w:val="24"/>
        </w:rPr>
      </w:pPr>
    </w:p>
    <w:p w:rsidR="008E790C" w:rsidRDefault="008E790C" w:rsidP="004E1B95">
      <w:pPr>
        <w:spacing w:after="0" w:line="240" w:lineRule="auto"/>
        <w:jc w:val="center"/>
        <w:rPr>
          <w:rFonts w:ascii="Tw Cen MT" w:hAnsi="Tw Cen MT" w:cs="Times New Roman"/>
          <w:color w:val="333399"/>
          <w:sz w:val="52"/>
          <w:szCs w:val="52"/>
        </w:rPr>
        <w:sectPr w:rsidR="008E790C" w:rsidSect="003E3ED8">
          <w:footerReference w:type="default" r:id="rId75"/>
          <w:pgSz w:w="12240" w:h="15840"/>
          <w:pgMar w:top="1008" w:right="1008" w:bottom="1008" w:left="1008" w:header="720" w:footer="720" w:gutter="0"/>
          <w:cols w:space="720"/>
          <w:docGrid w:linePitch="360"/>
        </w:sectPr>
      </w:pPr>
      <w:r>
        <w:rPr>
          <w:noProof/>
        </w:rPr>
        <w:lastRenderedPageBreak/>
        <w:drawing>
          <wp:inline distT="0" distB="0" distL="0" distR="0" wp14:anchorId="516F2056" wp14:editId="215ECE31">
            <wp:extent cx="6492240" cy="84061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6492240" cy="8406130"/>
                    </a:xfrm>
                    <a:prstGeom prst="rect">
                      <a:avLst/>
                    </a:prstGeom>
                  </pic:spPr>
                </pic:pic>
              </a:graphicData>
            </a:graphic>
          </wp:inline>
        </w:drawing>
      </w:r>
    </w:p>
    <w:p w:rsidR="004E1B95" w:rsidRPr="006E1640" w:rsidRDefault="004E1B95" w:rsidP="004E1B95">
      <w:pPr>
        <w:spacing w:after="0" w:line="240" w:lineRule="auto"/>
        <w:jc w:val="center"/>
        <w:rPr>
          <w:rFonts w:ascii="Tw Cen MT" w:hAnsi="Tw Cen MT" w:cs="Times New Roman"/>
          <w:color w:val="333399"/>
          <w:sz w:val="52"/>
          <w:szCs w:val="52"/>
        </w:rPr>
      </w:pPr>
      <w:r w:rsidRPr="006E1640">
        <w:rPr>
          <w:rFonts w:ascii="Tw Cen MT" w:hAnsi="Tw Cen MT" w:cs="Times New Roman"/>
          <w:color w:val="333399"/>
          <w:sz w:val="52"/>
          <w:szCs w:val="52"/>
        </w:rPr>
        <w:lastRenderedPageBreak/>
        <w:t>Just the Facts, Ma’am: An Inclusion Quiz</w:t>
      </w:r>
    </w:p>
    <w:p w:rsidR="004E1B95" w:rsidRDefault="004E1B95" w:rsidP="004E1B95">
      <w:pPr>
        <w:spacing w:after="0" w:line="240" w:lineRule="auto"/>
      </w:pPr>
    </w:p>
    <w:p w:rsidR="004E1B95" w:rsidRPr="002B7CC0" w:rsidRDefault="004E1B95" w:rsidP="004E1B95">
      <w:pPr>
        <w:spacing w:after="0" w:line="240" w:lineRule="auto"/>
        <w:rPr>
          <w:rFonts w:ascii="Calibri" w:hAnsi="Calibri"/>
          <w:sz w:val="32"/>
          <w:szCs w:val="32"/>
        </w:rPr>
      </w:pPr>
      <w:r w:rsidRPr="002B7CC0">
        <w:rPr>
          <w:rFonts w:ascii="Calibri" w:hAnsi="Calibri"/>
          <w:sz w:val="32"/>
          <w:szCs w:val="32"/>
        </w:rPr>
        <w:t xml:space="preserve">Please indicate whether you think each statement is </w:t>
      </w:r>
      <w:r w:rsidRPr="002B7CC0">
        <w:rPr>
          <w:rFonts w:ascii="Calibri" w:hAnsi="Calibri"/>
          <w:b/>
          <w:i/>
          <w:sz w:val="32"/>
          <w:szCs w:val="32"/>
        </w:rPr>
        <w:t>true</w:t>
      </w:r>
      <w:r w:rsidRPr="002B7CC0">
        <w:rPr>
          <w:rFonts w:ascii="Calibri" w:hAnsi="Calibri"/>
          <w:sz w:val="32"/>
          <w:szCs w:val="32"/>
        </w:rPr>
        <w:t xml:space="preserve"> or </w:t>
      </w:r>
      <w:r w:rsidRPr="002B7CC0">
        <w:rPr>
          <w:rFonts w:ascii="Calibri" w:hAnsi="Calibri"/>
          <w:b/>
          <w:i/>
          <w:sz w:val="32"/>
          <w:szCs w:val="32"/>
        </w:rPr>
        <w:t>false</w:t>
      </w:r>
      <w:r w:rsidRPr="002B7CC0">
        <w:rPr>
          <w:rFonts w:ascii="Calibri" w:hAnsi="Calibri"/>
          <w:sz w:val="32"/>
          <w:szCs w:val="32"/>
        </w:rPr>
        <w:t>.</w:t>
      </w:r>
    </w:p>
    <w:p w:rsidR="004E1B95" w:rsidRDefault="004E1B95" w:rsidP="004E1B9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16"/>
      </w:tblGrid>
      <w:tr w:rsidR="004E1B95" w:rsidRPr="00121464" w:rsidTr="00BF0753">
        <w:tc>
          <w:tcPr>
            <w:tcW w:w="1548" w:type="dxa"/>
            <w:shd w:val="clear" w:color="auto" w:fill="CC6600"/>
          </w:tcPr>
          <w:p w:rsidR="004E1B95" w:rsidRPr="00121464" w:rsidRDefault="004E1B95" w:rsidP="004E1B95">
            <w:pPr>
              <w:spacing w:after="0" w:line="240" w:lineRule="auto"/>
              <w:rPr>
                <w:rFonts w:ascii="Times New Roman" w:hAnsi="Times New Roman" w:cs="Times New Roman"/>
                <w:b/>
                <w:color w:val="333399"/>
                <w:sz w:val="32"/>
                <w:szCs w:val="32"/>
              </w:rPr>
            </w:pPr>
          </w:p>
        </w:tc>
        <w:tc>
          <w:tcPr>
            <w:tcW w:w="8316" w:type="dxa"/>
            <w:shd w:val="clear" w:color="auto" w:fill="666699"/>
          </w:tcPr>
          <w:p w:rsidR="004E1B95" w:rsidRPr="00121464" w:rsidRDefault="004E1B95" w:rsidP="004E1B95">
            <w:pPr>
              <w:spacing w:after="0" w:line="240" w:lineRule="auto"/>
              <w:rPr>
                <w:rFonts w:ascii="Times New Roman" w:hAnsi="Times New Roman" w:cs="Times New Roman"/>
                <w:b/>
                <w:color w:val="333399"/>
                <w:sz w:val="32"/>
                <w:szCs w:val="32"/>
              </w:rPr>
            </w:pPr>
          </w:p>
        </w:tc>
      </w:tr>
    </w:tbl>
    <w:p w:rsidR="004E1B95" w:rsidRPr="002B7CC0" w:rsidRDefault="004E1B95" w:rsidP="004E1B95">
      <w:pPr>
        <w:spacing w:after="0" w:line="240" w:lineRule="auto"/>
        <w:rPr>
          <w:sz w:val="18"/>
          <w:szCs w:val="18"/>
        </w:rPr>
      </w:pPr>
    </w:p>
    <w:p w:rsidR="004E1B95" w:rsidRPr="006E1640" w:rsidRDefault="004E1B95" w:rsidP="004E1B95">
      <w:pPr>
        <w:spacing w:after="0" w:line="240" w:lineRule="auto"/>
        <w:rPr>
          <w:rFonts w:ascii="Calibri" w:hAnsi="Calibri"/>
          <w:b/>
          <w:i/>
          <w:color w:val="333399"/>
          <w:sz w:val="32"/>
          <w:szCs w:val="32"/>
        </w:rPr>
      </w:pPr>
      <w:r w:rsidRPr="002B7CC0">
        <w:rPr>
          <w:rFonts w:ascii="Calibri" w:hAnsi="Calibri"/>
          <w:sz w:val="32"/>
          <w:szCs w:val="32"/>
        </w:rPr>
        <w:t>1.</w:t>
      </w:r>
      <w:r w:rsidRPr="002B7CC0">
        <w:rPr>
          <w:rFonts w:ascii="Calibri" w:hAnsi="Calibri"/>
          <w:sz w:val="32"/>
          <w:szCs w:val="32"/>
        </w:rPr>
        <w:tab/>
      </w:r>
      <w:r w:rsidR="00EF04DB">
        <w:rPr>
          <w:rFonts w:ascii="Calibri" w:hAnsi="Calibri"/>
          <w:sz w:val="32"/>
          <w:szCs w:val="32"/>
        </w:rPr>
        <w:t>There is a national definition of inclusion</w:t>
      </w:r>
      <w:r w:rsidRPr="002B7CC0">
        <w:rPr>
          <w:rFonts w:ascii="Calibri" w:hAnsi="Calibri"/>
          <w:sz w:val="32"/>
          <w:szCs w:val="32"/>
        </w:rPr>
        <w:t>.</w:t>
      </w:r>
      <w:r w:rsidRPr="002B7CC0">
        <w:rPr>
          <w:rFonts w:ascii="Calibri" w:hAnsi="Calibri"/>
          <w:sz w:val="32"/>
          <w:szCs w:val="32"/>
        </w:rPr>
        <w:tab/>
      </w:r>
      <w:r w:rsidRPr="002B7CC0">
        <w:rPr>
          <w:rFonts w:ascii="Calibri" w:hAnsi="Calibri"/>
          <w:sz w:val="32"/>
          <w:szCs w:val="32"/>
        </w:rPr>
        <w:tab/>
      </w:r>
      <w:r w:rsidRPr="002B7CC0">
        <w:rPr>
          <w:rFonts w:ascii="Calibri" w:hAnsi="Calibri"/>
          <w:b/>
          <w:i/>
          <w:sz w:val="32"/>
          <w:szCs w:val="32"/>
        </w:rPr>
        <w:tab/>
      </w:r>
      <w:r w:rsidRPr="006E1640">
        <w:rPr>
          <w:rFonts w:ascii="Calibri" w:hAnsi="Calibri"/>
          <w:b/>
          <w:i/>
          <w:color w:val="333399"/>
          <w:sz w:val="32"/>
          <w:szCs w:val="32"/>
        </w:rPr>
        <w:t>True</w:t>
      </w:r>
      <w:r w:rsidRPr="006E1640">
        <w:rPr>
          <w:rFonts w:ascii="Calibri" w:hAnsi="Calibri"/>
          <w:b/>
          <w:i/>
          <w:color w:val="333399"/>
          <w:sz w:val="32"/>
          <w:szCs w:val="32"/>
        </w:rPr>
        <w:tab/>
      </w:r>
      <w:r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2B7CC0" w:rsidRDefault="004E1B95" w:rsidP="00250425">
      <w:pPr>
        <w:spacing w:after="0" w:line="240" w:lineRule="auto"/>
        <w:ind w:left="720" w:hanging="720"/>
        <w:rPr>
          <w:rFonts w:ascii="Calibri" w:hAnsi="Calibri"/>
          <w:sz w:val="32"/>
          <w:szCs w:val="32"/>
        </w:rPr>
      </w:pPr>
      <w:r w:rsidRPr="002B7CC0">
        <w:rPr>
          <w:rFonts w:ascii="Calibri" w:hAnsi="Calibri"/>
          <w:sz w:val="32"/>
          <w:szCs w:val="32"/>
        </w:rPr>
        <w:t>2.</w:t>
      </w:r>
      <w:r w:rsidRPr="002B7CC0">
        <w:rPr>
          <w:rFonts w:ascii="Calibri" w:hAnsi="Calibri"/>
          <w:sz w:val="32"/>
          <w:szCs w:val="32"/>
        </w:rPr>
        <w:tab/>
        <w:t xml:space="preserve">Families of young children with disabilities can find inclusive </w:t>
      </w:r>
      <w:r w:rsidRPr="002B7CC0">
        <w:rPr>
          <w:rFonts w:ascii="Calibri" w:hAnsi="Calibri"/>
          <w:sz w:val="32"/>
          <w:szCs w:val="32"/>
        </w:rPr>
        <w:tab/>
        <w:t xml:space="preserve">programs in their community if they look hard enough.  </w:t>
      </w:r>
    </w:p>
    <w:p w:rsidR="004E1B95" w:rsidRPr="006E1640" w:rsidRDefault="004E1B95" w:rsidP="004E1B95">
      <w:pPr>
        <w:spacing w:after="0" w:line="240" w:lineRule="auto"/>
        <w:rPr>
          <w:rFonts w:ascii="Calibri" w:hAnsi="Calibri"/>
          <w:b/>
          <w:i/>
          <w:color w:val="333399"/>
          <w:sz w:val="32"/>
          <w:szCs w:val="32"/>
        </w:rPr>
      </w:pPr>
      <w:r w:rsidRPr="006E1640">
        <w:rPr>
          <w:rFonts w:ascii="Calibri" w:hAnsi="Calibri"/>
          <w:b/>
          <w:i/>
          <w:color w:val="333399"/>
          <w:sz w:val="32"/>
          <w:szCs w:val="32"/>
        </w:rPr>
        <w:tab/>
        <w:t>True</w:t>
      </w:r>
      <w:r w:rsidRPr="006E1640">
        <w:rPr>
          <w:rFonts w:ascii="Calibri" w:hAnsi="Calibri"/>
          <w:b/>
          <w:i/>
          <w:color w:val="333399"/>
          <w:sz w:val="32"/>
          <w:szCs w:val="32"/>
        </w:rPr>
        <w:tab/>
      </w:r>
      <w:r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2B7CC0" w:rsidRDefault="004E1B95" w:rsidP="00250425">
      <w:pPr>
        <w:spacing w:after="0" w:line="240" w:lineRule="auto"/>
        <w:ind w:left="720" w:hanging="720"/>
        <w:rPr>
          <w:rFonts w:ascii="Calibri" w:hAnsi="Calibri"/>
          <w:sz w:val="32"/>
          <w:szCs w:val="32"/>
        </w:rPr>
      </w:pPr>
      <w:r w:rsidRPr="002B7CC0">
        <w:rPr>
          <w:rFonts w:ascii="Calibri" w:hAnsi="Calibri"/>
          <w:sz w:val="32"/>
          <w:szCs w:val="32"/>
        </w:rPr>
        <w:t>3.</w:t>
      </w:r>
      <w:r w:rsidRPr="002B7CC0">
        <w:rPr>
          <w:rFonts w:ascii="Calibri" w:hAnsi="Calibri"/>
          <w:sz w:val="32"/>
          <w:szCs w:val="32"/>
        </w:rPr>
        <w:tab/>
        <w:t xml:space="preserve">Inclusion can benefit children with and without disabilities, particularly </w:t>
      </w:r>
      <w:proofErr w:type="gramStart"/>
      <w:r w:rsidR="00EF04DB">
        <w:rPr>
          <w:rFonts w:ascii="Calibri" w:hAnsi="Calibri"/>
          <w:sz w:val="32"/>
          <w:szCs w:val="32"/>
        </w:rPr>
        <w:t xml:space="preserve">in </w:t>
      </w:r>
      <w:r w:rsidRPr="002B7CC0">
        <w:rPr>
          <w:rFonts w:ascii="Calibri" w:hAnsi="Calibri"/>
          <w:sz w:val="32"/>
          <w:szCs w:val="32"/>
        </w:rPr>
        <w:t>the area of</w:t>
      </w:r>
      <w:proofErr w:type="gramEnd"/>
      <w:r w:rsidRPr="002B7CC0">
        <w:rPr>
          <w:rFonts w:ascii="Calibri" w:hAnsi="Calibri"/>
          <w:sz w:val="32"/>
          <w:szCs w:val="32"/>
        </w:rPr>
        <w:t xml:space="preserve"> social development.  </w:t>
      </w:r>
    </w:p>
    <w:p w:rsidR="004E1B95" w:rsidRPr="006E1640" w:rsidRDefault="004E1B95" w:rsidP="004E1B95">
      <w:pPr>
        <w:spacing w:after="0" w:line="240" w:lineRule="auto"/>
        <w:rPr>
          <w:rFonts w:ascii="Calibri" w:hAnsi="Calibri"/>
          <w:b/>
          <w:i/>
          <w:color w:val="333399"/>
          <w:sz w:val="32"/>
          <w:szCs w:val="32"/>
        </w:rPr>
      </w:pPr>
      <w:r w:rsidRPr="006E1640">
        <w:rPr>
          <w:rFonts w:ascii="Calibri" w:hAnsi="Calibri"/>
          <w:b/>
          <w:i/>
          <w:color w:val="333399"/>
          <w:sz w:val="32"/>
          <w:szCs w:val="32"/>
        </w:rPr>
        <w:tab/>
        <w:t>True</w:t>
      </w:r>
      <w:r w:rsidRPr="006E1640">
        <w:rPr>
          <w:rFonts w:ascii="Calibri" w:hAnsi="Calibri"/>
          <w:b/>
          <w:i/>
          <w:color w:val="333399"/>
          <w:sz w:val="32"/>
          <w:szCs w:val="32"/>
        </w:rPr>
        <w:tab/>
      </w:r>
      <w:r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6E1640" w:rsidRDefault="004E1B95" w:rsidP="004E1B95">
      <w:pPr>
        <w:spacing w:after="0" w:line="240" w:lineRule="auto"/>
        <w:rPr>
          <w:rFonts w:ascii="Calibri" w:hAnsi="Calibri"/>
          <w:b/>
          <w:i/>
          <w:color w:val="333399"/>
          <w:sz w:val="32"/>
          <w:szCs w:val="32"/>
        </w:rPr>
      </w:pPr>
      <w:r w:rsidRPr="002B7CC0">
        <w:rPr>
          <w:rFonts w:ascii="Calibri" w:hAnsi="Calibri"/>
          <w:sz w:val="32"/>
          <w:szCs w:val="32"/>
        </w:rPr>
        <w:t>4.</w:t>
      </w:r>
      <w:r w:rsidRPr="002B7CC0">
        <w:rPr>
          <w:rFonts w:ascii="Calibri" w:hAnsi="Calibri"/>
          <w:sz w:val="32"/>
          <w:szCs w:val="32"/>
        </w:rPr>
        <w:tab/>
        <w:t xml:space="preserve">A variety of factors (policies, resources, beliefs) influence the </w:t>
      </w:r>
      <w:r w:rsidRPr="002B7CC0">
        <w:rPr>
          <w:rFonts w:ascii="Calibri" w:hAnsi="Calibri"/>
          <w:sz w:val="32"/>
          <w:szCs w:val="32"/>
        </w:rPr>
        <w:tab/>
        <w:t xml:space="preserve">implementation of inclusion.  </w:t>
      </w:r>
      <w:r>
        <w:rPr>
          <w:rFonts w:ascii="Calibri" w:hAnsi="Calibri"/>
          <w:sz w:val="32"/>
          <w:szCs w:val="32"/>
        </w:rPr>
        <w:tab/>
      </w:r>
      <w:r w:rsidRPr="002B7CC0">
        <w:rPr>
          <w:rFonts w:ascii="Calibri" w:hAnsi="Calibri"/>
          <w:b/>
          <w:i/>
          <w:color w:val="FF9900"/>
          <w:sz w:val="32"/>
          <w:szCs w:val="32"/>
        </w:rPr>
        <w:tab/>
      </w:r>
      <w:r w:rsidRPr="006E1640">
        <w:rPr>
          <w:rFonts w:ascii="Calibri" w:hAnsi="Calibri"/>
          <w:b/>
          <w:i/>
          <w:color w:val="333399"/>
          <w:sz w:val="32"/>
          <w:szCs w:val="32"/>
        </w:rPr>
        <w:t>True</w:t>
      </w:r>
      <w:r w:rsidRPr="006E1640">
        <w:rPr>
          <w:rFonts w:ascii="Calibri" w:hAnsi="Calibri"/>
          <w:b/>
          <w:i/>
          <w:color w:val="333399"/>
          <w:sz w:val="32"/>
          <w:szCs w:val="32"/>
        </w:rPr>
        <w:tab/>
      </w:r>
      <w:r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2B7CC0" w:rsidRDefault="004E1B95" w:rsidP="00250425">
      <w:pPr>
        <w:spacing w:after="0" w:line="240" w:lineRule="auto"/>
        <w:ind w:left="720" w:hanging="720"/>
        <w:rPr>
          <w:rFonts w:ascii="Calibri" w:hAnsi="Calibri"/>
          <w:sz w:val="32"/>
          <w:szCs w:val="32"/>
        </w:rPr>
      </w:pPr>
      <w:r w:rsidRPr="002B7CC0">
        <w:rPr>
          <w:rFonts w:ascii="Calibri" w:hAnsi="Calibri"/>
          <w:sz w:val="32"/>
          <w:szCs w:val="32"/>
        </w:rPr>
        <w:t>5.</w:t>
      </w:r>
      <w:r w:rsidRPr="002B7CC0">
        <w:rPr>
          <w:rFonts w:ascii="Calibri" w:hAnsi="Calibri"/>
          <w:sz w:val="32"/>
          <w:szCs w:val="32"/>
        </w:rPr>
        <w:tab/>
      </w:r>
      <w:r w:rsidR="00250425">
        <w:rPr>
          <w:rFonts w:ascii="Calibri" w:hAnsi="Calibri"/>
          <w:sz w:val="32"/>
          <w:szCs w:val="32"/>
        </w:rPr>
        <w:t>S</w:t>
      </w:r>
      <w:r w:rsidRPr="002B7CC0">
        <w:rPr>
          <w:rFonts w:ascii="Calibri" w:hAnsi="Calibri"/>
          <w:sz w:val="32"/>
          <w:szCs w:val="32"/>
        </w:rPr>
        <w:t xml:space="preserve">pecialized </w:t>
      </w:r>
      <w:r w:rsidR="00250425">
        <w:rPr>
          <w:rFonts w:ascii="Calibri" w:hAnsi="Calibri"/>
          <w:sz w:val="32"/>
          <w:szCs w:val="32"/>
        </w:rPr>
        <w:t>intervention practices and supports</w:t>
      </w:r>
      <w:r w:rsidRPr="002B7CC0">
        <w:rPr>
          <w:rFonts w:ascii="Calibri" w:hAnsi="Calibri"/>
          <w:sz w:val="32"/>
          <w:szCs w:val="32"/>
        </w:rPr>
        <w:t xml:space="preserve"> are not an important component of quality inclusive programs.</w:t>
      </w:r>
    </w:p>
    <w:p w:rsidR="004E1B95" w:rsidRPr="006E1640" w:rsidRDefault="004E1B95" w:rsidP="004E1B95">
      <w:pPr>
        <w:spacing w:after="0" w:line="240" w:lineRule="auto"/>
        <w:rPr>
          <w:rFonts w:ascii="Calibri" w:hAnsi="Calibri"/>
          <w:b/>
          <w:i/>
          <w:color w:val="333399"/>
          <w:sz w:val="32"/>
          <w:szCs w:val="32"/>
        </w:rPr>
      </w:pPr>
      <w:r w:rsidRPr="006E1640">
        <w:rPr>
          <w:rFonts w:ascii="Calibri" w:hAnsi="Calibri"/>
          <w:b/>
          <w:i/>
          <w:color w:val="333399"/>
          <w:sz w:val="32"/>
          <w:szCs w:val="32"/>
        </w:rPr>
        <w:tab/>
        <w:t>True</w:t>
      </w:r>
      <w:r w:rsidRPr="006E1640">
        <w:rPr>
          <w:rFonts w:ascii="Calibri" w:hAnsi="Calibri"/>
          <w:b/>
          <w:i/>
          <w:color w:val="333399"/>
          <w:sz w:val="32"/>
          <w:szCs w:val="32"/>
        </w:rPr>
        <w:tab/>
      </w:r>
      <w:r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6E1640" w:rsidRDefault="004E1B95" w:rsidP="00250425">
      <w:pPr>
        <w:spacing w:after="0" w:line="240" w:lineRule="auto"/>
        <w:ind w:left="720" w:hanging="720"/>
        <w:rPr>
          <w:rFonts w:ascii="Calibri" w:hAnsi="Calibri"/>
          <w:b/>
          <w:i/>
          <w:color w:val="333399"/>
          <w:sz w:val="32"/>
          <w:szCs w:val="32"/>
        </w:rPr>
      </w:pPr>
      <w:r w:rsidRPr="002B7CC0">
        <w:rPr>
          <w:rFonts w:ascii="Calibri" w:hAnsi="Calibri"/>
          <w:sz w:val="32"/>
          <w:szCs w:val="32"/>
        </w:rPr>
        <w:t>6.</w:t>
      </w:r>
      <w:r w:rsidRPr="002B7CC0">
        <w:rPr>
          <w:rFonts w:ascii="Calibri" w:hAnsi="Calibri"/>
          <w:sz w:val="32"/>
          <w:szCs w:val="32"/>
        </w:rPr>
        <w:tab/>
        <w:t xml:space="preserve">Collaboration among </w:t>
      </w:r>
      <w:r w:rsidR="00250425">
        <w:rPr>
          <w:rFonts w:ascii="Calibri" w:hAnsi="Calibri"/>
          <w:sz w:val="32"/>
          <w:szCs w:val="32"/>
        </w:rPr>
        <w:t>family members</w:t>
      </w:r>
      <w:r w:rsidRPr="002B7CC0">
        <w:rPr>
          <w:rFonts w:ascii="Calibri" w:hAnsi="Calibri"/>
          <w:sz w:val="32"/>
          <w:szCs w:val="32"/>
        </w:rPr>
        <w:t>, teachers, and specialists is a cornerstone of inclusion.</w:t>
      </w:r>
      <w:r>
        <w:rPr>
          <w:rFonts w:ascii="Calibri" w:hAnsi="Calibri"/>
          <w:sz w:val="32"/>
          <w:szCs w:val="32"/>
        </w:rPr>
        <w:tab/>
      </w:r>
      <w:r>
        <w:rPr>
          <w:rFonts w:ascii="Calibri" w:hAnsi="Calibri"/>
          <w:sz w:val="32"/>
          <w:szCs w:val="32"/>
        </w:rPr>
        <w:tab/>
      </w:r>
      <w:r w:rsidRPr="006E1640">
        <w:rPr>
          <w:rFonts w:ascii="Calibri" w:hAnsi="Calibri"/>
          <w:b/>
          <w:i/>
          <w:color w:val="333399"/>
          <w:sz w:val="32"/>
          <w:szCs w:val="32"/>
        </w:rPr>
        <w:t>True</w:t>
      </w:r>
      <w:r w:rsidRPr="006E1640">
        <w:rPr>
          <w:rFonts w:ascii="Calibri" w:hAnsi="Calibri"/>
          <w:b/>
          <w:i/>
          <w:color w:val="333399"/>
          <w:sz w:val="32"/>
          <w:szCs w:val="32"/>
        </w:rPr>
        <w:tab/>
      </w:r>
      <w:r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2B7CC0" w:rsidRDefault="004E1B95" w:rsidP="00250425">
      <w:pPr>
        <w:spacing w:after="0" w:line="240" w:lineRule="auto"/>
        <w:ind w:left="720" w:hanging="720"/>
        <w:rPr>
          <w:rFonts w:ascii="Calibri" w:hAnsi="Calibri"/>
          <w:sz w:val="32"/>
          <w:szCs w:val="32"/>
        </w:rPr>
      </w:pPr>
      <w:r w:rsidRPr="002B7CC0">
        <w:rPr>
          <w:rFonts w:ascii="Calibri" w:hAnsi="Calibri"/>
          <w:sz w:val="32"/>
          <w:szCs w:val="32"/>
        </w:rPr>
        <w:t>7.</w:t>
      </w:r>
      <w:r w:rsidRPr="002B7CC0">
        <w:rPr>
          <w:rFonts w:ascii="Calibri" w:hAnsi="Calibri"/>
          <w:sz w:val="32"/>
          <w:szCs w:val="32"/>
        </w:rPr>
        <w:tab/>
        <w:t>The quality of early childhood programs is negatively impacted when they include children with disabilities.</w:t>
      </w:r>
    </w:p>
    <w:p w:rsidR="004E1B95" w:rsidRPr="006E1640" w:rsidRDefault="004E1B95" w:rsidP="004E1B95">
      <w:pPr>
        <w:spacing w:after="0" w:line="240" w:lineRule="auto"/>
        <w:rPr>
          <w:rFonts w:ascii="Calibri" w:hAnsi="Calibri"/>
          <w:b/>
          <w:i/>
          <w:color w:val="333399"/>
          <w:sz w:val="32"/>
          <w:szCs w:val="32"/>
        </w:rPr>
      </w:pPr>
      <w:r w:rsidRPr="006E1640">
        <w:rPr>
          <w:rFonts w:ascii="Calibri" w:hAnsi="Calibri"/>
          <w:b/>
          <w:i/>
          <w:color w:val="333399"/>
          <w:sz w:val="32"/>
          <w:szCs w:val="32"/>
        </w:rPr>
        <w:tab/>
      </w:r>
      <w:bookmarkStart w:id="4" w:name="_Hlk521961274"/>
      <w:r w:rsidRPr="006E1640">
        <w:rPr>
          <w:rFonts w:ascii="Calibri" w:hAnsi="Calibri"/>
          <w:b/>
          <w:i/>
          <w:color w:val="333399"/>
          <w:sz w:val="32"/>
          <w:szCs w:val="32"/>
        </w:rPr>
        <w:t>True</w:t>
      </w:r>
      <w:r w:rsidRPr="006E1640">
        <w:rPr>
          <w:rFonts w:ascii="Calibri" w:hAnsi="Calibri"/>
          <w:b/>
          <w:i/>
          <w:color w:val="333399"/>
          <w:sz w:val="32"/>
          <w:szCs w:val="32"/>
        </w:rPr>
        <w:tab/>
      </w:r>
      <w:r w:rsidRPr="006E1640">
        <w:rPr>
          <w:rFonts w:ascii="Calibri" w:hAnsi="Calibri"/>
          <w:b/>
          <w:i/>
          <w:color w:val="333399"/>
          <w:sz w:val="32"/>
          <w:szCs w:val="32"/>
        </w:rPr>
        <w:tab/>
        <w:t>False</w:t>
      </w:r>
    </w:p>
    <w:bookmarkEnd w:id="4"/>
    <w:p w:rsidR="004E1B95" w:rsidRPr="002B7CC0" w:rsidRDefault="004E1B95" w:rsidP="004E1B95">
      <w:pPr>
        <w:spacing w:after="0" w:line="240" w:lineRule="auto"/>
        <w:rPr>
          <w:sz w:val="18"/>
          <w:szCs w:val="18"/>
        </w:rPr>
      </w:pPr>
    </w:p>
    <w:p w:rsidR="00250425" w:rsidRPr="006E1640" w:rsidRDefault="004E1B95" w:rsidP="00250425">
      <w:pPr>
        <w:spacing w:after="0" w:line="240" w:lineRule="auto"/>
        <w:ind w:left="720" w:hanging="720"/>
        <w:rPr>
          <w:rFonts w:ascii="Calibri" w:hAnsi="Calibri"/>
          <w:b/>
          <w:i/>
          <w:color w:val="333399"/>
          <w:sz w:val="32"/>
          <w:szCs w:val="32"/>
        </w:rPr>
      </w:pPr>
      <w:r w:rsidRPr="002B7CC0">
        <w:rPr>
          <w:rFonts w:ascii="Calibri" w:hAnsi="Calibri"/>
          <w:sz w:val="32"/>
          <w:szCs w:val="32"/>
        </w:rPr>
        <w:t>8.</w:t>
      </w:r>
      <w:r w:rsidRPr="002B7CC0">
        <w:rPr>
          <w:rFonts w:ascii="Calibri" w:hAnsi="Calibri"/>
          <w:sz w:val="32"/>
          <w:szCs w:val="32"/>
        </w:rPr>
        <w:tab/>
      </w:r>
      <w:r w:rsidR="00250425">
        <w:rPr>
          <w:rFonts w:ascii="Calibri" w:hAnsi="Calibri"/>
          <w:sz w:val="32"/>
          <w:szCs w:val="32"/>
        </w:rPr>
        <w:t>A high</w:t>
      </w:r>
      <w:r w:rsidR="00441DAB">
        <w:rPr>
          <w:rFonts w:ascii="Calibri" w:hAnsi="Calibri"/>
          <w:sz w:val="32"/>
          <w:szCs w:val="32"/>
        </w:rPr>
        <w:t>-</w:t>
      </w:r>
      <w:r w:rsidR="00250425">
        <w:rPr>
          <w:rFonts w:ascii="Calibri" w:hAnsi="Calibri"/>
          <w:sz w:val="32"/>
          <w:szCs w:val="32"/>
        </w:rPr>
        <w:t xml:space="preserve">quality early childhood program is not necessarily the same thing as a high quality inclusive early childhood program.       </w:t>
      </w:r>
      <w:r w:rsidR="00250425" w:rsidRPr="006E1640">
        <w:rPr>
          <w:rFonts w:ascii="Calibri" w:hAnsi="Calibri"/>
          <w:b/>
          <w:i/>
          <w:color w:val="333399"/>
          <w:sz w:val="32"/>
          <w:szCs w:val="32"/>
        </w:rPr>
        <w:t>True</w:t>
      </w:r>
      <w:r w:rsidR="00250425" w:rsidRPr="006E1640">
        <w:rPr>
          <w:rFonts w:ascii="Calibri" w:hAnsi="Calibri"/>
          <w:b/>
          <w:i/>
          <w:color w:val="333399"/>
          <w:sz w:val="32"/>
          <w:szCs w:val="32"/>
        </w:rPr>
        <w:tab/>
      </w:r>
      <w:r w:rsidR="00250425" w:rsidRPr="006E1640">
        <w:rPr>
          <w:rFonts w:ascii="Calibri" w:hAnsi="Calibri"/>
          <w:b/>
          <w:i/>
          <w:color w:val="333399"/>
          <w:sz w:val="32"/>
          <w:szCs w:val="32"/>
        </w:rPr>
        <w:tab/>
        <w:t>False</w:t>
      </w:r>
    </w:p>
    <w:p w:rsidR="00250425" w:rsidRDefault="00250425" w:rsidP="00250425">
      <w:pPr>
        <w:spacing w:after="0" w:line="240" w:lineRule="auto"/>
        <w:ind w:left="720" w:hanging="720"/>
        <w:rPr>
          <w:rFonts w:ascii="Calibri" w:hAnsi="Calibri"/>
          <w:sz w:val="32"/>
          <w:szCs w:val="32"/>
        </w:rPr>
      </w:pPr>
    </w:p>
    <w:p w:rsidR="004E1B95" w:rsidRPr="006E1640" w:rsidRDefault="00250425" w:rsidP="00250425">
      <w:pPr>
        <w:spacing w:after="0" w:line="240" w:lineRule="auto"/>
        <w:ind w:left="720" w:hanging="720"/>
        <w:rPr>
          <w:rFonts w:ascii="Calibri" w:hAnsi="Calibri"/>
          <w:b/>
          <w:i/>
          <w:color w:val="333399"/>
          <w:sz w:val="32"/>
          <w:szCs w:val="32"/>
        </w:rPr>
      </w:pPr>
      <w:r>
        <w:rPr>
          <w:rFonts w:ascii="Calibri" w:hAnsi="Calibri"/>
          <w:sz w:val="32"/>
          <w:szCs w:val="32"/>
        </w:rPr>
        <w:t xml:space="preserve">9. </w:t>
      </w:r>
      <w:r>
        <w:rPr>
          <w:rFonts w:ascii="Calibri" w:hAnsi="Calibri"/>
          <w:sz w:val="32"/>
          <w:szCs w:val="32"/>
        </w:rPr>
        <w:tab/>
        <w:t>Early childhood professionals may not be well prepared to support</w:t>
      </w:r>
      <w:r w:rsidR="004E1B95" w:rsidRPr="002B7CC0">
        <w:rPr>
          <w:rFonts w:ascii="Calibri" w:hAnsi="Calibri"/>
          <w:sz w:val="32"/>
          <w:szCs w:val="32"/>
        </w:rPr>
        <w:t xml:space="preserve"> young children with disabilities.</w:t>
      </w:r>
      <w:r>
        <w:rPr>
          <w:rFonts w:ascii="Calibri" w:hAnsi="Calibri"/>
          <w:sz w:val="32"/>
          <w:szCs w:val="32"/>
        </w:rPr>
        <w:t xml:space="preserve">  </w:t>
      </w:r>
      <w:r>
        <w:rPr>
          <w:rFonts w:ascii="Calibri" w:hAnsi="Calibri"/>
          <w:sz w:val="32"/>
          <w:szCs w:val="32"/>
        </w:rPr>
        <w:tab/>
      </w:r>
      <w:r>
        <w:rPr>
          <w:rFonts w:ascii="Calibri" w:hAnsi="Calibri"/>
          <w:sz w:val="32"/>
          <w:szCs w:val="32"/>
        </w:rPr>
        <w:tab/>
      </w:r>
      <w:r w:rsidR="004E1B95" w:rsidRPr="006E1640">
        <w:rPr>
          <w:rFonts w:ascii="Calibri" w:hAnsi="Calibri"/>
          <w:b/>
          <w:i/>
          <w:color w:val="333399"/>
          <w:sz w:val="32"/>
          <w:szCs w:val="32"/>
        </w:rPr>
        <w:t>True</w:t>
      </w:r>
      <w:r w:rsidR="004E1B95" w:rsidRPr="006E1640">
        <w:rPr>
          <w:rFonts w:ascii="Calibri" w:hAnsi="Calibri"/>
          <w:b/>
          <w:i/>
          <w:color w:val="333399"/>
          <w:sz w:val="32"/>
          <w:szCs w:val="32"/>
        </w:rPr>
        <w:tab/>
      </w:r>
      <w:r w:rsidR="004E1B95" w:rsidRPr="006E1640">
        <w:rPr>
          <w:rFonts w:ascii="Calibri" w:hAnsi="Calibri"/>
          <w:b/>
          <w:i/>
          <w:color w:val="333399"/>
          <w:sz w:val="32"/>
          <w:szCs w:val="32"/>
        </w:rPr>
        <w:tab/>
        <w:t>False</w:t>
      </w:r>
    </w:p>
    <w:p w:rsidR="004E1B95" w:rsidRPr="002B7CC0" w:rsidRDefault="004E1B95" w:rsidP="004E1B95">
      <w:pPr>
        <w:spacing w:after="0" w:line="240" w:lineRule="auto"/>
        <w:rPr>
          <w:sz w:val="18"/>
          <w:szCs w:val="18"/>
        </w:rPr>
      </w:pPr>
    </w:p>
    <w:p w:rsidR="004E1B95" w:rsidRPr="006E1640" w:rsidRDefault="004E1B95" w:rsidP="004E1B95">
      <w:pPr>
        <w:spacing w:after="0" w:line="240" w:lineRule="auto"/>
        <w:rPr>
          <w:rFonts w:ascii="Calibri" w:hAnsi="Calibri"/>
          <w:color w:val="333399"/>
          <w:sz w:val="28"/>
          <w:szCs w:val="28"/>
        </w:rPr>
      </w:pPr>
    </w:p>
    <w:p w:rsidR="004E1B95" w:rsidRDefault="004E1B95" w:rsidP="004E1B95">
      <w:pPr>
        <w:pStyle w:val="ListParagraph"/>
        <w:spacing w:after="0" w:line="240" w:lineRule="auto"/>
        <w:ind w:left="360"/>
        <w:rPr>
          <w:rFonts w:eastAsia="Calibri" w:cs="Arial"/>
          <w:b/>
          <w:sz w:val="20"/>
          <w:szCs w:val="24"/>
        </w:rPr>
        <w:sectPr w:rsidR="004E1B95" w:rsidSect="003E3ED8">
          <w:pgSz w:w="12240" w:h="15840"/>
          <w:pgMar w:top="1008" w:right="1008" w:bottom="1008" w:left="1008" w:header="720" w:footer="720" w:gutter="0"/>
          <w:cols w:space="720"/>
          <w:docGrid w:linePitch="360"/>
        </w:sectPr>
      </w:pPr>
    </w:p>
    <w:p w:rsidR="00BF0753" w:rsidRDefault="004E1B95" w:rsidP="009D7A4C">
      <w:pPr>
        <w:pStyle w:val="ListParagraph"/>
        <w:spacing w:after="0" w:line="240" w:lineRule="auto"/>
        <w:ind w:left="360"/>
        <w:rPr>
          <w:rFonts w:eastAsia="Calibri" w:cs="Arial"/>
          <w:b/>
          <w:sz w:val="20"/>
          <w:szCs w:val="24"/>
        </w:rPr>
        <w:sectPr w:rsidR="00BF0753" w:rsidSect="003E3ED8">
          <w:pgSz w:w="12240" w:h="15840"/>
          <w:pgMar w:top="1008" w:right="1008" w:bottom="1008" w:left="1008" w:header="720" w:footer="720" w:gutter="0"/>
          <w:cols w:space="720"/>
          <w:docGrid w:linePitch="360"/>
        </w:sectPr>
      </w:pPr>
      <w:r w:rsidRPr="00BC21B0">
        <w:rPr>
          <w:noProof/>
        </w:rPr>
        <w:lastRenderedPageBreak/>
        <w:drawing>
          <wp:inline distT="0" distB="0" distL="0" distR="0" wp14:anchorId="786A2AC2" wp14:editId="1BF74339">
            <wp:extent cx="6492240" cy="839630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6492240" cy="8396307"/>
                    </a:xfrm>
                    <a:prstGeom prst="rect">
                      <a:avLst/>
                    </a:prstGeom>
                  </pic:spPr>
                </pic:pic>
              </a:graphicData>
            </a:graphic>
          </wp:inline>
        </w:drawing>
      </w:r>
    </w:p>
    <w:p w:rsidR="00BF0753" w:rsidRPr="00BF0753" w:rsidRDefault="00BF0753" w:rsidP="00BF0753">
      <w:pPr>
        <w:spacing w:after="0" w:line="240" w:lineRule="auto"/>
        <w:rPr>
          <w:rFonts w:ascii="Calibri" w:eastAsia="Calibri" w:hAnsi="Calibri" w:cs="Times New Roman"/>
          <w:b/>
          <w:color w:val="365F91"/>
          <w:sz w:val="28"/>
        </w:rPr>
      </w:pPr>
      <w:r w:rsidRPr="00BF0753">
        <w:rPr>
          <w:rFonts w:ascii="Calibri" w:eastAsia="Calibri" w:hAnsi="Calibri" w:cs="Times New Roman"/>
          <w:b/>
          <w:color w:val="365F91"/>
          <w:sz w:val="28"/>
        </w:rPr>
        <w:lastRenderedPageBreak/>
        <w:t>Looking for the Indicators of Inclusive Classroom Quality: An Observation Guide</w:t>
      </w:r>
      <w:r w:rsidRPr="00BF0753">
        <w:rPr>
          <w:rFonts w:ascii="Calibri" w:eastAsia="Calibri" w:hAnsi="Calibri" w:cs="Times New Roman"/>
          <w:b/>
          <w:color w:val="365F91"/>
          <w:sz w:val="28"/>
          <w:vertAlign w:val="superscript"/>
        </w:rPr>
        <w:footnoteReference w:id="2"/>
      </w:r>
    </w:p>
    <w:p w:rsidR="00BF0753" w:rsidRPr="00BF0753" w:rsidRDefault="00BF0753" w:rsidP="00BF0753">
      <w:pPr>
        <w:spacing w:after="0"/>
        <w:rPr>
          <w:rFonts w:ascii="Calibri" w:eastAsia="Calibri" w:hAnsi="Calibri" w:cs="Times New Roman"/>
          <w:sz w:val="14"/>
        </w:rPr>
      </w:pPr>
    </w:p>
    <w:tbl>
      <w:tblPr>
        <w:tblStyle w:val="TableGrid2"/>
        <w:tblW w:w="13860" w:type="dxa"/>
        <w:tblLook w:val="04A0" w:firstRow="1" w:lastRow="0" w:firstColumn="1" w:lastColumn="0" w:noHBand="0" w:noVBand="1"/>
      </w:tblPr>
      <w:tblGrid>
        <w:gridCol w:w="6138"/>
        <w:gridCol w:w="7722"/>
      </w:tblGrid>
      <w:tr w:rsidR="00BF0753" w:rsidRPr="00BF0753" w:rsidTr="00BF0753">
        <w:trPr>
          <w:trHeight w:val="368"/>
        </w:trPr>
        <w:tc>
          <w:tcPr>
            <w:tcW w:w="6138" w:type="dxa"/>
            <w:shd w:val="clear" w:color="auto" w:fill="DBE5F1"/>
            <w:vAlign w:val="center"/>
          </w:tcPr>
          <w:p w:rsidR="00BF0753" w:rsidRPr="00BF0753" w:rsidRDefault="00BF0753" w:rsidP="00BF0753">
            <w:pPr>
              <w:spacing w:after="0" w:line="240" w:lineRule="auto"/>
              <w:rPr>
                <w:rFonts w:ascii="Arial Black" w:eastAsia="Calibri" w:hAnsi="Arial Black" w:cs="Times New Roman"/>
                <w:b/>
                <w:color w:val="365F91"/>
                <w:sz w:val="18"/>
              </w:rPr>
            </w:pPr>
            <w:r w:rsidRPr="00BF0753">
              <w:rPr>
                <w:rFonts w:ascii="Arial Black" w:eastAsia="Calibri" w:hAnsi="Arial Black" w:cs="Times New Roman"/>
                <w:b/>
                <w:color w:val="365F91"/>
                <w:sz w:val="18"/>
              </w:rPr>
              <w:t>To what extent do you see . . .</w:t>
            </w:r>
          </w:p>
        </w:tc>
        <w:tc>
          <w:tcPr>
            <w:tcW w:w="7722" w:type="dxa"/>
            <w:shd w:val="clear" w:color="auto" w:fill="DBE5F1"/>
            <w:vAlign w:val="center"/>
          </w:tcPr>
          <w:p w:rsidR="00BF0753" w:rsidRPr="00BF0753" w:rsidRDefault="00BF0753" w:rsidP="00BF0753">
            <w:pPr>
              <w:spacing w:after="0" w:line="240" w:lineRule="auto"/>
              <w:jc w:val="center"/>
              <w:rPr>
                <w:rFonts w:ascii="Arial Black" w:eastAsia="Calibri" w:hAnsi="Arial Black" w:cs="Times New Roman"/>
                <w:b/>
                <w:color w:val="365F91"/>
                <w:sz w:val="18"/>
              </w:rPr>
            </w:pPr>
            <w:r w:rsidRPr="00BF0753">
              <w:rPr>
                <w:rFonts w:ascii="Arial Black" w:eastAsia="Calibri" w:hAnsi="Arial Black" w:cs="Times New Roman"/>
                <w:b/>
                <w:color w:val="365F91"/>
                <w:sz w:val="18"/>
              </w:rPr>
              <w:t>What did you observe?</w:t>
            </w: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Adaptations of Space, Materials, and Equipment</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 xml:space="preserve">Inadequate: </w:t>
            </w:r>
            <w:r w:rsidRPr="00BF0753">
              <w:rPr>
                <w:rFonts w:ascii="Calibri" w:eastAsia="Calibri" w:hAnsi="Calibri" w:cs="Times New Roman"/>
                <w:sz w:val="20"/>
              </w:rPr>
              <w:t>Materials and equipment are not accessible to all children.</w:t>
            </w:r>
          </w:p>
          <w:p w:rsidR="00BF0753" w:rsidRPr="00BF0753" w:rsidRDefault="00BF0753" w:rsidP="00BF0753">
            <w:pPr>
              <w:spacing w:after="0" w:line="240" w:lineRule="auto"/>
              <w:rPr>
                <w:rFonts w:ascii="Calibri" w:eastAsia="Calibri" w:hAnsi="Calibri" w:cs="Times New Roman"/>
                <w:sz w:val="8"/>
                <w:szCs w:val="8"/>
              </w:rPr>
            </w:pPr>
          </w:p>
          <w:p w:rsidR="00BF0753" w:rsidRPr="00BF0753" w:rsidRDefault="00BF0753" w:rsidP="00BF0753">
            <w:pPr>
              <w:spacing w:after="0" w:line="240" w:lineRule="auto"/>
              <w:rPr>
                <w:rFonts w:ascii="Calibri" w:eastAsia="Calibri" w:hAnsi="Calibri" w:cs="Times New Roman"/>
                <w:b/>
                <w:sz w:val="18"/>
              </w:rPr>
            </w:pPr>
            <w:r w:rsidRPr="00BF0753">
              <w:rPr>
                <w:rFonts w:ascii="Calibri" w:eastAsia="Calibri" w:hAnsi="Calibri" w:cs="Times New Roman"/>
                <w:b/>
                <w:color w:val="365F91"/>
                <w:sz w:val="20"/>
              </w:rPr>
              <w:t>Excellent:</w:t>
            </w:r>
            <w:r w:rsidRPr="00BF0753">
              <w:rPr>
                <w:rFonts w:ascii="Calibri" w:eastAsia="Calibri" w:hAnsi="Calibri" w:cs="Times New Roman"/>
                <w:color w:val="365F91"/>
                <w:sz w:val="20"/>
              </w:rPr>
              <w:t xml:space="preserve"> </w:t>
            </w:r>
            <w:r w:rsidRPr="00BF0753">
              <w:rPr>
                <w:rFonts w:ascii="Calibri" w:eastAsia="Calibri" w:hAnsi="Calibri" w:cs="Times New Roman"/>
                <w:sz w:val="20"/>
              </w:rPr>
              <w:t>Adults intentionally organize the physical space and materials throughout the day to accommodate individual needs and encourage peer interaction.</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Adult Involvement in Peer Interactions</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 xml:space="preserve">Inadequate: </w:t>
            </w:r>
            <w:r w:rsidRPr="00BF0753">
              <w:rPr>
                <w:rFonts w:ascii="Calibri" w:eastAsia="Calibri" w:hAnsi="Calibri" w:cs="Times New Roman"/>
                <w:sz w:val="20"/>
              </w:rPr>
              <w:t>Adults consistently control and restrict the initiation and development of spontaneous social interactions.</w:t>
            </w:r>
          </w:p>
          <w:p w:rsidR="00BF0753" w:rsidRPr="00BF0753" w:rsidRDefault="00BF0753" w:rsidP="00BF0753">
            <w:pPr>
              <w:spacing w:after="0" w:line="240" w:lineRule="auto"/>
              <w:rPr>
                <w:rFonts w:ascii="Calibri" w:eastAsia="Calibri" w:hAnsi="Calibri" w:cs="Times New Roman"/>
                <w:b/>
                <w:sz w:val="8"/>
                <w:szCs w:val="8"/>
              </w:rPr>
            </w:pPr>
          </w:p>
          <w:p w:rsidR="00BF0753" w:rsidRPr="00BF0753" w:rsidRDefault="00BF0753" w:rsidP="00BF0753">
            <w:pPr>
              <w:spacing w:after="0" w:line="240" w:lineRule="auto"/>
              <w:rPr>
                <w:rFonts w:ascii="Calibri" w:eastAsia="Calibri" w:hAnsi="Calibri" w:cs="Times New Roman"/>
                <w:b/>
                <w:sz w:val="28"/>
              </w:rPr>
            </w:pPr>
            <w:r w:rsidRPr="00BF0753">
              <w:rPr>
                <w:rFonts w:ascii="Calibri" w:eastAsia="Calibri" w:hAnsi="Calibri" w:cs="Times New Roman"/>
                <w:b/>
                <w:color w:val="365F91"/>
                <w:sz w:val="20"/>
              </w:rPr>
              <w:t>Excellent:</w:t>
            </w:r>
            <w:r w:rsidRPr="00BF0753">
              <w:rPr>
                <w:rFonts w:ascii="Calibri" w:eastAsia="Calibri" w:hAnsi="Calibri" w:cs="Times New Roman"/>
                <w:color w:val="365F91"/>
                <w:sz w:val="20"/>
              </w:rPr>
              <w:t xml:space="preserve"> </w:t>
            </w:r>
            <w:r w:rsidRPr="00BF0753">
              <w:rPr>
                <w:rFonts w:ascii="Calibri" w:eastAsia="Calibri" w:hAnsi="Calibri" w:cs="Times New Roman"/>
                <w:sz w:val="20"/>
              </w:rPr>
              <w:t>Adults consistently encourage and support children’s social engagements through scaffolding strategies that aim to help children engage in many sustained interactions with their peers.</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Adult’s Guidance of Children’s Free-Choice Activities and Play</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 xml:space="preserve">Inadequate: </w:t>
            </w:r>
            <w:r w:rsidRPr="00BF0753">
              <w:rPr>
                <w:rFonts w:ascii="Calibri" w:eastAsia="Calibri" w:hAnsi="Calibri" w:cs="Times New Roman"/>
                <w:sz w:val="20"/>
              </w:rPr>
              <w:t>No free time is set aside in the daily schedule.</w:t>
            </w:r>
            <w:r w:rsidRPr="00BF0753">
              <w:rPr>
                <w:rFonts w:ascii="Calibri" w:eastAsia="Calibri" w:hAnsi="Calibri" w:cs="Times New Roman"/>
                <w:b/>
                <w:sz w:val="20"/>
              </w:rPr>
              <w:t xml:space="preserve"> </w:t>
            </w:r>
            <w:r w:rsidRPr="00BF0753">
              <w:rPr>
                <w:rFonts w:ascii="Calibri" w:eastAsia="Calibri" w:hAnsi="Calibri" w:cs="Times New Roman"/>
                <w:sz w:val="20"/>
              </w:rPr>
              <w:t>Adults make no attempts to become involved in children’s free-choice activities and play.</w:t>
            </w:r>
          </w:p>
          <w:p w:rsidR="00BF0753" w:rsidRPr="00BF0753" w:rsidRDefault="00BF0753" w:rsidP="00BF0753">
            <w:pPr>
              <w:spacing w:after="0" w:line="240" w:lineRule="auto"/>
              <w:rPr>
                <w:rFonts w:ascii="Calibri" w:eastAsia="Calibri" w:hAnsi="Calibri" w:cs="Times New Roman"/>
                <w:b/>
                <w:sz w:val="8"/>
                <w:szCs w:val="8"/>
              </w:rPr>
            </w:pPr>
          </w:p>
          <w:p w:rsidR="00BF0753" w:rsidRPr="00BF0753" w:rsidRDefault="00BF0753" w:rsidP="00BF0753">
            <w:pPr>
              <w:spacing w:after="0" w:line="240" w:lineRule="auto"/>
              <w:rPr>
                <w:rFonts w:ascii="Calibri" w:eastAsia="Calibri" w:hAnsi="Calibri" w:cs="Times New Roman"/>
                <w:b/>
                <w:sz w:val="28"/>
              </w:rPr>
            </w:pPr>
            <w:r w:rsidRPr="00BF0753">
              <w:rPr>
                <w:rFonts w:ascii="Calibri" w:eastAsia="Calibri" w:hAnsi="Calibri" w:cs="Times New Roman"/>
                <w:b/>
                <w:color w:val="365F91"/>
                <w:sz w:val="20"/>
              </w:rPr>
              <w:t>Excellent:</w:t>
            </w:r>
            <w:r w:rsidRPr="00BF0753">
              <w:rPr>
                <w:rFonts w:ascii="Calibri" w:eastAsia="Calibri" w:hAnsi="Calibri" w:cs="Times New Roman"/>
                <w:color w:val="365F91"/>
                <w:sz w:val="20"/>
              </w:rPr>
              <w:t xml:space="preserve"> </w:t>
            </w:r>
            <w:r w:rsidRPr="00BF0753">
              <w:rPr>
                <w:rFonts w:ascii="Calibri" w:eastAsia="Calibri" w:hAnsi="Calibri" w:cs="Times New Roman"/>
                <w:sz w:val="20"/>
              </w:rPr>
              <w:t>Adults observe children’s response to support and adjust their level and type of scaffolding as needed to facilitate sustained engagement.</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Conflict Resolution</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 xml:space="preserve">Inadequate: </w:t>
            </w:r>
            <w:r w:rsidRPr="00BF0753">
              <w:rPr>
                <w:rFonts w:ascii="Calibri" w:eastAsia="Calibri" w:hAnsi="Calibri" w:cs="Times New Roman"/>
                <w:sz w:val="20"/>
              </w:rPr>
              <w:t>Adults mainly use strict ways to redirect children’s peer conflicts (e.g., children put in time out, adults use harsh tone).</w:t>
            </w:r>
          </w:p>
          <w:p w:rsidR="00BF0753" w:rsidRPr="00BF0753" w:rsidRDefault="00BF0753" w:rsidP="00BF0753">
            <w:pPr>
              <w:spacing w:after="0" w:line="240" w:lineRule="auto"/>
              <w:rPr>
                <w:rFonts w:ascii="Calibri" w:eastAsia="Calibri" w:hAnsi="Calibri" w:cs="Times New Roman"/>
                <w:b/>
                <w:sz w:val="8"/>
                <w:szCs w:val="8"/>
              </w:rPr>
            </w:pPr>
          </w:p>
          <w:p w:rsidR="00BF0753" w:rsidRPr="00BF0753" w:rsidRDefault="00BF0753" w:rsidP="00BF0753">
            <w:pPr>
              <w:spacing w:after="0" w:line="240" w:lineRule="auto"/>
              <w:rPr>
                <w:rFonts w:ascii="Calibri" w:eastAsia="Calibri" w:hAnsi="Calibri" w:cs="Times New Roman"/>
                <w:b/>
                <w:sz w:val="28"/>
              </w:rPr>
            </w:pPr>
            <w:r w:rsidRPr="00BF0753">
              <w:rPr>
                <w:rFonts w:ascii="Calibri" w:eastAsia="Calibri" w:hAnsi="Calibri" w:cs="Times New Roman"/>
                <w:b/>
                <w:color w:val="365F91"/>
                <w:sz w:val="20"/>
              </w:rPr>
              <w:t>Excellent</w:t>
            </w:r>
            <w:r w:rsidRPr="00BF0753">
              <w:rPr>
                <w:rFonts w:ascii="Calibri" w:eastAsia="Calibri" w:hAnsi="Calibri" w:cs="Times New Roman"/>
                <w:b/>
                <w:sz w:val="20"/>
              </w:rPr>
              <w:t xml:space="preserve">: </w:t>
            </w:r>
            <w:r w:rsidRPr="00BF0753">
              <w:rPr>
                <w:rFonts w:ascii="Calibri" w:eastAsia="Calibri" w:hAnsi="Calibri" w:cs="Times New Roman"/>
                <w:sz w:val="20"/>
              </w:rPr>
              <w:t>Adults encourage children to take an active role in negotiating their differences while providing the necessary individual support.</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Membership</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Inadequate</w:t>
            </w:r>
            <w:r w:rsidRPr="00BF0753">
              <w:rPr>
                <w:rFonts w:ascii="Calibri" w:eastAsia="Calibri" w:hAnsi="Calibri" w:cs="Times New Roman"/>
                <w:b/>
                <w:sz w:val="20"/>
              </w:rPr>
              <w:t xml:space="preserve">: </w:t>
            </w:r>
            <w:r w:rsidRPr="00BF0753">
              <w:rPr>
                <w:rFonts w:ascii="Calibri" w:eastAsia="Calibri" w:hAnsi="Calibri" w:cs="Times New Roman"/>
                <w:sz w:val="20"/>
              </w:rPr>
              <w:t>Adults do not intervene to stop the bullying and teasing of children in the class.</w:t>
            </w:r>
          </w:p>
          <w:p w:rsidR="00BF0753" w:rsidRPr="00BF0753" w:rsidRDefault="00BF0753" w:rsidP="00BF0753">
            <w:pPr>
              <w:spacing w:after="0" w:line="240" w:lineRule="auto"/>
              <w:rPr>
                <w:rFonts w:ascii="Calibri" w:eastAsia="Calibri" w:hAnsi="Calibri" w:cs="Times New Roman"/>
                <w:b/>
                <w:sz w:val="8"/>
                <w:szCs w:val="8"/>
              </w:rPr>
            </w:pPr>
          </w:p>
          <w:p w:rsidR="00BF0753" w:rsidRPr="00BF0753" w:rsidRDefault="00BF0753" w:rsidP="00BF0753">
            <w:pPr>
              <w:spacing w:after="0" w:line="240" w:lineRule="auto"/>
              <w:rPr>
                <w:rFonts w:ascii="Calibri" w:eastAsia="Calibri" w:hAnsi="Calibri" w:cs="Times New Roman"/>
                <w:b/>
                <w:sz w:val="28"/>
              </w:rPr>
            </w:pPr>
            <w:r w:rsidRPr="00BF0753">
              <w:rPr>
                <w:rFonts w:ascii="Calibri" w:eastAsia="Calibri" w:hAnsi="Calibri" w:cs="Times New Roman"/>
                <w:b/>
                <w:color w:val="365F91"/>
                <w:sz w:val="20"/>
              </w:rPr>
              <w:t>Excellent</w:t>
            </w:r>
            <w:r w:rsidRPr="00BF0753">
              <w:rPr>
                <w:rFonts w:ascii="Calibri" w:eastAsia="Calibri" w:hAnsi="Calibri" w:cs="Times New Roman"/>
                <w:b/>
                <w:sz w:val="20"/>
              </w:rPr>
              <w:t xml:space="preserve">: </w:t>
            </w:r>
            <w:r w:rsidRPr="00BF0753">
              <w:rPr>
                <w:rFonts w:ascii="Calibri" w:eastAsia="Calibri" w:hAnsi="Calibri" w:cs="Times New Roman"/>
                <w:sz w:val="20"/>
              </w:rPr>
              <w:t>Adults consistently and intentionally promote a sense of belonging and membership by encouraging children’s participation.</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bl>
    <w:p w:rsidR="00BF0753" w:rsidRPr="00BF0753" w:rsidRDefault="00BF0753" w:rsidP="00BF0753">
      <w:pPr>
        <w:spacing w:after="0"/>
        <w:rPr>
          <w:rFonts w:ascii="Calibri" w:eastAsia="Calibri" w:hAnsi="Calibri" w:cs="Times New Roman"/>
          <w:b/>
          <w:color w:val="365F91"/>
          <w:sz w:val="28"/>
        </w:rPr>
      </w:pPr>
      <w:r w:rsidRPr="00BF0753">
        <w:rPr>
          <w:rFonts w:ascii="Calibri" w:eastAsia="Calibri" w:hAnsi="Calibri" w:cs="Times New Roman"/>
          <w:b/>
          <w:color w:val="365F91"/>
          <w:sz w:val="28"/>
        </w:rPr>
        <w:lastRenderedPageBreak/>
        <w:t xml:space="preserve">Looking for the Indicators of Inclusive Classroom Quality: An Observation Guide </w:t>
      </w:r>
    </w:p>
    <w:p w:rsidR="00BF0753" w:rsidRPr="00BF0753" w:rsidRDefault="00BF0753" w:rsidP="00BF0753">
      <w:pPr>
        <w:spacing w:after="0"/>
        <w:rPr>
          <w:rFonts w:ascii="Calibri" w:eastAsia="Calibri" w:hAnsi="Calibri" w:cs="Times New Roman"/>
          <w:b/>
          <w:color w:val="365F91"/>
          <w:sz w:val="28"/>
        </w:rPr>
      </w:pPr>
    </w:p>
    <w:tbl>
      <w:tblPr>
        <w:tblStyle w:val="TableGrid2"/>
        <w:tblW w:w="13860" w:type="dxa"/>
        <w:tblLook w:val="04A0" w:firstRow="1" w:lastRow="0" w:firstColumn="1" w:lastColumn="0" w:noHBand="0" w:noVBand="1"/>
      </w:tblPr>
      <w:tblGrid>
        <w:gridCol w:w="6138"/>
        <w:gridCol w:w="7722"/>
      </w:tblGrid>
      <w:tr w:rsidR="00BF0753" w:rsidRPr="00BF0753" w:rsidTr="00BF0753">
        <w:trPr>
          <w:trHeight w:val="368"/>
        </w:trPr>
        <w:tc>
          <w:tcPr>
            <w:tcW w:w="6138" w:type="dxa"/>
            <w:shd w:val="clear" w:color="auto" w:fill="DBE5F1"/>
            <w:vAlign w:val="center"/>
          </w:tcPr>
          <w:p w:rsidR="00BF0753" w:rsidRPr="00BF0753" w:rsidRDefault="00BF0753" w:rsidP="00BF0753">
            <w:pPr>
              <w:spacing w:after="0" w:line="240" w:lineRule="auto"/>
              <w:rPr>
                <w:rFonts w:ascii="Arial Black" w:eastAsia="Calibri" w:hAnsi="Arial Black" w:cs="Times New Roman"/>
                <w:b/>
                <w:color w:val="365F91"/>
                <w:sz w:val="18"/>
              </w:rPr>
            </w:pPr>
            <w:r w:rsidRPr="00BF0753">
              <w:rPr>
                <w:rFonts w:ascii="Arial Black" w:eastAsia="Calibri" w:hAnsi="Arial Black" w:cs="Times New Roman"/>
                <w:b/>
                <w:color w:val="365F91"/>
                <w:sz w:val="18"/>
              </w:rPr>
              <w:t>To what extent do you see . . .</w:t>
            </w:r>
          </w:p>
        </w:tc>
        <w:tc>
          <w:tcPr>
            <w:tcW w:w="7722" w:type="dxa"/>
            <w:shd w:val="clear" w:color="auto" w:fill="DBE5F1"/>
            <w:vAlign w:val="center"/>
          </w:tcPr>
          <w:p w:rsidR="00BF0753" w:rsidRPr="00BF0753" w:rsidRDefault="00BF0753" w:rsidP="00BF0753">
            <w:pPr>
              <w:spacing w:after="0" w:line="240" w:lineRule="auto"/>
              <w:jc w:val="center"/>
              <w:rPr>
                <w:rFonts w:ascii="Arial Black" w:eastAsia="Calibri" w:hAnsi="Arial Black" w:cs="Times New Roman"/>
                <w:b/>
                <w:color w:val="365F91"/>
                <w:sz w:val="18"/>
              </w:rPr>
            </w:pPr>
            <w:r w:rsidRPr="00BF0753">
              <w:rPr>
                <w:rFonts w:ascii="Arial Black" w:eastAsia="Calibri" w:hAnsi="Arial Black" w:cs="Times New Roman"/>
                <w:b/>
                <w:color w:val="365F91"/>
                <w:sz w:val="18"/>
              </w:rPr>
              <w:t>What did you observe?</w:t>
            </w: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Relationships Between Adults and Children</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Inadequate</w:t>
            </w:r>
            <w:r w:rsidRPr="00BF0753">
              <w:rPr>
                <w:rFonts w:ascii="Calibri" w:eastAsia="Calibri" w:hAnsi="Calibri" w:cs="Times New Roman"/>
                <w:b/>
                <w:sz w:val="20"/>
              </w:rPr>
              <w:t xml:space="preserve">: </w:t>
            </w:r>
            <w:r w:rsidRPr="00BF0753">
              <w:rPr>
                <w:rFonts w:ascii="Calibri" w:eastAsia="Calibri" w:hAnsi="Calibri" w:cs="Times New Roman"/>
                <w:sz w:val="20"/>
              </w:rPr>
              <w:t>Most social interactions are mainly nonverbal, involving routine caregiving (e.g., adult passes out tissues).</w:t>
            </w:r>
          </w:p>
          <w:p w:rsidR="00BF0753" w:rsidRPr="00BF0753" w:rsidRDefault="00BF0753" w:rsidP="00BF0753">
            <w:pPr>
              <w:spacing w:after="0" w:line="240" w:lineRule="auto"/>
              <w:rPr>
                <w:rFonts w:ascii="Calibri" w:eastAsia="Calibri" w:hAnsi="Calibri" w:cs="Times New Roman"/>
                <w:b/>
                <w:sz w:val="8"/>
                <w:szCs w:val="8"/>
              </w:rPr>
            </w:pPr>
          </w:p>
          <w:p w:rsidR="00BF0753" w:rsidRPr="00BF0753" w:rsidRDefault="00BF0753" w:rsidP="00BF0753">
            <w:pPr>
              <w:spacing w:after="0" w:line="240" w:lineRule="auto"/>
              <w:rPr>
                <w:rFonts w:ascii="Calibri" w:eastAsia="Calibri" w:hAnsi="Calibri" w:cs="Times New Roman"/>
                <w:b/>
                <w:sz w:val="28"/>
              </w:rPr>
            </w:pPr>
            <w:r w:rsidRPr="00BF0753">
              <w:rPr>
                <w:rFonts w:ascii="Calibri" w:eastAsia="Calibri" w:hAnsi="Calibri" w:cs="Times New Roman"/>
                <w:b/>
                <w:color w:val="365F91"/>
                <w:sz w:val="20"/>
              </w:rPr>
              <w:t>Excellent</w:t>
            </w:r>
            <w:r w:rsidRPr="00BF0753">
              <w:rPr>
                <w:rFonts w:ascii="Calibri" w:eastAsia="Calibri" w:hAnsi="Calibri" w:cs="Times New Roman"/>
                <w:b/>
                <w:sz w:val="20"/>
              </w:rPr>
              <w:t xml:space="preserve">: </w:t>
            </w:r>
            <w:r w:rsidRPr="00BF0753">
              <w:rPr>
                <w:rFonts w:ascii="Calibri" w:eastAsia="Calibri" w:hAnsi="Calibri" w:cs="Times New Roman"/>
                <w:sz w:val="20"/>
              </w:rPr>
              <w:t>Adults consistently respond to each child’s emotional needs through supportive interactions.</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Support for Communication</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Inadequate</w:t>
            </w:r>
            <w:r w:rsidRPr="00BF0753">
              <w:rPr>
                <w:rFonts w:ascii="Calibri" w:eastAsia="Calibri" w:hAnsi="Calibri" w:cs="Times New Roman"/>
                <w:b/>
                <w:sz w:val="20"/>
              </w:rPr>
              <w:t xml:space="preserve">: </w:t>
            </w:r>
            <w:r w:rsidRPr="00BF0753">
              <w:rPr>
                <w:rFonts w:ascii="Calibri" w:eastAsia="Calibri" w:hAnsi="Calibri" w:cs="Times New Roman"/>
                <w:sz w:val="20"/>
              </w:rPr>
              <w:t>Adults make no attempt to adapt their communication for individual children.</w:t>
            </w:r>
          </w:p>
          <w:p w:rsidR="00BF0753" w:rsidRPr="00BF0753" w:rsidRDefault="00BF0753" w:rsidP="00BF0753">
            <w:pPr>
              <w:spacing w:after="0" w:line="240" w:lineRule="auto"/>
              <w:rPr>
                <w:rFonts w:ascii="Calibri" w:eastAsia="Calibri" w:hAnsi="Calibri" w:cs="Times New Roman"/>
                <w:sz w:val="8"/>
                <w:szCs w:val="8"/>
              </w:rPr>
            </w:pPr>
          </w:p>
          <w:p w:rsidR="00BF0753" w:rsidRPr="00BF0753" w:rsidRDefault="00BF0753" w:rsidP="00BF0753">
            <w:pPr>
              <w:spacing w:after="0" w:line="240" w:lineRule="auto"/>
              <w:rPr>
                <w:rFonts w:ascii="Calibri" w:eastAsia="Calibri" w:hAnsi="Calibri" w:cs="Times New Roman"/>
                <w:b/>
                <w:sz w:val="28"/>
              </w:rPr>
            </w:pPr>
            <w:r w:rsidRPr="00BF0753">
              <w:rPr>
                <w:rFonts w:ascii="Calibri" w:eastAsia="Calibri" w:hAnsi="Calibri" w:cs="Times New Roman"/>
                <w:b/>
                <w:color w:val="365F91"/>
                <w:sz w:val="20"/>
              </w:rPr>
              <w:t>Excellent</w:t>
            </w:r>
            <w:r w:rsidRPr="00BF0753">
              <w:rPr>
                <w:rFonts w:ascii="Calibri" w:eastAsia="Calibri" w:hAnsi="Calibri" w:cs="Times New Roman"/>
                <w:b/>
                <w:sz w:val="20"/>
              </w:rPr>
              <w:t xml:space="preserve">: </w:t>
            </w:r>
            <w:r w:rsidRPr="00BF0753">
              <w:rPr>
                <w:rFonts w:ascii="Calibri" w:eastAsia="Calibri" w:hAnsi="Calibri" w:cs="Times New Roman"/>
                <w:sz w:val="20"/>
              </w:rPr>
              <w:t>Adults create many opportunities to facilitate communication among children.</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8"/>
              </w:rPr>
            </w:pPr>
            <w:r w:rsidRPr="00BF0753">
              <w:rPr>
                <w:rFonts w:ascii="Calibri" w:eastAsia="Calibri" w:hAnsi="Calibri" w:cs="Times New Roman"/>
                <w:b/>
                <w:color w:val="365F91"/>
                <w:sz w:val="24"/>
              </w:rPr>
              <w:t>Adaptations of Group Activities</w:t>
            </w:r>
          </w:p>
          <w:p w:rsidR="00BF0753" w:rsidRPr="00BF0753" w:rsidRDefault="00BF0753" w:rsidP="00BF0753">
            <w:pPr>
              <w:spacing w:after="0" w:line="240" w:lineRule="auto"/>
              <w:ind w:left="360"/>
              <w:rPr>
                <w:rFonts w:ascii="Calibri" w:eastAsia="Calibri" w:hAnsi="Calibri" w:cs="Times New Roman"/>
                <w:b/>
                <w:color w:val="365F91"/>
                <w:sz w:val="10"/>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Inadequate</w:t>
            </w:r>
            <w:r w:rsidRPr="00BF0753">
              <w:rPr>
                <w:rFonts w:ascii="Calibri" w:eastAsia="Calibri" w:hAnsi="Calibri" w:cs="Times New Roman"/>
                <w:b/>
                <w:sz w:val="20"/>
              </w:rPr>
              <w:t xml:space="preserve">: </w:t>
            </w:r>
            <w:r w:rsidRPr="00BF0753">
              <w:rPr>
                <w:rFonts w:ascii="Calibri" w:eastAsia="Calibri" w:hAnsi="Calibri" w:cs="Times New Roman"/>
                <w:sz w:val="20"/>
              </w:rPr>
              <w:t>Children are excluded from all planned group activities.</w:t>
            </w:r>
          </w:p>
          <w:p w:rsidR="00BF0753" w:rsidRPr="00BF0753" w:rsidRDefault="00BF0753" w:rsidP="00BF0753">
            <w:pPr>
              <w:spacing w:after="0" w:line="240" w:lineRule="auto"/>
              <w:rPr>
                <w:rFonts w:ascii="Calibri" w:eastAsia="Calibri" w:hAnsi="Calibri" w:cs="Times New Roman"/>
                <w:sz w:val="8"/>
                <w:szCs w:val="8"/>
              </w:rPr>
            </w:pPr>
          </w:p>
          <w:p w:rsidR="00BF0753" w:rsidRPr="00BF0753" w:rsidRDefault="00BF0753" w:rsidP="00BF0753">
            <w:pPr>
              <w:spacing w:after="0" w:line="240" w:lineRule="auto"/>
              <w:rPr>
                <w:rFonts w:ascii="Calibri" w:eastAsia="Calibri" w:hAnsi="Calibri" w:cs="Times New Roman"/>
                <w:b/>
                <w:color w:val="365F91"/>
                <w:sz w:val="28"/>
              </w:rPr>
            </w:pPr>
            <w:r w:rsidRPr="00BF0753">
              <w:rPr>
                <w:rFonts w:ascii="Calibri" w:eastAsia="Calibri" w:hAnsi="Calibri" w:cs="Times New Roman"/>
                <w:b/>
                <w:color w:val="365F91"/>
                <w:sz w:val="20"/>
              </w:rPr>
              <w:t>Excellent</w:t>
            </w:r>
            <w:r w:rsidRPr="00BF0753">
              <w:rPr>
                <w:rFonts w:ascii="Calibri" w:eastAsia="Calibri" w:hAnsi="Calibri" w:cs="Times New Roman"/>
                <w:b/>
                <w:sz w:val="20"/>
              </w:rPr>
              <w:t xml:space="preserve">: </w:t>
            </w:r>
            <w:r w:rsidRPr="00BF0753">
              <w:rPr>
                <w:rFonts w:ascii="Calibri" w:eastAsia="Calibri" w:hAnsi="Calibri" w:cs="Times New Roman"/>
                <w:sz w:val="20"/>
              </w:rPr>
              <w:t>Adults consistently use strategies to differentially support each child’s learning and behavior needs while encouraging children’s active engagement in the group.</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Transitions Between Activities</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Inadequate</w:t>
            </w:r>
            <w:r w:rsidRPr="00BF0753">
              <w:rPr>
                <w:rFonts w:ascii="Calibri" w:eastAsia="Calibri" w:hAnsi="Calibri" w:cs="Times New Roman"/>
                <w:b/>
                <w:sz w:val="20"/>
              </w:rPr>
              <w:t xml:space="preserve">: </w:t>
            </w:r>
            <w:r w:rsidRPr="00BF0753">
              <w:rPr>
                <w:rFonts w:ascii="Calibri" w:eastAsia="Calibri" w:hAnsi="Calibri" w:cs="Times New Roman"/>
                <w:sz w:val="20"/>
              </w:rPr>
              <w:t>No provisions are made to help children transition between classroom activities.</w:t>
            </w:r>
          </w:p>
          <w:p w:rsidR="00BF0753" w:rsidRPr="00BF0753" w:rsidRDefault="00BF0753" w:rsidP="00BF0753">
            <w:pPr>
              <w:spacing w:after="0" w:line="240" w:lineRule="auto"/>
              <w:rPr>
                <w:rFonts w:ascii="Calibri" w:eastAsia="Calibri" w:hAnsi="Calibri" w:cs="Times New Roman"/>
                <w:sz w:val="8"/>
                <w:szCs w:val="8"/>
              </w:rPr>
            </w:pPr>
          </w:p>
          <w:p w:rsidR="00BF0753" w:rsidRPr="00BF0753" w:rsidRDefault="00BF0753" w:rsidP="00BF0753">
            <w:p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0"/>
              </w:rPr>
              <w:t>Excellent</w:t>
            </w:r>
            <w:r w:rsidRPr="00BF0753">
              <w:rPr>
                <w:rFonts w:ascii="Calibri" w:eastAsia="Calibri" w:hAnsi="Calibri" w:cs="Times New Roman"/>
                <w:b/>
                <w:sz w:val="20"/>
              </w:rPr>
              <w:t xml:space="preserve">: </w:t>
            </w:r>
            <w:r w:rsidRPr="00BF0753">
              <w:rPr>
                <w:rFonts w:ascii="Calibri" w:eastAsia="Calibri" w:hAnsi="Calibri" w:cs="Times New Roman"/>
                <w:sz w:val="20"/>
              </w:rPr>
              <w:t>Adults consistently support each child who has difficulty making the transition between activities throughout the day.</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r w:rsidR="00BF0753" w:rsidRPr="00BF0753" w:rsidTr="00BF0753">
        <w:tc>
          <w:tcPr>
            <w:tcW w:w="6138" w:type="dxa"/>
          </w:tcPr>
          <w:p w:rsidR="00BF0753" w:rsidRPr="00BF0753" w:rsidRDefault="00BF0753" w:rsidP="00BF0753">
            <w:pPr>
              <w:numPr>
                <w:ilvl w:val="0"/>
                <w:numId w:val="12"/>
              </w:num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4"/>
              </w:rPr>
              <w:t>Feedback</w:t>
            </w:r>
          </w:p>
          <w:p w:rsidR="00BF0753" w:rsidRPr="00BF0753" w:rsidRDefault="00BF0753" w:rsidP="00BF0753">
            <w:pPr>
              <w:spacing w:after="0" w:line="240" w:lineRule="auto"/>
              <w:ind w:left="360"/>
              <w:rPr>
                <w:rFonts w:ascii="Calibri" w:eastAsia="Calibri" w:hAnsi="Calibri" w:cs="Times New Roman"/>
                <w:b/>
                <w:color w:val="365F91"/>
                <w:sz w:val="8"/>
                <w:szCs w:val="12"/>
              </w:rPr>
            </w:pPr>
          </w:p>
          <w:p w:rsidR="00BF0753" w:rsidRPr="00BF0753" w:rsidRDefault="00BF0753" w:rsidP="00BF0753">
            <w:pPr>
              <w:spacing w:after="0" w:line="240" w:lineRule="auto"/>
              <w:rPr>
                <w:rFonts w:ascii="Calibri" w:eastAsia="Calibri" w:hAnsi="Calibri" w:cs="Times New Roman"/>
                <w:sz w:val="20"/>
              </w:rPr>
            </w:pPr>
            <w:r w:rsidRPr="00BF0753">
              <w:rPr>
                <w:rFonts w:ascii="Calibri" w:eastAsia="Calibri" w:hAnsi="Calibri" w:cs="Times New Roman"/>
                <w:b/>
                <w:color w:val="365F91"/>
                <w:sz w:val="20"/>
              </w:rPr>
              <w:t>Inadequate</w:t>
            </w:r>
            <w:r w:rsidRPr="00BF0753">
              <w:rPr>
                <w:rFonts w:ascii="Calibri" w:eastAsia="Calibri" w:hAnsi="Calibri" w:cs="Times New Roman"/>
                <w:b/>
                <w:sz w:val="20"/>
              </w:rPr>
              <w:t xml:space="preserve">: </w:t>
            </w:r>
            <w:r w:rsidRPr="00BF0753">
              <w:rPr>
                <w:rFonts w:ascii="Calibri" w:eastAsia="Calibri" w:hAnsi="Calibri" w:cs="Times New Roman"/>
                <w:sz w:val="20"/>
              </w:rPr>
              <w:t>Negative feedback predominates in the classroom.</w:t>
            </w:r>
          </w:p>
          <w:p w:rsidR="00BF0753" w:rsidRPr="00BF0753" w:rsidRDefault="00BF0753" w:rsidP="00BF0753">
            <w:pPr>
              <w:spacing w:after="0" w:line="240" w:lineRule="auto"/>
              <w:rPr>
                <w:rFonts w:ascii="Calibri" w:eastAsia="Calibri" w:hAnsi="Calibri" w:cs="Times New Roman"/>
                <w:sz w:val="8"/>
              </w:rPr>
            </w:pPr>
          </w:p>
          <w:p w:rsidR="00BF0753" w:rsidRPr="00BF0753" w:rsidRDefault="00BF0753" w:rsidP="00BF0753">
            <w:pPr>
              <w:spacing w:after="0" w:line="240" w:lineRule="auto"/>
              <w:rPr>
                <w:rFonts w:ascii="Calibri" w:eastAsia="Calibri" w:hAnsi="Calibri" w:cs="Times New Roman"/>
                <w:b/>
                <w:color w:val="365F91"/>
                <w:sz w:val="24"/>
              </w:rPr>
            </w:pPr>
            <w:r w:rsidRPr="00BF0753">
              <w:rPr>
                <w:rFonts w:ascii="Calibri" w:eastAsia="Calibri" w:hAnsi="Calibri" w:cs="Times New Roman"/>
                <w:b/>
                <w:color w:val="365F91"/>
                <w:sz w:val="20"/>
              </w:rPr>
              <w:t xml:space="preserve">Excellent: </w:t>
            </w:r>
            <w:r w:rsidRPr="00BF0753">
              <w:rPr>
                <w:rFonts w:ascii="Calibri" w:eastAsia="Calibri" w:hAnsi="Calibri" w:cs="Times New Roman"/>
                <w:sz w:val="20"/>
              </w:rPr>
              <w:t>Each child’s learning experiences, efforts, and progress are acknowledged and reinforced multiple times for much of the day.</w:t>
            </w:r>
          </w:p>
        </w:tc>
        <w:tc>
          <w:tcPr>
            <w:tcW w:w="7722" w:type="dxa"/>
          </w:tcPr>
          <w:p w:rsidR="00BF0753" w:rsidRPr="00BF0753" w:rsidRDefault="00BF0753" w:rsidP="00BF0753">
            <w:pPr>
              <w:spacing w:after="0" w:line="240" w:lineRule="auto"/>
              <w:rPr>
                <w:rFonts w:ascii="Calibri" w:eastAsia="Calibri" w:hAnsi="Calibri" w:cs="Times New Roman"/>
                <w:b/>
                <w:sz w:val="28"/>
              </w:rPr>
            </w:pPr>
          </w:p>
        </w:tc>
      </w:tr>
    </w:tbl>
    <w:p w:rsidR="00447239" w:rsidRDefault="00447239" w:rsidP="009D7A4C">
      <w:pPr>
        <w:pStyle w:val="ListParagraph"/>
        <w:spacing w:after="0" w:line="240" w:lineRule="auto"/>
        <w:ind w:left="360"/>
        <w:rPr>
          <w:rFonts w:eastAsia="Calibri" w:cs="Arial"/>
          <w:b/>
          <w:sz w:val="20"/>
          <w:szCs w:val="24"/>
        </w:rPr>
        <w:sectPr w:rsidR="00447239" w:rsidSect="00BF0753">
          <w:pgSz w:w="15840" w:h="12240" w:orient="landscape"/>
          <w:pgMar w:top="1008" w:right="1008" w:bottom="1008" w:left="1008" w:header="720" w:footer="720" w:gutter="0"/>
          <w:cols w:space="720"/>
          <w:docGrid w:linePitch="360"/>
        </w:sectPr>
      </w:pPr>
    </w:p>
    <w:p w:rsidR="00447239" w:rsidRPr="00596D7C" w:rsidRDefault="00447239" w:rsidP="00447239">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lastRenderedPageBreak/>
        <w:t>Rubric for Assessing Inclusion Content and Practices</w:t>
      </w:r>
      <w:r w:rsidRPr="00FD550E">
        <w:rPr>
          <w:rFonts w:ascii="Calibri" w:eastAsia="Times New Roman" w:hAnsi="Calibri" w:cs="Times New Roman"/>
          <w:b/>
          <w:sz w:val="28"/>
          <w:szCs w:val="28"/>
          <w:vertAlign w:val="superscript"/>
        </w:rPr>
        <w:t>1</w:t>
      </w:r>
    </w:p>
    <w:p w:rsidR="00447239" w:rsidRPr="00596D7C" w:rsidRDefault="00447239" w:rsidP="00447239">
      <w:pPr>
        <w:spacing w:after="0" w:line="240" w:lineRule="auto"/>
        <w:rPr>
          <w:rFonts w:ascii="Calibri" w:eastAsia="Times New Roman" w:hAnsi="Calibri" w:cs="Times New Roman"/>
          <w:szCs w:val="24"/>
        </w:rPr>
      </w:pPr>
      <w:r w:rsidRPr="00596D7C">
        <w:rPr>
          <w:rFonts w:ascii="Calibri" w:eastAsia="Times New Roman" w:hAnsi="Calibri" w:cs="Times New Roman"/>
          <w:szCs w:val="24"/>
        </w:rPr>
        <w:t xml:space="preserve">Listed below are </w:t>
      </w:r>
      <w:r>
        <w:rPr>
          <w:rFonts w:ascii="Calibri" w:eastAsia="Times New Roman" w:hAnsi="Calibri" w:cs="Times New Roman"/>
          <w:szCs w:val="24"/>
        </w:rPr>
        <w:t>indicators</w:t>
      </w:r>
      <w:r w:rsidRPr="00596D7C">
        <w:rPr>
          <w:rFonts w:ascii="Calibri" w:eastAsia="Times New Roman" w:hAnsi="Calibri" w:cs="Times New Roman"/>
          <w:szCs w:val="24"/>
        </w:rPr>
        <w:t xml:space="preserve"> that </w:t>
      </w:r>
      <w:r>
        <w:rPr>
          <w:rFonts w:ascii="Calibri" w:eastAsia="Times New Roman" w:hAnsi="Calibri" w:cs="Times New Roman"/>
          <w:szCs w:val="24"/>
        </w:rPr>
        <w:t>may be</w:t>
      </w:r>
      <w:r w:rsidRPr="00596D7C">
        <w:rPr>
          <w:rFonts w:ascii="Calibri" w:eastAsia="Times New Roman" w:hAnsi="Calibri" w:cs="Times New Roman"/>
          <w:szCs w:val="24"/>
        </w:rPr>
        <w:t xml:space="preserve"> important to consider when preparing professionals who will work </w:t>
      </w:r>
      <w:r>
        <w:rPr>
          <w:rFonts w:ascii="Calibri" w:eastAsia="Times New Roman" w:hAnsi="Calibri" w:cs="Times New Roman"/>
          <w:szCs w:val="24"/>
        </w:rPr>
        <w:t xml:space="preserve">with young children with and without disabilities and their families. </w:t>
      </w:r>
      <w:r w:rsidRPr="00596D7C">
        <w:rPr>
          <w:rFonts w:ascii="Calibri" w:eastAsia="Times New Roman" w:hAnsi="Calibri" w:cs="Times New Roman"/>
          <w:szCs w:val="24"/>
        </w:rPr>
        <w:t>These may be found throughout or in one specific section</w:t>
      </w:r>
      <w:r>
        <w:rPr>
          <w:rFonts w:ascii="Calibri" w:eastAsia="Times New Roman" w:hAnsi="Calibri" w:cs="Times New Roman"/>
          <w:szCs w:val="24"/>
        </w:rPr>
        <w:t xml:space="preserve"> of a syllabus or training plan</w:t>
      </w:r>
      <w:r w:rsidRPr="00596D7C">
        <w:rPr>
          <w:rFonts w:ascii="Calibri" w:eastAsia="Times New Roman" w:hAnsi="Calibri" w:cs="Times New Roman"/>
          <w:szCs w:val="24"/>
        </w:rPr>
        <w:t>. When deciding on a rating, consider how much the area is reflected in the syllabus</w:t>
      </w:r>
      <w:r>
        <w:rPr>
          <w:rFonts w:ascii="Calibri" w:eastAsia="Times New Roman" w:hAnsi="Calibri" w:cs="Times New Roman"/>
          <w:szCs w:val="24"/>
        </w:rPr>
        <w:t>/training plan</w:t>
      </w:r>
      <w:r w:rsidRPr="00596D7C">
        <w:rPr>
          <w:rFonts w:ascii="Calibri" w:eastAsia="Times New Roman" w:hAnsi="Calibri" w:cs="Times New Roman"/>
          <w:szCs w:val="24"/>
        </w:rPr>
        <w:t xml:space="preserve"> as a whole. In addition to scoring the extent to which each indicator is reflected in the syllabus, please mark where the indicator was found.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630"/>
        <w:gridCol w:w="720"/>
        <w:gridCol w:w="810"/>
        <w:gridCol w:w="1350"/>
        <w:gridCol w:w="1260"/>
        <w:gridCol w:w="1260"/>
        <w:gridCol w:w="1440"/>
        <w:gridCol w:w="1440"/>
      </w:tblGrid>
      <w:tr w:rsidR="00447239" w:rsidRPr="00596D7C" w:rsidTr="00BF0753">
        <w:trPr>
          <w:trHeight w:val="449"/>
          <w:tblHeader/>
        </w:trPr>
        <w:tc>
          <w:tcPr>
            <w:tcW w:w="5580" w:type="dxa"/>
            <w:vMerge w:val="restart"/>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 w:val="24"/>
                <w:szCs w:val="24"/>
              </w:rPr>
            </w:pPr>
            <w:r w:rsidRPr="00596D7C">
              <w:rPr>
                <w:rFonts w:ascii="Calibri" w:eastAsia="Times New Roman" w:hAnsi="Calibri" w:cs="Arial"/>
                <w:b/>
                <w:sz w:val="28"/>
                <w:szCs w:val="28"/>
              </w:rPr>
              <w:t>Indicators</w:t>
            </w:r>
          </w:p>
        </w:tc>
        <w:tc>
          <w:tcPr>
            <w:tcW w:w="2160" w:type="dxa"/>
            <w:gridSpan w:val="3"/>
            <w:shd w:val="clear" w:color="auto" w:fill="EDEDED" w:themeFill="accent3" w:themeFillTint="33"/>
          </w:tcPr>
          <w:p w:rsidR="00447239" w:rsidRPr="00596D7C" w:rsidRDefault="00447239" w:rsidP="00BF0753">
            <w:pPr>
              <w:spacing w:after="0" w:line="240" w:lineRule="auto"/>
              <w:jc w:val="center"/>
              <w:rPr>
                <w:rFonts w:ascii="Calibri" w:eastAsia="Times New Roman" w:hAnsi="Calibri" w:cs="Arial"/>
                <w:b/>
                <w:sz w:val="24"/>
                <w:szCs w:val="24"/>
              </w:rPr>
            </w:pPr>
            <w:r w:rsidRPr="00596D7C">
              <w:rPr>
                <w:rFonts w:ascii="Calibri" w:eastAsia="Times New Roman" w:hAnsi="Calibri" w:cs="Arial"/>
                <w:b/>
                <w:sz w:val="24"/>
                <w:szCs w:val="24"/>
              </w:rPr>
              <w:t xml:space="preserve">Extent the Syllabus </w:t>
            </w:r>
          </w:p>
          <w:p w:rsidR="00447239" w:rsidRPr="00596D7C" w:rsidRDefault="00447239" w:rsidP="00BF0753">
            <w:pPr>
              <w:spacing w:after="0" w:line="240" w:lineRule="auto"/>
              <w:jc w:val="center"/>
              <w:rPr>
                <w:rFonts w:ascii="Calibri" w:eastAsia="Times New Roman" w:hAnsi="Calibri" w:cs="Arial"/>
                <w:b/>
                <w:sz w:val="24"/>
                <w:szCs w:val="24"/>
              </w:rPr>
            </w:pPr>
            <w:r w:rsidRPr="00596D7C">
              <w:rPr>
                <w:rFonts w:ascii="Calibri" w:eastAsia="Times New Roman" w:hAnsi="Calibri" w:cs="Arial"/>
                <w:b/>
                <w:sz w:val="24"/>
                <w:szCs w:val="24"/>
              </w:rPr>
              <w:t>Reflects Indicator</w:t>
            </w:r>
            <w:r w:rsidRPr="00596D7C">
              <w:rPr>
                <w:rFonts w:ascii="Calibri" w:eastAsia="Times New Roman" w:hAnsi="Calibri" w:cs="Arial"/>
                <w:b/>
                <w:sz w:val="24"/>
                <w:szCs w:val="24"/>
                <w:vertAlign w:val="superscript"/>
              </w:rPr>
              <w:footnoteReference w:id="3"/>
            </w:r>
          </w:p>
        </w:tc>
        <w:tc>
          <w:tcPr>
            <w:tcW w:w="6750" w:type="dxa"/>
            <w:gridSpan w:val="5"/>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 w:val="24"/>
                <w:szCs w:val="24"/>
              </w:rPr>
            </w:pPr>
            <w:r w:rsidRPr="00596D7C">
              <w:rPr>
                <w:rFonts w:ascii="Calibri" w:eastAsia="Times New Roman" w:hAnsi="Calibri" w:cs="Arial"/>
                <w:b/>
                <w:sz w:val="24"/>
                <w:szCs w:val="24"/>
              </w:rPr>
              <w:t>Where Was the Indicator Found?</w:t>
            </w:r>
          </w:p>
        </w:tc>
      </w:tr>
      <w:tr w:rsidR="00447239" w:rsidRPr="00596D7C" w:rsidTr="00BF0753">
        <w:trPr>
          <w:cantSplit/>
          <w:trHeight w:val="1061"/>
          <w:tblHeader/>
        </w:trPr>
        <w:tc>
          <w:tcPr>
            <w:tcW w:w="5580" w:type="dxa"/>
            <w:vMerge/>
            <w:shd w:val="clear" w:color="auto" w:fill="EDEDED" w:themeFill="accent3" w:themeFillTint="33"/>
          </w:tcPr>
          <w:p w:rsidR="00447239" w:rsidRPr="00596D7C" w:rsidRDefault="00447239" w:rsidP="00BF0753">
            <w:pPr>
              <w:spacing w:after="0" w:line="240" w:lineRule="auto"/>
              <w:ind w:left="113" w:right="113"/>
              <w:jc w:val="center"/>
              <w:rPr>
                <w:rFonts w:ascii="Calibri" w:eastAsia="Times New Roman" w:hAnsi="Calibri" w:cs="Arial"/>
              </w:rPr>
            </w:pPr>
          </w:p>
        </w:tc>
        <w:tc>
          <w:tcPr>
            <w:tcW w:w="630" w:type="dxa"/>
            <w:shd w:val="clear" w:color="auto" w:fill="EDEDED" w:themeFill="accent3" w:themeFillTint="33"/>
            <w:textDirection w:val="btLr"/>
            <w:vAlign w:val="center"/>
          </w:tcPr>
          <w:p w:rsidR="00447239" w:rsidRPr="00596D7C" w:rsidRDefault="00447239" w:rsidP="00BF0753">
            <w:pPr>
              <w:spacing w:after="0" w:line="240" w:lineRule="auto"/>
              <w:ind w:left="113" w:right="113"/>
              <w:jc w:val="center"/>
              <w:rPr>
                <w:rFonts w:ascii="Calibri" w:eastAsia="Times New Roman" w:hAnsi="Calibri" w:cs="Arial"/>
                <w:sz w:val="16"/>
              </w:rPr>
            </w:pPr>
            <w:r w:rsidRPr="00596D7C">
              <w:rPr>
                <w:rFonts w:ascii="Calibri" w:eastAsia="Times New Roman" w:hAnsi="Calibri" w:cs="Arial"/>
                <w:sz w:val="16"/>
              </w:rPr>
              <w:t>None</w:t>
            </w:r>
          </w:p>
        </w:tc>
        <w:tc>
          <w:tcPr>
            <w:tcW w:w="720" w:type="dxa"/>
            <w:shd w:val="clear" w:color="auto" w:fill="EDEDED" w:themeFill="accent3" w:themeFillTint="33"/>
            <w:textDirection w:val="btLr"/>
            <w:vAlign w:val="center"/>
          </w:tcPr>
          <w:p w:rsidR="00447239" w:rsidRPr="00596D7C" w:rsidRDefault="00447239" w:rsidP="00BF0753">
            <w:pPr>
              <w:spacing w:after="0" w:line="240" w:lineRule="auto"/>
              <w:ind w:left="113" w:right="113"/>
              <w:jc w:val="center"/>
              <w:rPr>
                <w:rFonts w:ascii="Calibri" w:eastAsia="Times New Roman" w:hAnsi="Calibri" w:cs="Arial"/>
                <w:sz w:val="16"/>
              </w:rPr>
            </w:pPr>
            <w:r w:rsidRPr="00596D7C">
              <w:rPr>
                <w:rFonts w:ascii="Calibri" w:eastAsia="Times New Roman" w:hAnsi="Calibri" w:cs="Arial"/>
                <w:sz w:val="16"/>
              </w:rPr>
              <w:t>Some</w:t>
            </w:r>
          </w:p>
        </w:tc>
        <w:tc>
          <w:tcPr>
            <w:tcW w:w="810" w:type="dxa"/>
            <w:shd w:val="clear" w:color="auto" w:fill="EDEDED" w:themeFill="accent3" w:themeFillTint="33"/>
            <w:textDirection w:val="btLr"/>
            <w:vAlign w:val="center"/>
          </w:tcPr>
          <w:p w:rsidR="00447239" w:rsidRPr="00596D7C" w:rsidRDefault="00447239" w:rsidP="00BF0753">
            <w:pPr>
              <w:spacing w:after="0" w:line="240" w:lineRule="auto"/>
              <w:ind w:left="113" w:right="113"/>
              <w:jc w:val="center"/>
              <w:rPr>
                <w:rFonts w:ascii="Calibri" w:eastAsia="Times New Roman" w:hAnsi="Calibri" w:cs="Arial"/>
                <w:sz w:val="16"/>
              </w:rPr>
            </w:pPr>
            <w:r w:rsidRPr="00596D7C">
              <w:rPr>
                <w:rFonts w:ascii="Calibri" w:eastAsia="Times New Roman" w:hAnsi="Calibri" w:cs="Arial"/>
                <w:sz w:val="16"/>
              </w:rPr>
              <w:t>Significantly</w:t>
            </w:r>
          </w:p>
        </w:tc>
        <w:tc>
          <w:tcPr>
            <w:tcW w:w="1350" w:type="dxa"/>
            <w:tcBorders>
              <w:bottom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Cs w:val="20"/>
              </w:rPr>
            </w:pPr>
            <w:r w:rsidRPr="00596D7C">
              <w:rPr>
                <w:rFonts w:ascii="Calibri" w:eastAsia="Times New Roman" w:hAnsi="Calibri" w:cs="Arial"/>
                <w:b/>
                <w:szCs w:val="20"/>
              </w:rPr>
              <w:t>Course Description</w:t>
            </w:r>
          </w:p>
        </w:tc>
        <w:tc>
          <w:tcPr>
            <w:tcW w:w="1260" w:type="dxa"/>
            <w:tcBorders>
              <w:bottom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Cs w:val="20"/>
              </w:rPr>
            </w:pPr>
            <w:r w:rsidRPr="00596D7C">
              <w:rPr>
                <w:rFonts w:ascii="Calibri" w:eastAsia="Times New Roman" w:hAnsi="Calibri" w:cs="Arial"/>
                <w:b/>
                <w:szCs w:val="20"/>
              </w:rPr>
              <w:t>Outcomes/ Objectives</w:t>
            </w:r>
          </w:p>
        </w:tc>
        <w:tc>
          <w:tcPr>
            <w:tcW w:w="1260" w:type="dxa"/>
            <w:tcBorders>
              <w:bottom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Cs w:val="20"/>
              </w:rPr>
            </w:pPr>
            <w:r w:rsidRPr="00596D7C">
              <w:rPr>
                <w:rFonts w:ascii="Calibri" w:eastAsia="Times New Roman" w:hAnsi="Calibri" w:cs="Arial"/>
                <w:b/>
                <w:szCs w:val="20"/>
              </w:rPr>
              <w:t>Texts, Readings, Resources</w:t>
            </w:r>
          </w:p>
        </w:tc>
        <w:tc>
          <w:tcPr>
            <w:tcW w:w="1440" w:type="dxa"/>
            <w:tcBorders>
              <w:bottom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Cs w:val="20"/>
              </w:rPr>
            </w:pPr>
            <w:r w:rsidRPr="00596D7C">
              <w:rPr>
                <w:rFonts w:ascii="Calibri" w:eastAsia="Times New Roman" w:hAnsi="Calibri" w:cs="Arial"/>
                <w:b/>
                <w:szCs w:val="20"/>
              </w:rPr>
              <w:t>Instructional Experiences</w:t>
            </w:r>
          </w:p>
        </w:tc>
        <w:tc>
          <w:tcPr>
            <w:tcW w:w="1440" w:type="dxa"/>
            <w:tcBorders>
              <w:bottom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Arial"/>
                <w:b/>
                <w:szCs w:val="20"/>
              </w:rPr>
            </w:pPr>
            <w:r>
              <w:rPr>
                <w:rFonts w:ascii="Calibri" w:eastAsia="Times New Roman" w:hAnsi="Calibri" w:cs="Arial"/>
                <w:b/>
                <w:szCs w:val="20"/>
              </w:rPr>
              <w:t>Assignments</w:t>
            </w:r>
          </w:p>
        </w:tc>
      </w:tr>
      <w:tr w:rsidR="00447239" w:rsidRPr="00596D7C" w:rsidTr="00BF0753">
        <w:trPr>
          <w:trHeight w:val="350"/>
        </w:trPr>
        <w:tc>
          <w:tcPr>
            <w:tcW w:w="558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447239">
            <w:pPr>
              <w:numPr>
                <w:ilvl w:val="0"/>
                <w:numId w:val="6"/>
              </w:numPr>
              <w:spacing w:after="0" w:line="240" w:lineRule="auto"/>
              <w:contextualSpacing/>
              <w:rPr>
                <w:rFonts w:ascii="Calibri" w:eastAsia="Times New Roman" w:hAnsi="Calibri" w:cs="Times New Roman"/>
              </w:rPr>
            </w:pPr>
            <w:r>
              <w:rPr>
                <w:rFonts w:ascii="Calibri" w:eastAsia="Times New Roman" w:hAnsi="Calibri" w:cs="Times New Roman"/>
              </w:rPr>
              <w:t xml:space="preserve">To what extent have you included </w:t>
            </w:r>
            <w:r w:rsidRPr="00765F2C">
              <w:rPr>
                <w:rFonts w:ascii="Calibri" w:eastAsia="Times New Roman" w:hAnsi="Calibri" w:cs="Times New Roman"/>
                <w:b/>
              </w:rPr>
              <w:t>evidence-based practices</w:t>
            </w:r>
            <w:r>
              <w:rPr>
                <w:rFonts w:ascii="Calibri" w:eastAsia="Times New Roman" w:hAnsi="Calibri" w:cs="Times New Roman"/>
              </w:rPr>
              <w:t xml:space="preserve"> for supporting young children with or at risk for disabilities? (e.g., DEC Recommended Practices)?</w:t>
            </w:r>
          </w:p>
        </w:tc>
        <w:tc>
          <w:tcPr>
            <w:tcW w:w="63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0</w:t>
            </w:r>
          </w:p>
        </w:tc>
        <w:tc>
          <w:tcPr>
            <w:tcW w:w="720" w:type="dxa"/>
            <w:tcBorders>
              <w:top w:val="single" w:sz="4" w:space="0" w:color="auto"/>
              <w:lef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1</w:t>
            </w:r>
          </w:p>
        </w:tc>
        <w:tc>
          <w:tcPr>
            <w:tcW w:w="810" w:type="dxa"/>
            <w:tcBorders>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2</w:t>
            </w:r>
          </w:p>
        </w:tc>
        <w:tc>
          <w:tcPr>
            <w:tcW w:w="135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r>
      <w:tr w:rsidR="00447239" w:rsidRPr="00596D7C" w:rsidTr="00BF0753">
        <w:trPr>
          <w:trHeight w:val="350"/>
        </w:trPr>
        <w:tc>
          <w:tcPr>
            <w:tcW w:w="5580" w:type="dxa"/>
            <w:tcBorders>
              <w:top w:val="single" w:sz="4" w:space="0" w:color="auto"/>
              <w:left w:val="single" w:sz="4" w:space="0" w:color="auto"/>
              <w:right w:val="single" w:sz="4" w:space="0" w:color="auto"/>
            </w:tcBorders>
            <w:shd w:val="clear" w:color="auto" w:fill="auto"/>
            <w:vAlign w:val="center"/>
          </w:tcPr>
          <w:p w:rsidR="00447239" w:rsidRDefault="00447239" w:rsidP="00447239">
            <w:pPr>
              <w:numPr>
                <w:ilvl w:val="0"/>
                <w:numId w:val="6"/>
              </w:numPr>
              <w:spacing w:after="0" w:line="240" w:lineRule="auto"/>
              <w:contextualSpacing/>
              <w:rPr>
                <w:rFonts w:ascii="Calibri" w:eastAsia="Times New Roman" w:hAnsi="Calibri" w:cs="Times New Roman"/>
              </w:rPr>
            </w:pPr>
            <w:r>
              <w:rPr>
                <w:rFonts w:ascii="Calibri" w:eastAsia="Times New Roman" w:hAnsi="Calibri" w:cs="Times New Roman"/>
              </w:rPr>
              <w:t xml:space="preserve">To what extent have you included an emphasis on </w:t>
            </w:r>
            <w:r w:rsidRPr="003466F7">
              <w:rPr>
                <w:rFonts w:ascii="Calibri" w:eastAsia="Times New Roman" w:hAnsi="Calibri" w:cs="Times New Roman"/>
                <w:b/>
              </w:rPr>
              <w:t>evidence-based practices that support inclusion</w:t>
            </w:r>
            <w:r>
              <w:rPr>
                <w:rFonts w:ascii="Calibri" w:eastAsia="Times New Roman" w:hAnsi="Calibri" w:cs="Times New Roman"/>
              </w:rPr>
              <w:t xml:space="preserve"> (e.g., Inclusive Classroom Profile)?</w:t>
            </w:r>
          </w:p>
        </w:tc>
        <w:tc>
          <w:tcPr>
            <w:tcW w:w="63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0</w:t>
            </w:r>
          </w:p>
        </w:tc>
        <w:tc>
          <w:tcPr>
            <w:tcW w:w="720" w:type="dxa"/>
            <w:tcBorders>
              <w:top w:val="single" w:sz="4" w:space="0" w:color="auto"/>
              <w:lef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810" w:type="dxa"/>
            <w:tcBorders>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35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r>
      <w:tr w:rsidR="00447239" w:rsidRPr="00596D7C" w:rsidTr="00BF0753">
        <w:trPr>
          <w:trHeight w:val="350"/>
        </w:trPr>
        <w:tc>
          <w:tcPr>
            <w:tcW w:w="558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447239">
            <w:pPr>
              <w:numPr>
                <w:ilvl w:val="0"/>
                <w:numId w:val="6"/>
              </w:numPr>
              <w:spacing w:after="0" w:line="240" w:lineRule="auto"/>
              <w:contextualSpacing/>
              <w:rPr>
                <w:rFonts w:ascii="Calibri" w:eastAsia="Times New Roman" w:hAnsi="Calibri" w:cs="Times New Roman"/>
              </w:rPr>
            </w:pPr>
            <w:r>
              <w:rPr>
                <w:rFonts w:ascii="Calibri" w:eastAsia="Times New Roman" w:hAnsi="Calibri" w:cs="Times New Roman"/>
              </w:rPr>
              <w:t xml:space="preserve">To what extent have you incorporated an emphasis on </w:t>
            </w:r>
            <w:r w:rsidRPr="00F04223">
              <w:rPr>
                <w:rFonts w:ascii="Calibri" w:eastAsia="Times New Roman" w:hAnsi="Calibri" w:cs="Times New Roman"/>
                <w:b/>
              </w:rPr>
              <w:t>engagement of parents/families</w:t>
            </w:r>
            <w:r>
              <w:rPr>
                <w:rFonts w:ascii="Calibri" w:eastAsia="Times New Roman" w:hAnsi="Calibri" w:cs="Times New Roman"/>
              </w:rPr>
              <w:t xml:space="preserve"> as essential components of inclusion? </w:t>
            </w:r>
          </w:p>
        </w:tc>
        <w:tc>
          <w:tcPr>
            <w:tcW w:w="63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0</w:t>
            </w:r>
          </w:p>
        </w:tc>
        <w:tc>
          <w:tcPr>
            <w:tcW w:w="720" w:type="dxa"/>
            <w:tcBorders>
              <w:top w:val="single" w:sz="4" w:space="0" w:color="auto"/>
              <w:lef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1</w:t>
            </w:r>
          </w:p>
        </w:tc>
        <w:tc>
          <w:tcPr>
            <w:tcW w:w="810" w:type="dxa"/>
            <w:tcBorders>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2</w:t>
            </w:r>
          </w:p>
        </w:tc>
        <w:tc>
          <w:tcPr>
            <w:tcW w:w="135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r>
      <w:tr w:rsidR="00447239" w:rsidRPr="00596D7C" w:rsidTr="00BF0753">
        <w:trPr>
          <w:trHeight w:val="359"/>
        </w:trPr>
        <w:tc>
          <w:tcPr>
            <w:tcW w:w="558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447239">
            <w:pPr>
              <w:numPr>
                <w:ilvl w:val="0"/>
                <w:numId w:val="6"/>
              </w:numPr>
              <w:spacing w:after="0" w:line="240" w:lineRule="auto"/>
              <w:contextualSpacing/>
              <w:rPr>
                <w:rFonts w:ascii="Calibri" w:eastAsia="Times New Roman" w:hAnsi="Calibri" w:cs="Times New Roman"/>
                <w:b/>
                <w:szCs w:val="24"/>
              </w:rPr>
            </w:pPr>
            <w:r>
              <w:rPr>
                <w:rFonts w:ascii="Calibri" w:eastAsia="Times New Roman" w:hAnsi="Calibri" w:cs="Times New Roman"/>
              </w:rPr>
              <w:t xml:space="preserve">To what extent have you addressed aspects of </w:t>
            </w:r>
            <w:r w:rsidRPr="00F04223">
              <w:rPr>
                <w:rFonts w:ascii="Calibri" w:eastAsia="Times New Roman" w:hAnsi="Calibri" w:cs="Times New Roman"/>
                <w:b/>
              </w:rPr>
              <w:t xml:space="preserve">culture, diversity, and equity </w:t>
            </w:r>
            <w:r>
              <w:rPr>
                <w:rFonts w:ascii="Calibri" w:eastAsia="Times New Roman" w:hAnsi="Calibri" w:cs="Times New Roman"/>
              </w:rPr>
              <w:t>in supporting opportunities for young children with disabilities to be fully included?</w:t>
            </w:r>
          </w:p>
        </w:tc>
        <w:tc>
          <w:tcPr>
            <w:tcW w:w="63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0</w:t>
            </w:r>
          </w:p>
        </w:tc>
        <w:tc>
          <w:tcPr>
            <w:tcW w:w="720" w:type="dxa"/>
            <w:tcBorders>
              <w:top w:val="single" w:sz="4" w:space="0" w:color="auto"/>
              <w:lef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1</w:t>
            </w:r>
          </w:p>
        </w:tc>
        <w:tc>
          <w:tcPr>
            <w:tcW w:w="810" w:type="dxa"/>
            <w:tcBorders>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2</w:t>
            </w:r>
          </w:p>
        </w:tc>
        <w:tc>
          <w:tcPr>
            <w:tcW w:w="135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r>
      <w:tr w:rsidR="00447239" w:rsidRPr="00596D7C" w:rsidTr="00BF0753">
        <w:trPr>
          <w:trHeight w:val="341"/>
        </w:trPr>
        <w:tc>
          <w:tcPr>
            <w:tcW w:w="558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447239">
            <w:pPr>
              <w:numPr>
                <w:ilvl w:val="0"/>
                <w:numId w:val="6"/>
              </w:numPr>
              <w:spacing w:after="0" w:line="240" w:lineRule="auto"/>
              <w:contextualSpacing/>
              <w:rPr>
                <w:rFonts w:ascii="Calibri" w:eastAsia="Times New Roman" w:hAnsi="Calibri" w:cs="Times New Roman"/>
              </w:rPr>
            </w:pPr>
            <w:r>
              <w:rPr>
                <w:rFonts w:ascii="Calibri" w:eastAsia="Times New Roman" w:hAnsi="Calibri" w:cs="Times New Roman"/>
              </w:rPr>
              <w:t xml:space="preserve">To what extent have you incorporated an emphasis on </w:t>
            </w:r>
            <w:r w:rsidRPr="00EB0262">
              <w:rPr>
                <w:rFonts w:ascii="Calibri" w:eastAsia="Times New Roman" w:hAnsi="Calibri" w:cs="Times New Roman"/>
              </w:rPr>
              <w:t>including</w:t>
            </w:r>
            <w:r w:rsidRPr="00F04223">
              <w:rPr>
                <w:rFonts w:ascii="Calibri" w:eastAsia="Times New Roman" w:hAnsi="Calibri" w:cs="Times New Roman"/>
                <w:b/>
              </w:rPr>
              <w:t xml:space="preserve"> </w:t>
            </w:r>
            <w:r w:rsidRPr="00EB0262">
              <w:rPr>
                <w:rFonts w:ascii="Calibri" w:eastAsia="Times New Roman" w:hAnsi="Calibri" w:cs="Times New Roman"/>
              </w:rPr>
              <w:t>young children with disabilities</w:t>
            </w:r>
            <w:r w:rsidRPr="00F04223">
              <w:rPr>
                <w:rFonts w:ascii="Calibri" w:eastAsia="Times New Roman" w:hAnsi="Calibri" w:cs="Times New Roman"/>
                <w:b/>
              </w:rPr>
              <w:t xml:space="preserve"> who are dual language learners</w:t>
            </w:r>
            <w:r>
              <w:rPr>
                <w:rFonts w:ascii="Calibri" w:eastAsia="Times New Roman" w:hAnsi="Calibri" w:cs="Times New Roman"/>
              </w:rPr>
              <w:t>?</w:t>
            </w:r>
          </w:p>
        </w:tc>
        <w:tc>
          <w:tcPr>
            <w:tcW w:w="63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0</w:t>
            </w:r>
          </w:p>
        </w:tc>
        <w:tc>
          <w:tcPr>
            <w:tcW w:w="720" w:type="dxa"/>
            <w:tcBorders>
              <w:top w:val="single" w:sz="4" w:space="0" w:color="auto"/>
              <w:lef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1</w:t>
            </w:r>
          </w:p>
        </w:tc>
        <w:tc>
          <w:tcPr>
            <w:tcW w:w="810" w:type="dxa"/>
            <w:tcBorders>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sidRPr="00596D7C">
              <w:rPr>
                <w:rFonts w:ascii="Calibri" w:eastAsia="Times New Roman" w:hAnsi="Calibri" w:cs="Times New Roman"/>
                <w:b/>
                <w:sz w:val="24"/>
                <w:szCs w:val="24"/>
              </w:rPr>
              <w:t>2</w:t>
            </w:r>
          </w:p>
        </w:tc>
        <w:tc>
          <w:tcPr>
            <w:tcW w:w="135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r>
      <w:tr w:rsidR="00447239" w:rsidRPr="00596D7C" w:rsidTr="00BF0753">
        <w:trPr>
          <w:trHeight w:val="341"/>
        </w:trPr>
        <w:tc>
          <w:tcPr>
            <w:tcW w:w="5580" w:type="dxa"/>
            <w:tcBorders>
              <w:top w:val="single" w:sz="4" w:space="0" w:color="auto"/>
              <w:left w:val="single" w:sz="4" w:space="0" w:color="auto"/>
              <w:right w:val="single" w:sz="4" w:space="0" w:color="auto"/>
            </w:tcBorders>
            <w:shd w:val="clear" w:color="auto" w:fill="auto"/>
            <w:vAlign w:val="center"/>
          </w:tcPr>
          <w:p w:rsidR="00447239" w:rsidRDefault="00447239" w:rsidP="00447239">
            <w:pPr>
              <w:numPr>
                <w:ilvl w:val="0"/>
                <w:numId w:val="6"/>
              </w:numPr>
              <w:spacing w:after="0" w:line="240" w:lineRule="auto"/>
              <w:contextualSpacing/>
              <w:rPr>
                <w:rFonts w:ascii="Calibri" w:eastAsia="Times New Roman" w:hAnsi="Calibri" w:cs="Times New Roman"/>
              </w:rPr>
            </w:pPr>
            <w:r>
              <w:rPr>
                <w:rFonts w:ascii="Calibri" w:eastAsia="Times New Roman" w:hAnsi="Calibri" w:cs="Times New Roman"/>
              </w:rPr>
              <w:t xml:space="preserve">To what extent have you included an </w:t>
            </w:r>
            <w:r w:rsidRPr="000A29DD">
              <w:rPr>
                <w:rFonts w:ascii="Calibri" w:eastAsia="Times New Roman" w:hAnsi="Calibri" w:cs="Times New Roman"/>
                <w:b/>
              </w:rPr>
              <w:t>emphasis on collaboration</w:t>
            </w:r>
            <w:r>
              <w:rPr>
                <w:rFonts w:ascii="Calibri" w:eastAsia="Times New Roman" w:hAnsi="Calibri" w:cs="Times New Roman"/>
              </w:rPr>
              <w:t xml:space="preserve"> with educators, therapists, and other colleagues?</w:t>
            </w:r>
          </w:p>
        </w:tc>
        <w:tc>
          <w:tcPr>
            <w:tcW w:w="630" w:type="dxa"/>
            <w:tcBorders>
              <w:top w:val="single" w:sz="4" w:space="0" w:color="auto"/>
              <w:left w:val="single" w:sz="4" w:space="0" w:color="auto"/>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0</w:t>
            </w:r>
          </w:p>
        </w:tc>
        <w:tc>
          <w:tcPr>
            <w:tcW w:w="720" w:type="dxa"/>
            <w:tcBorders>
              <w:top w:val="single" w:sz="4" w:space="0" w:color="auto"/>
              <w:lef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1</w:t>
            </w:r>
          </w:p>
        </w:tc>
        <w:tc>
          <w:tcPr>
            <w:tcW w:w="810" w:type="dxa"/>
            <w:tcBorders>
              <w:right w:val="single" w:sz="4" w:space="0" w:color="auto"/>
            </w:tcBorders>
            <w:shd w:val="clear" w:color="auto" w:fill="auto"/>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2</w:t>
            </w:r>
          </w:p>
        </w:tc>
        <w:tc>
          <w:tcPr>
            <w:tcW w:w="135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26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1440" w:type="dxa"/>
            <w:shd w:val="clear" w:color="auto" w:fill="auto"/>
          </w:tcPr>
          <w:p w:rsidR="00447239" w:rsidRPr="00596D7C" w:rsidRDefault="00447239" w:rsidP="00BF0753">
            <w:pPr>
              <w:spacing w:after="0" w:line="240" w:lineRule="auto"/>
              <w:jc w:val="center"/>
              <w:rPr>
                <w:rFonts w:ascii="Calibri" w:eastAsia="Times New Roman" w:hAnsi="Calibri" w:cs="Times New Roman"/>
                <w:b/>
                <w:sz w:val="24"/>
                <w:szCs w:val="24"/>
              </w:rPr>
            </w:pPr>
          </w:p>
        </w:tc>
      </w:tr>
      <w:tr w:rsidR="00447239" w:rsidRPr="00596D7C" w:rsidTr="00BF0753">
        <w:trPr>
          <w:trHeight w:val="350"/>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447239" w:rsidRPr="00432440" w:rsidRDefault="00447239" w:rsidP="00BF0753">
            <w:pPr>
              <w:spacing w:after="0" w:line="240" w:lineRule="auto"/>
              <w:ind w:left="360"/>
              <w:contextualSpacing/>
              <w:rPr>
                <w:rFonts w:ascii="Calibri" w:eastAsia="Times New Roman" w:hAnsi="Calibri" w:cs="Times New Roman"/>
                <w:sz w:val="12"/>
              </w:rPr>
            </w:pPr>
          </w:p>
        </w:tc>
        <w:tc>
          <w:tcPr>
            <w:tcW w:w="6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810" w:type="dxa"/>
            <w:tcBorders>
              <w:left w:val="single" w:sz="4" w:space="0" w:color="auto"/>
            </w:tcBorders>
            <w:shd w:val="clear" w:color="auto" w:fill="EDEDED" w:themeFill="accent3" w:themeFillTint="33"/>
            <w:vAlign w:val="center"/>
          </w:tcPr>
          <w:p w:rsidR="00447239" w:rsidRPr="00596D7C" w:rsidRDefault="00447239" w:rsidP="00BF0753">
            <w:pPr>
              <w:spacing w:after="0" w:line="240" w:lineRule="auto"/>
              <w:jc w:val="center"/>
              <w:rPr>
                <w:rFonts w:ascii="Calibri" w:eastAsia="Times New Roman" w:hAnsi="Calibri" w:cs="Times New Roman"/>
                <w:b/>
                <w:sz w:val="24"/>
                <w:szCs w:val="24"/>
              </w:rPr>
            </w:pPr>
          </w:p>
        </w:tc>
        <w:tc>
          <w:tcPr>
            <w:tcW w:w="6750" w:type="dxa"/>
            <w:gridSpan w:val="5"/>
            <w:shd w:val="clear" w:color="auto" w:fill="EDEDED" w:themeFill="accent3" w:themeFillTint="33"/>
            <w:vAlign w:val="center"/>
          </w:tcPr>
          <w:p w:rsidR="00447239" w:rsidRPr="00596D7C" w:rsidRDefault="00447239" w:rsidP="00BF0753">
            <w:pPr>
              <w:spacing w:after="0" w:line="240" w:lineRule="auto"/>
              <w:rPr>
                <w:rFonts w:ascii="Arial Black" w:eastAsia="Times New Roman" w:hAnsi="Arial Black" w:cs="Times New Roman"/>
                <w:b/>
                <w:sz w:val="18"/>
                <w:szCs w:val="24"/>
              </w:rPr>
            </w:pPr>
            <w:r w:rsidRPr="00596D7C">
              <w:rPr>
                <w:rFonts w:ascii="Arial Black" w:eastAsia="Times New Roman" w:hAnsi="Arial Black" w:cs="Times New Roman"/>
                <w:b/>
                <w:sz w:val="18"/>
                <w:szCs w:val="24"/>
              </w:rPr>
              <w:t>TOTALS=</w:t>
            </w:r>
          </w:p>
        </w:tc>
      </w:tr>
    </w:tbl>
    <w:p w:rsidR="00447239" w:rsidRPr="002D3CD5" w:rsidRDefault="00447239" w:rsidP="00432440">
      <w:pPr>
        <w:spacing w:after="0" w:line="240" w:lineRule="auto"/>
        <w:rPr>
          <w:rFonts w:eastAsia="Calibri" w:cs="Arial"/>
          <w:b/>
          <w:sz w:val="20"/>
          <w:szCs w:val="24"/>
        </w:rPr>
      </w:pPr>
    </w:p>
    <w:sectPr w:rsidR="00447239" w:rsidRPr="002D3CD5" w:rsidSect="00447239">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9E9" w:rsidRDefault="006F39E9" w:rsidP="000C774D">
      <w:pPr>
        <w:spacing w:after="0" w:line="240" w:lineRule="auto"/>
      </w:pPr>
      <w:r>
        <w:separator/>
      </w:r>
    </w:p>
  </w:endnote>
  <w:endnote w:type="continuationSeparator" w:id="0">
    <w:p w:rsidR="006F39E9" w:rsidRDefault="006F39E9" w:rsidP="000C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40127"/>
      <w:docPartObj>
        <w:docPartGallery w:val="Page Numbers (Bottom of Page)"/>
        <w:docPartUnique/>
      </w:docPartObj>
    </w:sdtPr>
    <w:sdtEndPr>
      <w:rPr>
        <w:noProof/>
      </w:rPr>
    </w:sdtEndPr>
    <w:sdtContent>
      <w:p w:rsidR="006F39E9" w:rsidRDefault="006F39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F39E9" w:rsidRDefault="006F3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9E9" w:rsidRDefault="006F39E9" w:rsidP="000C774D">
      <w:pPr>
        <w:spacing w:after="0" w:line="240" w:lineRule="auto"/>
      </w:pPr>
      <w:r>
        <w:separator/>
      </w:r>
    </w:p>
  </w:footnote>
  <w:footnote w:type="continuationSeparator" w:id="0">
    <w:p w:rsidR="006F39E9" w:rsidRDefault="006F39E9" w:rsidP="000C774D">
      <w:pPr>
        <w:spacing w:after="0" w:line="240" w:lineRule="auto"/>
      </w:pPr>
      <w:r>
        <w:continuationSeparator/>
      </w:r>
    </w:p>
  </w:footnote>
  <w:footnote w:id="1">
    <w:p w:rsidR="006F39E9" w:rsidRDefault="006F39E9" w:rsidP="000C774D">
      <w:pPr>
        <w:pStyle w:val="FootnoteText"/>
      </w:pPr>
      <w:r>
        <w:rPr>
          <w:rStyle w:val="FootnoteReference"/>
        </w:rPr>
        <w:footnoteRef/>
      </w:r>
      <w:r>
        <w:t xml:space="preserve"> Access PowerPoints and handouts at </w:t>
      </w:r>
      <w:r w:rsidRPr="000C774D">
        <w:rPr>
          <w:rStyle w:val="Hyperlink"/>
          <w:b/>
          <w:u w:val="none"/>
        </w:rPr>
        <w:t>http://fpg.unc.edu/presentations/master-class-inclusion</w:t>
      </w:r>
    </w:p>
  </w:footnote>
  <w:footnote w:id="2">
    <w:p w:rsidR="006F39E9" w:rsidRDefault="006F39E9" w:rsidP="00BF0753">
      <w:pPr>
        <w:pStyle w:val="FootnoteText"/>
      </w:pPr>
      <w:r>
        <w:rPr>
          <w:rStyle w:val="FootnoteReference"/>
        </w:rPr>
        <w:footnoteRef/>
      </w:r>
      <w:r>
        <w:t xml:space="preserve"> The content of this observation guide is drawn from the following source: Soukakou, E. P. (2016). </w:t>
      </w:r>
      <w:r w:rsidRPr="00774D48">
        <w:rPr>
          <w:i/>
        </w:rPr>
        <w:t>Inclusive Classroom Profile (ICP): Research edition.</w:t>
      </w:r>
      <w:r>
        <w:t xml:space="preserve"> Baltimore: Brookes.</w:t>
      </w:r>
    </w:p>
  </w:footnote>
  <w:footnote w:id="3">
    <w:p w:rsidR="006F39E9" w:rsidRPr="00FD550E" w:rsidRDefault="006F39E9" w:rsidP="00447239">
      <w:pPr>
        <w:pStyle w:val="FootnoteText"/>
        <w:rPr>
          <w:b/>
        </w:rPr>
      </w:pPr>
      <w:r w:rsidRPr="00FD550E">
        <w:rPr>
          <w:rFonts w:eastAsia="Times New Roman"/>
          <w:b/>
          <w:sz w:val="28"/>
          <w:szCs w:val="28"/>
          <w:vertAlign w:val="superscript"/>
        </w:rPr>
        <w:t>1</w:t>
      </w:r>
      <w:r>
        <w:rPr>
          <w:rFonts w:eastAsia="Times New Roman"/>
          <w:b/>
          <w:sz w:val="28"/>
          <w:szCs w:val="28"/>
          <w:vertAlign w:val="superscript"/>
        </w:rPr>
        <w:t xml:space="preserve"> </w:t>
      </w:r>
      <w:r w:rsidRPr="00FD550E">
        <w:rPr>
          <w:rFonts w:eastAsia="Times New Roman"/>
          <w:szCs w:val="28"/>
        </w:rPr>
        <w:t>Developed by Camille Catlett (May 2018)</w:t>
      </w:r>
    </w:p>
    <w:p w:rsidR="006F39E9" w:rsidRPr="008D08A6" w:rsidRDefault="006F39E9" w:rsidP="00447239">
      <w:pPr>
        <w:pStyle w:val="FootnoteText"/>
      </w:pPr>
      <w:r w:rsidRPr="00FD550E">
        <w:rPr>
          <w:rFonts w:eastAsia="Times New Roman"/>
          <w:b/>
          <w:sz w:val="28"/>
          <w:szCs w:val="28"/>
          <w:vertAlign w:val="superscript"/>
        </w:rPr>
        <w:footnoteRef/>
      </w:r>
      <w:r w:rsidRPr="008D08A6">
        <w:rPr>
          <w:b/>
        </w:rPr>
        <w:t xml:space="preserve"> None</w:t>
      </w:r>
      <w:r w:rsidRPr="008D08A6">
        <w:t xml:space="preserve"> = indicator is not mentioned. </w:t>
      </w:r>
      <w:r w:rsidRPr="008D08A6">
        <w:rPr>
          <w:b/>
        </w:rPr>
        <w:t>Some</w:t>
      </w:r>
      <w:r w:rsidRPr="008D08A6">
        <w:t xml:space="preserve"> = indicator is mentioned </w:t>
      </w:r>
      <w:r>
        <w:t>1-2 times in any location</w:t>
      </w:r>
      <w:r w:rsidRPr="008D08A6">
        <w:t>.</w:t>
      </w:r>
      <w:r w:rsidRPr="008D08A6">
        <w:rPr>
          <w:b/>
        </w:rPr>
        <w:t xml:space="preserve"> Significantly</w:t>
      </w:r>
      <w:r w:rsidRPr="008D08A6">
        <w:t xml:space="preserve"> = indicator is mention</w:t>
      </w:r>
      <w:r>
        <w:t>ed</w:t>
      </w:r>
      <w:r w:rsidRPr="008D08A6">
        <w:t xml:space="preserve"> </w:t>
      </w:r>
      <w:r>
        <w:t>3</w:t>
      </w:r>
      <w:r w:rsidRPr="008D08A6">
        <w:t xml:space="preserve"> or more times</w:t>
      </w:r>
      <w:r>
        <w:t xml:space="preserve"> and is connected to both knowledge acquisition (course description, outcomes/objectives, texts/readings/resources, instructional experiences) and knowledge application (assignments).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664"/>
    <w:multiLevelType w:val="hybridMultilevel"/>
    <w:tmpl w:val="24DC6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72D2A"/>
    <w:multiLevelType w:val="hybridMultilevel"/>
    <w:tmpl w:val="6D2835F2"/>
    <w:lvl w:ilvl="0" w:tplc="9B4A1286">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0D5B"/>
    <w:multiLevelType w:val="hybridMultilevel"/>
    <w:tmpl w:val="1F127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523B8"/>
    <w:multiLevelType w:val="hybridMultilevel"/>
    <w:tmpl w:val="E25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53CB2"/>
    <w:multiLevelType w:val="hybridMultilevel"/>
    <w:tmpl w:val="61A8CF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35AB7"/>
    <w:multiLevelType w:val="hybridMultilevel"/>
    <w:tmpl w:val="B0E84BCE"/>
    <w:lvl w:ilvl="0" w:tplc="790406C4">
      <w:numFmt w:val="bullet"/>
      <w:lvlText w:val=""/>
      <w:lvlJc w:val="left"/>
      <w:pPr>
        <w:tabs>
          <w:tab w:val="num" w:pos="360"/>
        </w:tabs>
        <w:ind w:left="36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14F87"/>
    <w:multiLevelType w:val="hybridMultilevel"/>
    <w:tmpl w:val="F93AE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61663"/>
    <w:multiLevelType w:val="hybridMultilevel"/>
    <w:tmpl w:val="588A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FE086C"/>
    <w:multiLevelType w:val="hybridMultilevel"/>
    <w:tmpl w:val="968E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C402F"/>
    <w:multiLevelType w:val="hybridMultilevel"/>
    <w:tmpl w:val="D5B8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3A4A0E"/>
    <w:multiLevelType w:val="hybridMultilevel"/>
    <w:tmpl w:val="47501D54"/>
    <w:lvl w:ilvl="0" w:tplc="790406C4">
      <w:numFmt w:val="bullet"/>
      <w:lvlText w:val=""/>
      <w:lvlJc w:val="left"/>
      <w:pPr>
        <w:tabs>
          <w:tab w:val="num" w:pos="360"/>
        </w:tabs>
        <w:ind w:left="360" w:hanging="360"/>
      </w:pPr>
      <w:rPr>
        <w:rFonts w:ascii="Symbol" w:eastAsia="MS Mincho"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44816"/>
    <w:multiLevelType w:val="hybridMultilevel"/>
    <w:tmpl w:val="402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C268A"/>
    <w:multiLevelType w:val="hybridMultilevel"/>
    <w:tmpl w:val="8B9A39F4"/>
    <w:lvl w:ilvl="0" w:tplc="95C0653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D626EE"/>
    <w:multiLevelType w:val="hybridMultilevel"/>
    <w:tmpl w:val="22B83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841C2F"/>
    <w:multiLevelType w:val="hybridMultilevel"/>
    <w:tmpl w:val="628E7F90"/>
    <w:lvl w:ilvl="0" w:tplc="A398AC2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CE20EA"/>
    <w:multiLevelType w:val="hybridMultilevel"/>
    <w:tmpl w:val="34D2C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247493"/>
    <w:multiLevelType w:val="hybridMultilevel"/>
    <w:tmpl w:val="1F2C667C"/>
    <w:lvl w:ilvl="0" w:tplc="5E2891AA">
      <w:start w:val="161"/>
      <w:numFmt w:val="bullet"/>
      <w:lvlText w:val="•"/>
      <w:lvlJc w:val="left"/>
      <w:pPr>
        <w:tabs>
          <w:tab w:val="num" w:pos="360"/>
        </w:tabs>
        <w:ind w:left="360" w:hanging="360"/>
      </w:pPr>
      <w:rPr>
        <w:rFonts w:ascii="Tahoma" w:hAnsi="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3"/>
  </w:num>
  <w:num w:numId="4">
    <w:abstractNumId w:val="0"/>
  </w:num>
  <w:num w:numId="5">
    <w:abstractNumId w:val="1"/>
  </w:num>
  <w:num w:numId="6">
    <w:abstractNumId w:val="15"/>
  </w:num>
  <w:num w:numId="7">
    <w:abstractNumId w:val="3"/>
  </w:num>
  <w:num w:numId="8">
    <w:abstractNumId w:val="10"/>
  </w:num>
  <w:num w:numId="9">
    <w:abstractNumId w:val="5"/>
  </w:num>
  <w:num w:numId="10">
    <w:abstractNumId w:val="17"/>
  </w:num>
  <w:num w:numId="11">
    <w:abstractNumId w:val="4"/>
  </w:num>
  <w:num w:numId="12">
    <w:abstractNumId w:val="12"/>
  </w:num>
  <w:num w:numId="13">
    <w:abstractNumId w:val="14"/>
  </w:num>
  <w:num w:numId="14">
    <w:abstractNumId w:val="7"/>
  </w:num>
  <w:num w:numId="15">
    <w:abstractNumId w:val="2"/>
  </w:num>
  <w:num w:numId="16">
    <w:abstractNumId w:val="6"/>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4D"/>
    <w:rsid w:val="00010A42"/>
    <w:rsid w:val="00033EB3"/>
    <w:rsid w:val="000A68A3"/>
    <w:rsid w:val="000C774D"/>
    <w:rsid w:val="0011694A"/>
    <w:rsid w:val="002445F5"/>
    <w:rsid w:val="00250425"/>
    <w:rsid w:val="0028659F"/>
    <w:rsid w:val="002D3CD5"/>
    <w:rsid w:val="002F4559"/>
    <w:rsid w:val="00327D67"/>
    <w:rsid w:val="003511D1"/>
    <w:rsid w:val="003E3ED8"/>
    <w:rsid w:val="003F22BB"/>
    <w:rsid w:val="004277BC"/>
    <w:rsid w:val="00432440"/>
    <w:rsid w:val="00441DAB"/>
    <w:rsid w:val="00447239"/>
    <w:rsid w:val="00466DCD"/>
    <w:rsid w:val="004A0209"/>
    <w:rsid w:val="004B00B6"/>
    <w:rsid w:val="004E1B95"/>
    <w:rsid w:val="005E6291"/>
    <w:rsid w:val="006701CA"/>
    <w:rsid w:val="0067399A"/>
    <w:rsid w:val="006A6685"/>
    <w:rsid w:val="006C623C"/>
    <w:rsid w:val="006F39E9"/>
    <w:rsid w:val="0072562E"/>
    <w:rsid w:val="007B3373"/>
    <w:rsid w:val="007D217B"/>
    <w:rsid w:val="007E15CA"/>
    <w:rsid w:val="00821FCA"/>
    <w:rsid w:val="00845E67"/>
    <w:rsid w:val="00885CA7"/>
    <w:rsid w:val="008A1578"/>
    <w:rsid w:val="008D5E54"/>
    <w:rsid w:val="008E5269"/>
    <w:rsid w:val="008E790C"/>
    <w:rsid w:val="008F44B3"/>
    <w:rsid w:val="009032A9"/>
    <w:rsid w:val="0094538D"/>
    <w:rsid w:val="0096777C"/>
    <w:rsid w:val="009D7A4C"/>
    <w:rsid w:val="009F7C7E"/>
    <w:rsid w:val="00A33040"/>
    <w:rsid w:val="00A54104"/>
    <w:rsid w:val="00A60CED"/>
    <w:rsid w:val="00A75A30"/>
    <w:rsid w:val="00A81A62"/>
    <w:rsid w:val="00A830AE"/>
    <w:rsid w:val="00AB368D"/>
    <w:rsid w:val="00AF4612"/>
    <w:rsid w:val="00B6426B"/>
    <w:rsid w:val="00BC6E6C"/>
    <w:rsid w:val="00BF0753"/>
    <w:rsid w:val="00BF2BF1"/>
    <w:rsid w:val="00BF7224"/>
    <w:rsid w:val="00CE5325"/>
    <w:rsid w:val="00DA74ED"/>
    <w:rsid w:val="00DB4608"/>
    <w:rsid w:val="00E40B94"/>
    <w:rsid w:val="00E43FF5"/>
    <w:rsid w:val="00E46706"/>
    <w:rsid w:val="00E87CEB"/>
    <w:rsid w:val="00EF04DB"/>
    <w:rsid w:val="00F305A8"/>
    <w:rsid w:val="00F70510"/>
    <w:rsid w:val="00F86B19"/>
    <w:rsid w:val="00FB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44425-B696-4C27-9325-4B46B70F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74D"/>
    <w:rPr>
      <w:color w:val="0563C1" w:themeColor="hyperlink"/>
      <w:u w:val="single"/>
    </w:rPr>
  </w:style>
  <w:style w:type="table" w:styleId="TableGrid">
    <w:name w:val="Table Grid"/>
    <w:basedOn w:val="TableNormal"/>
    <w:uiPriority w:val="39"/>
    <w:rsid w:val="000C774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774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C774D"/>
    <w:rPr>
      <w:rFonts w:ascii="Calibri" w:eastAsia="Calibri" w:hAnsi="Calibri" w:cs="Times New Roman"/>
      <w:sz w:val="20"/>
      <w:szCs w:val="20"/>
    </w:rPr>
  </w:style>
  <w:style w:type="character" w:styleId="FootnoteReference">
    <w:name w:val="footnote reference"/>
    <w:basedOn w:val="DefaultParagraphFont"/>
    <w:uiPriority w:val="99"/>
    <w:unhideWhenUsed/>
    <w:rsid w:val="000C774D"/>
    <w:rPr>
      <w:vertAlign w:val="superscript"/>
    </w:rPr>
  </w:style>
  <w:style w:type="paragraph" w:styleId="ListParagraph">
    <w:name w:val="List Paragraph"/>
    <w:basedOn w:val="Normal"/>
    <w:uiPriority w:val="34"/>
    <w:qFormat/>
    <w:rsid w:val="000C774D"/>
    <w:pPr>
      <w:ind w:left="720"/>
      <w:contextualSpacing/>
    </w:pPr>
  </w:style>
  <w:style w:type="paragraph" w:styleId="Footer">
    <w:name w:val="footer"/>
    <w:basedOn w:val="Normal"/>
    <w:link w:val="FooterChar"/>
    <w:uiPriority w:val="99"/>
    <w:unhideWhenUsed/>
    <w:rsid w:val="006C6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3C"/>
  </w:style>
  <w:style w:type="paragraph" w:styleId="CommentText">
    <w:name w:val="annotation text"/>
    <w:basedOn w:val="Normal"/>
    <w:link w:val="CommentTextChar"/>
    <w:uiPriority w:val="99"/>
    <w:semiHidden/>
    <w:unhideWhenUsed/>
    <w:rsid w:val="0044723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47239"/>
    <w:rPr>
      <w:sz w:val="20"/>
      <w:szCs w:val="20"/>
    </w:rPr>
  </w:style>
  <w:style w:type="paragraph" w:customStyle="1" w:styleId="Default">
    <w:name w:val="Default"/>
    <w:rsid w:val="00447239"/>
    <w:pPr>
      <w:autoSpaceDE w:val="0"/>
      <w:autoSpaceDN w:val="0"/>
      <w:adjustRightInd w:val="0"/>
    </w:pPr>
    <w:rPr>
      <w:rFonts w:ascii="ITC Franklin Gothic Std Bk Cd" w:hAnsi="ITC Franklin Gothic Std Bk Cd" w:cs="ITC Franklin Gothic Std Bk Cd"/>
      <w:color w:val="000000"/>
      <w:sz w:val="24"/>
      <w:szCs w:val="24"/>
    </w:rPr>
  </w:style>
  <w:style w:type="character" w:styleId="FollowedHyperlink">
    <w:name w:val="FollowedHyperlink"/>
    <w:basedOn w:val="DefaultParagraphFont"/>
    <w:uiPriority w:val="99"/>
    <w:semiHidden/>
    <w:unhideWhenUsed/>
    <w:rsid w:val="008A1578"/>
    <w:rPr>
      <w:color w:val="954F72" w:themeColor="followedHyperlink"/>
      <w:u w:val="single"/>
    </w:rPr>
  </w:style>
  <w:style w:type="paragraph" w:styleId="Header">
    <w:name w:val="header"/>
    <w:basedOn w:val="Normal"/>
    <w:link w:val="HeaderChar"/>
    <w:uiPriority w:val="99"/>
    <w:unhideWhenUsed/>
    <w:rsid w:val="004E1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95"/>
  </w:style>
  <w:style w:type="paragraph" w:styleId="NormalWeb">
    <w:name w:val="Normal (Web)"/>
    <w:basedOn w:val="Normal"/>
    <w:uiPriority w:val="99"/>
    <w:unhideWhenUsed/>
    <w:rsid w:val="002D3CD5"/>
    <w:pPr>
      <w:spacing w:before="100" w:beforeAutospacing="1" w:after="100" w:afterAutospacing="1" w:line="240" w:lineRule="auto"/>
    </w:pPr>
    <w:rPr>
      <w:rFonts w:ascii="Times" w:hAnsi="Times" w:cs="Times New Roman"/>
      <w:sz w:val="20"/>
      <w:szCs w:val="20"/>
    </w:rPr>
  </w:style>
  <w:style w:type="table" w:customStyle="1" w:styleId="TableGrid1">
    <w:name w:val="Table Grid1"/>
    <w:basedOn w:val="TableNormal"/>
    <w:next w:val="TableGrid"/>
    <w:uiPriority w:val="59"/>
    <w:rsid w:val="002D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DB"/>
    <w:rPr>
      <w:rFonts w:ascii="Segoe UI" w:hAnsi="Segoe UI" w:cs="Segoe UI"/>
      <w:sz w:val="18"/>
      <w:szCs w:val="18"/>
    </w:rPr>
  </w:style>
  <w:style w:type="table" w:customStyle="1" w:styleId="TableGrid2">
    <w:name w:val="Table Grid2"/>
    <w:basedOn w:val="TableNormal"/>
    <w:next w:val="TableGrid"/>
    <w:uiPriority w:val="59"/>
    <w:rsid w:val="00BF0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vermont.gov/student-support/special-education/policy-and-regulations" TargetMode="External"/><Relationship Id="rId18" Type="http://schemas.openxmlformats.org/officeDocument/2006/relationships/hyperlink" Target="http://www.nccp.org/publications/pub_1154.html" TargetMode="External"/><Relationship Id="rId26" Type="http://schemas.openxmlformats.org/officeDocument/2006/relationships/hyperlink" Target="http://connectability.ca/2014/06/14/adapt-and-accomodate/" TargetMode="External"/><Relationship Id="rId39" Type="http://schemas.openxmlformats.org/officeDocument/2006/relationships/hyperlink" Target="http://www.dec-sped.org/dec-recommended-practices" TargetMode="External"/><Relationship Id="rId21" Type="http://schemas.openxmlformats.org/officeDocument/2006/relationships/hyperlink" Target="http://headstartinclusion.org/classroom-visuals" TargetMode="External"/><Relationship Id="rId34" Type="http://schemas.openxmlformats.org/officeDocument/2006/relationships/hyperlink" Target="http://headstartinclusion.org/elo" TargetMode="External"/><Relationship Id="rId42" Type="http://schemas.openxmlformats.org/officeDocument/2006/relationships/hyperlink" Target="http://ectacenter.org/decrp/type-checklists.asp" TargetMode="External"/><Relationship Id="rId47" Type="http://schemas.openxmlformats.org/officeDocument/2006/relationships/hyperlink" Target="http://ectacenter.org/decrp/type-pgfamily.asp" TargetMode="External"/><Relationship Id="rId50" Type="http://schemas.openxmlformats.org/officeDocument/2006/relationships/hyperlink" Target="http://products.brookespublishing.com/The-Inclusive-Classroom-Profile-ICP-Set-Research-Edition-P969.aspx" TargetMode="External"/><Relationship Id="rId55" Type="http://schemas.openxmlformats.org/officeDocument/2006/relationships/hyperlink" Target="https://rpm.fpg.unc.edu/module-5-family" TargetMode="External"/><Relationship Id="rId63" Type="http://schemas.openxmlformats.org/officeDocument/2006/relationships/hyperlink" Target="http://challengingbehavior.fmhi.usf.edu/do/resources/documents/tool_class_routine_guide_early_ele.pdf" TargetMode="External"/><Relationship Id="rId68" Type="http://schemas.openxmlformats.org/officeDocument/2006/relationships/hyperlink" Target="http://www.dec-sped.org/resources-within-reason" TargetMode="External"/><Relationship Id="rId76" Type="http://schemas.openxmlformats.org/officeDocument/2006/relationships/image" Target="media/image1.png"/><Relationship Id="rId7" Type="http://schemas.openxmlformats.org/officeDocument/2006/relationships/hyperlink" Target="mailto:camille.catlett@unc.edu" TargetMode="External"/><Relationship Id="rId71" Type="http://schemas.openxmlformats.org/officeDocument/2006/relationships/hyperlink" Target="https://www.youtube.com/watch?v=TaoJe4ntfa0" TargetMode="External"/><Relationship Id="rId2" Type="http://schemas.openxmlformats.org/officeDocument/2006/relationships/styles" Target="styles.xml"/><Relationship Id="rId16" Type="http://schemas.openxmlformats.org/officeDocument/2006/relationships/hyperlink" Target="http://bottemabeutel.com/wp-content/uploads/2014/01/Zhang-Bennett-IEP-CLD-familes.pdf" TargetMode="External"/><Relationship Id="rId29" Type="http://schemas.openxmlformats.org/officeDocument/2006/relationships/hyperlink" Target="https://www.yumpu.com/en/document/view/30717393/ez-at-pacer-center" TargetMode="External"/><Relationship Id="rId11" Type="http://schemas.openxmlformats.org/officeDocument/2006/relationships/hyperlink" Target="http://fpg.unc.edu/presentations/full-and-equitable-participation-principles" TargetMode="External"/><Relationship Id="rId24" Type="http://schemas.openxmlformats.org/officeDocument/2006/relationships/hyperlink" Target="http://csefel.vanderbilt.edu/briefs/handout15.pdf" TargetMode="External"/><Relationship Id="rId32" Type="http://schemas.openxmlformats.org/officeDocument/2006/relationships/hyperlink" Target="http://community.fpg.unc.edu/connect-modules/learners/module-1" TargetMode="External"/><Relationship Id="rId37" Type="http://schemas.openxmlformats.org/officeDocument/2006/relationships/hyperlink" Target="http://ectacenter.org/~pdfs/topics/inclusion/VT_EC_MTSS_One_Pager_SPDG_and_RTT-ELC.pdf" TargetMode="External"/><Relationship Id="rId40" Type="http://schemas.openxmlformats.org/officeDocument/2006/relationships/hyperlink" Target="http://ectacenter.org/decrp/" TargetMode="External"/><Relationship Id="rId45" Type="http://schemas.openxmlformats.org/officeDocument/2006/relationships/hyperlink" Target="http://ectacenter.org/decrp/type-pgpractitioner.asp" TargetMode="External"/><Relationship Id="rId53" Type="http://schemas.openxmlformats.org/officeDocument/2006/relationships/hyperlink" Target="http://community.fpg.unc.edu/connect-modules/learners/module-4" TargetMode="External"/><Relationship Id="rId58" Type="http://schemas.openxmlformats.org/officeDocument/2006/relationships/hyperlink" Target="https://www.youtube.com/watch?v=E7IlnTG7wzk" TargetMode="External"/><Relationship Id="rId66" Type="http://schemas.openxmlformats.org/officeDocument/2006/relationships/hyperlink" Target="http://challengingbehavior.fmhi.usf.edu/do/resources/documents/tool_fam_routine_guide_early_ele.pdf" TargetMode="External"/><Relationship Id="rId74" Type="http://schemas.openxmlformats.org/officeDocument/2006/relationships/hyperlink" Target="http://www.imtyler.or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tudio.stupeflix.com/v/fAwFtbCaiiY0/" TargetMode="External"/><Relationship Id="rId10" Type="http://schemas.openxmlformats.org/officeDocument/2006/relationships/hyperlink" Target="http://npdci.fpg.unc.edu/resources/articles/Early_Childhood_Inclusion" TargetMode="External"/><Relationship Id="rId19" Type="http://schemas.openxmlformats.org/officeDocument/2006/relationships/hyperlink" Target="https://ici.umn.edu/products/impact/221/9.html" TargetMode="External"/><Relationship Id="rId31" Type="http://schemas.openxmlformats.org/officeDocument/2006/relationships/hyperlink" Target="https://ganinfo.org/docs/gan-toy-workshop.pdf" TargetMode="External"/><Relationship Id="rId44" Type="http://schemas.openxmlformats.org/officeDocument/2006/relationships/hyperlink" Target="http://ectacenter.org/decrp/type-illustrations.asp" TargetMode="External"/><Relationship Id="rId52" Type="http://schemas.openxmlformats.org/officeDocument/2006/relationships/hyperlink" Target="http://www2.ed.gov/about/inits/ed/earlylearning/files/policy-statement-on-family-engagement.pdf" TargetMode="External"/><Relationship Id="rId60" Type="http://schemas.openxmlformats.org/officeDocument/2006/relationships/hyperlink" Target="http://studio.stupeflix.com/v/M8FHT7JW6u/?autoplay=1" TargetMode="External"/><Relationship Id="rId65" Type="http://schemas.openxmlformats.org/officeDocument/2006/relationships/hyperlink" Target="http://challengingbehavior.fmhi.usf.edu/do/resources/documents/tool_fam_routine_guide_infants.pdf" TargetMode="External"/><Relationship Id="rId73" Type="http://schemas.openxmlformats.org/officeDocument/2006/relationships/hyperlink" Target="https://www.youtube.com/watch?v=1MJrRvpjB1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eBmyttcfU4" TargetMode="External"/><Relationship Id="rId14" Type="http://schemas.openxmlformats.org/officeDocument/2006/relationships/hyperlink" Target="http://education.vermont.gov/sites/aoe/files/documents/edu-state-board-rules-series-2360.pdf" TargetMode="External"/><Relationship Id="rId22" Type="http://schemas.openxmlformats.org/officeDocument/2006/relationships/hyperlink" Target="http://www.southernearlychildhood.org/upload/pdf/Dimensions_Vol41_1_Dinnebeil.pdf" TargetMode="External"/><Relationship Id="rId27" Type="http://schemas.openxmlformats.org/officeDocument/2006/relationships/hyperlink" Target="http://community.fpg.unc.edu/connect-modules/learners/module-5" TargetMode="External"/><Relationship Id="rId30" Type="http://schemas.openxmlformats.org/officeDocument/2006/relationships/hyperlink" Target="http://headstartinclusion.org/family-literacy-2" TargetMode="External"/><Relationship Id="rId35" Type="http://schemas.openxmlformats.org/officeDocument/2006/relationships/hyperlink" Target="https://www.youtube.com/watch?v=BxtCw_ucqOQ" TargetMode="External"/><Relationship Id="rId43" Type="http://schemas.openxmlformats.org/officeDocument/2006/relationships/hyperlink" Target="http://ectacenter.org/~pdfs/decrp/INT-1_Adult-Child_Interaction.pdf" TargetMode="External"/><Relationship Id="rId48" Type="http://schemas.openxmlformats.org/officeDocument/2006/relationships/hyperlink" Target="http://ectacenter.org/~pdfs/decrp/ECTAprac_PeerInteraction_PARENT_print.pdf" TargetMode="External"/><Relationship Id="rId56" Type="http://schemas.openxmlformats.org/officeDocument/2006/relationships/hyperlink" Target="http://community.fpg.unc.edu/connect-modules/resources/videos/video-1-12" TargetMode="External"/><Relationship Id="rId64" Type="http://schemas.openxmlformats.org/officeDocument/2006/relationships/hyperlink" Target="http://challengingbehavior.fmhi.usf.edu/do/resources/documents/tool_fam_routine_guide_infants.pdf" TargetMode="External"/><Relationship Id="rId69" Type="http://schemas.openxmlformats.org/officeDocument/2006/relationships/hyperlink" Target="https://eclkc.ohs.acf.hhs.gov/hslc/tta-system/teaching/Disabilities/Staff%20Support%20and%20Supervision/Support%20and%20Supervision%20for%20Staff%20Serving%20Children%20with%20Disabilities/HeadStartDisabi.htm" TargetMode="External"/><Relationship Id="rId77" Type="http://schemas.openxmlformats.org/officeDocument/2006/relationships/image" Target="media/image2.png"/><Relationship Id="rId8" Type="http://schemas.openxmlformats.org/officeDocument/2006/relationships/hyperlink" Target="mailto:aracek@fnwsu.org" TargetMode="External"/><Relationship Id="rId51" Type="http://schemas.openxmlformats.org/officeDocument/2006/relationships/hyperlink" Target="http://community.fpg.unc.edu/connect-modules/resources/videos/video-1-17" TargetMode="External"/><Relationship Id="rId72" Type="http://schemas.openxmlformats.org/officeDocument/2006/relationships/hyperlink" Target="https://www.youtube.com/watch?v=8ZpgAx8nrgk" TargetMode="External"/><Relationship Id="rId3" Type="http://schemas.openxmlformats.org/officeDocument/2006/relationships/settings" Target="settings.xml"/><Relationship Id="rId12" Type="http://schemas.openxmlformats.org/officeDocument/2006/relationships/hyperlink" Target="http://education.vermont.gov/sites/aoe/files/documents/edu-legislative-report-dmg-expanding-and-strengthening-best-practice-supports-for-students-who-struggle.pdf" TargetMode="External"/><Relationship Id="rId17" Type="http://schemas.openxmlformats.org/officeDocument/2006/relationships/hyperlink" Target="http://npdci.fpg.unc.edu/sites/npdci.fpg.unc.edu/files/resources/NPDCI-ResearchSynthesisPoints-10-2009_0.pdf" TargetMode="External"/><Relationship Id="rId25" Type="http://schemas.openxmlformats.org/officeDocument/2006/relationships/hyperlink" Target="https://www.ctdinstitute.org/sites/default/files/file_attachments/TnT-News-VisualSupports-Oct12.pdf" TargetMode="External"/><Relationship Id="rId33" Type="http://schemas.openxmlformats.org/officeDocument/2006/relationships/hyperlink" Target="http://community.fpg.unc.edu/connect-modules/resources/videos/video-1-16" TargetMode="External"/><Relationship Id="rId38" Type="http://schemas.openxmlformats.org/officeDocument/2006/relationships/hyperlink" Target="https://s3-us-west-2.amazonaws.com/kpfsite/dec+RTI+paper/Position+Statement+-+Frameworks+for+Response+to+Intervention+in+Early+Childhood.pdf" TargetMode="External"/><Relationship Id="rId46" Type="http://schemas.openxmlformats.org/officeDocument/2006/relationships/hyperlink" Target="http://ectacenter.org/~pdfs/decrp/ECTAprac_PeerInteraction_PRACT_print.pdf" TargetMode="External"/><Relationship Id="rId59" Type="http://schemas.openxmlformats.org/officeDocument/2006/relationships/hyperlink" Target="https://www.includingsamuel.com/video" TargetMode="External"/><Relationship Id="rId67" Type="http://schemas.openxmlformats.org/officeDocument/2006/relationships/hyperlink" Target="https://scriptnc.fpg.unc.edu/children-exceptionalities" TargetMode="External"/><Relationship Id="rId20" Type="http://schemas.openxmlformats.org/officeDocument/2006/relationships/hyperlink" Target="https://www.youtube.com/watch?v=RYtUlU8MjlY" TargetMode="External"/><Relationship Id="rId41" Type="http://schemas.openxmlformats.org/officeDocument/2006/relationships/hyperlink" Target="http://ectacenter.org/decrp/topic-interaction.asp" TargetMode="External"/><Relationship Id="rId54" Type="http://schemas.openxmlformats.org/officeDocument/2006/relationships/hyperlink" Target="https://hsicc.cmail20.com/t/ViewEmail/j/C4D6DDF05BFB05CA2540EF23F30FEDED/FA208C9D2D6FD0F9948D468F162BC46E" TargetMode="External"/><Relationship Id="rId62" Type="http://schemas.openxmlformats.org/officeDocument/2006/relationships/hyperlink" Target="http://challengingbehavior.fmhi.usf.edu/do/resources/teaching_tools/toc/folder1/1e_routine_based.pdf" TargetMode="External"/><Relationship Id="rId70" Type="http://schemas.openxmlformats.org/officeDocument/2006/relationships/hyperlink" Target="http://hsicc.cmail19.com/t/j-l-uiqsl-hdekiidu-a/"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ispartners.vermont.gov/one-plan" TargetMode="External"/><Relationship Id="rId23" Type="http://schemas.openxmlformats.org/officeDocument/2006/relationships/hyperlink" Target="http://teachingcommons.cdl.edu/tk/modules_teachers/documents/Buildingblocks.pdf" TargetMode="External"/><Relationship Id="rId28" Type="http://schemas.openxmlformats.org/officeDocument/2006/relationships/hyperlink" Target="http://webzoom.freewebs.com/sallydoxie/VOL.35NO.2NOVDEC2002_TEC_Article%206.pdf" TargetMode="External"/><Relationship Id="rId36" Type="http://schemas.openxmlformats.org/officeDocument/2006/relationships/hyperlink" Target="http://challengingbehavior.cbcs.usf.edu/" TargetMode="External"/><Relationship Id="rId49" Type="http://schemas.openxmlformats.org/officeDocument/2006/relationships/hyperlink" Target="https://rpm.fpg.unc.edu/" TargetMode="External"/><Relationship Id="rId57" Type="http://schemas.openxmlformats.org/officeDocument/2006/relationships/hyperlink" Target="http://www.cde.state.co.us/resultsmatter/rmvideoseries_justbein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2</cp:revision>
  <cp:lastPrinted>2018-08-14T01:45:00Z</cp:lastPrinted>
  <dcterms:created xsi:type="dcterms:W3CDTF">2018-08-16T15:53:00Z</dcterms:created>
  <dcterms:modified xsi:type="dcterms:W3CDTF">2018-08-16T15:53:00Z</dcterms:modified>
</cp:coreProperties>
</file>