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B0DA" w14:textId="77777777" w:rsidR="00552856" w:rsidRDefault="00CF6A26">
      <w:pPr>
        <w:pStyle w:val="Normal1"/>
        <w:spacing w:line="276" w:lineRule="auto"/>
        <w:ind w:left="2880" w:firstLine="720"/>
        <w:jc w:val="center"/>
        <w:rPr>
          <w:rFonts w:ascii="Arial Black" w:eastAsia="Arial Black" w:hAnsi="Arial Black" w:cs="Arial Black"/>
          <w:b/>
          <w:color w:val="000000"/>
        </w:rPr>
      </w:pPr>
      <w:bookmarkStart w:id="0" w:name="_gjdgxs" w:colFirst="0" w:colLast="0"/>
      <w:bookmarkEnd w:id="0"/>
      <w:r>
        <w:rPr>
          <w:rFonts w:ascii="Arial Black" w:eastAsia="Arial Black" w:hAnsi="Arial Black" w:cs="Arial Black"/>
          <w:b/>
          <w:color w:val="000000"/>
        </w:rPr>
        <w:t xml:space="preserve">Master Class </w:t>
      </w:r>
      <w:r>
        <w:rPr>
          <w:rFonts w:ascii="Arial Black" w:eastAsia="Arial Black" w:hAnsi="Arial Black" w:cs="Arial Black"/>
          <w:b/>
        </w:rPr>
        <w:t>2</w:t>
      </w:r>
      <w:r>
        <w:rPr>
          <w:noProof/>
        </w:rPr>
        <w:drawing>
          <wp:anchor distT="0" distB="0" distL="114300" distR="114300" simplePos="0" relativeHeight="251658240" behindDoc="0" locked="0" layoutInCell="1" hidden="0" allowOverlap="1" wp14:anchorId="6D5990A2" wp14:editId="200E96FB">
            <wp:simplePos x="0" y="0"/>
            <wp:positionH relativeFrom="margin">
              <wp:posOffset>171450</wp:posOffset>
            </wp:positionH>
            <wp:positionV relativeFrom="paragraph">
              <wp:posOffset>9525</wp:posOffset>
            </wp:positionV>
            <wp:extent cx="2428875" cy="2584133"/>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r="8771"/>
                    <a:stretch>
                      <a:fillRect/>
                    </a:stretch>
                  </pic:blipFill>
                  <pic:spPr>
                    <a:xfrm>
                      <a:off x="0" y="0"/>
                      <a:ext cx="2428875" cy="2584133"/>
                    </a:xfrm>
                    <a:prstGeom prst="rect">
                      <a:avLst/>
                    </a:prstGeom>
                    <a:ln/>
                  </pic:spPr>
                </pic:pic>
              </a:graphicData>
            </a:graphic>
          </wp:anchor>
        </w:drawing>
      </w:r>
    </w:p>
    <w:p w14:paraId="42C37556" w14:textId="77777777" w:rsidR="00552856" w:rsidRDefault="00CF6A26">
      <w:pPr>
        <w:pStyle w:val="Normal1"/>
        <w:spacing w:line="276" w:lineRule="auto"/>
        <w:ind w:left="2880" w:firstLine="720"/>
        <w:jc w:val="center"/>
        <w:rPr>
          <w:rFonts w:ascii="Calibri" w:eastAsia="Calibri" w:hAnsi="Calibri" w:cs="Calibri"/>
          <w:b/>
          <w:color w:val="000000"/>
          <w:sz w:val="32"/>
          <w:szCs w:val="32"/>
        </w:rPr>
      </w:pPr>
      <w:r>
        <w:rPr>
          <w:rFonts w:ascii="Calibri" w:eastAsia="Calibri" w:hAnsi="Calibri" w:cs="Calibri"/>
          <w:b/>
          <w:sz w:val="28"/>
          <w:szCs w:val="28"/>
        </w:rPr>
        <w:t>Building Social-Emotional Competence: Preparing Early Childhood Professionals for Whom Behaviors are Not Challenging</w:t>
      </w:r>
      <w:r>
        <w:rPr>
          <w:rFonts w:ascii="Calibri" w:eastAsia="Calibri" w:hAnsi="Calibri" w:cs="Calibri"/>
          <w:b/>
          <w:color w:val="000000"/>
          <w:sz w:val="32"/>
          <w:szCs w:val="32"/>
          <w:vertAlign w:val="superscript"/>
        </w:rPr>
        <w:t>1</w:t>
      </w:r>
    </w:p>
    <w:p w14:paraId="5F792B6C" w14:textId="77777777" w:rsidR="00552856" w:rsidRDefault="00552856">
      <w:pPr>
        <w:pStyle w:val="Normal1"/>
        <w:spacing w:line="276" w:lineRule="auto"/>
        <w:ind w:left="2880" w:firstLine="720"/>
        <w:jc w:val="center"/>
        <w:rPr>
          <w:rFonts w:ascii="Calibri" w:eastAsia="Calibri" w:hAnsi="Calibri" w:cs="Calibri"/>
          <w:b/>
          <w:color w:val="000000"/>
          <w:sz w:val="8"/>
          <w:szCs w:val="8"/>
        </w:rPr>
      </w:pPr>
    </w:p>
    <w:p w14:paraId="4683BD81" w14:textId="77777777" w:rsidR="00552856" w:rsidRDefault="00CF6A26">
      <w:pPr>
        <w:pStyle w:val="Normal1"/>
        <w:spacing w:line="276" w:lineRule="auto"/>
        <w:ind w:left="2880" w:firstLine="720"/>
        <w:jc w:val="center"/>
        <w:rPr>
          <w:rFonts w:ascii="Tahoma" w:eastAsia="Tahoma" w:hAnsi="Tahoma" w:cs="Tahoma"/>
          <w:b/>
          <w:color w:val="000000"/>
          <w:sz w:val="12"/>
          <w:szCs w:val="12"/>
        </w:rPr>
      </w:pPr>
      <w:r>
        <w:rPr>
          <w:noProof/>
        </w:rPr>
        <mc:AlternateContent>
          <mc:Choice Requires="wps">
            <w:drawing>
              <wp:anchor distT="0" distB="0" distL="114300" distR="114300" simplePos="0" relativeHeight="251659264" behindDoc="0" locked="0" layoutInCell="1" hidden="0" allowOverlap="1" wp14:anchorId="6AC2E609" wp14:editId="34CAE801">
                <wp:simplePos x="0" y="0"/>
                <wp:positionH relativeFrom="margin">
                  <wp:posOffset>2971800</wp:posOffset>
                </wp:positionH>
                <wp:positionV relativeFrom="paragraph">
                  <wp:posOffset>63500</wp:posOffset>
                </wp:positionV>
                <wp:extent cx="3583305" cy="2005510"/>
                <wp:effectExtent l="0" t="0" r="23495" b="26670"/>
                <wp:wrapNone/>
                <wp:docPr id="1" name=""/>
                <wp:cNvGraphicFramePr/>
                <a:graphic xmlns:a="http://schemas.openxmlformats.org/drawingml/2006/main">
                  <a:graphicData uri="http://schemas.microsoft.com/office/word/2010/wordprocessingShape">
                    <wps:wsp>
                      <wps:cNvSpPr/>
                      <wps:spPr>
                        <a:xfrm>
                          <a:off x="0" y="0"/>
                          <a:ext cx="3583305" cy="200551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3238AC" w14:textId="77777777" w:rsidR="007A2D8B" w:rsidRDefault="007A2D8B">
                            <w:pPr>
                              <w:pStyle w:val="Normal1"/>
                              <w:jc w:val="center"/>
                              <w:textDirection w:val="btLr"/>
                            </w:pPr>
                            <w:r>
                              <w:rPr>
                                <w:rFonts w:ascii="Calibri" w:eastAsia="Calibri" w:hAnsi="Calibri" w:cs="Calibri"/>
                                <w:b/>
                                <w:color w:val="000000"/>
                              </w:rPr>
                              <w:t>Lori Erbrederis Meyer</w:t>
                            </w:r>
                          </w:p>
                          <w:p w14:paraId="25B51313" w14:textId="77777777" w:rsidR="007A2D8B" w:rsidRDefault="007A2D8B">
                            <w:pPr>
                              <w:pStyle w:val="Normal1"/>
                              <w:jc w:val="center"/>
                              <w:textDirection w:val="btLr"/>
                            </w:pPr>
                            <w:r>
                              <w:rPr>
                                <w:rFonts w:ascii="Calibri" w:eastAsia="Calibri" w:hAnsi="Calibri" w:cs="Calibri"/>
                                <w:color w:val="000000"/>
                                <w:sz w:val="22"/>
                              </w:rPr>
                              <w:t>University of Vermont</w:t>
                            </w:r>
                          </w:p>
                          <w:p w14:paraId="2EA98BA8" w14:textId="77777777" w:rsidR="007A2D8B" w:rsidRDefault="007A2D8B">
                            <w:pPr>
                              <w:pStyle w:val="Normal1"/>
                              <w:jc w:val="center"/>
                              <w:textDirection w:val="btLr"/>
                            </w:pPr>
                            <w:r>
                              <w:rPr>
                                <w:rFonts w:ascii="Calibri" w:eastAsia="Calibri" w:hAnsi="Calibri" w:cs="Calibri"/>
                                <w:b/>
                                <w:color w:val="000000"/>
                                <w:sz w:val="28"/>
                              </w:rPr>
                              <w:t xml:space="preserve"> </w:t>
                            </w:r>
                            <w:r>
                              <w:rPr>
                                <w:rFonts w:ascii="Calibri" w:eastAsia="Calibri" w:hAnsi="Calibri" w:cs="Calibri"/>
                                <w:b/>
                                <w:color w:val="0000FF"/>
                                <w:sz w:val="22"/>
                              </w:rPr>
                              <w:t xml:space="preserve">lori.meyer@uvm.edu </w:t>
                            </w:r>
                          </w:p>
                          <w:p w14:paraId="395F7802" w14:textId="77777777" w:rsidR="007A2D8B" w:rsidRDefault="007A2D8B">
                            <w:pPr>
                              <w:pStyle w:val="Normal1"/>
                              <w:jc w:val="center"/>
                              <w:textDirection w:val="btLr"/>
                            </w:pPr>
                          </w:p>
                          <w:p w14:paraId="1E8BC59C" w14:textId="77777777" w:rsidR="007A2D8B" w:rsidRDefault="007A2D8B">
                            <w:pPr>
                              <w:pStyle w:val="Normal1"/>
                              <w:jc w:val="center"/>
                              <w:textDirection w:val="btLr"/>
                            </w:pPr>
                            <w:r>
                              <w:rPr>
                                <w:rFonts w:ascii="Calibri" w:eastAsia="Calibri" w:hAnsi="Calibri" w:cs="Calibri"/>
                                <w:b/>
                                <w:color w:val="000000"/>
                              </w:rPr>
                              <w:t>Christine Spence</w:t>
                            </w:r>
                          </w:p>
                          <w:p w14:paraId="7328C630" w14:textId="77777777" w:rsidR="007A2D8B" w:rsidRDefault="007A2D8B">
                            <w:pPr>
                              <w:pStyle w:val="Normal1"/>
                              <w:jc w:val="center"/>
                              <w:textDirection w:val="btLr"/>
                            </w:pPr>
                            <w:r>
                              <w:rPr>
                                <w:rFonts w:ascii="Calibri" w:eastAsia="Calibri" w:hAnsi="Calibri" w:cs="Calibri"/>
                                <w:color w:val="000000"/>
                                <w:sz w:val="22"/>
                              </w:rPr>
                              <w:t>University of Maine, Farmington</w:t>
                            </w:r>
                          </w:p>
                          <w:p w14:paraId="7E481B71" w14:textId="5FB869AC" w:rsidR="007A2D8B" w:rsidRDefault="00D57051">
                            <w:pPr>
                              <w:pStyle w:val="Normal1"/>
                              <w:jc w:val="center"/>
                              <w:textDirection w:val="btLr"/>
                            </w:pPr>
                            <w:r>
                              <w:rPr>
                                <w:rFonts w:ascii="Calibri" w:eastAsia="Calibri" w:hAnsi="Calibri" w:cs="Calibri"/>
                                <w:b/>
                                <w:color w:val="0000FF"/>
                                <w:sz w:val="22"/>
                              </w:rPr>
                              <w:t>christine.spence@maine.edu</w:t>
                            </w:r>
                          </w:p>
                          <w:p w14:paraId="2F51AF92" w14:textId="77777777" w:rsidR="007A2D8B" w:rsidRDefault="007A2D8B">
                            <w:pPr>
                              <w:pStyle w:val="Normal1"/>
                              <w:jc w:val="center"/>
                              <w:textDirection w:val="btLr"/>
                            </w:pPr>
                          </w:p>
                          <w:p w14:paraId="6BC92EB5" w14:textId="77777777" w:rsidR="007A2D8B" w:rsidRPr="00C57971" w:rsidRDefault="007A2D8B">
                            <w:pPr>
                              <w:pStyle w:val="Normal1"/>
                              <w:jc w:val="center"/>
                              <w:textDirection w:val="btLr"/>
                            </w:pPr>
                            <w:r>
                              <w:rPr>
                                <w:rFonts w:ascii="Calibri" w:eastAsia="Calibri" w:hAnsi="Calibri" w:cs="Calibri"/>
                                <w:b/>
                                <w:color w:val="000000"/>
                                <w:vertAlign w:val="superscript"/>
                              </w:rPr>
                              <w:t>1</w:t>
                            </w:r>
                            <w:r>
                              <w:rPr>
                                <w:rFonts w:ascii="Calibri" w:eastAsia="Calibri" w:hAnsi="Calibri" w:cs="Calibri"/>
                                <w:b/>
                                <w:color w:val="000000"/>
                                <w:highlight w:val="yellow"/>
                              </w:rPr>
                              <w:t xml:space="preserve">Resources for Master Class 2 are available online at </w:t>
                            </w:r>
                            <w:r w:rsidRPr="00C57971">
                              <w:rPr>
                                <w:rFonts w:ascii="Calibri" w:hAnsi="Calibri" w:cs="Calibri"/>
                                <w:b/>
                                <w:color w:val="0B4CB4"/>
                                <w:sz w:val="20"/>
                                <w:szCs w:val="20"/>
                                <w:u w:val="single" w:color="0B4CB4"/>
                              </w:rPr>
                              <w:t>http://fpg.unc.edu/presentations/master-class-behavior</w:t>
                            </w:r>
                          </w:p>
                          <w:p w14:paraId="2011B836" w14:textId="77777777" w:rsidR="007A2D8B" w:rsidRDefault="007A2D8B">
                            <w:pPr>
                              <w:pStyle w:val="Normal1"/>
                              <w:jc w:val="center"/>
                              <w:textDirection w:val="btLr"/>
                            </w:pPr>
                          </w:p>
                          <w:p w14:paraId="62D4BD2B" w14:textId="77777777" w:rsidR="007A2D8B" w:rsidRDefault="007A2D8B">
                            <w:pPr>
                              <w:pStyle w:val="Normal1"/>
                              <w:textDirection w:val="btLr"/>
                            </w:pPr>
                          </w:p>
                        </w:txbxContent>
                      </wps:txbx>
                      <wps:bodyPr spcFirstLastPara="1" wrap="square" lIns="91425" tIns="45700" rIns="91425" bIns="45700" anchor="t" anchorCtr="0"/>
                    </wps:wsp>
                  </a:graphicData>
                </a:graphic>
              </wp:anchor>
            </w:drawing>
          </mc:Choice>
          <mc:Fallback>
            <w:pict>
              <v:rect w14:anchorId="6AC2E609" id="_x0000_s1026" style="position:absolute;left:0;text-align:left;margin-left:234pt;margin-top:5pt;width:282.15pt;height:157.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">
                <v:stroke startarrowwidth="narrow" startarrowlength="short" endarrowwidth="narrow" endarrowlength="short" joinstyle="round"/>
                <v:textbox inset="2.53958mm,1.2694mm,2.53958mm,1.2694mm">
                  <w:txbxContent>
                    <w:p w14:paraId="543238AC" w14:textId="77777777" w:rsidR="007A2D8B" w:rsidRDefault="007A2D8B">
                      <w:pPr>
                        <w:pStyle w:val="Normal1"/>
                        <w:jc w:val="center"/>
                        <w:textDirection w:val="btLr"/>
                      </w:pPr>
                      <w:r>
                        <w:rPr>
                          <w:rFonts w:ascii="Calibri" w:eastAsia="Calibri" w:hAnsi="Calibri" w:cs="Calibri"/>
                          <w:b/>
                          <w:color w:val="000000"/>
                        </w:rPr>
                        <w:t>Lori Erbrederis Meyer</w:t>
                      </w:r>
                    </w:p>
                    <w:p w14:paraId="25B51313" w14:textId="77777777" w:rsidR="007A2D8B" w:rsidRDefault="007A2D8B">
                      <w:pPr>
                        <w:pStyle w:val="Normal1"/>
                        <w:jc w:val="center"/>
                        <w:textDirection w:val="btLr"/>
                      </w:pPr>
                      <w:r>
                        <w:rPr>
                          <w:rFonts w:ascii="Calibri" w:eastAsia="Calibri" w:hAnsi="Calibri" w:cs="Calibri"/>
                          <w:color w:val="000000"/>
                          <w:sz w:val="22"/>
                        </w:rPr>
                        <w:t>University of Vermont</w:t>
                      </w:r>
                    </w:p>
                    <w:p w14:paraId="2EA98BA8" w14:textId="77777777" w:rsidR="007A2D8B" w:rsidRDefault="007A2D8B">
                      <w:pPr>
                        <w:pStyle w:val="Normal1"/>
                        <w:jc w:val="center"/>
                        <w:textDirection w:val="btLr"/>
                      </w:pPr>
                      <w:r>
                        <w:rPr>
                          <w:rFonts w:ascii="Calibri" w:eastAsia="Calibri" w:hAnsi="Calibri" w:cs="Calibri"/>
                          <w:b/>
                          <w:color w:val="000000"/>
                          <w:sz w:val="28"/>
                        </w:rPr>
                        <w:t xml:space="preserve"> </w:t>
                      </w:r>
                      <w:r>
                        <w:rPr>
                          <w:rFonts w:ascii="Calibri" w:eastAsia="Calibri" w:hAnsi="Calibri" w:cs="Calibri"/>
                          <w:b/>
                          <w:color w:val="0000FF"/>
                          <w:sz w:val="22"/>
                        </w:rPr>
                        <w:t xml:space="preserve">lori.meyer@uvm.edu </w:t>
                      </w:r>
                    </w:p>
                    <w:p w14:paraId="395F7802" w14:textId="77777777" w:rsidR="007A2D8B" w:rsidRDefault="007A2D8B">
                      <w:pPr>
                        <w:pStyle w:val="Normal1"/>
                        <w:jc w:val="center"/>
                        <w:textDirection w:val="btLr"/>
                      </w:pPr>
                    </w:p>
                    <w:p w14:paraId="1E8BC59C" w14:textId="77777777" w:rsidR="007A2D8B" w:rsidRDefault="007A2D8B">
                      <w:pPr>
                        <w:pStyle w:val="Normal1"/>
                        <w:jc w:val="center"/>
                        <w:textDirection w:val="btLr"/>
                      </w:pPr>
                      <w:r>
                        <w:rPr>
                          <w:rFonts w:ascii="Calibri" w:eastAsia="Calibri" w:hAnsi="Calibri" w:cs="Calibri"/>
                          <w:b/>
                          <w:color w:val="000000"/>
                        </w:rPr>
                        <w:t>Christine Spence</w:t>
                      </w:r>
                    </w:p>
                    <w:p w14:paraId="7328C630" w14:textId="77777777" w:rsidR="007A2D8B" w:rsidRDefault="007A2D8B">
                      <w:pPr>
                        <w:pStyle w:val="Normal1"/>
                        <w:jc w:val="center"/>
                        <w:textDirection w:val="btLr"/>
                      </w:pPr>
                      <w:r>
                        <w:rPr>
                          <w:rFonts w:ascii="Calibri" w:eastAsia="Calibri" w:hAnsi="Calibri" w:cs="Calibri"/>
                          <w:color w:val="000000"/>
                          <w:sz w:val="22"/>
                        </w:rPr>
                        <w:t>University of Maine, Farmington</w:t>
                      </w:r>
                    </w:p>
                    <w:p w14:paraId="7E481B71" w14:textId="5FB869AC" w:rsidR="007A2D8B" w:rsidRDefault="00D57051">
                      <w:pPr>
                        <w:pStyle w:val="Normal1"/>
                        <w:jc w:val="center"/>
                        <w:textDirection w:val="btLr"/>
                      </w:pPr>
                      <w:r>
                        <w:rPr>
                          <w:rFonts w:ascii="Calibri" w:eastAsia="Calibri" w:hAnsi="Calibri" w:cs="Calibri"/>
                          <w:b/>
                          <w:color w:val="0000FF"/>
                          <w:sz w:val="22"/>
                        </w:rPr>
                        <w:t>christine.spence@maine.edu</w:t>
                      </w:r>
                    </w:p>
                    <w:p w14:paraId="2F51AF92" w14:textId="77777777" w:rsidR="007A2D8B" w:rsidRDefault="007A2D8B">
                      <w:pPr>
                        <w:pStyle w:val="Normal1"/>
                        <w:jc w:val="center"/>
                        <w:textDirection w:val="btLr"/>
                      </w:pPr>
                    </w:p>
                    <w:p w14:paraId="6BC92EB5" w14:textId="77777777" w:rsidR="007A2D8B" w:rsidRPr="00C57971" w:rsidRDefault="007A2D8B">
                      <w:pPr>
                        <w:pStyle w:val="Normal1"/>
                        <w:jc w:val="center"/>
                        <w:textDirection w:val="btLr"/>
                      </w:pPr>
                      <w:r>
                        <w:rPr>
                          <w:rFonts w:ascii="Calibri" w:eastAsia="Calibri" w:hAnsi="Calibri" w:cs="Calibri"/>
                          <w:b/>
                          <w:color w:val="000000"/>
                          <w:vertAlign w:val="superscript"/>
                        </w:rPr>
                        <w:t>1</w:t>
                      </w:r>
                      <w:r>
                        <w:rPr>
                          <w:rFonts w:ascii="Calibri" w:eastAsia="Calibri" w:hAnsi="Calibri" w:cs="Calibri"/>
                          <w:b/>
                          <w:color w:val="000000"/>
                          <w:highlight w:val="yellow"/>
                        </w:rPr>
                        <w:t xml:space="preserve">Resources for Master Class 2 are available online at </w:t>
                      </w:r>
                      <w:r w:rsidRPr="00C57971">
                        <w:rPr>
                          <w:rFonts w:ascii="Calibri" w:hAnsi="Calibri" w:cs="Calibri"/>
                          <w:b/>
                          <w:color w:val="0B4CB4"/>
                          <w:sz w:val="20"/>
                          <w:szCs w:val="20"/>
                          <w:u w:val="single" w:color="0B4CB4"/>
                        </w:rPr>
                        <w:t>http://fpg.unc.edu/presentations/master-class-behavior</w:t>
                      </w:r>
                    </w:p>
                    <w:p w14:paraId="2011B836" w14:textId="77777777" w:rsidR="007A2D8B" w:rsidRDefault="007A2D8B">
                      <w:pPr>
                        <w:pStyle w:val="Normal1"/>
                        <w:jc w:val="center"/>
                        <w:textDirection w:val="btLr"/>
                      </w:pPr>
                    </w:p>
                    <w:p w14:paraId="62D4BD2B" w14:textId="77777777" w:rsidR="007A2D8B" w:rsidRDefault="007A2D8B">
                      <w:pPr>
                        <w:pStyle w:val="Normal1"/>
                        <w:textDirection w:val="btLr"/>
                      </w:pPr>
                    </w:p>
                  </w:txbxContent>
                </v:textbox>
                <w10:wrap anchorx="margin"/>
              </v:rect>
            </w:pict>
          </mc:Fallback>
        </mc:AlternateContent>
      </w:r>
    </w:p>
    <w:p w14:paraId="4709CD96" w14:textId="77777777" w:rsidR="00552856" w:rsidRDefault="00552856">
      <w:pPr>
        <w:pStyle w:val="Normal1"/>
        <w:spacing w:line="276" w:lineRule="auto"/>
        <w:rPr>
          <w:rFonts w:ascii="Tahoma" w:eastAsia="Tahoma" w:hAnsi="Tahoma" w:cs="Tahoma"/>
          <w:b/>
          <w:color w:val="000000"/>
          <w:sz w:val="12"/>
          <w:szCs w:val="12"/>
        </w:rPr>
      </w:pPr>
    </w:p>
    <w:p w14:paraId="5E20D785" w14:textId="77777777" w:rsidR="00552856" w:rsidRDefault="00552856">
      <w:pPr>
        <w:pStyle w:val="Normal1"/>
        <w:spacing w:line="276" w:lineRule="auto"/>
        <w:rPr>
          <w:rFonts w:ascii="Tahoma" w:eastAsia="Tahoma" w:hAnsi="Tahoma" w:cs="Tahoma"/>
          <w:b/>
          <w:color w:val="000000"/>
          <w:sz w:val="12"/>
          <w:szCs w:val="12"/>
        </w:rPr>
      </w:pPr>
    </w:p>
    <w:p w14:paraId="2CF8F5F7" w14:textId="77777777" w:rsidR="00552856" w:rsidRDefault="00CF6A26">
      <w:pPr>
        <w:pStyle w:val="Normal1"/>
        <w:spacing w:line="276" w:lineRule="auto"/>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ab/>
      </w:r>
    </w:p>
    <w:p w14:paraId="6600C6BE" w14:textId="77777777" w:rsidR="00552856" w:rsidRDefault="00552856">
      <w:pPr>
        <w:pStyle w:val="Normal1"/>
        <w:spacing w:line="276" w:lineRule="auto"/>
        <w:rPr>
          <w:rFonts w:ascii="Arial Black" w:eastAsia="Arial Black" w:hAnsi="Arial Black" w:cs="Arial Black"/>
          <w:b/>
          <w:color w:val="000000"/>
          <w:sz w:val="20"/>
          <w:szCs w:val="20"/>
        </w:rPr>
      </w:pPr>
    </w:p>
    <w:p w14:paraId="46D541D6" w14:textId="77777777" w:rsidR="00552856" w:rsidRDefault="00552856">
      <w:pPr>
        <w:pStyle w:val="Normal1"/>
        <w:spacing w:line="276" w:lineRule="auto"/>
        <w:rPr>
          <w:rFonts w:ascii="Arial Black" w:eastAsia="Arial Black" w:hAnsi="Arial Black" w:cs="Arial Black"/>
          <w:b/>
          <w:color w:val="000000"/>
          <w:sz w:val="20"/>
          <w:szCs w:val="20"/>
        </w:rPr>
      </w:pPr>
    </w:p>
    <w:p w14:paraId="7E4B8E46" w14:textId="77777777" w:rsidR="00552856" w:rsidRDefault="00552856">
      <w:pPr>
        <w:pStyle w:val="Normal1"/>
        <w:spacing w:line="276" w:lineRule="auto"/>
        <w:rPr>
          <w:rFonts w:ascii="Arial Black" w:eastAsia="Arial Black" w:hAnsi="Arial Black" w:cs="Arial Black"/>
          <w:b/>
          <w:color w:val="000000"/>
          <w:sz w:val="20"/>
          <w:szCs w:val="20"/>
        </w:rPr>
      </w:pPr>
    </w:p>
    <w:p w14:paraId="339E03F9" w14:textId="77777777" w:rsidR="00552856" w:rsidRDefault="00552856">
      <w:pPr>
        <w:pStyle w:val="Normal1"/>
        <w:spacing w:line="276" w:lineRule="auto"/>
        <w:rPr>
          <w:rFonts w:ascii="Arial Black" w:eastAsia="Arial Black" w:hAnsi="Arial Black" w:cs="Arial Black"/>
          <w:b/>
          <w:color w:val="000000"/>
          <w:sz w:val="20"/>
          <w:szCs w:val="20"/>
        </w:rPr>
      </w:pPr>
    </w:p>
    <w:p w14:paraId="500B3AB4" w14:textId="77777777" w:rsidR="00552856" w:rsidRDefault="00552856">
      <w:pPr>
        <w:pStyle w:val="Normal1"/>
        <w:spacing w:line="276" w:lineRule="auto"/>
        <w:rPr>
          <w:rFonts w:ascii="Arial Black" w:eastAsia="Arial Black" w:hAnsi="Arial Black" w:cs="Arial Black"/>
          <w:b/>
          <w:color w:val="000000"/>
          <w:sz w:val="20"/>
          <w:szCs w:val="20"/>
        </w:rPr>
      </w:pPr>
    </w:p>
    <w:p w14:paraId="59D7DDA9" w14:textId="77777777" w:rsidR="00552856" w:rsidRDefault="00552856">
      <w:pPr>
        <w:pStyle w:val="Normal1"/>
        <w:spacing w:line="276" w:lineRule="auto"/>
        <w:rPr>
          <w:rFonts w:ascii="Arial Black" w:eastAsia="Arial Black" w:hAnsi="Arial Black" w:cs="Arial Black"/>
          <w:b/>
          <w:color w:val="000000"/>
          <w:sz w:val="20"/>
          <w:szCs w:val="20"/>
        </w:rPr>
      </w:pPr>
    </w:p>
    <w:p w14:paraId="495F872B" w14:textId="77777777" w:rsidR="00552856" w:rsidRDefault="00552856">
      <w:pPr>
        <w:pStyle w:val="Normal1"/>
        <w:spacing w:line="276" w:lineRule="auto"/>
        <w:rPr>
          <w:rFonts w:ascii="Calibri" w:eastAsia="Calibri" w:hAnsi="Calibri" w:cs="Calibri"/>
          <w:b/>
        </w:rPr>
      </w:pPr>
    </w:p>
    <w:p w14:paraId="70D1503D" w14:textId="77777777" w:rsidR="00552856" w:rsidRDefault="00552856">
      <w:pPr>
        <w:pStyle w:val="Normal1"/>
        <w:spacing w:line="276" w:lineRule="auto"/>
        <w:rPr>
          <w:rFonts w:ascii="Calibri" w:eastAsia="Calibri" w:hAnsi="Calibri" w:cs="Calibri"/>
          <w:b/>
        </w:rPr>
      </w:pPr>
    </w:p>
    <w:p w14:paraId="29002946" w14:textId="77777777" w:rsidR="00552856" w:rsidRDefault="00CF6A26">
      <w:pPr>
        <w:pStyle w:val="Normal1"/>
        <w:spacing w:line="276" w:lineRule="auto"/>
        <w:rPr>
          <w:rFonts w:ascii="Calibri" w:eastAsia="Calibri" w:hAnsi="Calibri" w:cs="Calibri"/>
          <w:b/>
          <w:color w:val="000000"/>
        </w:rPr>
      </w:pPr>
      <w:r>
        <w:rPr>
          <w:rFonts w:ascii="Calibri" w:eastAsia="Calibri" w:hAnsi="Calibri" w:cs="Calibri"/>
          <w:b/>
          <w:color w:val="000000"/>
        </w:rPr>
        <w:tab/>
      </w:r>
    </w:p>
    <w:p w14:paraId="063C38AD" w14:textId="3428F947" w:rsidR="00552856" w:rsidRDefault="00CF6A26">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MASTER CLASS GROUND RULES </w:t>
      </w:r>
    </w:p>
    <w:p w14:paraId="6064704A" w14:textId="77777777" w:rsidR="00CF6A26" w:rsidRDefault="00CF6A26">
      <w:pPr>
        <w:pStyle w:val="Normal1"/>
        <w:rPr>
          <w:rFonts w:ascii="Calibri" w:hAnsi="Calibri" w:cs="Calibri"/>
        </w:rPr>
      </w:pPr>
      <w:bookmarkStart w:id="1" w:name="_1fob9te" w:colFirst="0" w:colLast="0"/>
      <w:bookmarkEnd w:id="1"/>
      <w:r w:rsidRPr="00CF6A26">
        <w:rPr>
          <w:rFonts w:ascii="Calibri" w:hAnsi="Calibri" w:cs="Calibri"/>
        </w:rPr>
        <w:t xml:space="preserve">Wheatley, M. J. (2009). </w:t>
      </w:r>
      <w:r w:rsidRPr="00CF6A26">
        <w:rPr>
          <w:rFonts w:ascii="Calibri" w:hAnsi="Calibri" w:cs="Calibri"/>
          <w:i/>
          <w:iCs/>
        </w:rPr>
        <w:t>Turning to one another: Simple conversations to restore hope to the fut</w:t>
      </w:r>
      <w:r w:rsidRPr="00CF6A26">
        <w:rPr>
          <w:rFonts w:ascii="Calibri" w:hAnsi="Calibri" w:cs="Calibri"/>
        </w:rPr>
        <w:t>ure (pages 32-33). San Francis</w:t>
      </w:r>
      <w:r>
        <w:rPr>
          <w:rFonts w:ascii="Calibri" w:hAnsi="Calibri" w:cs="Calibri"/>
        </w:rPr>
        <w:t xml:space="preserve">co: Berrett-Koehler Publishers, Inc. </w:t>
      </w:r>
    </w:p>
    <w:p w14:paraId="26D0436B" w14:textId="1345B53F" w:rsidR="00552856" w:rsidRPr="00DA6297" w:rsidRDefault="00936624" w:rsidP="00DA6297">
      <w:pPr>
        <w:pStyle w:val="Normal1"/>
        <w:rPr>
          <w:rFonts w:ascii="Calibri" w:eastAsia="Calibri" w:hAnsi="Calibri" w:cs="Calibri"/>
          <w:color w:val="000000"/>
          <w:sz w:val="16"/>
          <w:szCs w:val="16"/>
        </w:rPr>
      </w:pPr>
      <w:hyperlink r:id="rId8">
        <w:r w:rsidR="00CF6A26" w:rsidRPr="00CF6A26">
          <w:rPr>
            <w:rFonts w:ascii="Calibri" w:eastAsia="Calibri" w:hAnsi="Calibri" w:cs="Calibri"/>
            <w:b/>
            <w:color w:val="0000FF"/>
            <w:sz w:val="20"/>
            <w:szCs w:val="20"/>
          </w:rPr>
          <w:t>https://margaretwheatley.com/books-products/books/turning-one-another/</w:t>
        </w:r>
        <w:r w:rsidR="00CF6A26">
          <w:rPr>
            <w:rFonts w:ascii="Calibri" w:eastAsia="Calibri" w:hAnsi="Calibri" w:cs="Calibri"/>
            <w:b/>
            <w:color w:val="0000FF"/>
            <w:sz w:val="20"/>
            <w:szCs w:val="20"/>
          </w:rPr>
          <w:br/>
        </w:r>
      </w:hyperlink>
    </w:p>
    <w:p w14:paraId="02835188" w14:textId="33FA4080" w:rsidR="001A3093" w:rsidRDefault="001A3093" w:rsidP="001A3093">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REFLECTION </w:t>
      </w:r>
    </w:p>
    <w:p w14:paraId="2F485E90" w14:textId="77777777" w:rsidR="007A7309" w:rsidRPr="00FA0D66" w:rsidRDefault="007A7309" w:rsidP="007A7309">
      <w:pPr>
        <w:pStyle w:val="Normal1"/>
        <w:rPr>
          <w:rFonts w:ascii="Calibri" w:hAnsi="Calibri"/>
        </w:rPr>
      </w:pPr>
      <w:r w:rsidRPr="00FA0D66">
        <w:rPr>
          <w:rFonts w:ascii="Calibri" w:hAnsi="Calibri"/>
        </w:rPr>
        <w:t xml:space="preserve">Grossman, S &amp; Williston, J. (2001) Teaching strategies: Strategies for teaching early childhood students to connect reflective thinking to practice. </w:t>
      </w:r>
      <w:r w:rsidRPr="00FA0D66">
        <w:rPr>
          <w:rFonts w:ascii="Calibri" w:hAnsi="Calibri"/>
          <w:i/>
        </w:rPr>
        <w:t>Childhood Education, 77</w:t>
      </w:r>
      <w:r w:rsidRPr="00FA0D66">
        <w:rPr>
          <w:rFonts w:ascii="Calibri" w:hAnsi="Calibri"/>
        </w:rPr>
        <w:t>, 236-240.</w:t>
      </w:r>
    </w:p>
    <w:p w14:paraId="066083D2" w14:textId="77777777" w:rsidR="007A7309" w:rsidRPr="00D90958" w:rsidRDefault="007A7309" w:rsidP="007A7309">
      <w:pPr>
        <w:pStyle w:val="Normal1"/>
        <w:rPr>
          <w:rFonts w:ascii="Calibri" w:hAnsi="Calibri"/>
          <w:sz w:val="8"/>
          <w:szCs w:val="8"/>
        </w:rPr>
      </w:pPr>
    </w:p>
    <w:p w14:paraId="3FADCA08" w14:textId="77777777" w:rsidR="007A7309" w:rsidRPr="00FA0D66" w:rsidRDefault="007A7309" w:rsidP="007A7309">
      <w:pPr>
        <w:pStyle w:val="Normal1"/>
        <w:rPr>
          <w:rFonts w:ascii="Calibri" w:hAnsi="Calibri"/>
        </w:rPr>
      </w:pPr>
      <w:r w:rsidRPr="00FA0D66">
        <w:rPr>
          <w:rFonts w:ascii="Calibri" w:hAnsi="Calibri"/>
        </w:rPr>
        <w:t xml:space="preserve">Katz, J. E. (2014). </w:t>
      </w:r>
      <w:r w:rsidRPr="003E1731">
        <w:rPr>
          <w:rFonts w:ascii="Calibri" w:hAnsi="Calibri"/>
          <w:i/>
        </w:rPr>
        <w:t>Guiding children’s social and emotional development: A reflective approach</w:t>
      </w:r>
      <w:r w:rsidRPr="00FA0D66">
        <w:rPr>
          <w:rFonts w:ascii="Calibri" w:hAnsi="Calibri"/>
        </w:rPr>
        <w:t>. Pearson: Boston</w:t>
      </w:r>
    </w:p>
    <w:p w14:paraId="36C13E9F" w14:textId="77777777" w:rsidR="00552856" w:rsidRDefault="00552856">
      <w:pPr>
        <w:pStyle w:val="Normal1"/>
        <w:spacing w:line="276" w:lineRule="auto"/>
        <w:rPr>
          <w:rFonts w:ascii="Calibri" w:eastAsia="Calibri" w:hAnsi="Calibri" w:cs="Calibri"/>
          <w:b/>
          <w:smallCaps/>
          <w:color w:val="000000"/>
          <w:sz w:val="16"/>
          <w:szCs w:val="16"/>
        </w:rPr>
      </w:pPr>
    </w:p>
    <w:p w14:paraId="4E0A993D" w14:textId="71B7EAC3" w:rsidR="00221DE2" w:rsidRDefault="007E1B9E" w:rsidP="00221DE2">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TEMPERAMENT</w:t>
      </w:r>
      <w:r w:rsidR="00221DE2">
        <w:rPr>
          <w:rFonts w:ascii="Calibri" w:eastAsia="Calibri" w:hAnsi="Calibri" w:cs="Calibri"/>
          <w:b/>
          <w:smallCaps/>
          <w:color w:val="000000"/>
        </w:rPr>
        <w:t xml:space="preserve"> </w:t>
      </w:r>
    </w:p>
    <w:p w14:paraId="750B3AE8" w14:textId="77777777" w:rsidR="000B22A1" w:rsidRPr="00FA0D66" w:rsidRDefault="000B22A1" w:rsidP="000B22A1">
      <w:pPr>
        <w:pStyle w:val="Normal1"/>
        <w:rPr>
          <w:rFonts w:ascii="Calibri" w:hAnsi="Calibri"/>
        </w:rPr>
      </w:pPr>
      <w:r w:rsidRPr="00FA0D66">
        <w:rPr>
          <w:rFonts w:ascii="Calibri" w:hAnsi="Calibri"/>
        </w:rPr>
        <w:t>Infant-Toddler Temperament Tool - Center for Early Childhood Mental Health Consultation (Center for Early Childhood Mental Health Consultation)</w:t>
      </w:r>
    </w:p>
    <w:p w14:paraId="4ADFC10E" w14:textId="77777777" w:rsidR="000B22A1" w:rsidRPr="00AA0294" w:rsidRDefault="00936624" w:rsidP="000B22A1">
      <w:pPr>
        <w:pStyle w:val="Normal1"/>
        <w:rPr>
          <w:rFonts w:ascii="Calibri" w:hAnsi="Calibri"/>
          <w:b/>
          <w:color w:val="0000FF"/>
          <w:sz w:val="20"/>
          <w:szCs w:val="20"/>
        </w:rPr>
      </w:pPr>
      <w:hyperlink r:id="rId9">
        <w:r w:rsidR="000B22A1" w:rsidRPr="00AA0294">
          <w:rPr>
            <w:rFonts w:ascii="Calibri" w:hAnsi="Calibri"/>
            <w:b/>
            <w:color w:val="0000FF"/>
            <w:sz w:val="20"/>
            <w:szCs w:val="20"/>
          </w:rPr>
          <w:t>https://www.ecmhc.org/temperament/index.html</w:t>
        </w:r>
      </w:hyperlink>
    </w:p>
    <w:p w14:paraId="04FE09C9" w14:textId="77777777" w:rsidR="000B22A1" w:rsidRPr="004E7205" w:rsidRDefault="000B22A1" w:rsidP="000B22A1">
      <w:pPr>
        <w:pStyle w:val="Normal1"/>
        <w:rPr>
          <w:rFonts w:ascii="Calibri" w:hAnsi="Calibri"/>
          <w:sz w:val="8"/>
          <w:szCs w:val="8"/>
        </w:rPr>
      </w:pPr>
    </w:p>
    <w:p w14:paraId="20CA1360" w14:textId="77777777" w:rsidR="000B22A1" w:rsidRPr="00FA0D66" w:rsidRDefault="000B22A1" w:rsidP="000B22A1">
      <w:pPr>
        <w:pStyle w:val="Normal1"/>
        <w:rPr>
          <w:rFonts w:ascii="Calibri" w:hAnsi="Calibri"/>
        </w:rPr>
      </w:pPr>
      <w:r w:rsidRPr="00FA0D66">
        <w:rPr>
          <w:rFonts w:ascii="Calibri" w:hAnsi="Calibri"/>
        </w:rPr>
        <w:t>Understanding Temperament in Infants and Toddlers: What Works Briefs (Center on the Social Emotional Foundations for Early Learning)</w:t>
      </w:r>
    </w:p>
    <w:p w14:paraId="03561BED" w14:textId="77777777" w:rsidR="000B22A1" w:rsidRPr="00AA0294" w:rsidRDefault="00936624" w:rsidP="000B22A1">
      <w:pPr>
        <w:pStyle w:val="Normal1"/>
        <w:rPr>
          <w:rFonts w:ascii="Calibri" w:hAnsi="Calibri"/>
          <w:b/>
          <w:color w:val="0000FF"/>
          <w:sz w:val="20"/>
          <w:szCs w:val="20"/>
        </w:rPr>
      </w:pPr>
      <w:hyperlink r:id="rId10">
        <w:r w:rsidR="000B22A1" w:rsidRPr="00AA0294">
          <w:rPr>
            <w:rFonts w:ascii="Calibri" w:hAnsi="Calibri"/>
            <w:b/>
            <w:color w:val="0000FF"/>
            <w:sz w:val="20"/>
            <w:szCs w:val="20"/>
          </w:rPr>
          <w:t>http://csefel.vanderbilt.edu/briefs/wwb_23.pdf</w:t>
        </w:r>
      </w:hyperlink>
    </w:p>
    <w:p w14:paraId="4C8E25E3" w14:textId="5F975116" w:rsidR="00C57979" w:rsidRPr="00AA0294" w:rsidRDefault="00936624" w:rsidP="000B22A1">
      <w:pPr>
        <w:pStyle w:val="Normal1"/>
        <w:rPr>
          <w:rFonts w:ascii="Calibri" w:hAnsi="Calibri"/>
          <w:b/>
          <w:color w:val="0000FF"/>
          <w:sz w:val="20"/>
          <w:szCs w:val="20"/>
        </w:rPr>
      </w:pPr>
      <w:hyperlink r:id="rId11">
        <w:r w:rsidR="000B22A1" w:rsidRPr="00AA0294">
          <w:rPr>
            <w:rFonts w:ascii="Calibri" w:hAnsi="Calibri"/>
            <w:b/>
            <w:color w:val="0000FF"/>
            <w:sz w:val="20"/>
            <w:szCs w:val="20"/>
          </w:rPr>
          <w:t>http://csefel.vanderbilt.edu/resources/what_works.html</w:t>
        </w:r>
      </w:hyperlink>
    </w:p>
    <w:p w14:paraId="5FE76EAF" w14:textId="77777777" w:rsidR="00C57979" w:rsidRDefault="00C57979">
      <w:pPr>
        <w:pStyle w:val="Normal1"/>
        <w:shd w:val="clear" w:color="auto" w:fill="FFFFFF"/>
        <w:spacing w:line="276" w:lineRule="auto"/>
        <w:rPr>
          <w:rFonts w:ascii="Calibri" w:eastAsia="Calibri" w:hAnsi="Calibri" w:cs="Calibri"/>
          <w:b/>
          <w:color w:val="000000"/>
          <w:sz w:val="8"/>
          <w:szCs w:val="8"/>
        </w:rPr>
      </w:pPr>
    </w:p>
    <w:p w14:paraId="7FB0D4D0" w14:textId="77777777" w:rsidR="00564A06" w:rsidRDefault="00564A06" w:rsidP="00564A06">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Vermont Personas + alignment chart</w:t>
      </w:r>
      <w:r>
        <w:rPr>
          <w:rFonts w:ascii="Calibri" w:eastAsia="Calibri" w:hAnsi="Calibri" w:cs="Calibri"/>
          <w:b/>
          <w:color w:val="000000"/>
          <w:sz w:val="20"/>
          <w:szCs w:val="20"/>
          <w:vertAlign w:val="superscript"/>
        </w:rPr>
        <w:t>1</w:t>
      </w:r>
    </w:p>
    <w:p w14:paraId="16C431A2" w14:textId="77777777" w:rsidR="00564A06" w:rsidRPr="00564A06" w:rsidRDefault="00564A06">
      <w:pPr>
        <w:pStyle w:val="Normal1"/>
        <w:shd w:val="clear" w:color="auto" w:fill="FFFFFF"/>
        <w:spacing w:line="276" w:lineRule="auto"/>
        <w:rPr>
          <w:rFonts w:ascii="Calibri" w:eastAsia="Calibri" w:hAnsi="Calibri" w:cs="Calibri"/>
          <w:b/>
          <w:color w:val="000000"/>
          <w:sz w:val="8"/>
          <w:szCs w:val="8"/>
        </w:rPr>
      </w:pPr>
    </w:p>
    <w:p w14:paraId="0B3868D5" w14:textId="51FE515C" w:rsidR="008438AD" w:rsidRDefault="009F1BCD" w:rsidP="008438AD">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REFRAMING THOUGHTS &amp; PERSPECTIVES </w:t>
      </w:r>
    </w:p>
    <w:p w14:paraId="76D7A188" w14:textId="77777777" w:rsidR="00CA753D" w:rsidRPr="00FA0D66" w:rsidRDefault="00CA753D" w:rsidP="00CA753D">
      <w:pPr>
        <w:pStyle w:val="Normal1"/>
        <w:rPr>
          <w:rFonts w:ascii="Calibri" w:hAnsi="Calibri"/>
        </w:rPr>
      </w:pPr>
      <w:r w:rsidRPr="00FA0D66">
        <w:rPr>
          <w:rFonts w:ascii="Calibri" w:hAnsi="Calibri"/>
        </w:rPr>
        <w:t>School Suspensions are an Adult Behavior (NCPMI)</w:t>
      </w:r>
    </w:p>
    <w:p w14:paraId="495CC61B" w14:textId="77777777" w:rsidR="00CA753D" w:rsidRPr="00505617" w:rsidRDefault="00936624" w:rsidP="00CA753D">
      <w:pPr>
        <w:pStyle w:val="Normal1"/>
        <w:rPr>
          <w:rFonts w:ascii="Calibri" w:hAnsi="Calibri"/>
          <w:b/>
          <w:color w:val="0000FF"/>
          <w:sz w:val="20"/>
          <w:szCs w:val="20"/>
        </w:rPr>
      </w:pPr>
      <w:hyperlink r:id="rId12">
        <w:r w:rsidR="00CA753D" w:rsidRPr="00505617">
          <w:rPr>
            <w:rFonts w:ascii="Calibri" w:hAnsi="Calibri"/>
            <w:b/>
            <w:color w:val="0000FF"/>
            <w:sz w:val="20"/>
            <w:szCs w:val="20"/>
          </w:rPr>
          <w:t>https://youtu.be/_n8rDUhJMQ4</w:t>
        </w:r>
      </w:hyperlink>
    </w:p>
    <w:p w14:paraId="2F309BD9" w14:textId="77777777" w:rsidR="00CA753D" w:rsidRPr="00CA753D" w:rsidRDefault="00CA753D" w:rsidP="00A94629">
      <w:pPr>
        <w:pStyle w:val="Normal1"/>
        <w:rPr>
          <w:rFonts w:ascii="Calibri" w:hAnsi="Calibri"/>
          <w:sz w:val="8"/>
          <w:szCs w:val="8"/>
        </w:rPr>
      </w:pPr>
    </w:p>
    <w:p w14:paraId="74CCC9C1" w14:textId="77777777" w:rsidR="003916DE" w:rsidRPr="00FA0D66" w:rsidRDefault="003916DE" w:rsidP="003916DE">
      <w:pPr>
        <w:pStyle w:val="Normal1"/>
        <w:rPr>
          <w:rFonts w:ascii="Calibri" w:hAnsi="Calibri"/>
        </w:rPr>
      </w:pPr>
      <w:r w:rsidRPr="00FA0D66">
        <w:rPr>
          <w:rFonts w:ascii="Calibri" w:hAnsi="Calibri"/>
        </w:rPr>
        <w:t>Reframing Activity (Handout 1.4 in Module 1; CSEFEL)</w:t>
      </w:r>
    </w:p>
    <w:p w14:paraId="6F64E2A1" w14:textId="77777777" w:rsidR="003916DE" w:rsidRPr="00505617" w:rsidRDefault="00936624" w:rsidP="003916DE">
      <w:pPr>
        <w:pStyle w:val="Normal1"/>
        <w:rPr>
          <w:rFonts w:ascii="Calibri" w:hAnsi="Calibri"/>
          <w:b/>
          <w:color w:val="0000FF"/>
          <w:sz w:val="20"/>
          <w:szCs w:val="20"/>
        </w:rPr>
      </w:pPr>
      <w:hyperlink r:id="rId13" w:anchor="mod1">
        <w:r w:rsidR="003916DE" w:rsidRPr="00505617">
          <w:rPr>
            <w:rFonts w:ascii="Calibri" w:hAnsi="Calibri"/>
            <w:b/>
            <w:color w:val="0000FF"/>
            <w:sz w:val="20"/>
            <w:szCs w:val="20"/>
          </w:rPr>
          <w:t>http://csefel.vanderbilt.edu/resources/training_preschool.html#mod1</w:t>
        </w:r>
      </w:hyperlink>
    </w:p>
    <w:p w14:paraId="6BC4B7D1" w14:textId="77777777" w:rsidR="003916DE" w:rsidRPr="003E1731" w:rsidRDefault="003916DE" w:rsidP="00A94629">
      <w:pPr>
        <w:pStyle w:val="Normal1"/>
        <w:rPr>
          <w:rFonts w:ascii="Calibri" w:hAnsi="Calibri"/>
          <w:sz w:val="14"/>
        </w:rPr>
      </w:pPr>
    </w:p>
    <w:p w14:paraId="59CF37A5" w14:textId="77777777" w:rsidR="00A94629" w:rsidRPr="00FA0D66" w:rsidRDefault="00A94629" w:rsidP="00A94629">
      <w:pPr>
        <w:pStyle w:val="Normal1"/>
        <w:rPr>
          <w:rFonts w:ascii="Calibri" w:hAnsi="Calibri"/>
        </w:rPr>
      </w:pPr>
      <w:r w:rsidRPr="00FA0D66">
        <w:rPr>
          <w:rFonts w:ascii="Calibri" w:hAnsi="Calibri"/>
        </w:rPr>
        <w:t>Implicit Bias (Military Families Learning Network)</w:t>
      </w:r>
    </w:p>
    <w:p w14:paraId="7D969752" w14:textId="77777777" w:rsidR="00A94629" w:rsidRDefault="00936624" w:rsidP="00A94629">
      <w:pPr>
        <w:pStyle w:val="Normal1"/>
        <w:rPr>
          <w:rFonts w:ascii="Calibri" w:hAnsi="Calibri"/>
          <w:b/>
          <w:color w:val="0000FF"/>
          <w:sz w:val="20"/>
          <w:szCs w:val="20"/>
        </w:rPr>
      </w:pPr>
      <w:hyperlink r:id="rId14">
        <w:r w:rsidR="00A94629" w:rsidRPr="00505617">
          <w:rPr>
            <w:rFonts w:ascii="Calibri" w:hAnsi="Calibri"/>
            <w:b/>
            <w:color w:val="0000FF"/>
            <w:sz w:val="20"/>
            <w:szCs w:val="20"/>
          </w:rPr>
          <w:t>https://militaryfamilieslearningnetwork.org/2017virtualconference/allen/</w:t>
        </w:r>
      </w:hyperlink>
    </w:p>
    <w:p w14:paraId="274C7B8E" w14:textId="77777777" w:rsidR="00A94629" w:rsidRPr="00A94629" w:rsidRDefault="00A94629" w:rsidP="00A94629">
      <w:pPr>
        <w:pStyle w:val="Normal1"/>
        <w:rPr>
          <w:rFonts w:ascii="Calibri" w:hAnsi="Calibri"/>
          <w:sz w:val="8"/>
          <w:szCs w:val="8"/>
        </w:rPr>
      </w:pPr>
    </w:p>
    <w:p w14:paraId="15381196" w14:textId="77777777" w:rsidR="00A94629" w:rsidRPr="00505617" w:rsidRDefault="00A94629" w:rsidP="00A94629">
      <w:pPr>
        <w:pStyle w:val="Normal1"/>
        <w:rPr>
          <w:rFonts w:ascii="Calibri" w:hAnsi="Calibri"/>
          <w:b/>
          <w:color w:val="0000FF"/>
          <w:sz w:val="20"/>
          <w:szCs w:val="20"/>
        </w:rPr>
      </w:pPr>
      <w:r w:rsidRPr="00FA0D66">
        <w:rPr>
          <w:rFonts w:ascii="Calibri" w:hAnsi="Calibri"/>
        </w:rPr>
        <w:t>Implicit Bias: From Awareness to Positive Change</w:t>
      </w:r>
    </w:p>
    <w:p w14:paraId="23077771" w14:textId="77777777" w:rsidR="00A94629" w:rsidRDefault="00936624" w:rsidP="00A94629">
      <w:pPr>
        <w:pStyle w:val="Normal1"/>
        <w:rPr>
          <w:rFonts w:ascii="Calibri" w:hAnsi="Calibri"/>
          <w:b/>
          <w:color w:val="0000FF"/>
          <w:sz w:val="20"/>
          <w:szCs w:val="20"/>
        </w:rPr>
      </w:pPr>
      <w:hyperlink r:id="rId15">
        <w:r w:rsidR="00A94629" w:rsidRPr="00505617">
          <w:rPr>
            <w:rFonts w:ascii="Calibri" w:hAnsi="Calibri"/>
            <w:b/>
            <w:color w:val="0000FF"/>
            <w:sz w:val="20"/>
            <w:szCs w:val="20"/>
          </w:rPr>
          <w:t>https://youtu.be/P9vPhe8wlW8</w:t>
        </w:r>
      </w:hyperlink>
    </w:p>
    <w:p w14:paraId="707DFC9E" w14:textId="77777777" w:rsidR="00A94629" w:rsidRPr="00505617" w:rsidRDefault="00A94629" w:rsidP="00A94629">
      <w:pPr>
        <w:pStyle w:val="Normal1"/>
        <w:rPr>
          <w:rFonts w:ascii="Calibri" w:hAnsi="Calibri"/>
          <w:b/>
          <w:color w:val="0000FF"/>
          <w:sz w:val="8"/>
          <w:szCs w:val="8"/>
        </w:rPr>
      </w:pPr>
    </w:p>
    <w:p w14:paraId="2C51400C" w14:textId="77777777" w:rsidR="00A94629" w:rsidRPr="00FA0D66" w:rsidRDefault="00A94629" w:rsidP="00A94629">
      <w:pPr>
        <w:pStyle w:val="Normal1"/>
        <w:rPr>
          <w:rFonts w:ascii="Calibri" w:hAnsi="Calibri"/>
        </w:rPr>
      </w:pPr>
      <w:r w:rsidRPr="00FA0D66">
        <w:rPr>
          <w:rFonts w:ascii="Calibri" w:hAnsi="Calibri"/>
        </w:rPr>
        <w:t>A Follow-up to Implicit Bias: From Awareness to Change</w:t>
      </w:r>
    </w:p>
    <w:p w14:paraId="4412CF92" w14:textId="77777777" w:rsidR="00A94629" w:rsidRPr="00505617" w:rsidRDefault="00936624" w:rsidP="00A94629">
      <w:pPr>
        <w:pStyle w:val="Normal1"/>
        <w:rPr>
          <w:rFonts w:ascii="Calibri" w:hAnsi="Calibri"/>
          <w:b/>
          <w:color w:val="0000FF"/>
          <w:sz w:val="20"/>
          <w:szCs w:val="20"/>
        </w:rPr>
      </w:pPr>
      <w:hyperlink r:id="rId16">
        <w:r w:rsidR="00A94629" w:rsidRPr="00505617">
          <w:rPr>
            <w:rFonts w:ascii="Calibri" w:hAnsi="Calibri"/>
            <w:b/>
            <w:color w:val="0000FF"/>
            <w:sz w:val="20"/>
            <w:szCs w:val="20"/>
          </w:rPr>
          <w:t>https://militaryfamilieslearningnetwork.org/2017/11/01/a-follow-up-to-implicit-bias-from-awareness-to-change/</w:t>
        </w:r>
      </w:hyperlink>
    </w:p>
    <w:p w14:paraId="20B1EB42" w14:textId="77777777" w:rsidR="00A94629" w:rsidRPr="00505617" w:rsidRDefault="00936624" w:rsidP="00A94629">
      <w:pPr>
        <w:pStyle w:val="Normal1"/>
        <w:rPr>
          <w:rFonts w:ascii="Calibri" w:hAnsi="Calibri"/>
          <w:b/>
          <w:color w:val="0000FF"/>
          <w:sz w:val="20"/>
          <w:szCs w:val="20"/>
        </w:rPr>
      </w:pPr>
      <w:hyperlink r:id="rId17">
        <w:r w:rsidR="00A94629" w:rsidRPr="00505617">
          <w:rPr>
            <w:rFonts w:ascii="Calibri" w:hAnsi="Calibri"/>
            <w:b/>
            <w:color w:val="0000FF"/>
            <w:sz w:val="20"/>
            <w:szCs w:val="20"/>
          </w:rPr>
          <w:t>https://youtu.be/zwzfHZ_0Ido</w:t>
        </w:r>
      </w:hyperlink>
    </w:p>
    <w:p w14:paraId="0E1A58FF" w14:textId="77777777" w:rsidR="008438AD" w:rsidRDefault="008438AD">
      <w:pPr>
        <w:pStyle w:val="Normal1"/>
        <w:shd w:val="clear" w:color="auto" w:fill="FFFFFF"/>
        <w:spacing w:line="276" w:lineRule="auto"/>
        <w:rPr>
          <w:rFonts w:ascii="Calibri" w:eastAsia="Calibri" w:hAnsi="Calibri" w:cs="Calibri"/>
          <w:b/>
          <w:color w:val="000000"/>
          <w:sz w:val="16"/>
          <w:szCs w:val="16"/>
        </w:rPr>
      </w:pPr>
    </w:p>
    <w:p w14:paraId="623E6463" w14:textId="24D437D2" w:rsidR="007847E1" w:rsidRDefault="007847E1" w:rsidP="007847E1">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A</w:t>
      </w:r>
      <w:r w:rsidR="00303BB9">
        <w:rPr>
          <w:rFonts w:ascii="Calibri" w:eastAsia="Calibri" w:hAnsi="Calibri" w:cs="Calibri"/>
          <w:b/>
          <w:smallCaps/>
          <w:color w:val="000000"/>
        </w:rPr>
        <w:t xml:space="preserve">dverse </w:t>
      </w:r>
      <w:r>
        <w:rPr>
          <w:rFonts w:ascii="Calibri" w:eastAsia="Calibri" w:hAnsi="Calibri" w:cs="Calibri"/>
          <w:b/>
          <w:smallCaps/>
          <w:color w:val="000000"/>
        </w:rPr>
        <w:t>C</w:t>
      </w:r>
      <w:r w:rsidR="00303BB9">
        <w:rPr>
          <w:rFonts w:ascii="Calibri" w:eastAsia="Calibri" w:hAnsi="Calibri" w:cs="Calibri"/>
          <w:b/>
          <w:smallCaps/>
          <w:color w:val="000000"/>
        </w:rPr>
        <w:t xml:space="preserve">hildhood </w:t>
      </w:r>
      <w:r>
        <w:rPr>
          <w:rFonts w:ascii="Calibri" w:eastAsia="Calibri" w:hAnsi="Calibri" w:cs="Calibri"/>
          <w:b/>
          <w:smallCaps/>
          <w:color w:val="000000"/>
        </w:rPr>
        <w:t>E</w:t>
      </w:r>
      <w:r w:rsidR="00303BB9">
        <w:rPr>
          <w:rFonts w:ascii="Calibri" w:eastAsia="Calibri" w:hAnsi="Calibri" w:cs="Calibri"/>
          <w:b/>
          <w:smallCaps/>
          <w:color w:val="000000"/>
        </w:rPr>
        <w:t xml:space="preserve">xperiences </w:t>
      </w:r>
      <w:r>
        <w:rPr>
          <w:rFonts w:ascii="Calibri" w:eastAsia="Calibri" w:hAnsi="Calibri" w:cs="Calibri"/>
          <w:b/>
          <w:smallCaps/>
          <w:color w:val="000000"/>
        </w:rPr>
        <w:t xml:space="preserve"> </w:t>
      </w:r>
      <w:r w:rsidR="009F7C7A">
        <w:rPr>
          <w:rFonts w:ascii="Calibri" w:eastAsia="Calibri" w:hAnsi="Calibri" w:cs="Calibri"/>
          <w:b/>
          <w:smallCaps/>
          <w:color w:val="000000"/>
        </w:rPr>
        <w:t>(ACES)</w:t>
      </w:r>
    </w:p>
    <w:p w14:paraId="6D30189E" w14:textId="77777777" w:rsidR="00303BB9" w:rsidRPr="004E6391" w:rsidRDefault="00303BB9" w:rsidP="00303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8"/>
          <w:szCs w:val="8"/>
        </w:rPr>
      </w:pPr>
    </w:p>
    <w:p w14:paraId="08A62FEA" w14:textId="3A3086F6" w:rsidR="00303BB9" w:rsidRPr="00F538CF" w:rsidRDefault="00303BB9" w:rsidP="00303BB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Videos</w:t>
      </w:r>
    </w:p>
    <w:p w14:paraId="3F86F74D" w14:textId="77777777" w:rsidR="00303BB9" w:rsidRDefault="00303BB9" w:rsidP="00303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rPr>
      </w:pPr>
      <w:r>
        <w:rPr>
          <w:rFonts w:ascii="Calibri" w:hAnsi="Calibri" w:cs="Calibri"/>
          <w:color w:val="000000"/>
        </w:rPr>
        <w:t>ACES Primer</w:t>
      </w:r>
    </w:p>
    <w:p w14:paraId="37CA234F" w14:textId="77777777" w:rsidR="00303BB9" w:rsidRPr="004E6391" w:rsidRDefault="00303BB9" w:rsidP="00303BB9">
      <w:pPr>
        <w:widowControl w:val="0"/>
        <w:autoSpaceDE w:val="0"/>
        <w:autoSpaceDN w:val="0"/>
        <w:adjustRightInd w:val="0"/>
        <w:rPr>
          <w:rFonts w:ascii="Calibri" w:hAnsi="Calibri" w:cs="Calibri"/>
          <w:b/>
          <w:color w:val="0000FF"/>
          <w:sz w:val="20"/>
          <w:szCs w:val="20"/>
        </w:rPr>
      </w:pPr>
      <w:r w:rsidRPr="004E6391">
        <w:rPr>
          <w:rFonts w:ascii="Calibri" w:hAnsi="Calibri" w:cs="Calibri"/>
          <w:b/>
          <w:color w:val="0000FF"/>
          <w:sz w:val="20"/>
          <w:szCs w:val="20"/>
        </w:rPr>
        <w:t>https://vimeo.com/139998006</w:t>
      </w:r>
    </w:p>
    <w:p w14:paraId="60B95B79" w14:textId="77777777" w:rsidR="00303BB9" w:rsidRPr="004E6391" w:rsidRDefault="00303BB9" w:rsidP="00303BB9">
      <w:pPr>
        <w:widowControl w:val="0"/>
        <w:autoSpaceDE w:val="0"/>
        <w:autoSpaceDN w:val="0"/>
        <w:adjustRightInd w:val="0"/>
        <w:rPr>
          <w:rFonts w:ascii="Calibri" w:hAnsi="Calibri" w:cs="Calibri"/>
          <w:color w:val="000000"/>
          <w:sz w:val="8"/>
          <w:szCs w:val="8"/>
        </w:rPr>
      </w:pPr>
    </w:p>
    <w:p w14:paraId="41F71FA0" w14:textId="77777777" w:rsidR="00303BB9" w:rsidRDefault="00303BB9" w:rsidP="00303BB9">
      <w:pPr>
        <w:widowControl w:val="0"/>
        <w:autoSpaceDE w:val="0"/>
        <w:autoSpaceDN w:val="0"/>
        <w:adjustRightInd w:val="0"/>
        <w:rPr>
          <w:rFonts w:ascii="Calibri" w:hAnsi="Calibri" w:cs="Calibri"/>
          <w:color w:val="000000"/>
          <w:kern w:val="1"/>
        </w:rPr>
      </w:pPr>
      <w:r>
        <w:rPr>
          <w:rFonts w:ascii="Calibri" w:hAnsi="Calibri" w:cs="Calibri"/>
          <w:color w:val="000000"/>
          <w:kern w:val="1"/>
        </w:rPr>
        <w:t>TED talk: How childhood trauma affects health across a lifetime</w:t>
      </w:r>
    </w:p>
    <w:p w14:paraId="408521D4" w14:textId="77777777" w:rsidR="00303BB9" w:rsidRPr="004E6391" w:rsidRDefault="00303BB9" w:rsidP="00303BB9">
      <w:pPr>
        <w:widowControl w:val="0"/>
        <w:autoSpaceDE w:val="0"/>
        <w:autoSpaceDN w:val="0"/>
        <w:adjustRightInd w:val="0"/>
        <w:rPr>
          <w:rFonts w:ascii="Calibri" w:hAnsi="Calibri" w:cs="Calibri"/>
          <w:b/>
          <w:color w:val="0000FF"/>
          <w:kern w:val="1"/>
          <w:sz w:val="20"/>
          <w:szCs w:val="20"/>
        </w:rPr>
      </w:pPr>
      <w:r w:rsidRPr="004E6391">
        <w:rPr>
          <w:rFonts w:ascii="Calibri" w:hAnsi="Calibri" w:cs="Calibri"/>
          <w:b/>
          <w:color w:val="0000FF"/>
          <w:kern w:val="1"/>
          <w:sz w:val="20"/>
          <w:szCs w:val="20"/>
        </w:rPr>
        <w:t>https://www.ted.com/talks/nadine_burke_harris_how_childhood_trauma_affects_health_across_a_lifetime#t-121332</w:t>
      </w:r>
    </w:p>
    <w:p w14:paraId="4E6FA0A6" w14:textId="77777777" w:rsidR="00303BB9" w:rsidRPr="004E6391" w:rsidRDefault="00303BB9" w:rsidP="00303BB9">
      <w:pPr>
        <w:widowControl w:val="0"/>
        <w:autoSpaceDE w:val="0"/>
        <w:autoSpaceDN w:val="0"/>
        <w:adjustRightInd w:val="0"/>
        <w:rPr>
          <w:rFonts w:ascii="Calibri" w:hAnsi="Calibri" w:cs="Calibri"/>
          <w:color w:val="000000"/>
          <w:sz w:val="16"/>
          <w:szCs w:val="16"/>
        </w:rPr>
      </w:pPr>
    </w:p>
    <w:p w14:paraId="0FE3CC42" w14:textId="31E0BFB0" w:rsidR="00303BB9" w:rsidRPr="00F538CF" w:rsidRDefault="00303BB9" w:rsidP="00303BB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 xml:space="preserve">Quizzes </w:t>
      </w:r>
    </w:p>
    <w:p w14:paraId="1CB36BDB" w14:textId="77777777" w:rsidR="00303BB9" w:rsidRDefault="00303BB9" w:rsidP="00303BB9">
      <w:pPr>
        <w:widowControl w:val="0"/>
        <w:autoSpaceDE w:val="0"/>
        <w:autoSpaceDN w:val="0"/>
        <w:adjustRightInd w:val="0"/>
        <w:rPr>
          <w:rFonts w:ascii="Calibri" w:hAnsi="Calibri" w:cs="Calibri"/>
          <w:color w:val="000000"/>
          <w:kern w:val="1"/>
        </w:rPr>
      </w:pPr>
      <w:r>
        <w:rPr>
          <w:rFonts w:ascii="Calibri" w:hAnsi="Calibri" w:cs="Calibri"/>
          <w:color w:val="000000"/>
          <w:kern w:val="1"/>
        </w:rPr>
        <w:t>What’s Your ACE Score – online quiz</w:t>
      </w:r>
    </w:p>
    <w:p w14:paraId="2A3D811C" w14:textId="77777777" w:rsidR="00303BB9" w:rsidRPr="004E6391" w:rsidRDefault="00303BB9" w:rsidP="00303BB9">
      <w:pPr>
        <w:widowControl w:val="0"/>
        <w:autoSpaceDE w:val="0"/>
        <w:autoSpaceDN w:val="0"/>
        <w:adjustRightInd w:val="0"/>
        <w:rPr>
          <w:rFonts w:ascii="Calibri" w:hAnsi="Calibri" w:cs="Calibri"/>
          <w:b/>
          <w:color w:val="0000FF"/>
          <w:kern w:val="1"/>
          <w:sz w:val="20"/>
          <w:szCs w:val="20"/>
        </w:rPr>
      </w:pPr>
      <w:r w:rsidRPr="004E6391">
        <w:rPr>
          <w:rFonts w:ascii="Calibri" w:hAnsi="Calibri" w:cs="Calibri"/>
          <w:b/>
          <w:color w:val="0000FF"/>
          <w:kern w:val="1"/>
          <w:sz w:val="20"/>
          <w:szCs w:val="20"/>
        </w:rPr>
        <w:t>https://www.npr.org/sections/health-shots/2015/03/02/387007941/take-the-ace-quiz-and-learn-what-it-does-and-doesnt-mean</w:t>
      </w:r>
    </w:p>
    <w:p w14:paraId="148ECCC4" w14:textId="77777777" w:rsidR="00303BB9" w:rsidRPr="00303BB9" w:rsidRDefault="00303BB9" w:rsidP="00303BB9">
      <w:pPr>
        <w:widowControl w:val="0"/>
        <w:autoSpaceDE w:val="0"/>
        <w:autoSpaceDN w:val="0"/>
        <w:adjustRightInd w:val="0"/>
        <w:rPr>
          <w:rFonts w:ascii="Calibri" w:hAnsi="Calibri" w:cs="Calibri"/>
          <w:color w:val="000000"/>
          <w:sz w:val="8"/>
          <w:szCs w:val="8"/>
        </w:rPr>
      </w:pPr>
    </w:p>
    <w:p w14:paraId="45523A84" w14:textId="77777777" w:rsidR="00303BB9" w:rsidRDefault="00303BB9" w:rsidP="00303BB9">
      <w:pPr>
        <w:widowControl w:val="0"/>
        <w:autoSpaceDE w:val="0"/>
        <w:autoSpaceDN w:val="0"/>
        <w:adjustRightInd w:val="0"/>
        <w:rPr>
          <w:rFonts w:ascii="Calibri" w:hAnsi="Calibri" w:cs="Calibri"/>
          <w:color w:val="000000"/>
        </w:rPr>
      </w:pPr>
      <w:r>
        <w:rPr>
          <w:rFonts w:ascii="Calibri" w:hAnsi="Calibri" w:cs="Calibri"/>
          <w:color w:val="000000"/>
        </w:rPr>
        <w:t>What’s Your Resilience Score?</w:t>
      </w:r>
    </w:p>
    <w:p w14:paraId="7E9BC672" w14:textId="77777777" w:rsidR="00303BB9" w:rsidRPr="007F0ECA" w:rsidRDefault="00303BB9" w:rsidP="00303BB9">
      <w:pPr>
        <w:widowControl w:val="0"/>
        <w:autoSpaceDE w:val="0"/>
        <w:autoSpaceDN w:val="0"/>
        <w:adjustRightInd w:val="0"/>
        <w:rPr>
          <w:rFonts w:ascii="Calibri" w:hAnsi="Calibri" w:cs="Calibri"/>
          <w:b/>
          <w:color w:val="0000FF"/>
          <w:sz w:val="20"/>
          <w:szCs w:val="20"/>
        </w:rPr>
      </w:pPr>
      <w:r w:rsidRPr="007F0ECA">
        <w:rPr>
          <w:rFonts w:ascii="Calibri" w:hAnsi="Calibri" w:cs="Calibri"/>
          <w:b/>
          <w:color w:val="0000FF"/>
          <w:sz w:val="20"/>
          <w:szCs w:val="20"/>
        </w:rPr>
        <w:t>https://acestoohigh.com/got-your-ace-score/</w:t>
      </w:r>
    </w:p>
    <w:p w14:paraId="39190437" w14:textId="77777777" w:rsidR="00303BB9" w:rsidRDefault="00303BB9" w:rsidP="00303BB9">
      <w:pPr>
        <w:widowControl w:val="0"/>
        <w:autoSpaceDE w:val="0"/>
        <w:autoSpaceDN w:val="0"/>
        <w:adjustRightInd w:val="0"/>
        <w:rPr>
          <w:rFonts w:ascii="Calibri" w:hAnsi="Calibri" w:cs="Calibri"/>
          <w:color w:val="000000"/>
          <w:sz w:val="16"/>
          <w:szCs w:val="16"/>
        </w:rPr>
      </w:pPr>
    </w:p>
    <w:p w14:paraId="5F34742D" w14:textId="2362CED9" w:rsidR="00303BB9" w:rsidRPr="00F538CF" w:rsidRDefault="00303BB9" w:rsidP="00303BB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 xml:space="preserve">Articles </w:t>
      </w:r>
    </w:p>
    <w:p w14:paraId="6A60A932" w14:textId="77777777" w:rsidR="00303BB9" w:rsidRDefault="00303BB9" w:rsidP="00303BB9">
      <w:pPr>
        <w:widowControl w:val="0"/>
        <w:autoSpaceDE w:val="0"/>
        <w:autoSpaceDN w:val="0"/>
        <w:adjustRightInd w:val="0"/>
        <w:rPr>
          <w:rFonts w:ascii="Calibri" w:hAnsi="Calibri" w:cs="Calibri"/>
          <w:color w:val="000000"/>
        </w:rPr>
      </w:pPr>
      <w:r>
        <w:rPr>
          <w:rFonts w:ascii="Calibri" w:hAnsi="Calibri" w:cs="Calibri"/>
          <w:color w:val="000000"/>
        </w:rPr>
        <w:t>Adverse Childhood Experiences Journal Articles by Topic Area</w:t>
      </w:r>
    </w:p>
    <w:p w14:paraId="1947DFD9" w14:textId="77777777" w:rsidR="00303BB9" w:rsidRPr="007F0ECA" w:rsidRDefault="00303BB9" w:rsidP="00303BB9">
      <w:pPr>
        <w:widowControl w:val="0"/>
        <w:autoSpaceDE w:val="0"/>
        <w:autoSpaceDN w:val="0"/>
        <w:adjustRightInd w:val="0"/>
        <w:rPr>
          <w:rFonts w:ascii="Calibri" w:hAnsi="Calibri" w:cs="Calibri"/>
          <w:b/>
          <w:color w:val="0000FF"/>
          <w:sz w:val="20"/>
          <w:szCs w:val="20"/>
        </w:rPr>
      </w:pPr>
      <w:r w:rsidRPr="007F0ECA">
        <w:rPr>
          <w:rFonts w:ascii="Calibri" w:hAnsi="Calibri" w:cs="Calibri"/>
          <w:b/>
          <w:color w:val="0000FF"/>
          <w:sz w:val="20"/>
          <w:szCs w:val="20"/>
        </w:rPr>
        <w:t>https://www.cdc.gov/violenceprevention/acestudy/journal.html</w:t>
      </w:r>
    </w:p>
    <w:p w14:paraId="756344E5" w14:textId="77777777" w:rsidR="00303BB9" w:rsidRPr="00303BB9" w:rsidRDefault="00303BB9" w:rsidP="00303BB9">
      <w:pPr>
        <w:widowControl w:val="0"/>
        <w:autoSpaceDE w:val="0"/>
        <w:autoSpaceDN w:val="0"/>
        <w:adjustRightInd w:val="0"/>
        <w:rPr>
          <w:rFonts w:ascii="Calibri" w:hAnsi="Calibri" w:cs="Calibri"/>
          <w:color w:val="000000"/>
          <w:sz w:val="16"/>
          <w:szCs w:val="16"/>
        </w:rPr>
      </w:pPr>
    </w:p>
    <w:p w14:paraId="31AD630F" w14:textId="60ECE047" w:rsidR="00303BB9" w:rsidRPr="00303BB9" w:rsidRDefault="00303BB9" w:rsidP="00303BB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 xml:space="preserve">Community </w:t>
      </w:r>
    </w:p>
    <w:p w14:paraId="63BDF5E9" w14:textId="77777777" w:rsidR="00303BB9" w:rsidRDefault="00303BB9" w:rsidP="00303BB9">
      <w:pPr>
        <w:widowControl w:val="0"/>
        <w:autoSpaceDE w:val="0"/>
        <w:autoSpaceDN w:val="0"/>
        <w:adjustRightInd w:val="0"/>
        <w:rPr>
          <w:rFonts w:ascii="Calibri" w:hAnsi="Calibri" w:cs="Calibri"/>
          <w:color w:val="000000"/>
        </w:rPr>
      </w:pPr>
      <w:r>
        <w:rPr>
          <w:rFonts w:ascii="Calibri" w:hAnsi="Calibri" w:cs="Calibri"/>
          <w:color w:val="000000"/>
        </w:rPr>
        <w:t xml:space="preserve">ACES in Early Childhood Community </w:t>
      </w:r>
    </w:p>
    <w:p w14:paraId="098FE615" w14:textId="77777777" w:rsidR="00303BB9" w:rsidRPr="007F0ECA" w:rsidRDefault="00303BB9" w:rsidP="00303BB9">
      <w:pPr>
        <w:widowControl w:val="0"/>
        <w:autoSpaceDE w:val="0"/>
        <w:autoSpaceDN w:val="0"/>
        <w:adjustRightInd w:val="0"/>
        <w:rPr>
          <w:rFonts w:ascii="Calibri" w:hAnsi="Calibri" w:cs="Calibri"/>
          <w:b/>
          <w:color w:val="0000FF"/>
          <w:sz w:val="20"/>
          <w:szCs w:val="20"/>
        </w:rPr>
      </w:pPr>
      <w:r w:rsidRPr="007F0ECA">
        <w:rPr>
          <w:rFonts w:ascii="Calibri" w:hAnsi="Calibri" w:cs="Calibri"/>
          <w:b/>
          <w:color w:val="0000FF"/>
          <w:sz w:val="20"/>
          <w:szCs w:val="20"/>
        </w:rPr>
        <w:t>https://www.acesconnection.com/g/aces-in-childcare</w:t>
      </w:r>
    </w:p>
    <w:p w14:paraId="707A5F76" w14:textId="77777777" w:rsidR="00303BB9" w:rsidRPr="007F0ECA" w:rsidRDefault="00303BB9" w:rsidP="00303BB9">
      <w:pPr>
        <w:widowControl w:val="0"/>
        <w:autoSpaceDE w:val="0"/>
        <w:autoSpaceDN w:val="0"/>
        <w:adjustRightInd w:val="0"/>
        <w:rPr>
          <w:rFonts w:ascii="Calibri" w:hAnsi="Calibri" w:cs="Calibri"/>
          <w:color w:val="000000"/>
          <w:sz w:val="16"/>
          <w:szCs w:val="16"/>
        </w:rPr>
      </w:pPr>
    </w:p>
    <w:p w14:paraId="0A74E314" w14:textId="641C294F" w:rsidR="00303BB9" w:rsidRPr="00F538CF" w:rsidRDefault="00303BB9" w:rsidP="00303BB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Popular Press</w:t>
      </w:r>
    </w:p>
    <w:p w14:paraId="17F76273" w14:textId="77777777" w:rsidR="00303BB9" w:rsidRDefault="00303BB9" w:rsidP="00303BB9">
      <w:pPr>
        <w:widowControl w:val="0"/>
        <w:autoSpaceDE w:val="0"/>
        <w:autoSpaceDN w:val="0"/>
        <w:adjustRightInd w:val="0"/>
        <w:rPr>
          <w:rFonts w:ascii="Calibri" w:hAnsi="Calibri" w:cs="Calibri"/>
          <w:color w:val="000000"/>
        </w:rPr>
      </w:pPr>
      <w:r>
        <w:rPr>
          <w:rFonts w:ascii="Calibri" w:hAnsi="Calibri" w:cs="Calibri"/>
          <w:color w:val="000000"/>
        </w:rPr>
        <w:t>Teaching Traumatized Kids - The Atlantic</w:t>
      </w:r>
    </w:p>
    <w:p w14:paraId="0888891B" w14:textId="77777777" w:rsidR="00303BB9" w:rsidRPr="00003713" w:rsidRDefault="00303BB9" w:rsidP="00303BB9">
      <w:pPr>
        <w:widowControl w:val="0"/>
        <w:autoSpaceDE w:val="0"/>
        <w:autoSpaceDN w:val="0"/>
        <w:adjustRightInd w:val="0"/>
        <w:rPr>
          <w:rFonts w:ascii="Calibri" w:hAnsi="Calibri" w:cs="Calibri"/>
          <w:b/>
          <w:color w:val="0000FF"/>
          <w:sz w:val="20"/>
          <w:szCs w:val="20"/>
        </w:rPr>
      </w:pPr>
      <w:r w:rsidRPr="00003713">
        <w:rPr>
          <w:rFonts w:ascii="Calibri" w:hAnsi="Calibri" w:cs="Calibri"/>
          <w:b/>
          <w:color w:val="0000FF"/>
          <w:sz w:val="20"/>
          <w:szCs w:val="20"/>
        </w:rPr>
        <w:t>https://www.theatlantic.com/education/archive/2016/07/teaching-traumatized-kids/490214/</w:t>
      </w:r>
    </w:p>
    <w:p w14:paraId="7900948A" w14:textId="77777777" w:rsidR="00303BB9" w:rsidRPr="00303BB9" w:rsidRDefault="00303BB9" w:rsidP="00303BB9">
      <w:pPr>
        <w:widowControl w:val="0"/>
        <w:autoSpaceDE w:val="0"/>
        <w:autoSpaceDN w:val="0"/>
        <w:adjustRightInd w:val="0"/>
        <w:rPr>
          <w:rFonts w:ascii="Calibri" w:hAnsi="Calibri" w:cs="Calibri"/>
          <w:color w:val="000000"/>
          <w:sz w:val="8"/>
          <w:szCs w:val="8"/>
        </w:rPr>
      </w:pPr>
    </w:p>
    <w:p w14:paraId="264F7A21" w14:textId="77777777" w:rsidR="00303BB9" w:rsidRDefault="00303BB9" w:rsidP="00303BB9">
      <w:pPr>
        <w:widowControl w:val="0"/>
        <w:autoSpaceDE w:val="0"/>
        <w:autoSpaceDN w:val="0"/>
        <w:adjustRightInd w:val="0"/>
        <w:rPr>
          <w:rFonts w:ascii="Calibri" w:hAnsi="Calibri" w:cs="Calibri"/>
          <w:color w:val="000000"/>
        </w:rPr>
      </w:pPr>
      <w:r>
        <w:rPr>
          <w:rFonts w:ascii="Calibri" w:hAnsi="Calibri" w:cs="Calibri"/>
          <w:color w:val="000000"/>
        </w:rPr>
        <w:t>When Students Are Traumatized, Teachers Are Too - Edutopia</w:t>
      </w:r>
    </w:p>
    <w:p w14:paraId="520D118A" w14:textId="77777777" w:rsidR="00303BB9" w:rsidRPr="00003713" w:rsidRDefault="00303BB9" w:rsidP="00303BB9">
      <w:pPr>
        <w:widowControl w:val="0"/>
        <w:autoSpaceDE w:val="0"/>
        <w:autoSpaceDN w:val="0"/>
        <w:adjustRightInd w:val="0"/>
        <w:rPr>
          <w:rFonts w:ascii="Calibri" w:hAnsi="Calibri" w:cs="Calibri"/>
          <w:b/>
          <w:color w:val="0000FF"/>
          <w:sz w:val="20"/>
          <w:szCs w:val="20"/>
        </w:rPr>
      </w:pPr>
      <w:r w:rsidRPr="00003713">
        <w:rPr>
          <w:rFonts w:ascii="Calibri" w:hAnsi="Calibri" w:cs="Calibri"/>
          <w:b/>
          <w:color w:val="0000FF"/>
          <w:sz w:val="20"/>
          <w:szCs w:val="20"/>
        </w:rPr>
        <w:t>https://www.edutopia.org/article/when-students-are-traumatized-teachers-are-too</w:t>
      </w:r>
    </w:p>
    <w:p w14:paraId="59C9E252" w14:textId="77777777" w:rsidR="00303BB9" w:rsidRPr="00003713" w:rsidRDefault="00303BB9">
      <w:pPr>
        <w:pStyle w:val="Normal1"/>
        <w:shd w:val="clear" w:color="auto" w:fill="FFFFFF"/>
        <w:spacing w:line="276" w:lineRule="auto"/>
        <w:rPr>
          <w:rFonts w:ascii="Calibri" w:hAnsi="Calibri" w:cs="Calibri"/>
          <w:color w:val="13110D"/>
          <w:sz w:val="16"/>
          <w:szCs w:val="16"/>
        </w:rPr>
      </w:pPr>
    </w:p>
    <w:p w14:paraId="1932F9F4" w14:textId="0E3E80EC" w:rsidR="00303BB9" w:rsidRPr="00F538CF" w:rsidRDefault="00303BB9" w:rsidP="00303BB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Workforce Issues</w:t>
      </w:r>
    </w:p>
    <w:p w14:paraId="05A9E838" w14:textId="7ABA5740" w:rsidR="007847E1" w:rsidRDefault="002A589F">
      <w:pPr>
        <w:pStyle w:val="Normal1"/>
        <w:shd w:val="clear" w:color="auto" w:fill="FFFFFF"/>
        <w:spacing w:line="276" w:lineRule="auto"/>
        <w:rPr>
          <w:rFonts w:ascii="Calibri" w:eastAsia="Calibri" w:hAnsi="Calibri" w:cs="Calibri"/>
          <w:b/>
          <w:color w:val="000000"/>
          <w:sz w:val="16"/>
          <w:szCs w:val="16"/>
        </w:rPr>
      </w:pPr>
      <w:r>
        <w:rPr>
          <w:rFonts w:ascii="Calibri" w:hAnsi="Calibri" w:cs="Calibri"/>
          <w:color w:val="13110D"/>
        </w:rPr>
        <w:t>Supporting the Psychological Well-Being of the Early Care and Educati</w:t>
      </w:r>
      <w:r w:rsidR="00AF0433">
        <w:rPr>
          <w:rFonts w:ascii="Calibri" w:hAnsi="Calibri" w:cs="Calibri"/>
          <w:color w:val="13110D"/>
        </w:rPr>
        <w:t xml:space="preserve">on Workforce: Findings from the </w:t>
      </w:r>
      <w:r>
        <w:rPr>
          <w:rFonts w:ascii="Calibri" w:hAnsi="Calibri" w:cs="Calibri"/>
          <w:color w:val="13110D"/>
        </w:rPr>
        <w:t>National Survey of Early Care and Education</w:t>
      </w:r>
    </w:p>
    <w:p w14:paraId="19AD585C" w14:textId="4FC635BA" w:rsidR="00552856" w:rsidRDefault="002A589F" w:rsidP="0068360A">
      <w:pPr>
        <w:pStyle w:val="Normal1"/>
        <w:shd w:val="clear" w:color="auto" w:fill="FFFFFF"/>
        <w:spacing w:line="276" w:lineRule="auto"/>
        <w:rPr>
          <w:rFonts w:ascii="Calibri" w:hAnsi="Calibri" w:cs="Calibri"/>
          <w:b/>
          <w:bCs/>
          <w:color w:val="0000FF"/>
          <w:sz w:val="20"/>
          <w:szCs w:val="20"/>
        </w:rPr>
      </w:pPr>
      <w:r>
        <w:rPr>
          <w:rFonts w:ascii="Calibri" w:hAnsi="Calibri" w:cs="Calibri"/>
          <w:b/>
          <w:bCs/>
          <w:color w:val="0000FF"/>
          <w:sz w:val="20"/>
          <w:szCs w:val="20"/>
        </w:rPr>
        <w:t>https://www.childtrends.org/wp-content/uploads/2018/07/nsece_psychological_wellbeing_612018_to_opre_508_2.pdf</w:t>
      </w:r>
    </w:p>
    <w:p w14:paraId="02080474" w14:textId="77777777" w:rsidR="0068360A" w:rsidRPr="0068360A" w:rsidRDefault="0068360A" w:rsidP="0068360A">
      <w:pPr>
        <w:pStyle w:val="Normal1"/>
        <w:shd w:val="clear" w:color="auto" w:fill="FFFFFF"/>
        <w:spacing w:line="276" w:lineRule="auto"/>
        <w:rPr>
          <w:rFonts w:ascii="Calibri" w:hAnsi="Calibri" w:cs="Calibri"/>
          <w:b/>
          <w:bCs/>
          <w:color w:val="0000FF"/>
          <w:sz w:val="16"/>
          <w:szCs w:val="16"/>
        </w:rPr>
      </w:pPr>
    </w:p>
    <w:p w14:paraId="7207075B" w14:textId="64C91A69" w:rsidR="00FE003A" w:rsidRDefault="00FE003A" w:rsidP="00FE003A">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MINDFULNESS </w:t>
      </w:r>
    </w:p>
    <w:p w14:paraId="425FD8A5" w14:textId="77777777" w:rsidR="00FE003A" w:rsidRDefault="00FE003A">
      <w:pPr>
        <w:pStyle w:val="Normal1"/>
        <w:rPr>
          <w:rFonts w:ascii="Calibri" w:eastAsia="Calibri" w:hAnsi="Calibri" w:cs="Calibri"/>
          <w:sz w:val="8"/>
          <w:szCs w:val="8"/>
          <w:highlight w:val="yellow"/>
        </w:rPr>
      </w:pPr>
    </w:p>
    <w:p w14:paraId="6687216A" w14:textId="20579E6A" w:rsidR="007625DE" w:rsidRPr="007625DE" w:rsidRDefault="007625DE">
      <w:pPr>
        <w:pStyle w:val="Normal1"/>
        <w:rPr>
          <w:rFonts w:ascii="Calibri" w:eastAsia="Calibri" w:hAnsi="Calibri" w:cs="Calibri"/>
        </w:rPr>
      </w:pPr>
      <w:r w:rsidRPr="007625DE">
        <w:rPr>
          <w:rFonts w:ascii="Calibri" w:eastAsia="Calibri" w:hAnsi="Calibri" w:cs="Calibri"/>
        </w:rPr>
        <w:t xml:space="preserve">Just Breathe </w:t>
      </w:r>
    </w:p>
    <w:p w14:paraId="6919DD9C" w14:textId="031E671F" w:rsidR="007625DE" w:rsidRPr="007625DE" w:rsidRDefault="007625DE">
      <w:pPr>
        <w:pStyle w:val="Normal1"/>
        <w:rPr>
          <w:rFonts w:ascii="Calibri" w:eastAsia="Calibri" w:hAnsi="Calibri" w:cs="Calibri"/>
          <w:b/>
          <w:color w:val="0000FF"/>
          <w:sz w:val="20"/>
          <w:szCs w:val="20"/>
          <w:highlight w:val="yellow"/>
        </w:rPr>
      </w:pPr>
      <w:r w:rsidRPr="007625DE">
        <w:rPr>
          <w:rFonts w:ascii="Calibri" w:hAnsi="Calibri" w:cs="Lucida Grande"/>
          <w:b/>
          <w:color w:val="0000FF"/>
          <w:sz w:val="20"/>
          <w:szCs w:val="20"/>
        </w:rPr>
        <w:t>https://amysmartgirls.com/short-film-just-breathe-helps-kids-deal-with-emotions-1b4f91dac5ad</w:t>
      </w:r>
    </w:p>
    <w:p w14:paraId="2A237234" w14:textId="77777777" w:rsidR="00552856" w:rsidRPr="00822AB4" w:rsidRDefault="00552856">
      <w:pPr>
        <w:pStyle w:val="Normal1"/>
        <w:rPr>
          <w:rFonts w:ascii="Calibri" w:eastAsia="Calibri" w:hAnsi="Calibri" w:cs="Calibri"/>
          <w:b/>
          <w:sz w:val="8"/>
          <w:szCs w:val="8"/>
        </w:rPr>
      </w:pPr>
    </w:p>
    <w:p w14:paraId="3A859ACD" w14:textId="77777777" w:rsidR="00AC66F4" w:rsidRPr="00822AB4" w:rsidRDefault="00AC66F4" w:rsidP="00822AB4">
      <w:pPr>
        <w:rPr>
          <w:rFonts w:ascii="Calibri" w:eastAsia="Calibri" w:hAnsi="Calibri" w:cstheme="minorHAnsi"/>
          <w:bCs/>
          <w:color w:val="000000"/>
          <w:szCs w:val="18"/>
        </w:rPr>
      </w:pPr>
      <w:r w:rsidRPr="00822AB4">
        <w:rPr>
          <w:rFonts w:ascii="Calibri" w:eastAsia="Calibri" w:hAnsi="Calibri" w:cstheme="minorHAnsi"/>
          <w:bCs/>
          <w:color w:val="000000"/>
          <w:szCs w:val="18"/>
        </w:rPr>
        <w:t xml:space="preserve">Erwin, E. J., Robinson, K. A., McGrath, G. S., &amp; Harney, C. J. (2017, June). “It’s Like Breathing In Blue Skies and Breathing Out Stormy Clouds”: Mindfulness Practices in Early Childhood. </w:t>
      </w:r>
      <w:r w:rsidRPr="00822AB4">
        <w:rPr>
          <w:rFonts w:ascii="Calibri" w:eastAsia="Calibri" w:hAnsi="Calibri" w:cstheme="minorHAnsi"/>
          <w:bCs/>
          <w:i/>
          <w:color w:val="000000"/>
          <w:szCs w:val="18"/>
        </w:rPr>
        <w:t>Young Exceptional Children, 20</w:t>
      </w:r>
      <w:r w:rsidRPr="00822AB4">
        <w:rPr>
          <w:rFonts w:ascii="Calibri" w:eastAsia="Calibri" w:hAnsi="Calibri" w:cstheme="minorHAnsi"/>
          <w:bCs/>
          <w:color w:val="000000"/>
          <w:szCs w:val="18"/>
        </w:rPr>
        <w:t>(2), 69-85.</w:t>
      </w:r>
      <w:bookmarkStart w:id="2" w:name="_Hlk496867225"/>
      <w:r w:rsidRPr="00822AB4">
        <w:rPr>
          <w:rFonts w:ascii="Calibri" w:eastAsia="Calibri" w:hAnsi="Calibri" w:cs="Tahoma"/>
          <w:b/>
          <w:bCs/>
          <w:noProof/>
          <w:color w:val="000000"/>
          <w:szCs w:val="20"/>
          <w:vertAlign w:val="superscript"/>
        </w:rPr>
        <w:t>1</w:t>
      </w:r>
      <w:bookmarkEnd w:id="2"/>
    </w:p>
    <w:p w14:paraId="32907C5F" w14:textId="77777777" w:rsidR="00AC66F4" w:rsidRPr="00822AB4" w:rsidRDefault="00AC66F4" w:rsidP="00822AB4">
      <w:pPr>
        <w:pStyle w:val="ListParagraph"/>
        <w:ind w:left="1080"/>
        <w:rPr>
          <w:rFonts w:ascii="Calibri" w:eastAsia="Calibri" w:hAnsi="Calibri" w:cstheme="minorHAnsi"/>
          <w:bCs/>
          <w:color w:val="000000"/>
          <w:sz w:val="8"/>
          <w:szCs w:val="24"/>
        </w:rPr>
      </w:pPr>
    </w:p>
    <w:p w14:paraId="6C001071" w14:textId="77777777" w:rsidR="00AC66F4" w:rsidRPr="00822AB4" w:rsidRDefault="00AC66F4" w:rsidP="00822AB4">
      <w:pPr>
        <w:rPr>
          <w:rFonts w:ascii="Calibri" w:eastAsia="Calibri" w:hAnsi="Calibri" w:cstheme="minorHAnsi"/>
          <w:bCs/>
          <w:color w:val="000000"/>
        </w:rPr>
      </w:pPr>
      <w:r w:rsidRPr="00822AB4">
        <w:rPr>
          <w:rFonts w:ascii="Calibri" w:eastAsia="Calibri" w:hAnsi="Calibri" w:cstheme="minorHAnsi"/>
          <w:bCs/>
          <w:color w:val="000000"/>
        </w:rPr>
        <w:t>From Article to Action: Using Mindfulness Practices</w:t>
      </w:r>
      <w:r w:rsidRPr="00822AB4">
        <w:rPr>
          <w:rFonts w:ascii="Calibri" w:eastAsia="Calibri" w:hAnsi="Calibri" w:cs="Tahoma"/>
          <w:b/>
          <w:bCs/>
          <w:noProof/>
          <w:color w:val="000000"/>
          <w:vertAlign w:val="superscript"/>
        </w:rPr>
        <w:t>1</w:t>
      </w:r>
    </w:p>
    <w:p w14:paraId="102AF0DA" w14:textId="2133B467" w:rsidR="00955A6A" w:rsidRDefault="00955A6A">
      <w:pPr>
        <w:pStyle w:val="Normal1"/>
        <w:rPr>
          <w:rFonts w:ascii="Calibri" w:eastAsia="Calibri" w:hAnsi="Calibri" w:cs="Calibri"/>
          <w:b/>
          <w:sz w:val="16"/>
          <w:szCs w:val="16"/>
        </w:rPr>
      </w:pPr>
    </w:p>
    <w:p w14:paraId="579C93EE" w14:textId="2CE3FA5D" w:rsidR="003E1731" w:rsidRDefault="003E1731">
      <w:pPr>
        <w:pStyle w:val="Normal1"/>
        <w:rPr>
          <w:rFonts w:ascii="Calibri" w:eastAsia="Calibri" w:hAnsi="Calibri" w:cs="Calibri"/>
          <w:b/>
          <w:sz w:val="16"/>
          <w:szCs w:val="16"/>
        </w:rPr>
      </w:pPr>
    </w:p>
    <w:p w14:paraId="410880A6" w14:textId="77777777" w:rsidR="003E1731" w:rsidRPr="00822AB4" w:rsidRDefault="003E1731">
      <w:pPr>
        <w:pStyle w:val="Normal1"/>
        <w:rPr>
          <w:rFonts w:ascii="Calibri" w:eastAsia="Calibri" w:hAnsi="Calibri" w:cs="Calibri"/>
          <w:b/>
          <w:sz w:val="16"/>
          <w:szCs w:val="16"/>
        </w:rPr>
      </w:pPr>
    </w:p>
    <w:p w14:paraId="6E2EB6E1" w14:textId="75612A27" w:rsidR="00BA0B3C" w:rsidRDefault="00BA0B3C" w:rsidP="00BA0B3C">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lastRenderedPageBreak/>
        <w:t>TYPICAL SOCIAL-EMOTIONAL DEVELOPMENT</w:t>
      </w:r>
    </w:p>
    <w:p w14:paraId="03FBA0D9" w14:textId="77777777" w:rsidR="000F2FC3" w:rsidRDefault="000F2FC3" w:rsidP="000F2FC3">
      <w:pPr>
        <w:pStyle w:val="Normal1"/>
        <w:rPr>
          <w:rFonts w:ascii="Calibri" w:hAnsi="Calibri" w:cs="Calibri"/>
          <w:color w:val="000000"/>
        </w:rPr>
      </w:pPr>
      <w:r>
        <w:rPr>
          <w:rFonts w:ascii="Calibri" w:hAnsi="Calibri" w:cs="Calibri"/>
          <w:color w:val="000000"/>
        </w:rPr>
        <w:t>Tuning In: Parents of Young Children Tell Us What They Think, Know and Need</w:t>
      </w:r>
    </w:p>
    <w:p w14:paraId="675653BC" w14:textId="77777777" w:rsidR="000F2FC3" w:rsidRDefault="000F2FC3" w:rsidP="000F2FC3">
      <w:pPr>
        <w:pStyle w:val="Normal1"/>
        <w:rPr>
          <w:rFonts w:ascii="Calibri" w:eastAsia="Calibri" w:hAnsi="Calibri" w:cs="Calibri"/>
          <w:b/>
          <w:color w:val="0000FF"/>
          <w:sz w:val="20"/>
          <w:szCs w:val="20"/>
        </w:rPr>
      </w:pPr>
      <w:r w:rsidRPr="007D5134">
        <w:rPr>
          <w:rFonts w:ascii="Calibri" w:eastAsia="Calibri" w:hAnsi="Calibri" w:cs="Calibri"/>
          <w:b/>
          <w:color w:val="0000FF"/>
          <w:sz w:val="20"/>
          <w:szCs w:val="20"/>
        </w:rPr>
        <w:t>https://www.zerotothree.org/resources/series/tuning-in-parents-of-young-children-tell-us-what-they-think-know-and-need</w:t>
      </w:r>
    </w:p>
    <w:p w14:paraId="33D2B4C2" w14:textId="77777777" w:rsidR="00083C2E" w:rsidRPr="00B216C4" w:rsidRDefault="00083C2E" w:rsidP="00ED67C6">
      <w:pPr>
        <w:pStyle w:val="Normal1"/>
        <w:rPr>
          <w:rFonts w:ascii="Calibri" w:hAnsi="Calibri" w:cs="Calibri"/>
          <w:color w:val="13110D"/>
          <w:sz w:val="8"/>
          <w:szCs w:val="8"/>
        </w:rPr>
      </w:pPr>
    </w:p>
    <w:p w14:paraId="79FE821E" w14:textId="7DAAA7B8" w:rsidR="00083C2E" w:rsidRDefault="00B216C4" w:rsidP="00ED67C6">
      <w:pPr>
        <w:pStyle w:val="Normal1"/>
        <w:rPr>
          <w:rFonts w:ascii="Calibri" w:hAnsi="Calibri" w:cs="Calibri"/>
          <w:color w:val="13110D"/>
        </w:rPr>
      </w:pPr>
      <w:r>
        <w:rPr>
          <w:rFonts w:ascii="Calibri" w:hAnsi="Calibri" w:cs="Calibri"/>
          <w:color w:val="13110D"/>
        </w:rPr>
        <w:t>The Expectations Gap</w:t>
      </w:r>
    </w:p>
    <w:p w14:paraId="029733CB" w14:textId="3C908185" w:rsidR="00B216C4" w:rsidRPr="00B216C4" w:rsidRDefault="00B216C4" w:rsidP="00ED67C6">
      <w:pPr>
        <w:pStyle w:val="Normal1"/>
        <w:rPr>
          <w:rFonts w:ascii="Calibri" w:hAnsi="Calibri" w:cs="Calibri"/>
          <w:b/>
          <w:color w:val="0000FF"/>
          <w:sz w:val="20"/>
          <w:szCs w:val="20"/>
        </w:rPr>
      </w:pPr>
      <w:r w:rsidRPr="00B216C4">
        <w:rPr>
          <w:rFonts w:ascii="Calibri" w:hAnsi="Calibri" w:cs="Calibri"/>
          <w:b/>
          <w:color w:val="0000FF"/>
          <w:sz w:val="20"/>
          <w:szCs w:val="20"/>
        </w:rPr>
        <w:t>https://www.zerotothree.org/resources/series/the-expectation-gap</w:t>
      </w:r>
    </w:p>
    <w:p w14:paraId="0EC59EF1" w14:textId="77777777" w:rsidR="00B216C4" w:rsidRDefault="00B216C4" w:rsidP="00ED67C6">
      <w:pPr>
        <w:pStyle w:val="Normal1"/>
        <w:rPr>
          <w:rFonts w:ascii="Calibri" w:hAnsi="Calibri" w:cs="Calibri"/>
          <w:color w:val="13110D"/>
          <w:sz w:val="8"/>
          <w:szCs w:val="8"/>
        </w:rPr>
      </w:pPr>
    </w:p>
    <w:p w14:paraId="069C90A6" w14:textId="4A0B6B8A" w:rsidR="00D82041" w:rsidRDefault="00D82041" w:rsidP="00ED67C6">
      <w:pPr>
        <w:pStyle w:val="Normal1"/>
        <w:rPr>
          <w:rFonts w:ascii="Calibri" w:hAnsi="Calibri" w:cs="Calibri"/>
          <w:color w:val="13110D"/>
        </w:rPr>
      </w:pPr>
      <w:r>
        <w:rPr>
          <w:rFonts w:ascii="Calibri" w:hAnsi="Calibri" w:cs="Calibri"/>
          <w:color w:val="13110D"/>
        </w:rPr>
        <w:t xml:space="preserve">Tuning In’s Survey Questionnaire </w:t>
      </w:r>
    </w:p>
    <w:p w14:paraId="4AF8E8E5" w14:textId="54356916" w:rsidR="00D82041" w:rsidRPr="00D82041" w:rsidRDefault="00D82041" w:rsidP="00ED67C6">
      <w:pPr>
        <w:pStyle w:val="Normal1"/>
        <w:rPr>
          <w:rFonts w:ascii="Calibri" w:hAnsi="Calibri" w:cs="Calibri"/>
          <w:b/>
          <w:color w:val="0000FF"/>
          <w:sz w:val="20"/>
          <w:szCs w:val="20"/>
        </w:rPr>
      </w:pPr>
      <w:r w:rsidRPr="00D82041">
        <w:rPr>
          <w:rFonts w:ascii="Calibri" w:hAnsi="Calibri" w:cs="Calibri"/>
          <w:b/>
          <w:color w:val="0000FF"/>
          <w:sz w:val="20"/>
          <w:szCs w:val="20"/>
        </w:rPr>
        <w:t>https://www.zerotothree.org/resources/1579-tuning-in-s-survey-questionnaire-and-user-guide</w:t>
      </w:r>
    </w:p>
    <w:p w14:paraId="200D667B" w14:textId="77777777" w:rsidR="00D82041" w:rsidRDefault="00D82041" w:rsidP="00ED67C6">
      <w:pPr>
        <w:pStyle w:val="Normal1"/>
        <w:rPr>
          <w:rFonts w:ascii="Calibri" w:hAnsi="Calibri" w:cs="Calibri"/>
          <w:color w:val="13110D"/>
          <w:sz w:val="8"/>
          <w:szCs w:val="8"/>
        </w:rPr>
      </w:pPr>
    </w:p>
    <w:p w14:paraId="295CCEA6" w14:textId="77777777" w:rsidR="003928C4" w:rsidRDefault="003928C4" w:rsidP="003928C4">
      <w:pPr>
        <w:pStyle w:val="Normal1"/>
        <w:rPr>
          <w:rFonts w:ascii="Calibri" w:hAnsi="Calibri" w:cs="Calibri"/>
          <w:color w:val="13110D"/>
        </w:rPr>
      </w:pPr>
      <w:r>
        <w:rPr>
          <w:rFonts w:ascii="Calibri" w:hAnsi="Calibri" w:cs="Calibri"/>
          <w:color w:val="13110D"/>
        </w:rPr>
        <w:t>Videos - Essentials for Parenting Toddlers and Preschoolers</w:t>
      </w:r>
    </w:p>
    <w:p w14:paraId="687076AA" w14:textId="77777777" w:rsidR="003928C4" w:rsidRDefault="003928C4" w:rsidP="003928C4">
      <w:pPr>
        <w:pStyle w:val="Normal1"/>
        <w:rPr>
          <w:rStyle w:val="Hyperlink"/>
          <w:rFonts w:ascii="Calibri" w:eastAsia="Calibri" w:hAnsi="Calibri" w:cs="Tahoma"/>
          <w:b/>
          <w:sz w:val="20"/>
          <w:szCs w:val="20"/>
          <w:u w:val="none"/>
        </w:rPr>
      </w:pPr>
      <w:r w:rsidRPr="0021486B">
        <w:rPr>
          <w:rStyle w:val="Hyperlink"/>
          <w:rFonts w:ascii="Calibri" w:eastAsia="Calibri" w:hAnsi="Calibri" w:cs="Tahoma"/>
          <w:b/>
          <w:sz w:val="20"/>
          <w:szCs w:val="20"/>
          <w:u w:val="none"/>
        </w:rPr>
        <w:t>https://www.cdc.gov/parents/essentials/videos/index.html</w:t>
      </w:r>
    </w:p>
    <w:p w14:paraId="3D855916" w14:textId="77777777" w:rsidR="003928C4" w:rsidRPr="00DB2AFB" w:rsidRDefault="003928C4" w:rsidP="003928C4">
      <w:pPr>
        <w:pStyle w:val="Normal1"/>
        <w:rPr>
          <w:rFonts w:ascii="Calibri" w:eastAsia="Calibri" w:hAnsi="Calibri" w:cs="Tahoma"/>
          <w:b/>
          <w:color w:val="0000FF"/>
          <w:sz w:val="20"/>
          <w:szCs w:val="20"/>
        </w:rPr>
      </w:pPr>
      <w:r w:rsidRPr="0021486B">
        <w:rPr>
          <w:rStyle w:val="Hyperlink"/>
          <w:rFonts w:ascii="Calibri" w:eastAsia="Calibri" w:hAnsi="Calibri" w:cs="Tahoma"/>
          <w:b/>
          <w:sz w:val="20"/>
          <w:szCs w:val="20"/>
          <w:u w:val="none"/>
        </w:rPr>
        <w:t>http://www.helpmegrowvt.org/challenging.html</w:t>
      </w:r>
    </w:p>
    <w:p w14:paraId="7E9EB398" w14:textId="77777777" w:rsidR="003928C4" w:rsidRPr="003928C4" w:rsidRDefault="003928C4" w:rsidP="00ED67C6">
      <w:pPr>
        <w:pStyle w:val="Normal1"/>
        <w:rPr>
          <w:rFonts w:ascii="Calibri" w:hAnsi="Calibri" w:cs="Calibri"/>
          <w:color w:val="13110D"/>
          <w:sz w:val="8"/>
          <w:szCs w:val="8"/>
        </w:rPr>
      </w:pPr>
    </w:p>
    <w:p w14:paraId="4FAB7CB2" w14:textId="77777777" w:rsidR="00856548" w:rsidRPr="00DB2AFB" w:rsidRDefault="00856548" w:rsidP="00856548">
      <w:pPr>
        <w:pStyle w:val="Normal1"/>
        <w:rPr>
          <w:rFonts w:ascii="Calibri" w:eastAsia="Calibri" w:hAnsi="Calibri" w:cs="Calibri"/>
        </w:rPr>
      </w:pPr>
      <w:r w:rsidRPr="00DB2AFB">
        <w:rPr>
          <w:rFonts w:ascii="Calibri" w:eastAsia="Calibri" w:hAnsi="Calibri" w:cs="Calibri"/>
        </w:rPr>
        <w:t>Fostering Healthy Social and Emotional Development in Young Children Toolkit</w:t>
      </w:r>
    </w:p>
    <w:p w14:paraId="00DB86E5" w14:textId="77777777" w:rsidR="00856548" w:rsidRDefault="00856548" w:rsidP="00856548">
      <w:pPr>
        <w:pStyle w:val="Normal1"/>
        <w:rPr>
          <w:rFonts w:ascii="Calibri" w:eastAsia="Calibri" w:hAnsi="Calibri" w:cs="Calibri"/>
          <w:b/>
          <w:color w:val="0000FF"/>
          <w:sz w:val="20"/>
          <w:szCs w:val="20"/>
        </w:rPr>
      </w:pPr>
      <w:r w:rsidRPr="00DB2AFB">
        <w:rPr>
          <w:rFonts w:ascii="Calibri" w:eastAsia="Calibri" w:hAnsi="Calibri" w:cs="Calibri"/>
          <w:b/>
          <w:color w:val="0000FF"/>
          <w:sz w:val="20"/>
          <w:szCs w:val="20"/>
        </w:rPr>
        <w:t>https://www2.ed.gov/about/inits/ed/earlylearning/talk-read-sing/index.html?utm_content=&amp;utm_medium=email&amp;utm_name=&amp;utm_source=govdelivery&amp;utm_term</w:t>
      </w:r>
    </w:p>
    <w:p w14:paraId="2E2B2F40" w14:textId="77777777" w:rsidR="00955A6A" w:rsidRDefault="00955A6A">
      <w:pPr>
        <w:pStyle w:val="Normal1"/>
        <w:rPr>
          <w:rFonts w:ascii="Calibri" w:eastAsia="Calibri" w:hAnsi="Calibri" w:cs="Calibri"/>
          <w:b/>
          <w:sz w:val="8"/>
          <w:szCs w:val="8"/>
        </w:rPr>
      </w:pPr>
    </w:p>
    <w:p w14:paraId="55933B53" w14:textId="38D39E4C" w:rsidR="00C353A8" w:rsidRDefault="00C353A8">
      <w:pPr>
        <w:pStyle w:val="Normal1"/>
        <w:rPr>
          <w:rFonts w:ascii="Calibri" w:eastAsia="Calibri" w:hAnsi="Calibri" w:cs="Calibri"/>
        </w:rPr>
      </w:pPr>
      <w:r w:rsidRPr="00C353A8">
        <w:rPr>
          <w:rFonts w:ascii="Calibri" w:eastAsia="Calibri" w:hAnsi="Calibri" w:cs="Calibri"/>
        </w:rPr>
        <w:t xml:space="preserve">Milestones </w:t>
      </w:r>
      <w:r w:rsidR="0083261E">
        <w:rPr>
          <w:rFonts w:ascii="Calibri" w:eastAsia="Calibri" w:hAnsi="Calibri" w:cs="Calibri"/>
        </w:rPr>
        <w:t xml:space="preserve">in Action </w:t>
      </w:r>
    </w:p>
    <w:p w14:paraId="0686F844" w14:textId="77777777" w:rsidR="002332A0" w:rsidRDefault="0083261E" w:rsidP="0083261E">
      <w:pPr>
        <w:pStyle w:val="Normal1"/>
        <w:numPr>
          <w:ilvl w:val="0"/>
          <w:numId w:val="5"/>
        </w:numPr>
        <w:rPr>
          <w:rFonts w:ascii="Calibri" w:eastAsia="Calibri" w:hAnsi="Calibri" w:cs="Calibri"/>
        </w:rPr>
      </w:pPr>
      <w:r w:rsidRPr="00C353A8">
        <w:rPr>
          <w:rFonts w:ascii="Calibri" w:eastAsia="Calibri" w:hAnsi="Calibri" w:cs="Calibri"/>
        </w:rPr>
        <w:t>Checklists</w:t>
      </w:r>
      <w:r w:rsidR="002332A0">
        <w:rPr>
          <w:rFonts w:ascii="Calibri" w:eastAsia="Calibri" w:hAnsi="Calibri" w:cs="Calibri"/>
        </w:rPr>
        <w:t xml:space="preserve"> </w:t>
      </w:r>
      <w:r w:rsidR="002332A0" w:rsidRPr="002332A0">
        <w:rPr>
          <w:rFonts w:ascii="Calibri" w:eastAsia="Calibri" w:hAnsi="Calibri" w:cs="Calibri"/>
          <w:b/>
          <w:color w:val="0000FF"/>
          <w:sz w:val="20"/>
          <w:szCs w:val="20"/>
        </w:rPr>
        <w:t>http://www.helpmegrowvt.org/assets/milestone-checklist.pdf</w:t>
      </w:r>
    </w:p>
    <w:p w14:paraId="6DA558D6" w14:textId="4FFB014B" w:rsidR="00DB2AFB" w:rsidRDefault="0083261E" w:rsidP="00112529">
      <w:pPr>
        <w:pStyle w:val="Normal1"/>
        <w:numPr>
          <w:ilvl w:val="0"/>
          <w:numId w:val="5"/>
        </w:numPr>
        <w:rPr>
          <w:rFonts w:ascii="Calibri" w:eastAsia="Calibri" w:hAnsi="Calibri" w:cs="Calibri"/>
        </w:rPr>
      </w:pPr>
      <w:r w:rsidRPr="002332A0">
        <w:rPr>
          <w:rFonts w:ascii="Calibri" w:eastAsia="Calibri" w:hAnsi="Calibri" w:cs="Calibri"/>
        </w:rPr>
        <w:t xml:space="preserve">Videos and Photos by Age </w:t>
      </w:r>
      <w:r w:rsidR="002332A0" w:rsidRPr="002332A0">
        <w:rPr>
          <w:rFonts w:ascii="Calibri" w:eastAsia="Calibri" w:hAnsi="Calibri" w:cs="Calibri"/>
          <w:b/>
          <w:color w:val="0000FF"/>
          <w:sz w:val="20"/>
          <w:szCs w:val="20"/>
        </w:rPr>
        <w:t>http://www.helpmegrowvt.org/6mo.html</w:t>
      </w:r>
    </w:p>
    <w:p w14:paraId="6B6D7967" w14:textId="77777777" w:rsidR="00112529" w:rsidRPr="00112529" w:rsidRDefault="00112529" w:rsidP="00112529">
      <w:pPr>
        <w:pStyle w:val="Normal1"/>
        <w:rPr>
          <w:rFonts w:ascii="Calibri" w:eastAsia="Calibri" w:hAnsi="Calibri" w:cs="Calibri"/>
          <w:sz w:val="8"/>
          <w:szCs w:val="8"/>
        </w:rPr>
      </w:pPr>
    </w:p>
    <w:p w14:paraId="269C60EF" w14:textId="0DCE46E6" w:rsidR="00147830" w:rsidRPr="00147830" w:rsidRDefault="00147830">
      <w:pPr>
        <w:pStyle w:val="Normal1"/>
        <w:rPr>
          <w:rFonts w:ascii="Calibri" w:eastAsia="Calibri" w:hAnsi="Calibri" w:cs="Calibri"/>
        </w:rPr>
      </w:pPr>
      <w:r w:rsidRPr="00147830">
        <w:rPr>
          <w:rFonts w:ascii="Calibri" w:eastAsia="Calibri" w:hAnsi="Calibri" w:cs="Calibri"/>
        </w:rPr>
        <w:t>CDC Milestone Tracker App</w:t>
      </w:r>
    </w:p>
    <w:p w14:paraId="3D82A6E5" w14:textId="123421EE" w:rsidR="00147830" w:rsidRDefault="00147830">
      <w:pPr>
        <w:pStyle w:val="Normal1"/>
        <w:rPr>
          <w:rFonts w:ascii="Calibri" w:eastAsia="Calibri" w:hAnsi="Calibri" w:cs="Calibri"/>
          <w:b/>
          <w:color w:val="0000FF"/>
          <w:sz w:val="20"/>
          <w:szCs w:val="20"/>
        </w:rPr>
      </w:pPr>
      <w:r w:rsidRPr="00147830">
        <w:rPr>
          <w:rFonts w:ascii="Calibri" w:eastAsia="Calibri" w:hAnsi="Calibri" w:cs="Calibri"/>
          <w:b/>
          <w:color w:val="0000FF"/>
          <w:sz w:val="20"/>
          <w:szCs w:val="20"/>
        </w:rPr>
        <w:t>https://www.cdc.gov/ncbddd/actearly/index.html</w:t>
      </w:r>
    </w:p>
    <w:p w14:paraId="480B4E98" w14:textId="77777777" w:rsidR="00ED7751" w:rsidRDefault="00ED7751">
      <w:pPr>
        <w:pStyle w:val="Normal1"/>
        <w:rPr>
          <w:rFonts w:ascii="Calibri" w:eastAsia="Calibri" w:hAnsi="Calibri" w:cs="Calibri"/>
          <w:b/>
          <w:color w:val="0000FF"/>
          <w:sz w:val="8"/>
          <w:szCs w:val="8"/>
        </w:rPr>
      </w:pPr>
    </w:p>
    <w:p w14:paraId="0C2AD083" w14:textId="0AC6CC17" w:rsidR="00ED7751" w:rsidRPr="00ED7751" w:rsidRDefault="00ED7751">
      <w:pPr>
        <w:pStyle w:val="Normal1"/>
        <w:rPr>
          <w:rFonts w:ascii="Calibri" w:eastAsia="Calibri" w:hAnsi="Calibri" w:cs="Calibri"/>
        </w:rPr>
      </w:pPr>
      <w:r w:rsidRPr="00ED7751">
        <w:rPr>
          <w:rFonts w:ascii="Calibri" w:eastAsia="Calibri" w:hAnsi="Calibri" w:cs="Calibri"/>
        </w:rPr>
        <w:t>Parenting Counts – Developmental Timeline</w:t>
      </w:r>
    </w:p>
    <w:p w14:paraId="0790528B" w14:textId="1CF3BBBC" w:rsidR="00ED7751" w:rsidRDefault="00ED7751">
      <w:pPr>
        <w:pStyle w:val="Normal1"/>
        <w:rPr>
          <w:rFonts w:ascii="Calibri" w:eastAsia="Calibri" w:hAnsi="Calibri" w:cs="Calibri"/>
          <w:b/>
          <w:color w:val="0000FF"/>
          <w:sz w:val="20"/>
          <w:szCs w:val="20"/>
        </w:rPr>
      </w:pPr>
      <w:r w:rsidRPr="00ED7751">
        <w:rPr>
          <w:rFonts w:ascii="Calibri" w:eastAsia="Calibri" w:hAnsi="Calibri" w:cs="Calibri"/>
          <w:b/>
          <w:color w:val="0000FF"/>
          <w:sz w:val="20"/>
          <w:szCs w:val="20"/>
        </w:rPr>
        <w:t>http://www.parentingcounts.org/information/timeline/</w:t>
      </w:r>
    </w:p>
    <w:p w14:paraId="362963D6" w14:textId="77777777" w:rsidR="007D5134" w:rsidRPr="007D5134" w:rsidRDefault="007D5134">
      <w:pPr>
        <w:pStyle w:val="Normal1"/>
        <w:rPr>
          <w:rFonts w:ascii="Calibri" w:eastAsia="Calibri" w:hAnsi="Calibri" w:cs="Calibri"/>
          <w:b/>
          <w:color w:val="0000FF"/>
          <w:sz w:val="8"/>
          <w:szCs w:val="8"/>
        </w:rPr>
      </w:pPr>
    </w:p>
    <w:p w14:paraId="38BF4DBB" w14:textId="77777777" w:rsidR="00F37062" w:rsidRDefault="00F37062" w:rsidP="00F37062">
      <w:pPr>
        <w:pStyle w:val="Normal1"/>
        <w:rPr>
          <w:rStyle w:val="Hyperlink"/>
          <w:rFonts w:ascii="Calibri" w:eastAsia="Calibri" w:hAnsi="Calibri" w:cs="Tahoma"/>
          <w:b/>
          <w:sz w:val="20"/>
          <w:szCs w:val="20"/>
          <w:u w:val="none"/>
        </w:rPr>
      </w:pPr>
      <w:r>
        <w:rPr>
          <w:rFonts w:ascii="Calibri" w:hAnsi="Calibri" w:cs="Calibri"/>
          <w:color w:val="13110D"/>
        </w:rPr>
        <w:t>Reflections on the Relevance of “Self-Regulation” for Native Communities</w:t>
      </w:r>
    </w:p>
    <w:p w14:paraId="1E15D208" w14:textId="77777777" w:rsidR="00F37062" w:rsidRDefault="00F37062" w:rsidP="00F37062">
      <w:pPr>
        <w:pStyle w:val="Normal1"/>
        <w:rPr>
          <w:rFonts w:ascii="Calibri" w:eastAsia="Calibri" w:hAnsi="Calibri" w:cs="Calibri"/>
          <w:b/>
        </w:rPr>
      </w:pPr>
      <w:r>
        <w:rPr>
          <w:rFonts w:ascii="Calibri" w:hAnsi="Calibri" w:cs="Calibri"/>
          <w:b/>
          <w:bCs/>
          <w:color w:val="0000FF"/>
          <w:sz w:val="20"/>
          <w:szCs w:val="20"/>
        </w:rPr>
        <w:t>https://www.acf.hhs.gov/opre/resource/reflections-on-the-relevance-of-self-regulation-for-native-communities?utm_source=ACF+OPRE+News+7%2F19%2F18&amp;utm_campaign=OPRE+News+7%2F19%2F18&amp;utm_medium=email</w:t>
      </w:r>
    </w:p>
    <w:p w14:paraId="3F547153" w14:textId="77777777" w:rsidR="00123375" w:rsidRPr="00123375" w:rsidRDefault="00123375">
      <w:pPr>
        <w:pStyle w:val="Normal1"/>
        <w:rPr>
          <w:rFonts w:ascii="Calibri" w:eastAsia="Calibri" w:hAnsi="Calibri" w:cs="Calibri"/>
          <w:b/>
          <w:color w:val="0000FF"/>
          <w:sz w:val="16"/>
          <w:szCs w:val="16"/>
        </w:rPr>
      </w:pPr>
    </w:p>
    <w:p w14:paraId="3126DD91" w14:textId="6B83EFFD" w:rsidR="00DA2633" w:rsidRPr="00DA2633" w:rsidRDefault="00DA2633" w:rsidP="00DA2633">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NATIONAL RESOURCES </w:t>
      </w:r>
    </w:p>
    <w:p w14:paraId="0D0C8EC4" w14:textId="77777777" w:rsidR="000E0693" w:rsidRPr="00FA0D66" w:rsidRDefault="000E0693" w:rsidP="000E0693">
      <w:pPr>
        <w:pStyle w:val="Normal1"/>
        <w:rPr>
          <w:rFonts w:ascii="Calibri" w:hAnsi="Calibri"/>
        </w:rPr>
      </w:pPr>
      <w:r w:rsidRPr="00FA0D66">
        <w:rPr>
          <w:rFonts w:ascii="Calibri" w:hAnsi="Calibri"/>
        </w:rPr>
        <w:t>Division for Early Childhood of the Council for Exceptional Children</w:t>
      </w:r>
    </w:p>
    <w:p w14:paraId="35CDA05D" w14:textId="77777777" w:rsidR="000E0693" w:rsidRPr="00FB1E34" w:rsidRDefault="00936624" w:rsidP="000E0693">
      <w:pPr>
        <w:pStyle w:val="Normal1"/>
        <w:rPr>
          <w:rFonts w:ascii="Calibri" w:hAnsi="Calibri"/>
          <w:b/>
          <w:color w:val="0000FF"/>
          <w:sz w:val="20"/>
          <w:szCs w:val="20"/>
        </w:rPr>
      </w:pPr>
      <w:hyperlink r:id="rId18">
        <w:r w:rsidR="000E0693" w:rsidRPr="00FB1E34">
          <w:rPr>
            <w:rFonts w:ascii="Calibri" w:hAnsi="Calibri"/>
            <w:b/>
            <w:color w:val="0000FF"/>
            <w:sz w:val="20"/>
            <w:szCs w:val="20"/>
          </w:rPr>
          <w:t>http://www.dec-sped.org</w:t>
        </w:r>
      </w:hyperlink>
    </w:p>
    <w:p w14:paraId="7F5A6962" w14:textId="77777777" w:rsidR="000E0693" w:rsidRPr="000E0693" w:rsidRDefault="000E0693" w:rsidP="000E0693">
      <w:pPr>
        <w:pStyle w:val="Normal1"/>
        <w:rPr>
          <w:rFonts w:ascii="Calibri" w:hAnsi="Calibri"/>
          <w:sz w:val="8"/>
          <w:szCs w:val="8"/>
        </w:rPr>
      </w:pPr>
    </w:p>
    <w:p w14:paraId="4249EBFB" w14:textId="77777777" w:rsidR="000E0693" w:rsidRPr="00FA0D66" w:rsidRDefault="000E0693" w:rsidP="000E0693">
      <w:pPr>
        <w:pStyle w:val="Normal1"/>
        <w:rPr>
          <w:rFonts w:ascii="Calibri" w:hAnsi="Calibri"/>
        </w:rPr>
      </w:pPr>
      <w:r w:rsidRPr="00FA0D66">
        <w:rPr>
          <w:rFonts w:ascii="Calibri" w:hAnsi="Calibri"/>
        </w:rPr>
        <w:t xml:space="preserve">Division for Early Childhood. (2014). </w:t>
      </w:r>
      <w:r w:rsidRPr="00FA0D66">
        <w:rPr>
          <w:rFonts w:ascii="Calibri" w:hAnsi="Calibri"/>
          <w:i/>
        </w:rPr>
        <w:t xml:space="preserve">DEC Recommended practices in early intervention/early childhood special education. </w:t>
      </w:r>
    </w:p>
    <w:p w14:paraId="28EED1D4" w14:textId="77777777" w:rsidR="000E0693" w:rsidRDefault="000E0693" w:rsidP="000E0693">
      <w:pPr>
        <w:pStyle w:val="Normal1"/>
        <w:rPr>
          <w:rFonts w:ascii="Calibri" w:hAnsi="Calibri"/>
          <w:b/>
          <w:color w:val="0000FF"/>
          <w:sz w:val="20"/>
          <w:szCs w:val="20"/>
        </w:rPr>
      </w:pPr>
      <w:r w:rsidRPr="00175FA1">
        <w:rPr>
          <w:rFonts w:ascii="Calibri" w:hAnsi="Calibri"/>
          <w:b/>
          <w:color w:val="0000FF"/>
          <w:sz w:val="20"/>
          <w:szCs w:val="20"/>
        </w:rPr>
        <w:t>http://www.dec-sped.org/dec-recommended-practices</w:t>
      </w:r>
    </w:p>
    <w:p w14:paraId="6CF47D17" w14:textId="77777777" w:rsidR="000E0693" w:rsidRPr="00761EDB" w:rsidRDefault="000E0693" w:rsidP="000E0693">
      <w:pPr>
        <w:pStyle w:val="Normal1"/>
        <w:pBdr>
          <w:top w:val="nil"/>
          <w:left w:val="nil"/>
          <w:bottom w:val="nil"/>
          <w:right w:val="nil"/>
          <w:between w:val="nil"/>
        </w:pBdr>
        <w:rPr>
          <w:rFonts w:ascii="Calibri" w:eastAsia="Calibri" w:hAnsi="Calibri" w:cs="Calibri"/>
          <w:color w:val="000000"/>
          <w:sz w:val="8"/>
          <w:szCs w:val="8"/>
        </w:rPr>
      </w:pPr>
    </w:p>
    <w:p w14:paraId="7C5EB174" w14:textId="77777777" w:rsidR="00DE4F46" w:rsidRDefault="000E0693" w:rsidP="000E069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Recognizing and Performing the DEC Recommended Practices   </w:t>
      </w:r>
    </w:p>
    <w:p w14:paraId="7A6FDBB4" w14:textId="57CAB5C9" w:rsidR="000E0693" w:rsidRDefault="00936624" w:rsidP="000E0693">
      <w:pPr>
        <w:pStyle w:val="Normal1"/>
        <w:pBdr>
          <w:top w:val="nil"/>
          <w:left w:val="nil"/>
          <w:bottom w:val="nil"/>
          <w:right w:val="nil"/>
          <w:between w:val="nil"/>
        </w:pBdr>
        <w:rPr>
          <w:rFonts w:ascii="Calibri" w:eastAsia="Calibri" w:hAnsi="Calibri" w:cs="Calibri"/>
          <w:color w:val="0000FF"/>
          <w:sz w:val="18"/>
          <w:szCs w:val="18"/>
        </w:rPr>
      </w:pPr>
      <w:hyperlink r:id="rId19">
        <w:r w:rsidR="000E0693">
          <w:rPr>
            <w:rFonts w:ascii="Calibri" w:eastAsia="Calibri" w:hAnsi="Calibri" w:cs="Calibri"/>
            <w:b/>
            <w:color w:val="0000FF"/>
            <w:sz w:val="20"/>
            <w:szCs w:val="20"/>
          </w:rPr>
          <w:t>http://ectacenter.org/decrp/</w:t>
        </w:r>
      </w:hyperlink>
      <w:r w:rsidR="000E0693">
        <w:rPr>
          <w:rFonts w:ascii="Calibri" w:eastAsia="Calibri" w:hAnsi="Calibri" w:cs="Calibri"/>
          <w:b/>
          <w:color w:val="548DD4"/>
          <w:sz w:val="20"/>
          <w:szCs w:val="20"/>
        </w:rPr>
        <w:t xml:space="preserve"> </w:t>
      </w:r>
      <w:r w:rsidR="000E0693">
        <w:rPr>
          <w:rFonts w:ascii="Calibri" w:eastAsia="Calibri" w:hAnsi="Calibri" w:cs="Calibri"/>
          <w:color w:val="0000FF"/>
          <w:sz w:val="18"/>
          <w:szCs w:val="18"/>
        </w:rPr>
        <w:t xml:space="preserve"> </w:t>
      </w:r>
    </w:p>
    <w:p w14:paraId="304C8E70" w14:textId="77777777" w:rsidR="000E0693" w:rsidRDefault="000E0693" w:rsidP="000E0693">
      <w:pPr>
        <w:pStyle w:val="Normal1"/>
        <w:pBdr>
          <w:top w:val="nil"/>
          <w:left w:val="nil"/>
          <w:bottom w:val="nil"/>
          <w:right w:val="nil"/>
          <w:between w:val="nil"/>
        </w:pBdr>
        <w:rPr>
          <w:rFonts w:ascii="Calibri" w:eastAsia="Calibri" w:hAnsi="Calibri" w:cs="Calibri"/>
          <w:b/>
          <w:color w:val="000000"/>
          <w:sz w:val="8"/>
          <w:szCs w:val="8"/>
        </w:rPr>
      </w:pPr>
    </w:p>
    <w:p w14:paraId="7A2CACA3" w14:textId="77777777" w:rsidR="0057237F" w:rsidRDefault="000E0693" w:rsidP="000E069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Making Recommended Practices Real </w:t>
      </w:r>
    </w:p>
    <w:p w14:paraId="040136E2" w14:textId="1EE7DFD4" w:rsidR="000E0693" w:rsidRDefault="00936624" w:rsidP="000E0693">
      <w:pPr>
        <w:pStyle w:val="Normal1"/>
        <w:pBdr>
          <w:top w:val="nil"/>
          <w:left w:val="nil"/>
          <w:bottom w:val="nil"/>
          <w:right w:val="nil"/>
          <w:between w:val="nil"/>
        </w:pBdr>
        <w:rPr>
          <w:rFonts w:ascii="Calibri" w:eastAsia="Calibri" w:hAnsi="Calibri" w:cs="Calibri"/>
          <w:b/>
          <w:color w:val="548DD4"/>
          <w:sz w:val="18"/>
          <w:szCs w:val="18"/>
        </w:rPr>
      </w:pPr>
      <w:hyperlink r:id="rId20">
        <w:r w:rsidR="000E0693">
          <w:rPr>
            <w:rFonts w:ascii="Calibri" w:eastAsia="Calibri" w:hAnsi="Calibri" w:cs="Calibri"/>
            <w:b/>
            <w:color w:val="0000FF"/>
            <w:sz w:val="20"/>
            <w:szCs w:val="20"/>
          </w:rPr>
          <w:t>https://padlet.com/ssandall/dec2017</w:t>
        </w:r>
      </w:hyperlink>
      <w:r w:rsidR="000E0693">
        <w:rPr>
          <w:rFonts w:ascii="Calibri" w:eastAsia="Calibri" w:hAnsi="Calibri" w:cs="Calibri"/>
          <w:b/>
          <w:color w:val="548DD4"/>
          <w:sz w:val="18"/>
          <w:szCs w:val="18"/>
        </w:rPr>
        <w:t xml:space="preserve"> </w:t>
      </w:r>
    </w:p>
    <w:p w14:paraId="3DA3278F" w14:textId="77777777" w:rsidR="000E0693" w:rsidRDefault="000E0693" w:rsidP="000E0693">
      <w:pPr>
        <w:pStyle w:val="Normal1"/>
        <w:pBdr>
          <w:top w:val="nil"/>
          <w:left w:val="nil"/>
          <w:bottom w:val="nil"/>
          <w:right w:val="nil"/>
          <w:between w:val="nil"/>
        </w:pBdr>
        <w:rPr>
          <w:rFonts w:ascii="Calibri" w:eastAsia="Calibri" w:hAnsi="Calibri" w:cs="Calibri"/>
          <w:b/>
          <w:color w:val="548DD4"/>
          <w:sz w:val="8"/>
          <w:szCs w:val="8"/>
        </w:rPr>
      </w:pPr>
    </w:p>
    <w:p w14:paraId="37318047" w14:textId="77777777" w:rsidR="000E0693" w:rsidRDefault="000E0693" w:rsidP="000E069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DEC Recommended Practice Monograph Series (overview, environment, family, interactions [soon!])</w:t>
      </w:r>
    </w:p>
    <w:p w14:paraId="0112E9C8" w14:textId="77777777" w:rsidR="000E0693" w:rsidRDefault="00936624" w:rsidP="000E0693">
      <w:pPr>
        <w:pStyle w:val="Normal1"/>
        <w:pBdr>
          <w:top w:val="nil"/>
          <w:left w:val="nil"/>
          <w:bottom w:val="nil"/>
          <w:right w:val="nil"/>
          <w:between w:val="nil"/>
        </w:pBdr>
        <w:rPr>
          <w:rFonts w:ascii="Calibri" w:eastAsia="Calibri" w:hAnsi="Calibri" w:cs="Calibri"/>
          <w:b/>
          <w:color w:val="000000"/>
          <w:sz w:val="20"/>
          <w:szCs w:val="20"/>
        </w:rPr>
      </w:pPr>
      <w:hyperlink r:id="rId21">
        <w:r w:rsidR="000E0693">
          <w:rPr>
            <w:rFonts w:ascii="Calibri" w:eastAsia="Calibri" w:hAnsi="Calibri" w:cs="Calibri"/>
            <w:b/>
            <w:color w:val="0000FF"/>
            <w:sz w:val="20"/>
            <w:szCs w:val="20"/>
          </w:rPr>
          <w:t>http://bookstore.dec-sped.org/recommendedpracticesseries-s/1821.htm</w:t>
        </w:r>
      </w:hyperlink>
      <w:r w:rsidR="000E0693">
        <w:rPr>
          <w:rFonts w:ascii="Calibri" w:eastAsia="Calibri" w:hAnsi="Calibri" w:cs="Calibri"/>
          <w:b/>
          <w:color w:val="000000"/>
          <w:sz w:val="20"/>
          <w:szCs w:val="20"/>
        </w:rPr>
        <w:t xml:space="preserve"> </w:t>
      </w:r>
    </w:p>
    <w:p w14:paraId="4D9F43CB" w14:textId="77777777" w:rsidR="000E0693" w:rsidRPr="0071337C" w:rsidRDefault="000E0693" w:rsidP="000E0693">
      <w:pPr>
        <w:pStyle w:val="Normal1"/>
        <w:rPr>
          <w:rFonts w:ascii="Calibri" w:hAnsi="Calibri"/>
          <w:sz w:val="8"/>
          <w:szCs w:val="8"/>
        </w:rPr>
      </w:pPr>
    </w:p>
    <w:p w14:paraId="71F8AE0B" w14:textId="77777777" w:rsidR="000E0693" w:rsidRPr="00FA0D66" w:rsidRDefault="000E0693" w:rsidP="000E0693">
      <w:pPr>
        <w:pStyle w:val="Normal1"/>
        <w:rPr>
          <w:rFonts w:ascii="Calibri" w:hAnsi="Calibri"/>
        </w:rPr>
      </w:pPr>
      <w:r w:rsidRPr="00FA0D66">
        <w:rPr>
          <w:rFonts w:ascii="Calibri" w:hAnsi="Calibri"/>
        </w:rPr>
        <w:t xml:space="preserve">Division for Early Childhood. (2017). </w:t>
      </w:r>
      <w:r w:rsidRPr="00FA0D66">
        <w:rPr>
          <w:rFonts w:ascii="Calibri" w:hAnsi="Calibri"/>
          <w:i/>
        </w:rPr>
        <w:t xml:space="preserve">DEC Position statement on challenging behavior and young children. </w:t>
      </w:r>
    </w:p>
    <w:p w14:paraId="6C39C57E" w14:textId="77777777" w:rsidR="000E0693" w:rsidRDefault="000E0693" w:rsidP="000E0693">
      <w:pPr>
        <w:pStyle w:val="Normal1"/>
        <w:rPr>
          <w:rFonts w:ascii="Calibri" w:hAnsi="Calibri"/>
          <w:b/>
          <w:color w:val="0000FF"/>
          <w:sz w:val="20"/>
          <w:szCs w:val="20"/>
        </w:rPr>
      </w:pPr>
      <w:r w:rsidRPr="00175FA1">
        <w:rPr>
          <w:rFonts w:ascii="Calibri" w:hAnsi="Calibri"/>
          <w:b/>
          <w:color w:val="0000FF"/>
          <w:sz w:val="20"/>
          <w:szCs w:val="20"/>
        </w:rPr>
        <w:t>http://www.dec-sped.org/position-statements</w:t>
      </w:r>
    </w:p>
    <w:p w14:paraId="19FFFFFF" w14:textId="77777777" w:rsidR="000E0693" w:rsidRDefault="000E0693" w:rsidP="00DA2633">
      <w:pPr>
        <w:pStyle w:val="Normal1"/>
        <w:rPr>
          <w:rFonts w:ascii="Calibri" w:hAnsi="Calibri"/>
          <w:sz w:val="8"/>
          <w:szCs w:val="8"/>
        </w:rPr>
      </w:pPr>
    </w:p>
    <w:p w14:paraId="501D5CCE" w14:textId="77777777" w:rsidR="00EE496A" w:rsidRPr="00FA0D66" w:rsidRDefault="00EE496A" w:rsidP="00EE496A">
      <w:pPr>
        <w:pStyle w:val="Normal1"/>
        <w:rPr>
          <w:rFonts w:ascii="Calibri" w:hAnsi="Calibri"/>
        </w:rPr>
      </w:pPr>
      <w:r w:rsidRPr="00FA0D66">
        <w:rPr>
          <w:rFonts w:ascii="Calibri" w:hAnsi="Calibri"/>
        </w:rPr>
        <w:t>National Center for Pyramid Model Innovations (includes resources from Technical Assistance Center on Social Emotional Interventions)</w:t>
      </w:r>
    </w:p>
    <w:p w14:paraId="117E378F" w14:textId="77777777" w:rsidR="00EE496A" w:rsidRDefault="00936624" w:rsidP="00EE496A">
      <w:pPr>
        <w:pStyle w:val="Normal1"/>
        <w:rPr>
          <w:rFonts w:ascii="Calibri" w:hAnsi="Calibri"/>
          <w:b/>
          <w:color w:val="0000FF"/>
          <w:sz w:val="20"/>
          <w:szCs w:val="20"/>
        </w:rPr>
      </w:pPr>
      <w:hyperlink r:id="rId22">
        <w:r w:rsidR="00EE496A" w:rsidRPr="00FB1E34">
          <w:rPr>
            <w:rFonts w:ascii="Calibri" w:hAnsi="Calibri"/>
            <w:b/>
            <w:color w:val="0000FF"/>
            <w:sz w:val="20"/>
            <w:szCs w:val="20"/>
          </w:rPr>
          <w:t>http://challengingbehavior.cbcs.usf.edu</w:t>
        </w:r>
      </w:hyperlink>
    </w:p>
    <w:p w14:paraId="3D6C2E58" w14:textId="77777777" w:rsidR="00CA6B64" w:rsidRPr="00CA6B64" w:rsidRDefault="00CA6B64" w:rsidP="00EE496A">
      <w:pPr>
        <w:pStyle w:val="Normal1"/>
        <w:rPr>
          <w:rFonts w:ascii="Calibri" w:hAnsi="Calibri"/>
          <w:b/>
          <w:color w:val="0000FF"/>
          <w:sz w:val="8"/>
          <w:szCs w:val="8"/>
        </w:rPr>
      </w:pPr>
    </w:p>
    <w:p w14:paraId="3B27F682" w14:textId="77777777" w:rsidR="00CA6B64" w:rsidRPr="00FA0D66" w:rsidRDefault="00CA6B64" w:rsidP="00CA6B64">
      <w:pPr>
        <w:pStyle w:val="Normal1"/>
        <w:rPr>
          <w:rFonts w:ascii="Calibri" w:hAnsi="Calibri"/>
        </w:rPr>
      </w:pPr>
      <w:r w:rsidRPr="00FA0D66">
        <w:rPr>
          <w:rFonts w:ascii="Calibri" w:hAnsi="Calibri"/>
        </w:rPr>
        <w:t>NCPMI Resources - including Backpack Connection and Family Articles</w:t>
      </w:r>
    </w:p>
    <w:p w14:paraId="0728BA90" w14:textId="77777777" w:rsidR="00CA6B64" w:rsidRPr="00FB1E34" w:rsidRDefault="00936624" w:rsidP="00CA6B64">
      <w:pPr>
        <w:pStyle w:val="Normal1"/>
        <w:rPr>
          <w:rFonts w:ascii="Calibri" w:hAnsi="Calibri"/>
          <w:b/>
          <w:color w:val="0000FF"/>
          <w:sz w:val="20"/>
          <w:szCs w:val="20"/>
        </w:rPr>
      </w:pPr>
      <w:hyperlink r:id="rId23" w:anchor="collapse2">
        <w:r w:rsidR="00CA6B64" w:rsidRPr="00FB1E34">
          <w:rPr>
            <w:rFonts w:ascii="Calibri" w:hAnsi="Calibri"/>
            <w:b/>
            <w:color w:val="0000FF"/>
            <w:sz w:val="20"/>
            <w:szCs w:val="20"/>
          </w:rPr>
          <w:t>http://challengingbehavior.cbcs.usf.edu/Implementation/family.html#collapse2</w:t>
        </w:r>
      </w:hyperlink>
    </w:p>
    <w:p w14:paraId="322631EE" w14:textId="77777777" w:rsidR="00EE496A" w:rsidRPr="00FB1E34" w:rsidRDefault="00EE496A" w:rsidP="00EE496A">
      <w:pPr>
        <w:pStyle w:val="Normal1"/>
        <w:rPr>
          <w:rFonts w:ascii="Calibri" w:hAnsi="Calibri"/>
          <w:sz w:val="8"/>
          <w:szCs w:val="8"/>
        </w:rPr>
      </w:pPr>
    </w:p>
    <w:p w14:paraId="15DC6027" w14:textId="77777777" w:rsidR="007347B7" w:rsidRPr="00FA0D66" w:rsidRDefault="007347B7" w:rsidP="007347B7">
      <w:pPr>
        <w:pStyle w:val="Normal1"/>
        <w:rPr>
          <w:rFonts w:ascii="Calibri" w:hAnsi="Calibri"/>
        </w:rPr>
      </w:pPr>
      <w:r w:rsidRPr="00FA0D66">
        <w:rPr>
          <w:rFonts w:ascii="Calibri" w:hAnsi="Calibri"/>
        </w:rPr>
        <w:lastRenderedPageBreak/>
        <w:t>Center on the Social Emotional Foundations for Early Learning</w:t>
      </w:r>
    </w:p>
    <w:p w14:paraId="42617875" w14:textId="77777777" w:rsidR="007347B7" w:rsidRPr="00FB1E34" w:rsidRDefault="00936624" w:rsidP="007347B7">
      <w:pPr>
        <w:pStyle w:val="Normal1"/>
        <w:rPr>
          <w:rFonts w:ascii="Calibri" w:hAnsi="Calibri"/>
          <w:b/>
          <w:color w:val="0000FF"/>
          <w:sz w:val="20"/>
          <w:szCs w:val="20"/>
        </w:rPr>
      </w:pPr>
      <w:hyperlink r:id="rId24">
        <w:r w:rsidR="007347B7" w:rsidRPr="00FB1E34">
          <w:rPr>
            <w:rFonts w:ascii="Calibri" w:hAnsi="Calibri"/>
            <w:b/>
            <w:color w:val="0000FF"/>
            <w:sz w:val="20"/>
            <w:szCs w:val="20"/>
          </w:rPr>
          <w:t>http://csefel.vanderbilt.edu/index.html</w:t>
        </w:r>
      </w:hyperlink>
    </w:p>
    <w:p w14:paraId="50185262" w14:textId="77777777" w:rsidR="00EE496A" w:rsidRDefault="00EE496A" w:rsidP="00DA2633">
      <w:pPr>
        <w:pStyle w:val="Normal1"/>
        <w:rPr>
          <w:rFonts w:ascii="Calibri" w:hAnsi="Calibri"/>
          <w:sz w:val="8"/>
          <w:szCs w:val="8"/>
        </w:rPr>
      </w:pPr>
    </w:p>
    <w:p w14:paraId="3BE9C97F" w14:textId="77777777" w:rsidR="004432F6" w:rsidRPr="00FA0D66" w:rsidRDefault="004432F6" w:rsidP="004432F6">
      <w:pPr>
        <w:pStyle w:val="Normal1"/>
        <w:rPr>
          <w:rFonts w:ascii="Calibri" w:hAnsi="Calibri"/>
        </w:rPr>
      </w:pPr>
      <w:r w:rsidRPr="00FA0D66">
        <w:rPr>
          <w:rFonts w:ascii="Calibri" w:hAnsi="Calibri"/>
        </w:rPr>
        <w:t>National Association for the Education of Young Children</w:t>
      </w:r>
    </w:p>
    <w:p w14:paraId="12E3DD2A" w14:textId="77777777" w:rsidR="004432F6" w:rsidRPr="00FB1E34" w:rsidRDefault="00936624" w:rsidP="004432F6">
      <w:pPr>
        <w:pStyle w:val="Normal1"/>
        <w:rPr>
          <w:rFonts w:ascii="Calibri" w:hAnsi="Calibri"/>
          <w:b/>
          <w:sz w:val="20"/>
          <w:szCs w:val="20"/>
        </w:rPr>
      </w:pPr>
      <w:hyperlink r:id="rId25">
        <w:r w:rsidR="004432F6" w:rsidRPr="00FB1E34">
          <w:rPr>
            <w:rFonts w:ascii="Calibri" w:hAnsi="Calibri"/>
            <w:b/>
            <w:color w:val="1155CC"/>
            <w:sz w:val="20"/>
            <w:szCs w:val="20"/>
          </w:rPr>
          <w:t>https://www.naeyc.org</w:t>
        </w:r>
      </w:hyperlink>
    </w:p>
    <w:p w14:paraId="7C455168" w14:textId="77777777" w:rsidR="001D0D8D" w:rsidRPr="00EE496A" w:rsidRDefault="001D0D8D" w:rsidP="00DA2633">
      <w:pPr>
        <w:pStyle w:val="Normal1"/>
        <w:rPr>
          <w:rFonts w:ascii="Calibri" w:hAnsi="Calibri"/>
          <w:sz w:val="8"/>
          <w:szCs w:val="8"/>
        </w:rPr>
      </w:pPr>
    </w:p>
    <w:p w14:paraId="19DF1720" w14:textId="77777777" w:rsidR="00E335A1" w:rsidRPr="00FA0D66" w:rsidRDefault="00E335A1" w:rsidP="00E335A1">
      <w:pPr>
        <w:pStyle w:val="Normal1"/>
        <w:rPr>
          <w:rFonts w:ascii="Calibri" w:hAnsi="Calibri"/>
        </w:rPr>
      </w:pPr>
      <w:r w:rsidRPr="00FA0D66">
        <w:rPr>
          <w:rFonts w:ascii="Calibri" w:hAnsi="Calibri"/>
        </w:rPr>
        <w:t>Center on the Developing Child</w:t>
      </w:r>
    </w:p>
    <w:p w14:paraId="1E86F7A0" w14:textId="77777777" w:rsidR="00E335A1" w:rsidRPr="00FB1E34" w:rsidRDefault="00936624" w:rsidP="00E335A1">
      <w:pPr>
        <w:pStyle w:val="Normal1"/>
        <w:rPr>
          <w:rFonts w:ascii="Calibri" w:hAnsi="Calibri"/>
          <w:b/>
          <w:color w:val="0000FF"/>
          <w:sz w:val="20"/>
          <w:szCs w:val="20"/>
        </w:rPr>
      </w:pPr>
      <w:hyperlink r:id="rId26">
        <w:r w:rsidR="00E335A1" w:rsidRPr="00FB1E34">
          <w:rPr>
            <w:rFonts w:ascii="Calibri" w:hAnsi="Calibri"/>
            <w:b/>
            <w:color w:val="0000FF"/>
            <w:sz w:val="20"/>
            <w:szCs w:val="20"/>
          </w:rPr>
          <w:t>https://developingchild.harvard.edu</w:t>
        </w:r>
      </w:hyperlink>
    </w:p>
    <w:p w14:paraId="5D513EB0" w14:textId="77777777" w:rsidR="007A2D8B" w:rsidRPr="006D60E5" w:rsidRDefault="007A2D8B" w:rsidP="00DA2633">
      <w:pPr>
        <w:pStyle w:val="Normal1"/>
        <w:rPr>
          <w:rFonts w:ascii="Calibri" w:hAnsi="Calibri"/>
          <w:sz w:val="8"/>
          <w:szCs w:val="8"/>
        </w:rPr>
      </w:pPr>
    </w:p>
    <w:p w14:paraId="733D257B" w14:textId="77777777" w:rsidR="006D60E5" w:rsidRPr="00FA0D66" w:rsidRDefault="006D60E5" w:rsidP="006D60E5">
      <w:pPr>
        <w:pStyle w:val="Normal1"/>
        <w:rPr>
          <w:rFonts w:ascii="Calibri" w:hAnsi="Calibri"/>
        </w:rPr>
      </w:pPr>
      <w:r w:rsidRPr="00FA0D66">
        <w:rPr>
          <w:rFonts w:ascii="Calibri" w:hAnsi="Calibri"/>
        </w:rPr>
        <w:t>Center for Early Childhood Mental Health Consultation</w:t>
      </w:r>
    </w:p>
    <w:p w14:paraId="0BD3D7F2" w14:textId="77777777" w:rsidR="006D60E5" w:rsidRPr="00FB1E34" w:rsidRDefault="00936624" w:rsidP="006D60E5">
      <w:pPr>
        <w:pStyle w:val="Normal1"/>
        <w:rPr>
          <w:rFonts w:ascii="Calibri" w:hAnsi="Calibri"/>
          <w:b/>
          <w:color w:val="0000FF"/>
          <w:sz w:val="20"/>
          <w:szCs w:val="20"/>
        </w:rPr>
      </w:pPr>
      <w:hyperlink r:id="rId27">
        <w:r w:rsidR="006D60E5" w:rsidRPr="00FB1E34">
          <w:rPr>
            <w:rFonts w:ascii="Calibri" w:hAnsi="Calibri"/>
            <w:b/>
            <w:color w:val="0000FF"/>
            <w:sz w:val="20"/>
            <w:szCs w:val="20"/>
          </w:rPr>
          <w:t>https://www.ecmhc.org/index.html</w:t>
        </w:r>
      </w:hyperlink>
    </w:p>
    <w:p w14:paraId="481DAB85" w14:textId="77777777" w:rsidR="007F2E27" w:rsidRPr="007F2E27" w:rsidRDefault="007F2E27" w:rsidP="007F2E27">
      <w:pPr>
        <w:pStyle w:val="Normal1"/>
        <w:rPr>
          <w:rFonts w:ascii="Calibri" w:hAnsi="Calibri"/>
          <w:sz w:val="8"/>
          <w:szCs w:val="8"/>
        </w:rPr>
      </w:pPr>
    </w:p>
    <w:p w14:paraId="619093F1" w14:textId="77777777" w:rsidR="007F2E27" w:rsidRPr="00FA0D66" w:rsidRDefault="007F2E27" w:rsidP="007F2E27">
      <w:pPr>
        <w:pStyle w:val="Normal1"/>
        <w:rPr>
          <w:rFonts w:ascii="Calibri" w:hAnsi="Calibri"/>
        </w:rPr>
      </w:pPr>
      <w:r w:rsidRPr="00FA0D66">
        <w:rPr>
          <w:rFonts w:ascii="Calibri" w:hAnsi="Calibri"/>
        </w:rPr>
        <w:t>Zero To Three</w:t>
      </w:r>
    </w:p>
    <w:p w14:paraId="028875D9" w14:textId="77777777" w:rsidR="007F2E27" w:rsidRPr="007F2E27" w:rsidRDefault="00936624" w:rsidP="007F2E27">
      <w:pPr>
        <w:pStyle w:val="Normal1"/>
        <w:rPr>
          <w:rFonts w:ascii="Calibri" w:eastAsia="Calibri" w:hAnsi="Calibri" w:cs="Calibri"/>
          <w:b/>
          <w:color w:val="0000FF"/>
        </w:rPr>
      </w:pPr>
      <w:hyperlink r:id="rId28">
        <w:r w:rsidR="007F2E27" w:rsidRPr="007F2E27">
          <w:rPr>
            <w:rFonts w:ascii="Calibri" w:hAnsi="Calibri"/>
            <w:b/>
            <w:color w:val="0000FF"/>
            <w:sz w:val="20"/>
            <w:szCs w:val="20"/>
          </w:rPr>
          <w:t>https://www.zerotothree.org</w:t>
        </w:r>
      </w:hyperlink>
    </w:p>
    <w:p w14:paraId="7F822028" w14:textId="77777777" w:rsidR="00735988" w:rsidRDefault="00735988" w:rsidP="00DA2633">
      <w:pPr>
        <w:pStyle w:val="Normal1"/>
        <w:rPr>
          <w:rFonts w:ascii="Calibri" w:hAnsi="Calibri"/>
          <w:sz w:val="8"/>
          <w:szCs w:val="8"/>
        </w:rPr>
      </w:pPr>
    </w:p>
    <w:p w14:paraId="1CDDC938" w14:textId="77777777" w:rsidR="00B9784B" w:rsidRPr="00FA0D66" w:rsidRDefault="00B9784B" w:rsidP="00B9784B">
      <w:pPr>
        <w:pStyle w:val="Normal1"/>
        <w:rPr>
          <w:rFonts w:ascii="Calibri" w:hAnsi="Calibri"/>
        </w:rPr>
      </w:pPr>
      <w:r w:rsidRPr="00FA0D66">
        <w:rPr>
          <w:rFonts w:ascii="Calibri" w:hAnsi="Calibri"/>
        </w:rPr>
        <w:t>National Child Traumatic Stress Initiative</w:t>
      </w:r>
    </w:p>
    <w:p w14:paraId="037D188D" w14:textId="77777777" w:rsidR="00B9784B" w:rsidRDefault="00936624" w:rsidP="00B9784B">
      <w:pPr>
        <w:pStyle w:val="Normal1"/>
        <w:rPr>
          <w:rFonts w:ascii="Calibri" w:hAnsi="Calibri"/>
          <w:b/>
          <w:color w:val="0000FF"/>
          <w:sz w:val="20"/>
          <w:szCs w:val="20"/>
        </w:rPr>
      </w:pPr>
      <w:hyperlink r:id="rId29">
        <w:r w:rsidR="00B9784B" w:rsidRPr="00FB1E34">
          <w:rPr>
            <w:rFonts w:ascii="Calibri" w:hAnsi="Calibri"/>
            <w:b/>
            <w:color w:val="0000FF"/>
            <w:sz w:val="20"/>
            <w:szCs w:val="20"/>
          </w:rPr>
          <w:t>https://www.samhsa.gov/child-trauma</w:t>
        </w:r>
      </w:hyperlink>
    </w:p>
    <w:p w14:paraId="437FE76B" w14:textId="77777777" w:rsidR="00B9784B" w:rsidRDefault="00B9784B" w:rsidP="00DA2633">
      <w:pPr>
        <w:pStyle w:val="Normal1"/>
        <w:rPr>
          <w:rFonts w:ascii="Calibri" w:hAnsi="Calibri"/>
          <w:sz w:val="8"/>
          <w:szCs w:val="8"/>
        </w:rPr>
      </w:pPr>
    </w:p>
    <w:p w14:paraId="0F0E268B" w14:textId="116E0AD2" w:rsidR="00596DA5" w:rsidRDefault="00596DA5" w:rsidP="00DA2633">
      <w:pPr>
        <w:pStyle w:val="Normal1"/>
        <w:rPr>
          <w:rFonts w:ascii="Calibri" w:hAnsi="Calibri"/>
        </w:rPr>
      </w:pPr>
      <w:r w:rsidRPr="00596DA5">
        <w:rPr>
          <w:rFonts w:ascii="Calibri" w:hAnsi="Calibri"/>
        </w:rPr>
        <w:t>Worl</w:t>
      </w:r>
      <w:r>
        <w:rPr>
          <w:rFonts w:ascii="Calibri" w:hAnsi="Calibri"/>
        </w:rPr>
        <w:t>d Association for Infant Mental Health</w:t>
      </w:r>
    </w:p>
    <w:p w14:paraId="2CE0F1E2" w14:textId="5895C6D2" w:rsidR="00552856" w:rsidRDefault="00936624">
      <w:pPr>
        <w:pStyle w:val="Normal1"/>
        <w:rPr>
          <w:rFonts w:ascii="Calibri" w:hAnsi="Calibri"/>
          <w:b/>
          <w:sz w:val="20"/>
          <w:szCs w:val="20"/>
        </w:rPr>
      </w:pPr>
      <w:hyperlink r:id="rId30" w:history="1">
        <w:r w:rsidR="00596DA5" w:rsidRPr="00596DA5">
          <w:rPr>
            <w:rStyle w:val="Hyperlink"/>
            <w:rFonts w:ascii="Calibri" w:hAnsi="Calibri"/>
            <w:b/>
            <w:sz w:val="20"/>
            <w:szCs w:val="20"/>
            <w:u w:val="none"/>
          </w:rPr>
          <w:t>http://www.waimh.org</w:t>
        </w:r>
      </w:hyperlink>
    </w:p>
    <w:p w14:paraId="04F952DD" w14:textId="77777777" w:rsidR="00D2120B" w:rsidRPr="00D2120B" w:rsidRDefault="00D2120B">
      <w:pPr>
        <w:pStyle w:val="Normal1"/>
        <w:rPr>
          <w:rFonts w:ascii="Calibri" w:hAnsi="Calibri"/>
          <w:b/>
          <w:sz w:val="16"/>
          <w:szCs w:val="16"/>
        </w:rPr>
      </w:pPr>
    </w:p>
    <w:p w14:paraId="4BDC09E9" w14:textId="4B9AE146" w:rsidR="0093418B" w:rsidRDefault="0093418B" w:rsidP="0093418B">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FAMILIES AND SOCIAL-EMOTIONAL DEVELOPMENT </w:t>
      </w:r>
    </w:p>
    <w:p w14:paraId="28D641E2" w14:textId="77777777" w:rsidR="00CF0B75" w:rsidRPr="00FA0D66" w:rsidRDefault="00CF0B75" w:rsidP="00CF0B75">
      <w:pPr>
        <w:pStyle w:val="Normal1"/>
        <w:rPr>
          <w:rFonts w:ascii="Calibri" w:hAnsi="Calibri"/>
        </w:rPr>
      </w:pPr>
      <w:r w:rsidRPr="00FA0D66">
        <w:rPr>
          <w:rFonts w:ascii="Calibri" w:hAnsi="Calibri"/>
        </w:rPr>
        <w:t>Getting to Know Your Child - Family Guided Routines Based Intervention (FGRBI)</w:t>
      </w:r>
    </w:p>
    <w:p w14:paraId="3EAA3792" w14:textId="77777777" w:rsidR="00CF0B75" w:rsidRPr="00FB1E34" w:rsidRDefault="00936624" w:rsidP="00CF0B75">
      <w:pPr>
        <w:pStyle w:val="Normal1"/>
        <w:rPr>
          <w:rFonts w:ascii="Calibri" w:hAnsi="Calibri"/>
          <w:b/>
          <w:color w:val="0000FF"/>
          <w:sz w:val="20"/>
          <w:szCs w:val="20"/>
        </w:rPr>
      </w:pPr>
      <w:hyperlink r:id="rId31">
        <w:r w:rsidR="00CF0B75" w:rsidRPr="00FB1E34">
          <w:rPr>
            <w:rFonts w:ascii="Calibri" w:hAnsi="Calibri"/>
            <w:b/>
            <w:color w:val="0000FF"/>
            <w:sz w:val="20"/>
            <w:szCs w:val="20"/>
          </w:rPr>
          <w:t>http://fgrbi.fsu.edu/approach/approach1.html</w:t>
        </w:r>
      </w:hyperlink>
    </w:p>
    <w:p w14:paraId="33DFB958" w14:textId="77777777" w:rsidR="00CF0B75" w:rsidRDefault="00CF0B75" w:rsidP="000E6A0F">
      <w:pPr>
        <w:pStyle w:val="Normal1"/>
        <w:rPr>
          <w:rFonts w:ascii="Calibri" w:hAnsi="Calibri"/>
          <w:sz w:val="8"/>
          <w:szCs w:val="8"/>
        </w:rPr>
      </w:pPr>
    </w:p>
    <w:p w14:paraId="7825126B" w14:textId="65D58BF5" w:rsidR="000E6BE1" w:rsidRDefault="000E6BE1" w:rsidP="000E6A0F">
      <w:pPr>
        <w:pStyle w:val="Normal1"/>
        <w:rPr>
          <w:rFonts w:ascii="Calibri" w:hAnsi="Calibri"/>
        </w:rPr>
      </w:pPr>
      <w:r>
        <w:rPr>
          <w:rFonts w:ascii="Calibri" w:hAnsi="Calibri"/>
        </w:rPr>
        <w:t>My Teacher Wants To Know</w:t>
      </w:r>
    </w:p>
    <w:p w14:paraId="17E593E3" w14:textId="77777777" w:rsidR="000E6BE1" w:rsidRPr="000E6BE1" w:rsidRDefault="000E6BE1" w:rsidP="000E6BE1">
      <w:pPr>
        <w:pStyle w:val="Normal1"/>
        <w:rPr>
          <w:rFonts w:ascii="Calibri" w:hAnsi="Calibri"/>
          <w:b/>
          <w:color w:val="0000FF"/>
          <w:sz w:val="20"/>
          <w:szCs w:val="20"/>
        </w:rPr>
      </w:pPr>
      <w:r w:rsidRPr="000E6BE1">
        <w:rPr>
          <w:rFonts w:ascii="Calibri" w:hAnsi="Calibri"/>
          <w:b/>
          <w:color w:val="0000FF"/>
          <w:sz w:val="20"/>
          <w:szCs w:val="20"/>
        </w:rPr>
        <w:t>https://www.ecmhc.org/TTYC/index.html</w:t>
      </w:r>
    </w:p>
    <w:p w14:paraId="0031B96E" w14:textId="77777777" w:rsidR="000E6A0F" w:rsidRPr="00FB1E34" w:rsidRDefault="000E6A0F" w:rsidP="000E6A0F">
      <w:pPr>
        <w:pStyle w:val="Normal1"/>
        <w:rPr>
          <w:rFonts w:ascii="Calibri" w:hAnsi="Calibri"/>
          <w:sz w:val="8"/>
          <w:szCs w:val="8"/>
        </w:rPr>
      </w:pPr>
    </w:p>
    <w:p w14:paraId="0EA36B55" w14:textId="77777777" w:rsidR="000E6A0F" w:rsidRPr="00FA0D66" w:rsidRDefault="000E6A0F" w:rsidP="000E6A0F">
      <w:pPr>
        <w:pStyle w:val="Normal1"/>
        <w:rPr>
          <w:rFonts w:ascii="Calibri" w:hAnsi="Calibri"/>
        </w:rPr>
      </w:pPr>
      <w:r w:rsidRPr="00FA0D66">
        <w:rPr>
          <w:rFonts w:ascii="Calibri" w:hAnsi="Calibri"/>
        </w:rPr>
        <w:t xml:space="preserve">Fettig, A., Schultz, T. R., &amp; Ostrosky, M. M. (2013). Collaborating with parents in using effective strategies to reduce children’s challenging behaviors. </w:t>
      </w:r>
      <w:r w:rsidRPr="00FA0D66">
        <w:rPr>
          <w:rFonts w:ascii="Calibri" w:hAnsi="Calibri"/>
          <w:i/>
        </w:rPr>
        <w:t>Young Exceptional Children, 16</w:t>
      </w:r>
      <w:r w:rsidRPr="00FA0D66">
        <w:rPr>
          <w:rFonts w:ascii="Calibri" w:hAnsi="Calibri"/>
        </w:rPr>
        <w:t>(1), 30-41.</w:t>
      </w:r>
    </w:p>
    <w:p w14:paraId="2E596277" w14:textId="77777777" w:rsidR="000E6A0F" w:rsidRPr="00FB1E34" w:rsidRDefault="000E6A0F" w:rsidP="000E6A0F">
      <w:pPr>
        <w:pStyle w:val="Normal1"/>
        <w:rPr>
          <w:rFonts w:ascii="Calibri" w:hAnsi="Calibri"/>
          <w:sz w:val="8"/>
          <w:szCs w:val="8"/>
        </w:rPr>
      </w:pPr>
    </w:p>
    <w:p w14:paraId="7FB9B3A9" w14:textId="066A9C26" w:rsidR="000E6A0F" w:rsidRPr="0048745E" w:rsidRDefault="000E6A0F" w:rsidP="000E6A0F">
      <w:pPr>
        <w:pStyle w:val="Normal1"/>
        <w:rPr>
          <w:rFonts w:ascii="Calibri" w:hAnsi="Calibri"/>
          <w:i/>
        </w:rPr>
      </w:pPr>
      <w:r w:rsidRPr="00FA0D66">
        <w:rPr>
          <w:rFonts w:ascii="Calibri" w:hAnsi="Calibri"/>
        </w:rPr>
        <w:t xml:space="preserve">Friesen, A., Hanson, M., &amp; Martin, K. (2015). In the eyes of the beholder: Cultural considerations in interpreting children’s behaviors. </w:t>
      </w:r>
      <w:r w:rsidRPr="00FA0D66">
        <w:rPr>
          <w:rFonts w:ascii="Calibri" w:hAnsi="Calibri"/>
          <w:i/>
        </w:rPr>
        <w:t>Young Exceptional Children, 18</w:t>
      </w:r>
      <w:r w:rsidRPr="00FA0D66">
        <w:rPr>
          <w:rFonts w:ascii="Calibri" w:hAnsi="Calibri"/>
        </w:rPr>
        <w:t>(4)</w:t>
      </w:r>
      <w:r w:rsidRPr="00FA0D66">
        <w:rPr>
          <w:rFonts w:ascii="Calibri" w:hAnsi="Calibri"/>
          <w:i/>
        </w:rPr>
        <w:t>, 19-30.</w:t>
      </w:r>
    </w:p>
    <w:p w14:paraId="5CD44A73" w14:textId="77777777" w:rsidR="000E6A0F" w:rsidRPr="00FB1E34" w:rsidRDefault="000E6A0F" w:rsidP="000E6A0F">
      <w:pPr>
        <w:pStyle w:val="Normal1"/>
        <w:rPr>
          <w:rFonts w:ascii="Calibri" w:hAnsi="Calibri"/>
          <w:sz w:val="8"/>
          <w:szCs w:val="8"/>
        </w:rPr>
      </w:pPr>
    </w:p>
    <w:p w14:paraId="5738F2AC" w14:textId="77777777" w:rsidR="000E6A0F" w:rsidRPr="00FA0D66" w:rsidRDefault="000E6A0F" w:rsidP="000E6A0F">
      <w:pPr>
        <w:pStyle w:val="Normal1"/>
        <w:rPr>
          <w:rFonts w:ascii="Calibri" w:hAnsi="Calibri"/>
        </w:rPr>
      </w:pPr>
      <w:r w:rsidRPr="00FA0D66">
        <w:rPr>
          <w:rFonts w:ascii="Calibri" w:hAnsi="Calibri"/>
        </w:rPr>
        <w:t xml:space="preserve">Hunter, A. &amp; Broyles, L. (2011). Communicating about challenging behavior: Helpful conversations between caregivers and parents. </w:t>
      </w:r>
      <w:r w:rsidRPr="00FA0D66">
        <w:rPr>
          <w:rFonts w:ascii="Calibri" w:hAnsi="Calibri"/>
          <w:i/>
        </w:rPr>
        <w:t>Zero to Three, 32</w:t>
      </w:r>
      <w:r w:rsidRPr="00FA0D66">
        <w:rPr>
          <w:rFonts w:ascii="Calibri" w:hAnsi="Calibri"/>
        </w:rPr>
        <w:t>(2), 12-17.</w:t>
      </w:r>
    </w:p>
    <w:p w14:paraId="1EBF8257" w14:textId="77777777" w:rsidR="000E6A0F" w:rsidRPr="00FB1E34" w:rsidRDefault="000E6A0F" w:rsidP="000E6A0F">
      <w:pPr>
        <w:pStyle w:val="Normal1"/>
        <w:rPr>
          <w:rFonts w:ascii="Calibri" w:hAnsi="Calibri"/>
          <w:sz w:val="8"/>
          <w:szCs w:val="8"/>
        </w:rPr>
      </w:pPr>
    </w:p>
    <w:p w14:paraId="33F7FA74" w14:textId="77777777" w:rsidR="000E6A0F" w:rsidRPr="00FA0D66" w:rsidRDefault="000E6A0F" w:rsidP="000E6A0F">
      <w:pPr>
        <w:pStyle w:val="Normal1"/>
        <w:rPr>
          <w:rFonts w:ascii="Calibri" w:hAnsi="Calibri"/>
        </w:rPr>
      </w:pPr>
      <w:r w:rsidRPr="00FA0D66">
        <w:rPr>
          <w:rFonts w:ascii="Calibri" w:hAnsi="Calibri"/>
        </w:rPr>
        <w:t>Responding to Children’s Emotional Needs During Times of Crisis (AAP Healthy Children)</w:t>
      </w:r>
    </w:p>
    <w:p w14:paraId="4B500C7B" w14:textId="77777777" w:rsidR="000E6A0F" w:rsidRPr="00FB1E34" w:rsidRDefault="00936624" w:rsidP="000E6A0F">
      <w:pPr>
        <w:pStyle w:val="Normal1"/>
        <w:rPr>
          <w:rFonts w:ascii="Calibri" w:hAnsi="Calibri"/>
          <w:b/>
          <w:color w:val="0000FF"/>
          <w:sz w:val="20"/>
          <w:szCs w:val="20"/>
        </w:rPr>
      </w:pPr>
      <w:hyperlink r:id="rId32">
        <w:r w:rsidR="000E6A0F" w:rsidRPr="00FB1E34">
          <w:rPr>
            <w:rFonts w:ascii="Calibri" w:hAnsi="Calibri"/>
            <w:b/>
            <w:color w:val="0000FF"/>
            <w:sz w:val="20"/>
            <w:szCs w:val="20"/>
          </w:rPr>
          <w:t>https://www.healthychildren.org/English/healthy-living/emotional-wellness/Pages/Responding-to-Childrens-Emotional-Needs-During-Times-of-Crisis.aspx</w:t>
        </w:r>
      </w:hyperlink>
    </w:p>
    <w:p w14:paraId="58FBAA71" w14:textId="77777777" w:rsidR="000E6A0F" w:rsidRDefault="000E6A0F" w:rsidP="000E6A0F">
      <w:pPr>
        <w:pStyle w:val="Normal1"/>
        <w:rPr>
          <w:rFonts w:ascii="Calibri" w:hAnsi="Calibri"/>
          <w:sz w:val="8"/>
          <w:szCs w:val="8"/>
        </w:rPr>
      </w:pPr>
    </w:p>
    <w:p w14:paraId="3131CE0C" w14:textId="77777777" w:rsidR="00C03EEB" w:rsidRPr="00FA0D66" w:rsidRDefault="00C03EEB" w:rsidP="00C03EEB">
      <w:pPr>
        <w:pStyle w:val="Normal1"/>
        <w:rPr>
          <w:rFonts w:ascii="Calibri" w:hAnsi="Calibri"/>
        </w:rPr>
      </w:pPr>
      <w:r w:rsidRPr="00FA0D66">
        <w:rPr>
          <w:rFonts w:ascii="Calibri" w:hAnsi="Calibri"/>
        </w:rPr>
        <w:t xml:space="preserve">U.S. Department of Health and Human Services &amp; U.S. Department of Education. (2016). </w:t>
      </w:r>
      <w:r w:rsidRPr="00FA0D66">
        <w:rPr>
          <w:rFonts w:ascii="Calibri" w:hAnsi="Calibri"/>
          <w:i/>
        </w:rPr>
        <w:t>Policy statement on family engagement: From the early years to the early grades</w:t>
      </w:r>
      <w:r w:rsidRPr="00FA0D66">
        <w:rPr>
          <w:rFonts w:ascii="Calibri" w:hAnsi="Calibri"/>
        </w:rPr>
        <w:t xml:space="preserve">. </w:t>
      </w:r>
    </w:p>
    <w:p w14:paraId="5EBA80C4" w14:textId="77777777" w:rsidR="00C03EEB" w:rsidRPr="00FB1E34" w:rsidRDefault="00936624" w:rsidP="00C03EEB">
      <w:pPr>
        <w:pStyle w:val="Normal1"/>
        <w:rPr>
          <w:rFonts w:ascii="Calibri" w:hAnsi="Calibri"/>
          <w:b/>
          <w:color w:val="0000FF"/>
          <w:sz w:val="20"/>
          <w:szCs w:val="20"/>
        </w:rPr>
      </w:pPr>
      <w:hyperlink r:id="rId33">
        <w:r w:rsidR="00C03EEB" w:rsidRPr="00FB1E34">
          <w:rPr>
            <w:rFonts w:ascii="Calibri" w:hAnsi="Calibri"/>
            <w:b/>
            <w:color w:val="0000FF"/>
            <w:sz w:val="20"/>
            <w:szCs w:val="20"/>
          </w:rPr>
          <w:t>https://www2.ed.gov/about/inits/ed/earlylearning/files/policy-statement-on-family-engagement.pdf</w:t>
        </w:r>
      </w:hyperlink>
    </w:p>
    <w:p w14:paraId="439E766B" w14:textId="77777777" w:rsidR="00C03EEB" w:rsidRDefault="00C03EEB" w:rsidP="000E6A0F">
      <w:pPr>
        <w:pStyle w:val="Normal1"/>
        <w:rPr>
          <w:rFonts w:ascii="Calibri" w:hAnsi="Calibri"/>
          <w:sz w:val="8"/>
          <w:szCs w:val="8"/>
        </w:rPr>
      </w:pPr>
    </w:p>
    <w:p w14:paraId="7ABF8AD7" w14:textId="77777777" w:rsidR="00C03EEB" w:rsidRPr="00FA0D66" w:rsidRDefault="00C03EEB" w:rsidP="00C03EEB">
      <w:pPr>
        <w:pStyle w:val="Normal1"/>
        <w:rPr>
          <w:rFonts w:ascii="Calibri" w:hAnsi="Calibri"/>
        </w:rPr>
      </w:pPr>
      <w:r w:rsidRPr="00FA0D66">
        <w:rPr>
          <w:rFonts w:ascii="Calibri" w:hAnsi="Calibri"/>
        </w:rPr>
        <w:t>Engaging Families and Creating Trusting Partnerships to Improve Child and Family Outcomes (Early Childhood Technical Assistance Center)</w:t>
      </w:r>
    </w:p>
    <w:p w14:paraId="213E5584" w14:textId="77777777" w:rsidR="00C03EEB" w:rsidRPr="00FB1E34" w:rsidRDefault="00936624" w:rsidP="00C03EEB">
      <w:pPr>
        <w:pStyle w:val="Normal1"/>
        <w:rPr>
          <w:rFonts w:ascii="Calibri" w:hAnsi="Calibri"/>
          <w:b/>
          <w:color w:val="0000FF"/>
          <w:sz w:val="20"/>
          <w:szCs w:val="20"/>
        </w:rPr>
      </w:pPr>
      <w:hyperlink r:id="rId34">
        <w:r w:rsidR="00C03EEB" w:rsidRPr="00FB1E34">
          <w:rPr>
            <w:rFonts w:ascii="Calibri" w:hAnsi="Calibri"/>
            <w:b/>
            <w:color w:val="0000FF"/>
            <w:sz w:val="20"/>
            <w:szCs w:val="20"/>
          </w:rPr>
          <w:t>http://ectacenter.org/~calls/2017/familyengagement.asp</w:t>
        </w:r>
      </w:hyperlink>
    </w:p>
    <w:p w14:paraId="6C119CF6" w14:textId="77777777" w:rsidR="00C03EEB" w:rsidRPr="00FB1E34" w:rsidRDefault="00C03EEB" w:rsidP="000E6A0F">
      <w:pPr>
        <w:pStyle w:val="Normal1"/>
        <w:rPr>
          <w:rFonts w:ascii="Calibri" w:hAnsi="Calibri"/>
          <w:sz w:val="8"/>
          <w:szCs w:val="8"/>
        </w:rPr>
      </w:pPr>
    </w:p>
    <w:p w14:paraId="49C69022" w14:textId="77777777" w:rsidR="000E6A0F" w:rsidRPr="00FA0D66" w:rsidRDefault="000E6A0F" w:rsidP="000E6A0F">
      <w:pPr>
        <w:pStyle w:val="Normal1"/>
        <w:rPr>
          <w:rFonts w:ascii="Calibri" w:hAnsi="Calibri"/>
        </w:rPr>
      </w:pPr>
      <w:r w:rsidRPr="00FA0D66">
        <w:rPr>
          <w:rFonts w:ascii="Calibri" w:hAnsi="Calibri"/>
        </w:rPr>
        <w:t>Strengthening Families (Center for the Study of Social Policy)</w:t>
      </w:r>
    </w:p>
    <w:p w14:paraId="61945572" w14:textId="77777777" w:rsidR="000E6A0F" w:rsidRPr="00FB1E34" w:rsidRDefault="00936624" w:rsidP="000E6A0F">
      <w:pPr>
        <w:pStyle w:val="Normal1"/>
        <w:rPr>
          <w:rFonts w:ascii="Calibri" w:hAnsi="Calibri"/>
          <w:b/>
          <w:color w:val="0000FF"/>
          <w:sz w:val="20"/>
          <w:szCs w:val="20"/>
        </w:rPr>
      </w:pPr>
      <w:hyperlink r:id="rId35">
        <w:r w:rsidR="000E6A0F" w:rsidRPr="00FB1E34">
          <w:rPr>
            <w:rFonts w:ascii="Calibri" w:hAnsi="Calibri"/>
            <w:b/>
            <w:color w:val="0000FF"/>
            <w:sz w:val="20"/>
            <w:szCs w:val="20"/>
          </w:rPr>
          <w:t>https://www.cssp.org/young-children-their-families/strengtheningfamilies</w:t>
        </w:r>
      </w:hyperlink>
    </w:p>
    <w:p w14:paraId="129EE23D" w14:textId="77777777" w:rsidR="000E6A0F" w:rsidRPr="00FB1E34" w:rsidRDefault="000E6A0F" w:rsidP="000E6A0F">
      <w:pPr>
        <w:pStyle w:val="Normal1"/>
        <w:rPr>
          <w:rFonts w:ascii="Calibri" w:hAnsi="Calibri"/>
          <w:sz w:val="8"/>
          <w:szCs w:val="8"/>
        </w:rPr>
      </w:pPr>
    </w:p>
    <w:p w14:paraId="745A003E" w14:textId="77777777" w:rsidR="000E6A0F" w:rsidRPr="00FA0D66" w:rsidRDefault="000E6A0F" w:rsidP="000E6A0F">
      <w:pPr>
        <w:pStyle w:val="Normal1"/>
        <w:rPr>
          <w:rFonts w:ascii="Calibri" w:hAnsi="Calibri"/>
        </w:rPr>
      </w:pPr>
      <w:r w:rsidRPr="00FA0D66">
        <w:rPr>
          <w:rFonts w:ascii="Calibri" w:hAnsi="Calibri"/>
        </w:rPr>
        <w:t>Strengthening Families Vermont: State Profile</w:t>
      </w:r>
    </w:p>
    <w:p w14:paraId="4CAC3F65" w14:textId="47AC2B8A" w:rsidR="00552856" w:rsidRDefault="00936624" w:rsidP="00C06D85">
      <w:pPr>
        <w:pStyle w:val="Normal1"/>
        <w:rPr>
          <w:rFonts w:ascii="Calibri" w:hAnsi="Calibri"/>
          <w:b/>
          <w:color w:val="0000FF"/>
          <w:sz w:val="20"/>
          <w:szCs w:val="20"/>
        </w:rPr>
      </w:pPr>
      <w:hyperlink r:id="rId36">
        <w:r w:rsidR="000E6A0F" w:rsidRPr="00FB1E34">
          <w:rPr>
            <w:rFonts w:ascii="Calibri" w:hAnsi="Calibri"/>
            <w:b/>
            <w:color w:val="0000FF"/>
            <w:sz w:val="20"/>
            <w:szCs w:val="20"/>
          </w:rPr>
          <w:t>https://www.cssp.org/reform/strengtheningfamilies/about/body/Vermont.pdf</w:t>
        </w:r>
      </w:hyperlink>
    </w:p>
    <w:p w14:paraId="330F27DF" w14:textId="77777777" w:rsidR="00633426" w:rsidRPr="00633426" w:rsidRDefault="00633426" w:rsidP="00C06D85">
      <w:pPr>
        <w:pStyle w:val="Normal1"/>
        <w:rPr>
          <w:rFonts w:ascii="Calibri" w:hAnsi="Calibri"/>
          <w:b/>
          <w:color w:val="0000FF"/>
          <w:sz w:val="16"/>
          <w:szCs w:val="16"/>
        </w:rPr>
      </w:pPr>
    </w:p>
    <w:p w14:paraId="5E215AE1" w14:textId="61B2DC82" w:rsidR="00E770F8" w:rsidRDefault="00E770F8" w:rsidP="00E770F8">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VISUAL SUPPORTS AND SOCIAL-EMOTIONAL DEVELOPMENT</w:t>
      </w:r>
    </w:p>
    <w:p w14:paraId="0EC96362" w14:textId="77777777" w:rsidR="00862534" w:rsidRPr="006915C4" w:rsidRDefault="00862534" w:rsidP="00862534">
      <w:pPr>
        <w:pStyle w:val="Normal1"/>
        <w:widowControl w:val="0"/>
        <w:pBdr>
          <w:top w:val="nil"/>
          <w:left w:val="nil"/>
          <w:bottom w:val="nil"/>
          <w:right w:val="nil"/>
          <w:between w:val="nil"/>
        </w:pBdr>
        <w:spacing w:line="276" w:lineRule="auto"/>
        <w:rPr>
          <w:rFonts w:ascii="Calibri" w:eastAsia="Calibri" w:hAnsi="Calibri" w:cs="Calibri"/>
          <w:lang w:val="en"/>
        </w:rPr>
      </w:pPr>
      <w:r w:rsidRPr="006915C4">
        <w:rPr>
          <w:rFonts w:ascii="Calibri" w:eastAsia="Calibri" w:hAnsi="Calibri" w:cs="Calibri"/>
          <w:lang w:val="en"/>
        </w:rPr>
        <w:t>Visual Cues</w:t>
      </w:r>
    </w:p>
    <w:p w14:paraId="5EF65086" w14:textId="77777777" w:rsidR="00862534" w:rsidRPr="006915C4" w:rsidRDefault="00862534" w:rsidP="00862534">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6915C4">
        <w:rPr>
          <w:rFonts w:ascii="Calibri" w:eastAsia="Calibri" w:hAnsi="Calibri" w:cs="Calibri"/>
          <w:b/>
          <w:color w:val="0000FF"/>
          <w:sz w:val="20"/>
          <w:szCs w:val="20"/>
          <w:lang w:val="en"/>
        </w:rPr>
        <w:t>https://www.teachingchannel.org/videos/visual-cues-in-the-classroom</w:t>
      </w:r>
    </w:p>
    <w:p w14:paraId="31E6BEFF" w14:textId="77777777" w:rsidR="00862534" w:rsidRPr="00AB06AF" w:rsidRDefault="00862534" w:rsidP="00862534">
      <w:pPr>
        <w:pStyle w:val="Normal1"/>
        <w:rPr>
          <w:rFonts w:ascii="Calibri" w:eastAsia="Calibri" w:hAnsi="Calibri" w:cs="Calibri"/>
        </w:rPr>
      </w:pPr>
      <w:r w:rsidRPr="00AB06AF">
        <w:rPr>
          <w:rFonts w:ascii="Calibri" w:eastAsia="Calibri" w:hAnsi="Calibri" w:cs="Calibri"/>
        </w:rPr>
        <w:t>How to Make a Visual Schedule</w:t>
      </w:r>
    </w:p>
    <w:p w14:paraId="7C3A15F3" w14:textId="77777777" w:rsidR="00862534" w:rsidRDefault="00862534" w:rsidP="00862534">
      <w:pPr>
        <w:pStyle w:val="Normal1"/>
        <w:rPr>
          <w:rFonts w:ascii="Calibri" w:eastAsia="Calibri" w:hAnsi="Calibri" w:cs="Calibri"/>
          <w:b/>
          <w:color w:val="0000FF"/>
          <w:sz w:val="20"/>
          <w:szCs w:val="20"/>
        </w:rPr>
      </w:pPr>
      <w:r w:rsidRPr="00AB06AF">
        <w:rPr>
          <w:rFonts w:ascii="Calibri" w:eastAsia="Calibri" w:hAnsi="Calibri" w:cs="Calibri"/>
          <w:b/>
          <w:color w:val="0000FF"/>
          <w:sz w:val="20"/>
          <w:szCs w:val="20"/>
        </w:rPr>
        <w:t>http://challengingbehavior.cbcs.usf.edu/docs/ttyc/TTYC_HowMakeVisSched.pdf</w:t>
      </w:r>
    </w:p>
    <w:p w14:paraId="5B68F8E5" w14:textId="77777777" w:rsidR="00862534" w:rsidRDefault="00862534" w:rsidP="00862534">
      <w:pPr>
        <w:pStyle w:val="Normal1"/>
        <w:rPr>
          <w:rFonts w:ascii="Calibri" w:eastAsia="Calibri" w:hAnsi="Calibri" w:cs="Calibri"/>
          <w:b/>
          <w:color w:val="0000FF"/>
          <w:sz w:val="8"/>
          <w:szCs w:val="8"/>
        </w:rPr>
      </w:pPr>
    </w:p>
    <w:p w14:paraId="65215F80" w14:textId="77777777" w:rsidR="00862534" w:rsidRDefault="00862534" w:rsidP="00862534">
      <w:pPr>
        <w:pStyle w:val="Normal1"/>
        <w:rPr>
          <w:rFonts w:ascii="Calibri" w:hAnsi="Calibri" w:cs="Helvetica"/>
          <w:color w:val="112F51"/>
        </w:rPr>
      </w:pPr>
      <w:r w:rsidRPr="00091B0B">
        <w:rPr>
          <w:rFonts w:ascii="Calibri" w:hAnsi="Calibri" w:cs="Helvetica"/>
          <w:color w:val="112F51"/>
        </w:rPr>
        <w:t xml:space="preserve">Green, K. B., Robbins, S. H., &amp; Buchholz, J. L. (2017). Positive behavior interventions and supports: Maximizing the universal tier for young children with or at risk for disabilities, </w:t>
      </w:r>
      <w:r w:rsidRPr="00091B0B">
        <w:rPr>
          <w:rFonts w:ascii="Calibri" w:hAnsi="Calibri" w:cs="Helvetica"/>
          <w:i/>
          <w:iCs/>
          <w:color w:val="112F51"/>
        </w:rPr>
        <w:t xml:space="preserve">Young Exceptional Children. </w:t>
      </w:r>
      <w:r w:rsidRPr="00091B0B">
        <w:rPr>
          <w:rFonts w:ascii="Calibri" w:hAnsi="Calibri" w:cs="Helvetica"/>
          <w:color w:val="112F51"/>
        </w:rPr>
        <w:t>Published online first.</w:t>
      </w:r>
    </w:p>
    <w:p w14:paraId="799C33DB" w14:textId="77777777" w:rsidR="00862534" w:rsidRPr="00862534" w:rsidRDefault="00862534" w:rsidP="00862534">
      <w:pPr>
        <w:pStyle w:val="Normal1"/>
        <w:rPr>
          <w:rFonts w:ascii="Calibri" w:hAnsi="Calibri" w:cs="Helvetica"/>
          <w:color w:val="112F51"/>
          <w:sz w:val="8"/>
          <w:szCs w:val="8"/>
        </w:rPr>
      </w:pPr>
    </w:p>
    <w:p w14:paraId="0CD59BE2" w14:textId="77777777" w:rsidR="00E106FE" w:rsidRPr="00CC6132" w:rsidRDefault="00E106FE" w:rsidP="00E106FE">
      <w:pPr>
        <w:rPr>
          <w:rFonts w:ascii="Calibri" w:hAnsi="Calibri"/>
        </w:rPr>
      </w:pPr>
      <w:r w:rsidRPr="00CC6132">
        <w:rPr>
          <w:rFonts w:ascii="Calibri" w:hAnsi="Calibri"/>
        </w:rPr>
        <w:t>Tips and Ideas for Making Visuals</w:t>
      </w:r>
    </w:p>
    <w:p w14:paraId="79C9F075" w14:textId="77777777" w:rsidR="00E106FE" w:rsidRPr="00CC6132" w:rsidRDefault="00E106FE" w:rsidP="00E106FE">
      <w:pPr>
        <w:rPr>
          <w:rFonts w:ascii="Calibri" w:hAnsi="Calibri"/>
          <w:b/>
          <w:color w:val="0000FF"/>
          <w:sz w:val="20"/>
          <w:szCs w:val="20"/>
        </w:rPr>
      </w:pPr>
      <w:r w:rsidRPr="00CC6132">
        <w:rPr>
          <w:rFonts w:ascii="Calibri" w:hAnsi="Calibri"/>
          <w:b/>
          <w:color w:val="0000FF"/>
          <w:sz w:val="20"/>
          <w:szCs w:val="20"/>
        </w:rPr>
        <w:t>http://challengingbehavior.cbcs.usf.edu/docs/tips_for_visuals.pdf</w:t>
      </w:r>
    </w:p>
    <w:p w14:paraId="1505713B" w14:textId="77777777" w:rsidR="00E106FE" w:rsidRPr="00E106FE" w:rsidRDefault="00E106FE" w:rsidP="00862534">
      <w:pPr>
        <w:pStyle w:val="Normal1"/>
        <w:rPr>
          <w:rFonts w:ascii="Calibri" w:hAnsi="Calibri" w:cs="Helvetica"/>
          <w:color w:val="112F51"/>
          <w:sz w:val="8"/>
          <w:szCs w:val="8"/>
        </w:rPr>
      </w:pPr>
    </w:p>
    <w:p w14:paraId="5110D7CF" w14:textId="77777777" w:rsidR="00862534" w:rsidRPr="00091B0B" w:rsidRDefault="00862534" w:rsidP="00862534">
      <w:pPr>
        <w:pStyle w:val="Normal1"/>
        <w:rPr>
          <w:rFonts w:ascii="Calibri" w:eastAsia="Calibri" w:hAnsi="Calibri" w:cs="Calibri"/>
          <w:b/>
          <w:color w:val="0000FF"/>
        </w:rPr>
      </w:pPr>
      <w:r>
        <w:rPr>
          <w:rFonts w:ascii="Calibri" w:hAnsi="Calibri" w:cs="Helvetica"/>
          <w:color w:val="112F51"/>
        </w:rPr>
        <w:t>NCPMI Resource Library: Activity Sequence Visual</w:t>
      </w:r>
    </w:p>
    <w:p w14:paraId="0E33F073" w14:textId="77777777" w:rsidR="00862534" w:rsidRPr="00621FF3" w:rsidRDefault="00862534" w:rsidP="00862534">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621FF3">
        <w:rPr>
          <w:rFonts w:ascii="Calibri" w:eastAsia="Calibri" w:hAnsi="Calibri" w:cs="Calibri"/>
          <w:b/>
          <w:color w:val="0000FF"/>
          <w:sz w:val="20"/>
          <w:szCs w:val="20"/>
        </w:rPr>
        <w:t>http://challengingbehavior.cbcs.usf.edu/resources/</w:t>
      </w:r>
    </w:p>
    <w:p w14:paraId="1BEDD9CE" w14:textId="77777777" w:rsidR="00862534" w:rsidRPr="00C04F77" w:rsidRDefault="00862534" w:rsidP="00B97E5F">
      <w:pPr>
        <w:rPr>
          <w:rFonts w:ascii="Calibri" w:hAnsi="Calibri"/>
          <w:sz w:val="8"/>
          <w:szCs w:val="8"/>
        </w:rPr>
      </w:pPr>
    </w:p>
    <w:p w14:paraId="1D91E04B" w14:textId="77777777" w:rsidR="00B97E5F" w:rsidRPr="00B97E5F" w:rsidRDefault="00B97E5F" w:rsidP="00B97E5F">
      <w:pPr>
        <w:rPr>
          <w:rFonts w:ascii="Calibri" w:hAnsi="Calibri"/>
          <w:szCs w:val="18"/>
        </w:rPr>
      </w:pPr>
      <w:r w:rsidRPr="00B97E5F">
        <w:rPr>
          <w:rFonts w:ascii="Calibri" w:hAnsi="Calibri"/>
          <w:szCs w:val="18"/>
        </w:rPr>
        <w:t>Facilitating Membership in the Classroom &amp; Friendship Kit</w:t>
      </w:r>
    </w:p>
    <w:p w14:paraId="00564C28" w14:textId="77777777" w:rsidR="00B97E5F" w:rsidRDefault="00B97E5F" w:rsidP="00B97E5F">
      <w:pPr>
        <w:rPr>
          <w:rFonts w:ascii="Calibri" w:hAnsi="Calibri"/>
          <w:b/>
          <w:color w:val="0000FF"/>
          <w:sz w:val="20"/>
          <w:szCs w:val="20"/>
        </w:rPr>
      </w:pPr>
      <w:r w:rsidRPr="00B97E5F">
        <w:rPr>
          <w:rFonts w:ascii="Calibri" w:hAnsi="Calibri"/>
          <w:b/>
          <w:color w:val="0000FF"/>
          <w:sz w:val="20"/>
          <w:szCs w:val="20"/>
        </w:rPr>
        <w:t>http://headstartinclusion.org/teacher-tools</w:t>
      </w:r>
    </w:p>
    <w:p w14:paraId="458C0A8E" w14:textId="77777777" w:rsidR="004122C6" w:rsidRPr="004122C6" w:rsidRDefault="004122C6" w:rsidP="00B97E5F">
      <w:pPr>
        <w:rPr>
          <w:rFonts w:ascii="Calibri" w:hAnsi="Calibri"/>
          <w:b/>
          <w:color w:val="0000FF"/>
          <w:sz w:val="8"/>
          <w:szCs w:val="8"/>
        </w:rPr>
      </w:pPr>
    </w:p>
    <w:p w14:paraId="627F9193" w14:textId="77777777" w:rsidR="009C554D" w:rsidRPr="00C02227" w:rsidRDefault="009C554D" w:rsidP="009C554D">
      <w:pPr>
        <w:pStyle w:val="Normal1"/>
        <w:widowControl w:val="0"/>
        <w:pBdr>
          <w:top w:val="nil"/>
          <w:left w:val="nil"/>
          <w:bottom w:val="nil"/>
          <w:right w:val="nil"/>
          <w:between w:val="nil"/>
        </w:pBdr>
        <w:spacing w:line="276" w:lineRule="auto"/>
        <w:rPr>
          <w:rFonts w:ascii="Calibri" w:eastAsia="Calibri" w:hAnsi="Calibri" w:cs="Calibri"/>
        </w:rPr>
      </w:pPr>
      <w:r w:rsidRPr="00C02227">
        <w:rPr>
          <w:rFonts w:ascii="Calibri" w:eastAsia="Calibri" w:hAnsi="Calibri" w:cs="Calibri"/>
        </w:rPr>
        <w:t>Using Visual Supports with Infants and Toddlers</w:t>
      </w:r>
    </w:p>
    <w:p w14:paraId="5300AF49" w14:textId="77777777" w:rsidR="009C554D" w:rsidRPr="00C02227" w:rsidRDefault="009C554D" w:rsidP="009C554D">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C02227">
        <w:rPr>
          <w:rFonts w:ascii="Calibri" w:eastAsia="Calibri" w:hAnsi="Calibri" w:cs="Calibri"/>
          <w:b/>
          <w:color w:val="0000FF"/>
          <w:sz w:val="20"/>
          <w:szCs w:val="20"/>
        </w:rPr>
        <w:t>https://www.ctdinstitute.org/sites/default/files/file_attachments/TnT-News-VisualSupports-Oct12.pdf</w:t>
      </w:r>
    </w:p>
    <w:p w14:paraId="65BEC45A" w14:textId="77777777" w:rsidR="009C554D" w:rsidRPr="009C554D" w:rsidRDefault="009C554D" w:rsidP="00B97E5F">
      <w:pPr>
        <w:rPr>
          <w:rFonts w:ascii="Calibri" w:hAnsi="Calibri"/>
          <w:sz w:val="8"/>
          <w:szCs w:val="8"/>
        </w:rPr>
      </w:pPr>
    </w:p>
    <w:p w14:paraId="73730D6E" w14:textId="77777777" w:rsidR="00947E08" w:rsidRPr="00873352" w:rsidRDefault="00947E08" w:rsidP="00947E08">
      <w:pPr>
        <w:pStyle w:val="Normal1"/>
        <w:widowControl w:val="0"/>
        <w:pBdr>
          <w:top w:val="nil"/>
          <w:left w:val="nil"/>
          <w:bottom w:val="nil"/>
          <w:right w:val="nil"/>
          <w:between w:val="nil"/>
        </w:pBdr>
        <w:spacing w:line="276" w:lineRule="auto"/>
        <w:rPr>
          <w:rFonts w:ascii="Calibri" w:eastAsia="Calibri" w:hAnsi="Calibri" w:cs="Calibri"/>
        </w:rPr>
      </w:pPr>
      <w:r w:rsidRPr="00873352">
        <w:rPr>
          <w:rFonts w:ascii="Calibri" w:eastAsia="Calibri" w:hAnsi="Calibri" w:cs="Calibri"/>
        </w:rPr>
        <w:t>Moving right along: Planning transitions to prevent challenging behavior</w:t>
      </w:r>
    </w:p>
    <w:p w14:paraId="1FD7182B" w14:textId="77777777" w:rsidR="00947E08" w:rsidRDefault="00947E08" w:rsidP="00947E08">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lang w:val="en"/>
        </w:rPr>
      </w:pPr>
      <w:r w:rsidRPr="00873352">
        <w:rPr>
          <w:rFonts w:ascii="Calibri" w:eastAsia="Calibri" w:hAnsi="Calibri" w:cs="Calibri"/>
          <w:b/>
          <w:color w:val="0000FF"/>
          <w:sz w:val="20"/>
          <w:szCs w:val="20"/>
          <w:lang w:val="en"/>
        </w:rPr>
        <w:t>https://eclkc.ohs.acf.hhs.gov/video/planning-transitions-prevent-challenging-behavior</w:t>
      </w:r>
    </w:p>
    <w:p w14:paraId="676C0F34" w14:textId="77777777" w:rsidR="00DF7C72" w:rsidRDefault="00DF7C72" w:rsidP="00B97E5F">
      <w:pPr>
        <w:rPr>
          <w:rFonts w:ascii="Calibri" w:hAnsi="Calibri"/>
          <w:b/>
          <w:color w:val="0000FF"/>
          <w:sz w:val="8"/>
          <w:szCs w:val="8"/>
        </w:rPr>
      </w:pPr>
    </w:p>
    <w:p w14:paraId="03E89DF2" w14:textId="1C7B5DED" w:rsidR="00984D09" w:rsidRPr="00091B0B" w:rsidRDefault="00984D09" w:rsidP="00984D09">
      <w:pPr>
        <w:pStyle w:val="Normal1"/>
        <w:rPr>
          <w:rFonts w:ascii="Calibri" w:eastAsia="Calibri" w:hAnsi="Calibri" w:cs="Calibri"/>
          <w:b/>
          <w:color w:val="0000FF"/>
        </w:rPr>
      </w:pPr>
      <w:r>
        <w:rPr>
          <w:rFonts w:ascii="Calibri" w:hAnsi="Calibri" w:cs="Helvetica"/>
          <w:color w:val="112F51"/>
        </w:rPr>
        <w:t>NCPMI Resource Library: Scripted Stories</w:t>
      </w:r>
    </w:p>
    <w:p w14:paraId="0E000424" w14:textId="77777777" w:rsidR="00984D09" w:rsidRPr="00621FF3" w:rsidRDefault="00984D09" w:rsidP="00984D09">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621FF3">
        <w:rPr>
          <w:rFonts w:ascii="Calibri" w:eastAsia="Calibri" w:hAnsi="Calibri" w:cs="Calibri"/>
          <w:b/>
          <w:color w:val="0000FF"/>
          <w:sz w:val="20"/>
          <w:szCs w:val="20"/>
        </w:rPr>
        <w:t>http://challengingbehavior.cbcs.usf.edu/resources/</w:t>
      </w:r>
    </w:p>
    <w:p w14:paraId="3283C350" w14:textId="77777777" w:rsidR="00984D09" w:rsidRPr="00984D09" w:rsidRDefault="00984D09" w:rsidP="00B97E5F">
      <w:pPr>
        <w:rPr>
          <w:rFonts w:ascii="Calibri" w:hAnsi="Calibri"/>
          <w:sz w:val="8"/>
          <w:szCs w:val="8"/>
        </w:rPr>
      </w:pPr>
    </w:p>
    <w:p w14:paraId="37903E18" w14:textId="4FEEAD60" w:rsidR="00DF7C72" w:rsidRPr="00DF7C72" w:rsidRDefault="00DF7C72" w:rsidP="00B97E5F">
      <w:pPr>
        <w:rPr>
          <w:rFonts w:ascii="Calibri" w:hAnsi="Calibri"/>
        </w:rPr>
      </w:pPr>
      <w:r w:rsidRPr="00DF7C72">
        <w:rPr>
          <w:rFonts w:ascii="Calibri" w:hAnsi="Calibri"/>
        </w:rPr>
        <w:t>Scripted Stories for Social Situations</w:t>
      </w:r>
    </w:p>
    <w:p w14:paraId="127E1185" w14:textId="17FD8AAF" w:rsidR="00DF7C72" w:rsidRDefault="00DF7C72" w:rsidP="00B97E5F">
      <w:pPr>
        <w:rPr>
          <w:rFonts w:ascii="Calibri" w:hAnsi="Calibri"/>
          <w:b/>
          <w:color w:val="0000FF"/>
          <w:sz w:val="20"/>
          <w:szCs w:val="20"/>
        </w:rPr>
      </w:pPr>
      <w:r w:rsidRPr="00DF7C72">
        <w:rPr>
          <w:rFonts w:ascii="Calibri" w:hAnsi="Calibri"/>
          <w:b/>
          <w:color w:val="0000FF"/>
          <w:sz w:val="20"/>
          <w:szCs w:val="20"/>
        </w:rPr>
        <w:t>http://challengingbehavior.cbcs.usf.edu/docs/ScriptedStory_tips-sheet.pdf</w:t>
      </w:r>
    </w:p>
    <w:p w14:paraId="034E1262" w14:textId="77777777" w:rsidR="009956F5" w:rsidRPr="009956F5" w:rsidRDefault="009956F5" w:rsidP="009956F5">
      <w:pPr>
        <w:pStyle w:val="Normal1"/>
        <w:rPr>
          <w:rFonts w:ascii="Calibri" w:hAnsi="Calibri" w:cs="Helvetica"/>
          <w:color w:val="112F51"/>
          <w:sz w:val="8"/>
          <w:szCs w:val="8"/>
        </w:rPr>
      </w:pPr>
    </w:p>
    <w:p w14:paraId="33389D87" w14:textId="77777777" w:rsidR="009956F5" w:rsidRPr="00091B0B" w:rsidRDefault="009956F5" w:rsidP="009956F5">
      <w:pPr>
        <w:pStyle w:val="Normal1"/>
        <w:rPr>
          <w:rFonts w:ascii="Calibri" w:eastAsia="Calibri" w:hAnsi="Calibri" w:cs="Calibri"/>
          <w:b/>
          <w:color w:val="0000FF"/>
        </w:rPr>
      </w:pPr>
      <w:r>
        <w:rPr>
          <w:rFonts w:ascii="Calibri" w:hAnsi="Calibri" w:cs="Helvetica"/>
          <w:color w:val="112F51"/>
        </w:rPr>
        <w:t>NCPMI Resource Library: Problem-Solving Steps</w:t>
      </w:r>
    </w:p>
    <w:p w14:paraId="1E000F0C" w14:textId="77777777" w:rsidR="009956F5" w:rsidRDefault="009956F5" w:rsidP="009956F5">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621FF3">
        <w:rPr>
          <w:rFonts w:ascii="Calibri" w:eastAsia="Calibri" w:hAnsi="Calibri" w:cs="Calibri"/>
          <w:b/>
          <w:color w:val="0000FF"/>
          <w:sz w:val="20"/>
          <w:szCs w:val="20"/>
        </w:rPr>
        <w:t>http://challengingbehavior.cbcs.usf.edu/resources/</w:t>
      </w:r>
    </w:p>
    <w:p w14:paraId="62014B23" w14:textId="77777777" w:rsidR="00F45D4F" w:rsidRDefault="00F45D4F" w:rsidP="009956F5">
      <w:pPr>
        <w:pStyle w:val="Normal1"/>
        <w:widowControl w:val="0"/>
        <w:pBdr>
          <w:top w:val="nil"/>
          <w:left w:val="nil"/>
          <w:bottom w:val="nil"/>
          <w:right w:val="nil"/>
          <w:between w:val="nil"/>
        </w:pBdr>
        <w:spacing w:line="276" w:lineRule="auto"/>
        <w:rPr>
          <w:rFonts w:ascii="Calibri" w:eastAsia="Calibri" w:hAnsi="Calibri" w:cs="Calibri"/>
          <w:b/>
          <w:color w:val="0000FF"/>
          <w:sz w:val="8"/>
          <w:szCs w:val="8"/>
        </w:rPr>
      </w:pPr>
    </w:p>
    <w:p w14:paraId="1F6326C7" w14:textId="77777777" w:rsidR="00EA0300" w:rsidRPr="004122C6" w:rsidRDefault="00EA0300" w:rsidP="00EA0300">
      <w:pPr>
        <w:rPr>
          <w:rFonts w:ascii="Calibri" w:hAnsi="Calibri"/>
        </w:rPr>
      </w:pPr>
      <w:r w:rsidRPr="004122C6">
        <w:rPr>
          <w:rFonts w:ascii="Calibri" w:hAnsi="Calibri"/>
        </w:rPr>
        <w:t>Take a Look! Visual Supports for Learning</w:t>
      </w:r>
    </w:p>
    <w:p w14:paraId="39D36A2C" w14:textId="77777777" w:rsidR="00EA0300" w:rsidRDefault="00EA0300" w:rsidP="00EA0300">
      <w:pPr>
        <w:rPr>
          <w:rFonts w:ascii="Calibri" w:hAnsi="Calibri"/>
          <w:b/>
          <w:color w:val="0000FF"/>
          <w:sz w:val="20"/>
          <w:szCs w:val="20"/>
        </w:rPr>
      </w:pPr>
      <w:r w:rsidRPr="004122C6">
        <w:rPr>
          <w:rFonts w:ascii="Calibri" w:hAnsi="Calibri"/>
          <w:b/>
          <w:color w:val="0000FF"/>
          <w:sz w:val="20"/>
          <w:szCs w:val="20"/>
        </w:rPr>
        <w:t>http://fpg.unc.edu/sites/fpg.unc.edu/files/resources/presentations-and-webinars/Take_a_look_visual_supports_for_learning.pdf</w:t>
      </w:r>
    </w:p>
    <w:p w14:paraId="4CE8F09A" w14:textId="77777777" w:rsidR="00EA0300" w:rsidRPr="00F45D4F" w:rsidRDefault="00EA0300" w:rsidP="009956F5">
      <w:pPr>
        <w:pStyle w:val="Normal1"/>
        <w:widowControl w:val="0"/>
        <w:pBdr>
          <w:top w:val="nil"/>
          <w:left w:val="nil"/>
          <w:bottom w:val="nil"/>
          <w:right w:val="nil"/>
          <w:between w:val="nil"/>
        </w:pBdr>
        <w:spacing w:line="276" w:lineRule="auto"/>
        <w:rPr>
          <w:rFonts w:ascii="Calibri" w:eastAsia="Calibri" w:hAnsi="Calibri" w:cs="Calibri"/>
          <w:b/>
          <w:color w:val="0000FF"/>
          <w:sz w:val="8"/>
          <w:szCs w:val="8"/>
        </w:rPr>
      </w:pPr>
    </w:p>
    <w:p w14:paraId="0C98D8BA" w14:textId="30896581" w:rsidR="005A67F5" w:rsidRPr="005A67F5" w:rsidRDefault="005A67F5" w:rsidP="00873352">
      <w:pPr>
        <w:pStyle w:val="Normal1"/>
        <w:widowControl w:val="0"/>
        <w:pBdr>
          <w:top w:val="nil"/>
          <w:left w:val="nil"/>
          <w:bottom w:val="nil"/>
          <w:right w:val="nil"/>
          <w:between w:val="nil"/>
        </w:pBdr>
        <w:spacing w:line="276" w:lineRule="auto"/>
        <w:rPr>
          <w:rFonts w:ascii="Calibri" w:eastAsia="Calibri" w:hAnsi="Calibri" w:cs="Calibri"/>
          <w:lang w:val="en"/>
        </w:rPr>
      </w:pPr>
      <w:r w:rsidRPr="005A67F5">
        <w:rPr>
          <w:rFonts w:ascii="Calibri" w:eastAsia="Calibri" w:hAnsi="Calibri" w:cs="Calibri"/>
          <w:lang w:val="en"/>
        </w:rPr>
        <w:t>Autism Focused Intervention Resources &amp; Modules (AFIRM) – Visual Supports</w:t>
      </w:r>
    </w:p>
    <w:p w14:paraId="2207D105" w14:textId="5B8E02A1" w:rsidR="005A67F5" w:rsidRDefault="005A67F5" w:rsidP="00873352">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5A67F5">
        <w:rPr>
          <w:rFonts w:ascii="Calibri" w:eastAsia="Calibri" w:hAnsi="Calibri" w:cs="Calibri"/>
          <w:b/>
          <w:color w:val="0000FF"/>
          <w:sz w:val="20"/>
          <w:szCs w:val="20"/>
        </w:rPr>
        <w:t>https://afirm.fpg.unc.edu/visual-supports</w:t>
      </w:r>
    </w:p>
    <w:p w14:paraId="0A8B96BD" w14:textId="77777777" w:rsidR="006915C4" w:rsidRPr="00CD2D48" w:rsidRDefault="006915C4" w:rsidP="00873352">
      <w:pPr>
        <w:pStyle w:val="Normal1"/>
        <w:widowControl w:val="0"/>
        <w:pBdr>
          <w:top w:val="nil"/>
          <w:left w:val="nil"/>
          <w:bottom w:val="nil"/>
          <w:right w:val="nil"/>
          <w:between w:val="nil"/>
        </w:pBdr>
        <w:spacing w:line="276" w:lineRule="auto"/>
        <w:rPr>
          <w:rFonts w:ascii="Calibri" w:eastAsia="Calibri" w:hAnsi="Calibri" w:cs="Calibri"/>
          <w:b/>
          <w:color w:val="0000FF"/>
          <w:sz w:val="8"/>
          <w:szCs w:val="8"/>
        </w:rPr>
      </w:pPr>
    </w:p>
    <w:p w14:paraId="4FC4B87E" w14:textId="77777777" w:rsidR="006915C4" w:rsidRPr="006915C4" w:rsidRDefault="006915C4" w:rsidP="006915C4">
      <w:pPr>
        <w:widowControl w:val="0"/>
        <w:autoSpaceDE w:val="0"/>
        <w:autoSpaceDN w:val="0"/>
        <w:adjustRightInd w:val="0"/>
        <w:rPr>
          <w:rFonts w:ascii="Calibri" w:hAnsi="Calibri" w:cs="Helvetica"/>
          <w:color w:val="112F51"/>
        </w:rPr>
      </w:pPr>
      <w:r w:rsidRPr="006915C4">
        <w:rPr>
          <w:rFonts w:ascii="Calibri" w:hAnsi="Calibri" w:cs="Helvetica"/>
          <w:color w:val="112F51"/>
        </w:rPr>
        <w:t xml:space="preserve">Zimmer, K. (2017). Enhancing interactions with children with Autism through storybook reading: A caregiver’s guide. </w:t>
      </w:r>
      <w:r w:rsidRPr="006915C4">
        <w:rPr>
          <w:rFonts w:ascii="Calibri" w:hAnsi="Calibri" w:cs="Helvetica"/>
          <w:i/>
          <w:iCs/>
          <w:color w:val="112F51"/>
        </w:rPr>
        <w:t>Young Exceptional Children, 20</w:t>
      </w:r>
      <w:r w:rsidRPr="006915C4">
        <w:rPr>
          <w:rFonts w:ascii="Calibri" w:hAnsi="Calibri" w:cs="Helvetica"/>
          <w:color w:val="112F51"/>
        </w:rPr>
        <w:t>(3), 133-144.</w:t>
      </w:r>
    </w:p>
    <w:p w14:paraId="48E6A5BF" w14:textId="77777777" w:rsidR="006915C4" w:rsidRPr="0057415C" w:rsidRDefault="006915C4" w:rsidP="006915C4">
      <w:pPr>
        <w:widowControl w:val="0"/>
        <w:autoSpaceDE w:val="0"/>
        <w:autoSpaceDN w:val="0"/>
        <w:adjustRightInd w:val="0"/>
        <w:rPr>
          <w:rFonts w:ascii="Calibri" w:hAnsi="Calibri" w:cs="Helvetica"/>
          <w:color w:val="112F51"/>
          <w:sz w:val="8"/>
          <w:szCs w:val="8"/>
        </w:rPr>
      </w:pPr>
    </w:p>
    <w:p w14:paraId="67122F72" w14:textId="3E8AA019" w:rsidR="00873352" w:rsidRDefault="006915C4" w:rsidP="003E1731">
      <w:pPr>
        <w:pStyle w:val="Normal1"/>
        <w:widowControl w:val="0"/>
        <w:pBdr>
          <w:top w:val="nil"/>
          <w:left w:val="nil"/>
          <w:bottom w:val="nil"/>
          <w:right w:val="nil"/>
          <w:between w:val="nil"/>
        </w:pBdr>
        <w:rPr>
          <w:rFonts w:ascii="Calibri" w:eastAsia="Calibri" w:hAnsi="Calibri" w:cs="Calibri"/>
          <w:b/>
          <w:color w:val="0000FF"/>
          <w:sz w:val="20"/>
          <w:szCs w:val="20"/>
        </w:rPr>
      </w:pPr>
      <w:r w:rsidRPr="006915C4">
        <w:rPr>
          <w:rFonts w:ascii="Calibri" w:hAnsi="Calibri" w:cs="Helvetica"/>
          <w:color w:val="112F51"/>
        </w:rPr>
        <w:t xml:space="preserve">Meyer, L. E. (2017). From article to action: Fostering literacy skills for diverse learners across learning environments. </w:t>
      </w:r>
      <w:r w:rsidRPr="006915C4">
        <w:rPr>
          <w:rFonts w:ascii="Calibri" w:hAnsi="Calibri" w:cs="Helvetica"/>
          <w:i/>
          <w:iCs/>
          <w:color w:val="112F51"/>
        </w:rPr>
        <w:t>Young Exceptional Children, 20</w:t>
      </w:r>
      <w:r w:rsidRPr="006915C4">
        <w:rPr>
          <w:rFonts w:ascii="Calibri" w:hAnsi="Calibri" w:cs="Helvetica"/>
          <w:color w:val="112F51"/>
        </w:rPr>
        <w:t>(3), 145-147.</w:t>
      </w:r>
    </w:p>
    <w:p w14:paraId="05792B1B" w14:textId="77777777" w:rsidR="00CD2D48" w:rsidRDefault="00CD2D48">
      <w:pPr>
        <w:pStyle w:val="Normal1"/>
        <w:widowControl w:val="0"/>
        <w:pBdr>
          <w:top w:val="nil"/>
          <w:left w:val="nil"/>
          <w:bottom w:val="nil"/>
          <w:right w:val="nil"/>
          <w:between w:val="nil"/>
        </w:pBdr>
        <w:spacing w:line="276" w:lineRule="auto"/>
        <w:rPr>
          <w:rFonts w:ascii="Calibri" w:eastAsia="Calibri" w:hAnsi="Calibri" w:cs="Calibri"/>
          <w:b/>
          <w:color w:val="0000FF"/>
          <w:sz w:val="16"/>
          <w:szCs w:val="16"/>
        </w:rPr>
      </w:pPr>
    </w:p>
    <w:p w14:paraId="13053CA4" w14:textId="77777777" w:rsidR="00105A01" w:rsidRDefault="00105A01">
      <w:pPr>
        <w:pStyle w:val="Normal1"/>
        <w:widowControl w:val="0"/>
        <w:pBdr>
          <w:top w:val="nil"/>
          <w:left w:val="nil"/>
          <w:bottom w:val="nil"/>
          <w:right w:val="nil"/>
          <w:between w:val="nil"/>
        </w:pBdr>
        <w:spacing w:line="276" w:lineRule="auto"/>
        <w:rPr>
          <w:rFonts w:ascii="Calibri" w:eastAsia="Calibri" w:hAnsi="Calibri" w:cs="Calibri"/>
          <w:b/>
        </w:rPr>
        <w:sectPr w:rsidR="00105A01">
          <w:footerReference w:type="default" r:id="rId37"/>
          <w:pgSz w:w="12240" w:h="15840"/>
          <w:pgMar w:top="1008" w:right="1008" w:bottom="1008" w:left="1008" w:header="720" w:footer="288" w:gutter="0"/>
          <w:pgNumType w:start="1"/>
          <w:cols w:space="720"/>
        </w:sectPr>
      </w:pPr>
    </w:p>
    <w:p w14:paraId="0D776E5F" w14:textId="13B1BAF6" w:rsidR="00E770F8" w:rsidRDefault="00E770F8" w:rsidP="00E770F8">
      <w:pPr>
        <w:pStyle w:val="Normal1"/>
        <w:shd w:val="clear" w:color="auto" w:fill="EBF1DD"/>
        <w:spacing w:line="276" w:lineRule="auto"/>
        <w:rPr>
          <w:rFonts w:ascii="Calibri" w:eastAsia="Calibri" w:hAnsi="Calibri" w:cs="Calibri"/>
          <w:b/>
          <w:smallCaps/>
          <w:color w:val="000000"/>
        </w:rPr>
      </w:pPr>
      <w:r>
        <w:rPr>
          <w:rFonts w:ascii="Calibri" w:eastAsia="Calibri" w:hAnsi="Calibri" w:cs="Calibri"/>
          <w:b/>
          <w:smallCaps/>
          <w:color w:val="000000"/>
        </w:rPr>
        <w:t xml:space="preserve">EMOTIONAL LITERACY </w:t>
      </w:r>
    </w:p>
    <w:p w14:paraId="62EB8454" w14:textId="4547BB56" w:rsidR="00860F80" w:rsidRDefault="00860F80" w:rsidP="0084679A">
      <w:pPr>
        <w:pStyle w:val="Normal1"/>
        <w:widowControl w:val="0"/>
        <w:pBdr>
          <w:top w:val="nil"/>
          <w:left w:val="nil"/>
          <w:bottom w:val="nil"/>
          <w:right w:val="nil"/>
          <w:between w:val="nil"/>
        </w:pBdr>
        <w:jc w:val="both"/>
        <w:rPr>
          <w:rFonts w:ascii="Calibri" w:hAnsi="Calibri"/>
        </w:rPr>
      </w:pPr>
      <w:r>
        <w:rPr>
          <w:rFonts w:ascii="Calibri" w:hAnsi="Calibri"/>
        </w:rPr>
        <w:t>VELS Institutes</w:t>
      </w:r>
    </w:p>
    <w:p w14:paraId="00407EA9" w14:textId="26794EF0" w:rsidR="00860F80" w:rsidRPr="00860F80" w:rsidRDefault="00860F80" w:rsidP="0084679A">
      <w:pPr>
        <w:pStyle w:val="Normal1"/>
        <w:widowControl w:val="0"/>
        <w:pBdr>
          <w:top w:val="nil"/>
          <w:left w:val="nil"/>
          <w:bottom w:val="nil"/>
          <w:right w:val="nil"/>
          <w:between w:val="nil"/>
        </w:pBdr>
        <w:jc w:val="both"/>
        <w:rPr>
          <w:rFonts w:ascii="Calibri" w:hAnsi="Calibri"/>
          <w:b/>
          <w:color w:val="0000FF"/>
          <w:sz w:val="20"/>
          <w:szCs w:val="20"/>
        </w:rPr>
      </w:pPr>
      <w:r w:rsidRPr="00860F80">
        <w:rPr>
          <w:rFonts w:ascii="Calibri" w:hAnsi="Calibri"/>
          <w:b/>
          <w:color w:val="0000FF"/>
          <w:sz w:val="20"/>
          <w:szCs w:val="20"/>
        </w:rPr>
        <w:t>http://www.puentesculturales.com/projects/vermont-workshop/</w:t>
      </w:r>
    </w:p>
    <w:p w14:paraId="16D60BC1" w14:textId="77777777" w:rsidR="00860F80" w:rsidRPr="00860F80" w:rsidRDefault="00860F80" w:rsidP="0084679A">
      <w:pPr>
        <w:pStyle w:val="Normal1"/>
        <w:widowControl w:val="0"/>
        <w:pBdr>
          <w:top w:val="nil"/>
          <w:left w:val="nil"/>
          <w:bottom w:val="nil"/>
          <w:right w:val="nil"/>
          <w:between w:val="nil"/>
        </w:pBdr>
        <w:jc w:val="both"/>
        <w:rPr>
          <w:rFonts w:ascii="Calibri" w:hAnsi="Calibri"/>
          <w:sz w:val="8"/>
          <w:szCs w:val="8"/>
        </w:rPr>
      </w:pPr>
    </w:p>
    <w:p w14:paraId="2C8DB84A" w14:textId="76A50E3C" w:rsidR="00860F80" w:rsidRDefault="00860F80" w:rsidP="0084679A">
      <w:pPr>
        <w:pStyle w:val="Normal1"/>
        <w:widowControl w:val="0"/>
        <w:pBdr>
          <w:top w:val="nil"/>
          <w:left w:val="nil"/>
          <w:bottom w:val="nil"/>
          <w:right w:val="nil"/>
          <w:between w:val="nil"/>
        </w:pBdr>
        <w:jc w:val="both"/>
        <w:rPr>
          <w:rFonts w:ascii="Calibri" w:hAnsi="Calibri"/>
        </w:rPr>
      </w:pPr>
      <w:r>
        <w:rPr>
          <w:rFonts w:ascii="Calibri" w:hAnsi="Calibri"/>
        </w:rPr>
        <w:t xml:space="preserve">Developing Self-Presentation </w:t>
      </w:r>
      <w:r w:rsidR="00615125">
        <w:rPr>
          <w:rFonts w:ascii="Calibri" w:hAnsi="Calibri"/>
        </w:rPr>
        <w:t xml:space="preserve">– Day 1 </w:t>
      </w:r>
    </w:p>
    <w:p w14:paraId="53E3CC2B" w14:textId="3F944FB5" w:rsidR="00860F80" w:rsidRPr="00860F80" w:rsidRDefault="00860F80" w:rsidP="0084679A">
      <w:pPr>
        <w:pStyle w:val="Normal1"/>
        <w:widowControl w:val="0"/>
        <w:pBdr>
          <w:top w:val="nil"/>
          <w:left w:val="nil"/>
          <w:bottom w:val="nil"/>
          <w:right w:val="nil"/>
          <w:between w:val="nil"/>
        </w:pBdr>
        <w:jc w:val="both"/>
        <w:rPr>
          <w:rFonts w:ascii="Calibri" w:hAnsi="Calibri"/>
          <w:b/>
          <w:color w:val="0000FF"/>
          <w:sz w:val="20"/>
          <w:szCs w:val="20"/>
        </w:rPr>
      </w:pPr>
      <w:r w:rsidRPr="00860F80">
        <w:rPr>
          <w:rFonts w:ascii="Calibri" w:hAnsi="Calibri"/>
          <w:b/>
          <w:color w:val="0000FF"/>
          <w:sz w:val="20"/>
          <w:szCs w:val="20"/>
        </w:rPr>
        <w:t>http://www.puentesculturales.com/projects/vermont-workshop/developing-self/presentation/</w:t>
      </w:r>
    </w:p>
    <w:p w14:paraId="352001B8" w14:textId="77777777" w:rsidR="00615125" w:rsidRDefault="00615125" w:rsidP="0084679A">
      <w:pPr>
        <w:pStyle w:val="Normal1"/>
        <w:widowControl w:val="0"/>
        <w:pBdr>
          <w:top w:val="nil"/>
          <w:left w:val="nil"/>
          <w:bottom w:val="nil"/>
          <w:right w:val="nil"/>
          <w:between w:val="nil"/>
        </w:pBdr>
        <w:jc w:val="both"/>
        <w:rPr>
          <w:rFonts w:ascii="Calibri" w:hAnsi="Calibri"/>
          <w:sz w:val="8"/>
          <w:szCs w:val="8"/>
        </w:rPr>
      </w:pPr>
    </w:p>
    <w:p w14:paraId="62442361" w14:textId="77777777" w:rsidR="00F54355" w:rsidRPr="00F54355" w:rsidRDefault="00F54355" w:rsidP="00F54355">
      <w:pPr>
        <w:pStyle w:val="Normal1"/>
        <w:widowControl w:val="0"/>
        <w:pBdr>
          <w:top w:val="nil"/>
          <w:left w:val="nil"/>
          <w:bottom w:val="nil"/>
          <w:right w:val="nil"/>
          <w:between w:val="nil"/>
        </w:pBdr>
        <w:jc w:val="both"/>
        <w:rPr>
          <w:rFonts w:ascii="Calibri" w:hAnsi="Calibri"/>
        </w:rPr>
      </w:pPr>
      <w:r w:rsidRPr="00F54355">
        <w:rPr>
          <w:rFonts w:ascii="Calibri" w:hAnsi="Calibri"/>
        </w:rPr>
        <w:t>Building Emotional Literacy</w:t>
      </w:r>
    </w:p>
    <w:p w14:paraId="6B0E18F3" w14:textId="77777777" w:rsidR="00F54355" w:rsidRPr="00F54355" w:rsidRDefault="00936624" w:rsidP="00F54355">
      <w:pPr>
        <w:pStyle w:val="Normal1"/>
        <w:widowControl w:val="0"/>
        <w:pBdr>
          <w:top w:val="nil"/>
          <w:left w:val="nil"/>
          <w:bottom w:val="nil"/>
          <w:right w:val="nil"/>
          <w:between w:val="nil"/>
        </w:pBdr>
        <w:jc w:val="both"/>
        <w:rPr>
          <w:rFonts w:ascii="Calibri" w:hAnsi="Calibri"/>
          <w:b/>
          <w:sz w:val="20"/>
          <w:szCs w:val="20"/>
        </w:rPr>
      </w:pPr>
      <w:hyperlink r:id="rId38" w:history="1">
        <w:r w:rsidR="00F54355" w:rsidRPr="00F54355">
          <w:rPr>
            <w:rStyle w:val="Hyperlink"/>
            <w:rFonts w:ascii="Calibri" w:hAnsi="Calibri"/>
            <w:b/>
            <w:sz w:val="20"/>
            <w:szCs w:val="20"/>
            <w:u w:val="none"/>
            <w:lang w:val="en"/>
          </w:rPr>
          <w:t>https</w:t>
        </w:r>
      </w:hyperlink>
      <w:hyperlink r:id="rId39" w:history="1">
        <w:r w:rsidR="00F54355" w:rsidRPr="00F54355">
          <w:rPr>
            <w:rStyle w:val="Hyperlink"/>
            <w:rFonts w:ascii="Calibri" w:hAnsi="Calibri"/>
            <w:b/>
            <w:sz w:val="20"/>
            <w:szCs w:val="20"/>
            <w:u w:val="none"/>
            <w:lang w:val="en"/>
          </w:rPr>
          <w:t>://</w:t>
        </w:r>
      </w:hyperlink>
      <w:hyperlink r:id="rId40" w:history="1">
        <w:r w:rsidR="00F54355" w:rsidRPr="00F54355">
          <w:rPr>
            <w:rStyle w:val="Hyperlink"/>
            <w:rFonts w:ascii="Calibri" w:hAnsi="Calibri"/>
            <w:b/>
            <w:sz w:val="20"/>
            <w:szCs w:val="20"/>
            <w:u w:val="none"/>
            <w:lang w:val="en"/>
          </w:rPr>
          <w:t>www.teachingchannel.org/videos/pre-k-lesson-emotional-literacy</w:t>
        </w:r>
      </w:hyperlink>
    </w:p>
    <w:p w14:paraId="62E9B4EC" w14:textId="77777777" w:rsidR="00F54355" w:rsidRDefault="00F54355" w:rsidP="0084679A">
      <w:pPr>
        <w:pStyle w:val="Normal1"/>
        <w:widowControl w:val="0"/>
        <w:pBdr>
          <w:top w:val="nil"/>
          <w:left w:val="nil"/>
          <w:bottom w:val="nil"/>
          <w:right w:val="nil"/>
          <w:between w:val="nil"/>
        </w:pBdr>
        <w:jc w:val="both"/>
        <w:rPr>
          <w:rFonts w:ascii="Calibri" w:hAnsi="Calibri"/>
          <w:sz w:val="8"/>
          <w:szCs w:val="8"/>
        </w:rPr>
      </w:pPr>
    </w:p>
    <w:p w14:paraId="204DC988" w14:textId="77777777" w:rsidR="00873C67" w:rsidRPr="00873C67" w:rsidRDefault="00873C67" w:rsidP="00873C67">
      <w:pPr>
        <w:pStyle w:val="Normal1"/>
        <w:widowControl w:val="0"/>
        <w:pBdr>
          <w:top w:val="nil"/>
          <w:left w:val="nil"/>
          <w:bottom w:val="nil"/>
          <w:right w:val="nil"/>
          <w:between w:val="nil"/>
        </w:pBdr>
        <w:jc w:val="both"/>
        <w:rPr>
          <w:rFonts w:ascii="Calibri" w:hAnsi="Calibri"/>
        </w:rPr>
      </w:pPr>
      <w:r w:rsidRPr="00873C67">
        <w:rPr>
          <w:rFonts w:ascii="Calibri" w:hAnsi="Calibri"/>
        </w:rPr>
        <w:t xml:space="preserve">Identifying Feelings </w:t>
      </w:r>
    </w:p>
    <w:p w14:paraId="63392AAA" w14:textId="77777777" w:rsidR="00873C67" w:rsidRPr="00873C67" w:rsidRDefault="00873C67" w:rsidP="00873C67">
      <w:pPr>
        <w:pStyle w:val="Normal1"/>
        <w:widowControl w:val="0"/>
        <w:pBdr>
          <w:top w:val="nil"/>
          <w:left w:val="nil"/>
          <w:bottom w:val="nil"/>
          <w:right w:val="nil"/>
          <w:between w:val="nil"/>
        </w:pBdr>
        <w:jc w:val="both"/>
        <w:rPr>
          <w:rFonts w:ascii="Calibri" w:hAnsi="Calibri"/>
          <w:b/>
          <w:color w:val="0000FF"/>
          <w:sz w:val="20"/>
          <w:szCs w:val="20"/>
        </w:rPr>
      </w:pPr>
      <w:r w:rsidRPr="00873C67">
        <w:rPr>
          <w:rFonts w:ascii="Calibri" w:hAnsi="Calibri"/>
          <w:b/>
          <w:color w:val="0000FF"/>
          <w:sz w:val="20"/>
          <w:szCs w:val="20"/>
          <w:lang w:val="en"/>
        </w:rPr>
        <w:t>https://www.teachingchannel.org/videos/pre-k-lesson-identifying-feelings</w:t>
      </w:r>
    </w:p>
    <w:p w14:paraId="6F9B1CF5" w14:textId="77777777" w:rsidR="00873C67" w:rsidRPr="00F54355" w:rsidRDefault="00873C67" w:rsidP="0084679A">
      <w:pPr>
        <w:pStyle w:val="Normal1"/>
        <w:widowControl w:val="0"/>
        <w:pBdr>
          <w:top w:val="nil"/>
          <w:left w:val="nil"/>
          <w:bottom w:val="nil"/>
          <w:right w:val="nil"/>
          <w:between w:val="nil"/>
        </w:pBdr>
        <w:jc w:val="both"/>
        <w:rPr>
          <w:rFonts w:ascii="Calibri" w:hAnsi="Calibri"/>
          <w:sz w:val="8"/>
          <w:szCs w:val="8"/>
        </w:rPr>
      </w:pPr>
    </w:p>
    <w:p w14:paraId="08BB5650" w14:textId="77777777" w:rsidR="002F6D53" w:rsidRPr="00091B0B" w:rsidRDefault="002F6D53" w:rsidP="002F6D53">
      <w:pPr>
        <w:pStyle w:val="Normal1"/>
        <w:rPr>
          <w:rFonts w:ascii="Calibri" w:eastAsia="Calibri" w:hAnsi="Calibri" w:cs="Calibri"/>
          <w:b/>
          <w:color w:val="0000FF"/>
        </w:rPr>
      </w:pPr>
      <w:r>
        <w:rPr>
          <w:rFonts w:ascii="Calibri" w:hAnsi="Calibri" w:cs="Helvetica"/>
          <w:color w:val="112F51"/>
        </w:rPr>
        <w:t>NCPMI Resource Library: Book Nooks</w:t>
      </w:r>
    </w:p>
    <w:p w14:paraId="6F396A99" w14:textId="70FBF3BC" w:rsidR="002F6D53" w:rsidRDefault="002F6D53" w:rsidP="002F6D53">
      <w:pPr>
        <w:pStyle w:val="Normal1"/>
        <w:widowControl w:val="0"/>
        <w:pBdr>
          <w:top w:val="nil"/>
          <w:left w:val="nil"/>
          <w:bottom w:val="nil"/>
          <w:right w:val="nil"/>
          <w:between w:val="nil"/>
        </w:pBdr>
        <w:spacing w:line="276" w:lineRule="auto"/>
        <w:rPr>
          <w:rFonts w:ascii="Calibri" w:eastAsia="Calibri" w:hAnsi="Calibri" w:cs="Calibri"/>
          <w:b/>
          <w:color w:val="0000FF"/>
          <w:sz w:val="20"/>
          <w:szCs w:val="20"/>
        </w:rPr>
      </w:pPr>
      <w:r w:rsidRPr="00621FF3">
        <w:rPr>
          <w:rFonts w:ascii="Calibri" w:eastAsia="Calibri" w:hAnsi="Calibri" w:cs="Calibri"/>
          <w:b/>
          <w:color w:val="0000FF"/>
          <w:sz w:val="20"/>
          <w:szCs w:val="20"/>
        </w:rPr>
        <w:t>http://challengingbehavior.cbcs.usf.edu/resources/</w:t>
      </w:r>
    </w:p>
    <w:p w14:paraId="0CC2577B" w14:textId="77777777" w:rsidR="002F6D53" w:rsidRPr="002F6D53" w:rsidRDefault="002F6D53" w:rsidP="002F6D53">
      <w:pPr>
        <w:pStyle w:val="Normal1"/>
        <w:widowControl w:val="0"/>
        <w:pBdr>
          <w:top w:val="nil"/>
          <w:left w:val="nil"/>
          <w:bottom w:val="nil"/>
          <w:right w:val="nil"/>
          <w:between w:val="nil"/>
        </w:pBdr>
        <w:spacing w:line="276" w:lineRule="auto"/>
        <w:rPr>
          <w:rFonts w:ascii="Calibri" w:eastAsia="Calibri" w:hAnsi="Calibri" w:cs="Calibri"/>
          <w:b/>
          <w:color w:val="0000FF"/>
          <w:sz w:val="8"/>
          <w:szCs w:val="8"/>
        </w:rPr>
      </w:pPr>
    </w:p>
    <w:p w14:paraId="04214F9B" w14:textId="125BD6A5" w:rsidR="00126C49" w:rsidRPr="00126C49" w:rsidRDefault="00126C49" w:rsidP="0084679A">
      <w:pPr>
        <w:pStyle w:val="Normal1"/>
        <w:widowControl w:val="0"/>
        <w:pBdr>
          <w:top w:val="nil"/>
          <w:left w:val="nil"/>
          <w:bottom w:val="nil"/>
          <w:right w:val="nil"/>
          <w:between w:val="nil"/>
        </w:pBdr>
        <w:jc w:val="both"/>
        <w:rPr>
          <w:rFonts w:ascii="Calibri" w:hAnsi="Calibri"/>
        </w:rPr>
      </w:pPr>
      <w:r w:rsidRPr="00126C49">
        <w:rPr>
          <w:rFonts w:ascii="Calibri" w:hAnsi="Calibri"/>
        </w:rPr>
        <w:t>Book Nooks for Home &amp; School</w:t>
      </w:r>
    </w:p>
    <w:p w14:paraId="684628B8" w14:textId="7215A525" w:rsidR="00126C49" w:rsidRPr="00873045" w:rsidRDefault="00126C49" w:rsidP="0084679A">
      <w:pPr>
        <w:pStyle w:val="Normal1"/>
        <w:widowControl w:val="0"/>
        <w:pBdr>
          <w:top w:val="nil"/>
          <w:left w:val="nil"/>
          <w:bottom w:val="nil"/>
          <w:right w:val="nil"/>
          <w:between w:val="nil"/>
        </w:pBdr>
        <w:jc w:val="both"/>
        <w:rPr>
          <w:rFonts w:ascii="Calibri" w:hAnsi="Calibri"/>
          <w:b/>
          <w:color w:val="0000FF"/>
          <w:sz w:val="20"/>
          <w:szCs w:val="20"/>
        </w:rPr>
      </w:pPr>
      <w:r w:rsidRPr="00126C49">
        <w:rPr>
          <w:rFonts w:ascii="Calibri" w:hAnsi="Calibri"/>
          <w:b/>
          <w:color w:val="0000FF"/>
          <w:sz w:val="20"/>
          <w:szCs w:val="20"/>
        </w:rPr>
        <w:t>http://www.puentesculturales.com/wp-content/uploads/2017/09/Book-Nook-for-Home-and-School-handout.pdf</w:t>
      </w:r>
    </w:p>
    <w:p w14:paraId="618CB5D8" w14:textId="35921621" w:rsidR="004C6A4C" w:rsidRDefault="004C6A4C" w:rsidP="004C6A4C">
      <w:pPr>
        <w:pStyle w:val="Normal1"/>
        <w:shd w:val="clear" w:color="auto" w:fill="EBF1DD"/>
        <w:spacing w:line="276" w:lineRule="auto"/>
        <w:rPr>
          <w:rFonts w:ascii="Calibri" w:eastAsia="Calibri" w:hAnsi="Calibri" w:cs="Calibri"/>
          <w:b/>
          <w:smallCaps/>
          <w:color w:val="000000"/>
        </w:rPr>
      </w:pPr>
      <w:bookmarkStart w:id="3" w:name="_GoBack"/>
      <w:bookmarkEnd w:id="3"/>
      <w:r>
        <w:rPr>
          <w:rFonts w:ascii="Calibri" w:eastAsia="Calibri" w:hAnsi="Calibri" w:cs="Calibri"/>
          <w:b/>
          <w:smallCaps/>
          <w:color w:val="000000"/>
        </w:rPr>
        <w:lastRenderedPageBreak/>
        <w:t>CURRENT EVENTS</w:t>
      </w:r>
    </w:p>
    <w:p w14:paraId="6A056601" w14:textId="77777777" w:rsidR="007607EC" w:rsidRPr="00144D1F" w:rsidRDefault="007607EC" w:rsidP="007607EC">
      <w:pPr>
        <w:pStyle w:val="Normal1"/>
        <w:rPr>
          <w:rFonts w:ascii="Calibri" w:hAnsi="Calibri"/>
          <w:sz w:val="16"/>
          <w:szCs w:val="16"/>
        </w:rPr>
      </w:pPr>
    </w:p>
    <w:p w14:paraId="6C272E7E" w14:textId="77777777" w:rsidR="007607EC" w:rsidRPr="00F538CF" w:rsidRDefault="007607EC" w:rsidP="007607EC">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Childhood Trauma</w:t>
      </w:r>
    </w:p>
    <w:p w14:paraId="7DCBC002" w14:textId="68C06D34" w:rsidR="00173564" w:rsidRDefault="00173564" w:rsidP="007607EC">
      <w:pPr>
        <w:pStyle w:val="Normal1"/>
        <w:rPr>
          <w:rFonts w:ascii="Calibri" w:hAnsi="Calibri"/>
        </w:rPr>
      </w:pPr>
      <w:r>
        <w:rPr>
          <w:rFonts w:ascii="Calibri" w:hAnsi="Calibri"/>
        </w:rPr>
        <w:t>Society for Research in Child Development</w:t>
      </w:r>
    </w:p>
    <w:p w14:paraId="7337E5FF" w14:textId="77777777" w:rsidR="00173564" w:rsidRPr="00173564" w:rsidRDefault="00173564" w:rsidP="00173564">
      <w:pPr>
        <w:pStyle w:val="Normal1"/>
        <w:rPr>
          <w:rFonts w:ascii="Calibri" w:hAnsi="Calibri"/>
          <w:b/>
          <w:color w:val="0000FF"/>
          <w:sz w:val="20"/>
          <w:szCs w:val="20"/>
        </w:rPr>
      </w:pPr>
      <w:r w:rsidRPr="00173564">
        <w:rPr>
          <w:rFonts w:ascii="Calibri" w:hAnsi="Calibri"/>
          <w:b/>
          <w:color w:val="0000FF"/>
          <w:sz w:val="20"/>
          <w:szCs w:val="20"/>
        </w:rPr>
        <w:t>https://www.srcd.org</w:t>
      </w:r>
    </w:p>
    <w:p w14:paraId="2A32F223" w14:textId="77777777" w:rsidR="00173564" w:rsidRPr="00173564" w:rsidRDefault="00173564" w:rsidP="007607EC">
      <w:pPr>
        <w:pStyle w:val="Normal1"/>
        <w:rPr>
          <w:rFonts w:ascii="Calibri" w:hAnsi="Calibri"/>
          <w:sz w:val="8"/>
          <w:szCs w:val="8"/>
        </w:rPr>
      </w:pPr>
    </w:p>
    <w:p w14:paraId="33CEF442" w14:textId="1E3AFC02" w:rsidR="00BA1AFB" w:rsidRDefault="00BA1AFB" w:rsidP="007607EC">
      <w:pPr>
        <w:pStyle w:val="Normal1"/>
        <w:rPr>
          <w:rFonts w:ascii="Calibri" w:hAnsi="Calibri"/>
        </w:rPr>
      </w:pPr>
      <w:r>
        <w:rPr>
          <w:rFonts w:ascii="Calibri" w:hAnsi="Calibri"/>
        </w:rPr>
        <w:t>SCRD Cross-Journal Virtual Issue</w:t>
      </w:r>
    </w:p>
    <w:p w14:paraId="238A2B1E" w14:textId="77777777" w:rsidR="00BA1AFB" w:rsidRPr="00BA1AFB" w:rsidRDefault="00BA1AFB" w:rsidP="00BA1AFB">
      <w:pPr>
        <w:pStyle w:val="Normal1"/>
        <w:rPr>
          <w:rFonts w:ascii="Calibri" w:hAnsi="Calibri"/>
          <w:b/>
          <w:color w:val="0000FF"/>
          <w:sz w:val="20"/>
          <w:szCs w:val="20"/>
        </w:rPr>
      </w:pPr>
      <w:r w:rsidRPr="00BA1AFB">
        <w:rPr>
          <w:rFonts w:ascii="Calibri" w:hAnsi="Calibri"/>
          <w:b/>
          <w:color w:val="0000FF"/>
          <w:sz w:val="20"/>
          <w:szCs w:val="20"/>
        </w:rPr>
        <w:t>https://onlinelibrary.wiley.com/doi/toc/10.1111/(ISSN)1467-8624.the-science-of-childhood-trauma</w:t>
      </w:r>
    </w:p>
    <w:p w14:paraId="521C2EC4" w14:textId="77777777" w:rsidR="00BA1AFB" w:rsidRPr="00BA1AFB" w:rsidRDefault="00BA1AFB" w:rsidP="007607EC">
      <w:pPr>
        <w:pStyle w:val="Normal1"/>
        <w:rPr>
          <w:rFonts w:ascii="Calibri" w:hAnsi="Calibri"/>
          <w:sz w:val="8"/>
          <w:szCs w:val="8"/>
        </w:rPr>
      </w:pPr>
    </w:p>
    <w:p w14:paraId="362F9AD3" w14:textId="77777777" w:rsidR="007607EC" w:rsidRPr="00FA0D66" w:rsidRDefault="007607EC" w:rsidP="007607EC">
      <w:pPr>
        <w:pStyle w:val="Normal1"/>
        <w:rPr>
          <w:rFonts w:ascii="Calibri" w:hAnsi="Calibri"/>
        </w:rPr>
      </w:pPr>
      <w:r w:rsidRPr="00FA0D66">
        <w:rPr>
          <w:rFonts w:ascii="Calibri" w:hAnsi="Calibri"/>
        </w:rPr>
        <w:t>Breaking Through: Understanding Stress and Resilience in Young Children (Early Childhood Learning and Knowledge Center)</w:t>
      </w:r>
    </w:p>
    <w:p w14:paraId="5B535EA7" w14:textId="77777777" w:rsidR="007607EC" w:rsidRPr="00D54EE9" w:rsidRDefault="00936624" w:rsidP="007607EC">
      <w:pPr>
        <w:pStyle w:val="Normal1"/>
        <w:rPr>
          <w:rFonts w:ascii="Calibri" w:hAnsi="Calibri"/>
          <w:b/>
          <w:color w:val="0000FF"/>
          <w:sz w:val="20"/>
          <w:szCs w:val="20"/>
        </w:rPr>
      </w:pPr>
      <w:hyperlink r:id="rId41">
        <w:r w:rsidR="007607EC" w:rsidRPr="00D54EE9">
          <w:rPr>
            <w:rFonts w:ascii="Calibri" w:hAnsi="Calibri"/>
            <w:b/>
            <w:color w:val="0000FF"/>
            <w:sz w:val="20"/>
            <w:szCs w:val="20"/>
          </w:rPr>
          <w:t>https://eclkc.ohs.acf.hhs.gov/video/breaking-through-understanding-stress-resilience-young-children</w:t>
        </w:r>
      </w:hyperlink>
    </w:p>
    <w:p w14:paraId="286309E1" w14:textId="77777777" w:rsidR="007607EC" w:rsidRPr="00D54EE9" w:rsidRDefault="007607EC" w:rsidP="007607EC">
      <w:pPr>
        <w:pStyle w:val="Normal1"/>
        <w:rPr>
          <w:rFonts w:ascii="Calibri" w:hAnsi="Calibri"/>
          <w:sz w:val="8"/>
          <w:szCs w:val="8"/>
        </w:rPr>
      </w:pPr>
    </w:p>
    <w:p w14:paraId="7A7ED513" w14:textId="77777777" w:rsidR="007607EC" w:rsidRPr="00FA0D66" w:rsidRDefault="007607EC" w:rsidP="007607EC">
      <w:pPr>
        <w:pStyle w:val="Normal1"/>
        <w:rPr>
          <w:rFonts w:ascii="Calibri" w:hAnsi="Calibri"/>
        </w:rPr>
      </w:pPr>
      <w:r w:rsidRPr="00FA0D66">
        <w:rPr>
          <w:rFonts w:ascii="Calibri" w:hAnsi="Calibri"/>
        </w:rPr>
        <w:t>Child Welfare Toolkit for Early Childhood Professionals (Collaborative)</w:t>
      </w:r>
    </w:p>
    <w:p w14:paraId="6EC14005" w14:textId="77777777" w:rsidR="007607EC" w:rsidRPr="00D54EE9" w:rsidRDefault="00936624" w:rsidP="007607EC">
      <w:pPr>
        <w:pStyle w:val="Normal1"/>
        <w:rPr>
          <w:rFonts w:ascii="Calibri" w:hAnsi="Calibri"/>
          <w:b/>
          <w:color w:val="0000FF"/>
          <w:sz w:val="20"/>
          <w:szCs w:val="20"/>
        </w:rPr>
      </w:pPr>
      <w:hyperlink r:id="rId42">
        <w:r w:rsidR="007607EC" w:rsidRPr="00D54EE9">
          <w:rPr>
            <w:rFonts w:ascii="Calibri" w:hAnsi="Calibri"/>
            <w:b/>
            <w:color w:val="0000FF"/>
            <w:sz w:val="20"/>
            <w:szCs w:val="20"/>
          </w:rPr>
          <w:t>https://www.collaborative.org/sites/default/files/documents/SCSC-Toolkit_EC.pdf</w:t>
        </w:r>
      </w:hyperlink>
    </w:p>
    <w:p w14:paraId="23D71C31" w14:textId="77777777" w:rsidR="007607EC" w:rsidRPr="00D54EE9" w:rsidRDefault="007607EC" w:rsidP="007607EC">
      <w:pPr>
        <w:pStyle w:val="Normal1"/>
        <w:rPr>
          <w:rFonts w:ascii="Calibri" w:hAnsi="Calibri"/>
          <w:sz w:val="8"/>
          <w:szCs w:val="8"/>
        </w:rPr>
      </w:pPr>
    </w:p>
    <w:p w14:paraId="0E6138A1" w14:textId="77777777" w:rsidR="007607EC" w:rsidRPr="00FA0D66" w:rsidRDefault="007607EC" w:rsidP="007607EC">
      <w:pPr>
        <w:pStyle w:val="Normal1"/>
        <w:rPr>
          <w:rFonts w:ascii="Calibri" w:hAnsi="Calibri"/>
        </w:rPr>
      </w:pPr>
      <w:r w:rsidRPr="00FA0D66">
        <w:rPr>
          <w:rFonts w:ascii="Calibri" w:hAnsi="Calibri"/>
        </w:rPr>
        <w:t>Recognizing and Addressing Trauma in Infants, Young Children, and their Families (Center for Early Childhood Mental Health Consultation)</w:t>
      </w:r>
    </w:p>
    <w:p w14:paraId="42C62E23" w14:textId="77777777" w:rsidR="007607EC" w:rsidRPr="00D54EE9" w:rsidRDefault="00936624" w:rsidP="007607EC">
      <w:pPr>
        <w:pStyle w:val="Normal1"/>
        <w:rPr>
          <w:rFonts w:ascii="Calibri" w:hAnsi="Calibri"/>
          <w:b/>
          <w:color w:val="0000FF"/>
          <w:sz w:val="20"/>
          <w:szCs w:val="20"/>
        </w:rPr>
      </w:pPr>
      <w:hyperlink r:id="rId43">
        <w:r w:rsidR="007607EC" w:rsidRPr="00D54EE9">
          <w:rPr>
            <w:rFonts w:ascii="Calibri" w:hAnsi="Calibri"/>
            <w:b/>
            <w:color w:val="0000FF"/>
            <w:sz w:val="20"/>
            <w:szCs w:val="20"/>
          </w:rPr>
          <w:t>https://www.ecmhc.org/tutorials/trauma/index.html</w:t>
        </w:r>
      </w:hyperlink>
    </w:p>
    <w:p w14:paraId="47E4D0A7" w14:textId="77777777" w:rsidR="007607EC" w:rsidRPr="00D54EE9" w:rsidRDefault="007607EC" w:rsidP="007607EC">
      <w:pPr>
        <w:pStyle w:val="Normal1"/>
        <w:rPr>
          <w:rFonts w:ascii="Calibri" w:hAnsi="Calibri"/>
          <w:sz w:val="8"/>
          <w:szCs w:val="8"/>
        </w:rPr>
      </w:pPr>
    </w:p>
    <w:p w14:paraId="30256BA3" w14:textId="77777777" w:rsidR="007607EC" w:rsidRPr="00FA0D66" w:rsidRDefault="007607EC" w:rsidP="007607EC">
      <w:pPr>
        <w:pStyle w:val="Normal1"/>
        <w:rPr>
          <w:rFonts w:ascii="Calibri" w:hAnsi="Calibri"/>
        </w:rPr>
      </w:pPr>
      <w:r w:rsidRPr="00FA0D66">
        <w:rPr>
          <w:rFonts w:ascii="Calibri" w:hAnsi="Calibri"/>
        </w:rPr>
        <w:t>Trauma Informed Care (National Technical Assistance Center for Children’s Mental Health)</w:t>
      </w:r>
    </w:p>
    <w:p w14:paraId="20409E4B" w14:textId="269F254E" w:rsidR="007607EC" w:rsidRDefault="00936624" w:rsidP="007607EC">
      <w:pPr>
        <w:pStyle w:val="Normal1"/>
        <w:rPr>
          <w:rFonts w:ascii="Calibri" w:hAnsi="Calibri"/>
          <w:b/>
          <w:color w:val="0000FF"/>
          <w:sz w:val="20"/>
          <w:szCs w:val="20"/>
        </w:rPr>
      </w:pPr>
      <w:hyperlink r:id="rId44">
        <w:r w:rsidR="007607EC" w:rsidRPr="00D54EE9">
          <w:rPr>
            <w:rFonts w:ascii="Calibri" w:hAnsi="Calibri"/>
            <w:b/>
            <w:color w:val="0000FF"/>
            <w:sz w:val="20"/>
            <w:szCs w:val="20"/>
          </w:rPr>
          <w:t>https://gucchdtacenter.georgetown.edu/TraumaInformedCare.html</w:t>
        </w:r>
      </w:hyperlink>
    </w:p>
    <w:p w14:paraId="7E793E06" w14:textId="77777777" w:rsidR="001E7979" w:rsidRPr="001E7979" w:rsidRDefault="001E7979" w:rsidP="001E7979">
      <w:pPr>
        <w:pStyle w:val="Normal1"/>
        <w:rPr>
          <w:rFonts w:ascii="Calibri" w:hAnsi="Calibri"/>
          <w:sz w:val="16"/>
          <w:szCs w:val="16"/>
        </w:rPr>
      </w:pPr>
    </w:p>
    <w:p w14:paraId="0C4D56F5" w14:textId="77777777" w:rsidR="001E7979" w:rsidRPr="00F538CF" w:rsidRDefault="001E7979" w:rsidP="001E7979">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 xml:space="preserve">Family Separation </w:t>
      </w:r>
    </w:p>
    <w:p w14:paraId="0E0DA257" w14:textId="77777777" w:rsidR="001E7979" w:rsidRPr="00FA0D66" w:rsidRDefault="001E7979" w:rsidP="001E7979">
      <w:pPr>
        <w:pStyle w:val="Normal1"/>
        <w:rPr>
          <w:rFonts w:ascii="Calibri" w:hAnsi="Calibri"/>
        </w:rPr>
      </w:pPr>
      <w:proofErr w:type="spellStart"/>
      <w:r w:rsidRPr="00FA0D66">
        <w:rPr>
          <w:rFonts w:ascii="Calibri" w:hAnsi="Calibri"/>
        </w:rPr>
        <w:t>InBrief</w:t>
      </w:r>
      <w:proofErr w:type="spellEnd"/>
      <w:r w:rsidRPr="00FA0D66">
        <w:rPr>
          <w:rFonts w:ascii="Calibri" w:hAnsi="Calibri"/>
        </w:rPr>
        <w:t>: The Impact of Early Adversity on Children’s Development (Center on the Developing Child)</w:t>
      </w:r>
    </w:p>
    <w:p w14:paraId="3C1992F6" w14:textId="77777777" w:rsidR="001E7979" w:rsidRPr="00D54EE9" w:rsidRDefault="00936624" w:rsidP="001E7979">
      <w:pPr>
        <w:pStyle w:val="Normal1"/>
        <w:rPr>
          <w:rFonts w:ascii="Calibri" w:hAnsi="Calibri"/>
          <w:b/>
          <w:color w:val="0000FF"/>
          <w:sz w:val="20"/>
          <w:szCs w:val="20"/>
        </w:rPr>
      </w:pPr>
      <w:hyperlink r:id="rId45">
        <w:r w:rsidR="001E7979" w:rsidRPr="00D54EE9">
          <w:rPr>
            <w:rFonts w:ascii="Calibri" w:hAnsi="Calibri"/>
            <w:b/>
            <w:color w:val="0000FF"/>
            <w:sz w:val="20"/>
            <w:szCs w:val="20"/>
          </w:rPr>
          <w:t>https://developingchild.harvard.edu/resources/inbrief-the-impact-of-early-adversity-on-childrens-development/</w:t>
        </w:r>
      </w:hyperlink>
    </w:p>
    <w:p w14:paraId="3C27B96A" w14:textId="77777777" w:rsidR="001E7979" w:rsidRPr="00D54EE9" w:rsidRDefault="001E7979" w:rsidP="001E7979">
      <w:pPr>
        <w:pStyle w:val="Normal1"/>
        <w:rPr>
          <w:rFonts w:ascii="Calibri" w:hAnsi="Calibri"/>
          <w:sz w:val="8"/>
          <w:szCs w:val="8"/>
        </w:rPr>
      </w:pPr>
    </w:p>
    <w:p w14:paraId="5B00ED60" w14:textId="77777777" w:rsidR="001E7979" w:rsidRPr="00FA0D66" w:rsidRDefault="001E7979" w:rsidP="001E7979">
      <w:pPr>
        <w:pStyle w:val="Normal1"/>
        <w:rPr>
          <w:rFonts w:ascii="Calibri" w:hAnsi="Calibri"/>
        </w:rPr>
      </w:pPr>
      <w:r w:rsidRPr="00FA0D66">
        <w:rPr>
          <w:rFonts w:ascii="Calibri" w:hAnsi="Calibri"/>
        </w:rPr>
        <w:t>The Science of Childhood Trauma and Family Separation: A Discussion of Short and Long Term Effects (Society for Research in Child Development)</w:t>
      </w:r>
    </w:p>
    <w:p w14:paraId="4D9F5BDC" w14:textId="77777777" w:rsidR="001E7979" w:rsidRPr="00D54EE9" w:rsidRDefault="00936624" w:rsidP="001E7979">
      <w:pPr>
        <w:pStyle w:val="Normal1"/>
        <w:rPr>
          <w:rFonts w:ascii="Calibri" w:hAnsi="Calibri"/>
          <w:b/>
          <w:color w:val="0000FF"/>
          <w:sz w:val="20"/>
          <w:szCs w:val="20"/>
        </w:rPr>
      </w:pPr>
      <w:hyperlink r:id="rId46">
        <w:r w:rsidR="001E7979" w:rsidRPr="00D54EE9">
          <w:rPr>
            <w:rFonts w:ascii="Calibri" w:hAnsi="Calibri"/>
            <w:b/>
            <w:color w:val="0000FF"/>
            <w:sz w:val="20"/>
            <w:szCs w:val="20"/>
          </w:rPr>
          <w:t>https://youtu.be/9-34LJoM1HY</w:t>
        </w:r>
      </w:hyperlink>
    </w:p>
    <w:p w14:paraId="7593D48B" w14:textId="77777777" w:rsidR="001E7979" w:rsidRPr="00D54EE9" w:rsidRDefault="001E7979" w:rsidP="001E7979">
      <w:pPr>
        <w:pStyle w:val="Normal1"/>
        <w:rPr>
          <w:rFonts w:ascii="Calibri" w:hAnsi="Calibri"/>
          <w:sz w:val="8"/>
          <w:szCs w:val="8"/>
        </w:rPr>
      </w:pPr>
    </w:p>
    <w:p w14:paraId="434DDF98" w14:textId="77777777" w:rsidR="001E7979" w:rsidRPr="00FA0D66" w:rsidRDefault="001E7979" w:rsidP="001E7979">
      <w:pPr>
        <w:pStyle w:val="Normal1"/>
        <w:rPr>
          <w:rFonts w:ascii="Calibri" w:hAnsi="Calibri"/>
        </w:rPr>
      </w:pPr>
      <w:r w:rsidRPr="00FA0D66">
        <w:rPr>
          <w:rFonts w:ascii="Calibri" w:hAnsi="Calibri"/>
        </w:rPr>
        <w:t>The Science is Clear: Separating Families has Long-term Damaging Psychological and Health Consequences for Children, Families, and Communities (SRCD)</w:t>
      </w:r>
    </w:p>
    <w:p w14:paraId="1D8790E1" w14:textId="77777777" w:rsidR="001E7979" w:rsidRPr="00144D1F" w:rsidRDefault="00936624" w:rsidP="001E7979">
      <w:pPr>
        <w:pStyle w:val="Normal1"/>
        <w:rPr>
          <w:rFonts w:ascii="Calibri" w:hAnsi="Calibri"/>
          <w:b/>
          <w:color w:val="0000FF"/>
          <w:sz w:val="20"/>
          <w:szCs w:val="20"/>
        </w:rPr>
      </w:pPr>
      <w:hyperlink r:id="rId47">
        <w:r w:rsidR="001E7979" w:rsidRPr="00D54EE9">
          <w:rPr>
            <w:rFonts w:ascii="Calibri" w:hAnsi="Calibri"/>
            <w:b/>
            <w:color w:val="0000FF"/>
            <w:sz w:val="20"/>
            <w:szCs w:val="20"/>
          </w:rPr>
          <w:t>http://srcd.org/sites/default/files/documents/the_science_is_clear.pdf</w:t>
        </w:r>
      </w:hyperlink>
    </w:p>
    <w:p w14:paraId="0769BCB6" w14:textId="77777777" w:rsidR="001E7979" w:rsidRDefault="001E7979" w:rsidP="007607EC">
      <w:pPr>
        <w:pStyle w:val="Normal1"/>
        <w:rPr>
          <w:rFonts w:ascii="Calibri" w:hAnsi="Calibri"/>
          <w:sz w:val="8"/>
          <w:szCs w:val="8"/>
        </w:rPr>
      </w:pPr>
    </w:p>
    <w:p w14:paraId="7852EC50" w14:textId="77777777" w:rsidR="007607EC" w:rsidRPr="00175FA1" w:rsidRDefault="007607EC" w:rsidP="00F4516F">
      <w:pPr>
        <w:pStyle w:val="Normal1"/>
        <w:rPr>
          <w:rFonts w:ascii="Calibri" w:hAnsi="Calibri"/>
          <w:sz w:val="8"/>
          <w:szCs w:val="8"/>
        </w:rPr>
      </w:pPr>
    </w:p>
    <w:p w14:paraId="7CC81FCC" w14:textId="2573CCB3" w:rsidR="00F4516F" w:rsidRPr="00F538CF" w:rsidRDefault="00F4516F" w:rsidP="00F4516F">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Equity</w:t>
      </w:r>
      <w:r w:rsidR="009776ED">
        <w:rPr>
          <w:rFonts w:ascii="Arial Black" w:eastAsia="Arial Black" w:hAnsi="Arial Black" w:cs="Arial Black"/>
          <w:color w:val="000000"/>
          <w:sz w:val="18"/>
          <w:szCs w:val="18"/>
        </w:rPr>
        <w:t xml:space="preserve"> and Disproportionate Suspension</w:t>
      </w:r>
    </w:p>
    <w:p w14:paraId="58E36734" w14:textId="77777777" w:rsidR="003838E9" w:rsidRPr="00FA0D66" w:rsidRDefault="003838E9" w:rsidP="003838E9">
      <w:pPr>
        <w:pStyle w:val="Normal1"/>
        <w:rPr>
          <w:rFonts w:ascii="Calibri" w:hAnsi="Calibri"/>
        </w:rPr>
      </w:pPr>
      <w:r w:rsidRPr="00FA0D66">
        <w:rPr>
          <w:rFonts w:ascii="Calibri" w:hAnsi="Calibri"/>
        </w:rPr>
        <w:t>Equity: The Problem, The Response, and the Pyramid Model (NCPMI)</w:t>
      </w:r>
    </w:p>
    <w:p w14:paraId="26FB1EB8" w14:textId="77777777" w:rsidR="003838E9" w:rsidRPr="00FB1E34" w:rsidRDefault="00936624" w:rsidP="003838E9">
      <w:pPr>
        <w:pStyle w:val="Normal1"/>
        <w:rPr>
          <w:rFonts w:ascii="Calibri" w:hAnsi="Calibri"/>
          <w:b/>
          <w:color w:val="0000FF"/>
          <w:sz w:val="20"/>
          <w:szCs w:val="20"/>
        </w:rPr>
      </w:pPr>
      <w:hyperlink r:id="rId48">
        <w:r w:rsidR="003838E9" w:rsidRPr="00FB1E34">
          <w:rPr>
            <w:rFonts w:ascii="Calibri" w:hAnsi="Calibri"/>
            <w:b/>
            <w:color w:val="0000FF"/>
            <w:sz w:val="20"/>
            <w:szCs w:val="20"/>
          </w:rPr>
          <w:t>http://challengingbehavior.cbcs.usf.edu/Implementation/Equity/index.html</w:t>
        </w:r>
      </w:hyperlink>
    </w:p>
    <w:p w14:paraId="77678197" w14:textId="77777777" w:rsidR="003838E9" w:rsidRDefault="003838E9" w:rsidP="00F4516F">
      <w:pPr>
        <w:pStyle w:val="Normal1"/>
        <w:rPr>
          <w:rFonts w:ascii="Calibri" w:hAnsi="Calibri"/>
          <w:sz w:val="8"/>
          <w:szCs w:val="8"/>
        </w:rPr>
      </w:pPr>
    </w:p>
    <w:p w14:paraId="052D107E" w14:textId="77777777" w:rsidR="005912CD" w:rsidRPr="00FA0D66" w:rsidRDefault="005912CD" w:rsidP="005912CD">
      <w:pPr>
        <w:pStyle w:val="Normal1"/>
        <w:rPr>
          <w:rFonts w:ascii="Calibri" w:hAnsi="Calibri"/>
          <w:u w:val="single"/>
        </w:rPr>
      </w:pPr>
      <w:r w:rsidRPr="009776ED">
        <w:rPr>
          <w:rFonts w:ascii="Calibri" w:eastAsia="Arial Black" w:hAnsi="Calibri" w:cs="Arial Black"/>
          <w:color w:val="000000"/>
        </w:rPr>
        <w:t>Ex</w:t>
      </w:r>
      <w:r w:rsidRPr="00FA0D66">
        <w:rPr>
          <w:rFonts w:ascii="Calibri" w:hAnsi="Calibri"/>
        </w:rPr>
        <w:t>pelling Expulsion: Using the Pyramid Model to Prevent Suspensions, Expulsions, and Disciplinary Inequities in Early Childhood Programs (NCPMI)</w:t>
      </w:r>
    </w:p>
    <w:p w14:paraId="2CDE6F5E" w14:textId="77777777" w:rsidR="005912CD" w:rsidRPr="00D54EE9" w:rsidRDefault="00936624" w:rsidP="005912CD">
      <w:pPr>
        <w:pStyle w:val="Normal1"/>
        <w:rPr>
          <w:rFonts w:ascii="Calibri" w:hAnsi="Calibri"/>
          <w:b/>
          <w:color w:val="0000FF"/>
          <w:sz w:val="20"/>
          <w:szCs w:val="20"/>
        </w:rPr>
      </w:pPr>
      <w:hyperlink r:id="rId49">
        <w:r w:rsidR="005912CD" w:rsidRPr="00D54EE9">
          <w:rPr>
            <w:rFonts w:ascii="Calibri" w:hAnsi="Calibri"/>
            <w:b/>
            <w:color w:val="0000FF"/>
            <w:sz w:val="20"/>
            <w:szCs w:val="20"/>
          </w:rPr>
          <w:t>http://www.pyramidmodel.org/wp-content/uploads/2016/11/expelling_expulsion.pdf</w:t>
        </w:r>
      </w:hyperlink>
    </w:p>
    <w:p w14:paraId="3DE13EA5" w14:textId="77777777" w:rsidR="005912CD" w:rsidRPr="003838E9" w:rsidRDefault="005912CD" w:rsidP="00F4516F">
      <w:pPr>
        <w:pStyle w:val="Normal1"/>
        <w:rPr>
          <w:rFonts w:ascii="Calibri" w:hAnsi="Calibri"/>
          <w:sz w:val="8"/>
          <w:szCs w:val="8"/>
        </w:rPr>
      </w:pPr>
    </w:p>
    <w:p w14:paraId="4609CF3A" w14:textId="77777777" w:rsidR="00F4516F" w:rsidRPr="00FA0D66" w:rsidRDefault="00F4516F" w:rsidP="00F4516F">
      <w:pPr>
        <w:pStyle w:val="Normal1"/>
        <w:rPr>
          <w:rFonts w:ascii="Calibri" w:hAnsi="Calibri"/>
        </w:rPr>
      </w:pPr>
      <w:r w:rsidRPr="00FA0D66">
        <w:rPr>
          <w:rFonts w:ascii="Calibri" w:hAnsi="Calibri"/>
        </w:rPr>
        <w:t xml:space="preserve">Allen, R. &amp; Steed, E. A. (2016). Culturally responsive pyramid model practices: Program-wide positive behavior support for young children. </w:t>
      </w:r>
      <w:r w:rsidRPr="00FA0D66">
        <w:rPr>
          <w:rFonts w:ascii="Calibri" w:hAnsi="Calibri"/>
          <w:i/>
        </w:rPr>
        <w:t xml:space="preserve">Topics in Early Childhood Special Education, 36, </w:t>
      </w:r>
      <w:r w:rsidRPr="00FA0D66">
        <w:rPr>
          <w:rFonts w:ascii="Calibri" w:hAnsi="Calibri"/>
        </w:rPr>
        <w:t>165-175.</w:t>
      </w:r>
    </w:p>
    <w:p w14:paraId="5D3B35C8" w14:textId="77777777" w:rsidR="00AC4E9E" w:rsidRPr="00D54EE9" w:rsidRDefault="00AC4E9E" w:rsidP="00AC4E9E">
      <w:pPr>
        <w:pStyle w:val="Normal1"/>
        <w:rPr>
          <w:rFonts w:ascii="Calibri" w:hAnsi="Calibri"/>
          <w:sz w:val="8"/>
          <w:szCs w:val="8"/>
        </w:rPr>
      </w:pPr>
    </w:p>
    <w:p w14:paraId="438B1D3C" w14:textId="77777777" w:rsidR="00AC4E9E" w:rsidRPr="00FA0D66" w:rsidRDefault="00AC4E9E" w:rsidP="00AC4E9E">
      <w:pPr>
        <w:pStyle w:val="Normal1"/>
        <w:rPr>
          <w:rFonts w:ascii="Calibri" w:hAnsi="Calibri"/>
        </w:rPr>
      </w:pPr>
      <w:r w:rsidRPr="00FA0D66">
        <w:rPr>
          <w:rFonts w:ascii="Calibri" w:hAnsi="Calibri"/>
        </w:rPr>
        <w:t>Challenging Behavior and Expulsion from Child Care: The Role of Mental Health Consultation (Zero to Three)</w:t>
      </w:r>
    </w:p>
    <w:p w14:paraId="4AED6FFF" w14:textId="77777777" w:rsidR="00AC4E9E" w:rsidRPr="00D54EE9" w:rsidRDefault="00936624" w:rsidP="00AC4E9E">
      <w:pPr>
        <w:pStyle w:val="Normal1"/>
        <w:rPr>
          <w:rFonts w:ascii="Calibri" w:hAnsi="Calibri"/>
          <w:b/>
          <w:color w:val="0000FF"/>
          <w:sz w:val="20"/>
          <w:szCs w:val="20"/>
        </w:rPr>
      </w:pPr>
      <w:hyperlink r:id="rId50">
        <w:r w:rsidR="00AC4E9E" w:rsidRPr="00D54EE9">
          <w:rPr>
            <w:rFonts w:ascii="Calibri" w:hAnsi="Calibri"/>
            <w:b/>
            <w:color w:val="0000FF"/>
            <w:sz w:val="20"/>
            <w:szCs w:val="20"/>
          </w:rPr>
          <w:t>https://www.zerotothree.org/resources/135-challenging-behavior-and-expulsion-from-child-care</w:t>
        </w:r>
      </w:hyperlink>
    </w:p>
    <w:p w14:paraId="13D12416" w14:textId="77777777" w:rsidR="00F4516F" w:rsidRDefault="00F4516F" w:rsidP="00F4516F">
      <w:pPr>
        <w:pStyle w:val="Normal1"/>
        <w:rPr>
          <w:rFonts w:ascii="Calibri" w:hAnsi="Calibri"/>
          <w:sz w:val="16"/>
          <w:szCs w:val="16"/>
        </w:rPr>
      </w:pPr>
    </w:p>
    <w:p w14:paraId="0C44A114" w14:textId="2FA0E25A" w:rsidR="00916BED" w:rsidRPr="00F538CF" w:rsidRDefault="00916BED" w:rsidP="00916BED">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Military Families</w:t>
      </w:r>
    </w:p>
    <w:p w14:paraId="16F2F922" w14:textId="77777777" w:rsidR="00AC186D" w:rsidRPr="00FA0D66" w:rsidRDefault="00AC186D" w:rsidP="00AC186D">
      <w:pPr>
        <w:pStyle w:val="Normal1"/>
        <w:rPr>
          <w:rFonts w:ascii="Calibri" w:hAnsi="Calibri"/>
        </w:rPr>
      </w:pPr>
      <w:r w:rsidRPr="00FA0D66">
        <w:rPr>
          <w:rFonts w:ascii="Calibri" w:hAnsi="Calibri"/>
        </w:rPr>
        <w:t>Military Families Learning Network</w:t>
      </w:r>
    </w:p>
    <w:p w14:paraId="024C3897" w14:textId="77777777" w:rsidR="00AC186D" w:rsidRDefault="00936624" w:rsidP="00AC186D">
      <w:pPr>
        <w:pStyle w:val="Normal1"/>
        <w:rPr>
          <w:rFonts w:ascii="Calibri" w:hAnsi="Calibri"/>
          <w:b/>
          <w:color w:val="0000FF"/>
          <w:sz w:val="20"/>
          <w:szCs w:val="20"/>
        </w:rPr>
      </w:pPr>
      <w:hyperlink r:id="rId51">
        <w:r w:rsidR="00AC186D" w:rsidRPr="00FB1E34">
          <w:rPr>
            <w:rFonts w:ascii="Calibri" w:hAnsi="Calibri"/>
            <w:b/>
            <w:color w:val="0000FF"/>
            <w:sz w:val="20"/>
            <w:szCs w:val="20"/>
          </w:rPr>
          <w:t>https://militaryfamilieslearningnetwork.org</w:t>
        </w:r>
      </w:hyperlink>
    </w:p>
    <w:p w14:paraId="73F4F1F3" w14:textId="77777777" w:rsidR="00AC186D" w:rsidRPr="00AC186D" w:rsidRDefault="00AC186D" w:rsidP="00410233">
      <w:pPr>
        <w:pStyle w:val="Normal1"/>
        <w:rPr>
          <w:rFonts w:ascii="Calibri" w:hAnsi="Calibri"/>
          <w:sz w:val="8"/>
          <w:szCs w:val="8"/>
          <w:lang w:val="en"/>
        </w:rPr>
      </w:pPr>
    </w:p>
    <w:p w14:paraId="5F3191AA" w14:textId="0BAE1A60" w:rsidR="00410233" w:rsidRPr="00410233" w:rsidRDefault="00410233" w:rsidP="00410233">
      <w:pPr>
        <w:pStyle w:val="Normal1"/>
        <w:rPr>
          <w:rFonts w:ascii="Calibri" w:hAnsi="Calibri"/>
          <w:b/>
          <w:sz w:val="20"/>
          <w:szCs w:val="20"/>
          <w:lang w:val="en"/>
        </w:rPr>
      </w:pPr>
      <w:r w:rsidRPr="00410233">
        <w:rPr>
          <w:rFonts w:ascii="Calibri" w:hAnsi="Calibri"/>
          <w:lang w:val="en"/>
        </w:rPr>
        <w:t>Zero to Three Military Family Resources</w:t>
      </w:r>
    </w:p>
    <w:p w14:paraId="3B67251F" w14:textId="77777777" w:rsidR="00410233" w:rsidRPr="00410233" w:rsidRDefault="00936624" w:rsidP="00410233">
      <w:pPr>
        <w:pStyle w:val="Normal1"/>
        <w:numPr>
          <w:ilvl w:val="0"/>
          <w:numId w:val="7"/>
        </w:numPr>
        <w:rPr>
          <w:rFonts w:ascii="Calibri" w:hAnsi="Calibri"/>
          <w:b/>
          <w:sz w:val="20"/>
          <w:szCs w:val="20"/>
        </w:rPr>
      </w:pPr>
      <w:hyperlink r:id="rId52" w:history="1">
        <w:r w:rsidR="00410233" w:rsidRPr="00410233">
          <w:rPr>
            <w:rStyle w:val="Hyperlink"/>
            <w:rFonts w:ascii="Calibri" w:hAnsi="Calibri"/>
            <w:b/>
            <w:sz w:val="20"/>
            <w:szCs w:val="20"/>
            <w:u w:val="none"/>
            <w:lang w:val="en"/>
          </w:rPr>
          <w:t>https://www.zerotothree.org/resources/1101-home-again-re-connecting-with-your-baby</w:t>
        </w:r>
      </w:hyperlink>
    </w:p>
    <w:p w14:paraId="7F07FBB6" w14:textId="77777777" w:rsidR="00410233" w:rsidRPr="00410233" w:rsidRDefault="00936624" w:rsidP="00410233">
      <w:pPr>
        <w:pStyle w:val="Normal1"/>
        <w:numPr>
          <w:ilvl w:val="0"/>
          <w:numId w:val="7"/>
        </w:numPr>
        <w:rPr>
          <w:rFonts w:ascii="Calibri" w:hAnsi="Calibri"/>
          <w:b/>
          <w:sz w:val="20"/>
          <w:szCs w:val="20"/>
        </w:rPr>
      </w:pPr>
      <w:hyperlink r:id="rId53" w:history="1">
        <w:r w:rsidR="00410233" w:rsidRPr="00410233">
          <w:rPr>
            <w:rStyle w:val="Hyperlink"/>
            <w:rFonts w:ascii="Calibri" w:hAnsi="Calibri"/>
            <w:b/>
            <w:sz w:val="20"/>
            <w:szCs w:val="20"/>
            <w:u w:val="none"/>
            <w:lang w:val="en"/>
          </w:rPr>
          <w:t>https://www.youtube.com/watch?time_continue=5&amp;v=HquQZxOh76k</w:t>
        </w:r>
      </w:hyperlink>
    </w:p>
    <w:p w14:paraId="61646F50" w14:textId="77074321" w:rsidR="0058471D" w:rsidRDefault="00936624" w:rsidP="00F4516F">
      <w:pPr>
        <w:pStyle w:val="Normal1"/>
        <w:numPr>
          <w:ilvl w:val="0"/>
          <w:numId w:val="7"/>
        </w:numPr>
        <w:rPr>
          <w:rFonts w:ascii="Calibri" w:hAnsi="Calibri"/>
        </w:rPr>
      </w:pPr>
      <w:hyperlink r:id="rId54" w:history="1">
        <w:r w:rsidR="00410233" w:rsidRPr="00410233">
          <w:rPr>
            <w:rStyle w:val="Hyperlink"/>
            <w:rFonts w:ascii="Calibri" w:hAnsi="Calibri"/>
            <w:b/>
            <w:sz w:val="20"/>
            <w:szCs w:val="20"/>
            <w:u w:val="none"/>
            <w:lang w:val="en"/>
          </w:rPr>
          <w:t>https://www.zerotothree.org/resources/1617-coming-together-around-military-families-flyers</w:t>
        </w:r>
      </w:hyperlink>
    </w:p>
    <w:p w14:paraId="6CA73A47" w14:textId="77777777" w:rsidR="0058471D" w:rsidRPr="0058471D" w:rsidRDefault="0058471D" w:rsidP="0058471D">
      <w:pPr>
        <w:pStyle w:val="Normal1"/>
        <w:rPr>
          <w:rFonts w:ascii="Calibri" w:hAnsi="Calibri"/>
          <w:sz w:val="16"/>
          <w:szCs w:val="16"/>
        </w:rPr>
      </w:pPr>
    </w:p>
    <w:p w14:paraId="59622CF1" w14:textId="13C254F8" w:rsidR="00F4516F" w:rsidRPr="00F538CF" w:rsidRDefault="00AC4E9E" w:rsidP="00F4516F">
      <w:pPr>
        <w:pStyle w:val="Normal1"/>
        <w:pBdr>
          <w:top w:val="nil"/>
          <w:left w:val="nil"/>
          <w:bottom w:val="nil"/>
          <w:right w:val="nil"/>
          <w:between w:val="nil"/>
        </w:pBdr>
        <w:shd w:val="clear" w:color="auto" w:fill="EBF1DD"/>
        <w:rPr>
          <w:rFonts w:ascii="Arial Black" w:eastAsia="Arial Black" w:hAnsi="Arial Black" w:cs="Arial Black"/>
          <w:color w:val="000000"/>
          <w:sz w:val="18"/>
          <w:szCs w:val="18"/>
        </w:rPr>
      </w:pPr>
      <w:r>
        <w:rPr>
          <w:rFonts w:ascii="Arial Black" w:eastAsia="Arial Black" w:hAnsi="Arial Black" w:cs="Arial Black"/>
          <w:color w:val="000000"/>
          <w:sz w:val="18"/>
          <w:szCs w:val="18"/>
        </w:rPr>
        <w:t>Children in Foster Care or Adopted</w:t>
      </w:r>
    </w:p>
    <w:p w14:paraId="214276C7" w14:textId="77777777" w:rsidR="00AC4E9E" w:rsidRPr="00FA0D66" w:rsidRDefault="00AC4E9E" w:rsidP="00AC4E9E">
      <w:pPr>
        <w:pStyle w:val="Normal1"/>
        <w:rPr>
          <w:rFonts w:ascii="Calibri" w:hAnsi="Calibri"/>
        </w:rPr>
      </w:pPr>
      <w:r w:rsidRPr="00FA0D66">
        <w:rPr>
          <w:rFonts w:ascii="Calibri" w:hAnsi="Calibri"/>
        </w:rPr>
        <w:t>When a Foster Child Enters Your Care: Suggestions from a Foster Parent (NAEYC)</w:t>
      </w:r>
    </w:p>
    <w:p w14:paraId="0DD36B1D" w14:textId="77777777" w:rsidR="00AC4E9E" w:rsidRPr="00D54EE9" w:rsidRDefault="00936624" w:rsidP="00AC4E9E">
      <w:pPr>
        <w:pStyle w:val="Normal1"/>
        <w:rPr>
          <w:rFonts w:ascii="Calibri" w:hAnsi="Calibri"/>
          <w:b/>
          <w:color w:val="0000FF"/>
          <w:sz w:val="20"/>
          <w:szCs w:val="20"/>
        </w:rPr>
      </w:pPr>
      <w:hyperlink r:id="rId55">
        <w:r w:rsidR="00AC4E9E" w:rsidRPr="00D54EE9">
          <w:rPr>
            <w:rFonts w:ascii="Calibri" w:hAnsi="Calibri"/>
            <w:b/>
            <w:color w:val="0000FF"/>
            <w:sz w:val="20"/>
            <w:szCs w:val="20"/>
          </w:rPr>
          <w:t>https://www.naeyc.org/resources/blog/when-foster-child-enters-care</w:t>
        </w:r>
      </w:hyperlink>
    </w:p>
    <w:p w14:paraId="0FD5DD96" w14:textId="6FF3D583" w:rsidR="00EA56E5" w:rsidRPr="008E6229" w:rsidRDefault="00EA56E5" w:rsidP="00EA56E5">
      <w:pPr>
        <w:pStyle w:val="Normal1"/>
        <w:rPr>
          <w:rFonts w:ascii="Calibri" w:hAnsi="Calibri"/>
          <w:b/>
          <w:color w:val="0000FF"/>
          <w:sz w:val="8"/>
          <w:szCs w:val="8"/>
        </w:rPr>
      </w:pPr>
    </w:p>
    <w:p w14:paraId="4B1FA37B" w14:textId="496E08D2" w:rsidR="00F4516F" w:rsidRPr="008E6229" w:rsidRDefault="008E6229" w:rsidP="00E770F8">
      <w:pPr>
        <w:pStyle w:val="Normal1"/>
        <w:widowControl w:val="0"/>
        <w:pBdr>
          <w:top w:val="nil"/>
          <w:left w:val="nil"/>
          <w:bottom w:val="nil"/>
          <w:right w:val="nil"/>
          <w:between w:val="nil"/>
        </w:pBdr>
        <w:spacing w:line="276" w:lineRule="auto"/>
        <w:jc w:val="both"/>
        <w:rPr>
          <w:rFonts w:ascii="Calibri" w:hAnsi="Calibri"/>
        </w:rPr>
      </w:pPr>
      <w:r w:rsidRPr="008E6229">
        <w:rPr>
          <w:rFonts w:ascii="Calibri" w:hAnsi="Calibri"/>
        </w:rPr>
        <w:t>Adopt US Kids</w:t>
      </w:r>
    </w:p>
    <w:p w14:paraId="3D172AD4" w14:textId="77777777" w:rsidR="008E6229" w:rsidRPr="008E6229" w:rsidRDefault="00936624" w:rsidP="008E6229">
      <w:pPr>
        <w:pStyle w:val="Normal1"/>
        <w:widowControl w:val="0"/>
        <w:pBdr>
          <w:top w:val="nil"/>
          <w:left w:val="nil"/>
          <w:bottom w:val="nil"/>
          <w:right w:val="nil"/>
          <w:between w:val="nil"/>
        </w:pBdr>
        <w:spacing w:line="276" w:lineRule="auto"/>
        <w:jc w:val="both"/>
        <w:rPr>
          <w:rFonts w:ascii="Calibri" w:hAnsi="Calibri"/>
          <w:b/>
          <w:sz w:val="20"/>
          <w:szCs w:val="20"/>
        </w:rPr>
      </w:pPr>
      <w:hyperlink r:id="rId56" w:history="1">
        <w:r w:rsidR="008E6229" w:rsidRPr="008E6229">
          <w:rPr>
            <w:rStyle w:val="Hyperlink"/>
            <w:rFonts w:ascii="Calibri" w:hAnsi="Calibri"/>
            <w:b/>
            <w:sz w:val="20"/>
            <w:szCs w:val="20"/>
            <w:u w:val="none"/>
          </w:rPr>
          <w:t>http://adoptuskids.org/_assets/files/AUSK/support-matters/support-matters-resource-guide.pdf</w:t>
        </w:r>
      </w:hyperlink>
    </w:p>
    <w:p w14:paraId="7E1D69BA" w14:textId="77777777" w:rsidR="008E6229" w:rsidRDefault="008E6229" w:rsidP="00E770F8">
      <w:pPr>
        <w:pStyle w:val="Normal1"/>
        <w:widowControl w:val="0"/>
        <w:pBdr>
          <w:top w:val="nil"/>
          <w:left w:val="nil"/>
          <w:bottom w:val="nil"/>
          <w:right w:val="nil"/>
          <w:between w:val="nil"/>
        </w:pBdr>
        <w:spacing w:line="276" w:lineRule="auto"/>
        <w:jc w:val="both"/>
      </w:pPr>
    </w:p>
    <w:p w14:paraId="52FB3FBB" w14:textId="77777777" w:rsidR="004C6A4C" w:rsidRDefault="004C6A4C" w:rsidP="004C6A4C">
      <w:pPr>
        <w:pStyle w:val="Normal1"/>
        <w:widowControl w:val="0"/>
        <w:pBdr>
          <w:top w:val="nil"/>
          <w:left w:val="nil"/>
          <w:bottom w:val="nil"/>
          <w:right w:val="nil"/>
          <w:between w:val="nil"/>
        </w:pBdr>
        <w:spacing w:line="276" w:lineRule="auto"/>
      </w:pPr>
    </w:p>
    <w:p w14:paraId="60D8B948" w14:textId="77777777" w:rsidR="004C6A4C" w:rsidRDefault="004C6A4C" w:rsidP="00E770F8">
      <w:pPr>
        <w:pStyle w:val="Normal1"/>
        <w:widowControl w:val="0"/>
        <w:pBdr>
          <w:top w:val="nil"/>
          <w:left w:val="nil"/>
          <w:bottom w:val="nil"/>
          <w:right w:val="nil"/>
          <w:between w:val="nil"/>
        </w:pBdr>
        <w:spacing w:line="276" w:lineRule="auto"/>
        <w:jc w:val="both"/>
        <w:rPr>
          <w:rFonts w:ascii="Palatino Linotype" w:eastAsia="Palatino Linotype" w:hAnsi="Palatino Linotype" w:cs="Palatino Linotype"/>
          <w:b/>
          <w:color w:val="76923C"/>
        </w:rPr>
        <w:sectPr w:rsidR="004C6A4C">
          <w:type w:val="continuous"/>
          <w:pgSz w:w="12240" w:h="15840"/>
          <w:pgMar w:top="1008" w:right="1008" w:bottom="1008" w:left="1008" w:header="720" w:footer="288" w:gutter="0"/>
          <w:cols w:space="720"/>
        </w:sectPr>
      </w:pPr>
    </w:p>
    <w:p w14:paraId="4CD74D4C" w14:textId="3333B3FD" w:rsidR="00552856" w:rsidRDefault="004C6A4C">
      <w:pPr>
        <w:pStyle w:val="Normal1"/>
        <w:jc w:val="center"/>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br w:type="column"/>
      </w:r>
      <w:r w:rsidR="00CF6A26">
        <w:rPr>
          <w:rFonts w:ascii="Palatino Linotype" w:eastAsia="Palatino Linotype" w:hAnsi="Palatino Linotype" w:cs="Palatino Linotype"/>
          <w:sz w:val="32"/>
          <w:szCs w:val="32"/>
        </w:rPr>
        <w:lastRenderedPageBreak/>
        <w:t>Questions to Support an Evolving Vision</w:t>
      </w:r>
      <w:r w:rsidR="00CF6A26">
        <w:rPr>
          <w:rFonts w:ascii="Palatino Linotype" w:eastAsia="Palatino Linotype" w:hAnsi="Palatino Linotype" w:cs="Palatino Linotype"/>
          <w:sz w:val="32"/>
          <w:szCs w:val="32"/>
          <w:vertAlign w:val="superscript"/>
        </w:rPr>
        <w:footnoteReference w:id="1"/>
      </w:r>
    </w:p>
    <w:p w14:paraId="7ABD2CC8" w14:textId="77777777" w:rsidR="00552856" w:rsidRDefault="00CF6A26">
      <w:pPr>
        <w:pStyle w:val="Normal1"/>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August 2017</w:t>
      </w:r>
    </w:p>
    <w:p w14:paraId="466BDC22" w14:textId="77777777" w:rsidR="00552856" w:rsidRDefault="00552856">
      <w:pPr>
        <w:pStyle w:val="Normal1"/>
        <w:rPr>
          <w:rFonts w:ascii="Palatino Linotype" w:eastAsia="Palatino Linotype" w:hAnsi="Palatino Linotype" w:cs="Palatino Linotype"/>
        </w:rPr>
      </w:pPr>
    </w:p>
    <w:p w14:paraId="32E8D859" w14:textId="77777777" w:rsidR="00552856" w:rsidRDefault="00CF6A26">
      <w:pPr>
        <w:pStyle w:val="Normal1"/>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Coursework</w:t>
      </w:r>
    </w:p>
    <w:p w14:paraId="29C09990"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provide students with opportunities to increase their knowledge of their own culture, heritage, values, and biases?</w:t>
      </w:r>
    </w:p>
    <w:p w14:paraId="5CCFEAE0"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provide learning opportunities and encourage dialogue and reflection about anti-racist and anti-bias curricula and approaches?</w:t>
      </w:r>
    </w:p>
    <w:p w14:paraId="2F726ABE"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provide opportunities to systematically learn about and from various cultural and linguistic groups in ways that are not stereotypic?</w:t>
      </w:r>
    </w:p>
    <w:p w14:paraId="5375CCEB"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provide learning opportunities and encourage dialogue and reflection about the skills needed to work with children who are dual language learners and to support home language(s)?</w:t>
      </w:r>
    </w:p>
    <w:p w14:paraId="694341AA"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provide learning opportunities and encourage dialogue and reflection about culturally appropriate methods of interaction, assessment, teaching, and intervention?</w:t>
      </w:r>
    </w:p>
    <w:p w14:paraId="543AFEFB"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engage students in activities in which they learn how culture, race, ethnicity, language, socioeconomic status, and other factors influence early childhood development and practices?</w:t>
      </w:r>
    </w:p>
    <w:p w14:paraId="7654D66C" w14:textId="77777777" w:rsidR="00552856" w:rsidRDefault="00CF6A26">
      <w:pPr>
        <w:pStyle w:val="Normal1"/>
        <w:numPr>
          <w:ilvl w:val="0"/>
          <w:numId w:val="4"/>
        </w:numPr>
        <w:rPr>
          <w:sz w:val="22"/>
          <w:szCs w:val="22"/>
        </w:rPr>
      </w:pPr>
      <w:r>
        <w:rPr>
          <w:rFonts w:ascii="Palatino Linotype" w:eastAsia="Palatino Linotype" w:hAnsi="Palatino Linotype" w:cs="Palatino Linotype"/>
          <w:sz w:val="22"/>
          <w:szCs w:val="22"/>
        </w:rPr>
        <w:t>Does coursework draw upon families and their stories as a resource to the instructional process?</w:t>
      </w:r>
    </w:p>
    <w:p w14:paraId="2FB2D503" w14:textId="77777777" w:rsidR="00552856" w:rsidRDefault="00552856">
      <w:pPr>
        <w:pStyle w:val="Normal1"/>
        <w:rPr>
          <w:rFonts w:ascii="Palatino Linotype" w:eastAsia="Palatino Linotype" w:hAnsi="Palatino Linotype" w:cs="Palatino Linotype"/>
        </w:rPr>
      </w:pPr>
    </w:p>
    <w:p w14:paraId="7AA29D97" w14:textId="77777777" w:rsidR="00552856" w:rsidRDefault="00CF6A26">
      <w:pPr>
        <w:pStyle w:val="Normal1"/>
        <w:rPr>
          <w:rFonts w:ascii="Palatino Linotype" w:eastAsia="Palatino Linotype" w:hAnsi="Palatino Linotype" w:cs="Palatino Linotype"/>
          <w:b/>
          <w:sz w:val="28"/>
          <w:szCs w:val="28"/>
        </w:rPr>
      </w:pPr>
      <w:proofErr w:type="spellStart"/>
      <w:r>
        <w:rPr>
          <w:rFonts w:ascii="Palatino Linotype" w:eastAsia="Palatino Linotype" w:hAnsi="Palatino Linotype" w:cs="Palatino Linotype"/>
          <w:b/>
          <w:sz w:val="28"/>
          <w:szCs w:val="28"/>
        </w:rPr>
        <w:t>Practica</w:t>
      </w:r>
      <w:proofErr w:type="spellEnd"/>
    </w:p>
    <w:p w14:paraId="4B84B153"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 xml:space="preserve">Do </w:t>
      </w:r>
      <w:proofErr w:type="spellStart"/>
      <w:r>
        <w:rPr>
          <w:rFonts w:ascii="Palatino Linotype" w:eastAsia="Palatino Linotype" w:hAnsi="Palatino Linotype" w:cs="Palatino Linotype"/>
          <w:sz w:val="22"/>
          <w:szCs w:val="22"/>
        </w:rPr>
        <w:t>practica</w:t>
      </w:r>
      <w:proofErr w:type="spellEnd"/>
      <w:r>
        <w:rPr>
          <w:rFonts w:ascii="Palatino Linotype" w:eastAsia="Palatino Linotype" w:hAnsi="Palatino Linotype" w:cs="Palatino Linotype"/>
          <w:sz w:val="22"/>
          <w:szCs w:val="22"/>
        </w:rPr>
        <w:t xml:space="preserve"> occur in a variety of home and community settings serving diverse young children and families (e.g., homes of participating families, homeless shelters, Early Head Start/Head Start, WIC programs)?</w:t>
      </w:r>
    </w:p>
    <w:p w14:paraId="3C93A694"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 xml:space="preserve">Do </w:t>
      </w:r>
      <w:proofErr w:type="spellStart"/>
      <w:r>
        <w:rPr>
          <w:rFonts w:ascii="Palatino Linotype" w:eastAsia="Palatino Linotype" w:hAnsi="Palatino Linotype" w:cs="Palatino Linotype"/>
          <w:sz w:val="22"/>
          <w:szCs w:val="22"/>
        </w:rPr>
        <w:t>practica</w:t>
      </w:r>
      <w:proofErr w:type="spellEnd"/>
      <w:r>
        <w:rPr>
          <w:rFonts w:ascii="Palatino Linotype" w:eastAsia="Palatino Linotype" w:hAnsi="Palatino Linotype" w:cs="Palatino Linotype"/>
          <w:sz w:val="22"/>
          <w:szCs w:val="22"/>
        </w:rPr>
        <w:t xml:space="preserve"> offer opportunities to interact directly with children and families who are culturally and linguistically diverse?</w:t>
      </w:r>
    </w:p>
    <w:p w14:paraId="076A450D"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 xml:space="preserve">Do </w:t>
      </w:r>
      <w:proofErr w:type="spellStart"/>
      <w:r>
        <w:rPr>
          <w:rFonts w:ascii="Palatino Linotype" w:eastAsia="Palatino Linotype" w:hAnsi="Palatino Linotype" w:cs="Palatino Linotype"/>
          <w:sz w:val="22"/>
          <w:szCs w:val="22"/>
        </w:rPr>
        <w:t>practica</w:t>
      </w:r>
      <w:proofErr w:type="spellEnd"/>
      <w:r>
        <w:rPr>
          <w:rFonts w:ascii="Palatino Linotype" w:eastAsia="Palatino Linotype" w:hAnsi="Palatino Linotype" w:cs="Palatino Linotype"/>
          <w:sz w:val="22"/>
          <w:szCs w:val="22"/>
        </w:rPr>
        <w:t xml:space="preserve"> provide opportunities for students to collaborate with and learn from interpreters, translators, and cultural mediators?</w:t>
      </w:r>
    </w:p>
    <w:p w14:paraId="12E7A991" w14:textId="77777777" w:rsidR="00552856" w:rsidRDefault="00552856">
      <w:pPr>
        <w:pStyle w:val="Normal1"/>
        <w:rPr>
          <w:rFonts w:ascii="Palatino Linotype" w:eastAsia="Palatino Linotype" w:hAnsi="Palatino Linotype" w:cs="Palatino Linotype"/>
        </w:rPr>
      </w:pPr>
    </w:p>
    <w:p w14:paraId="5C60C8BC" w14:textId="77777777" w:rsidR="00552856" w:rsidRDefault="00CF6A26">
      <w:pPr>
        <w:pStyle w:val="Normal1"/>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Program Practices</w:t>
      </w:r>
    </w:p>
    <w:p w14:paraId="0801C2D2"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Does the program have diverse faculty and staff who reflect the diversity of the students in the program as well as the overall community?</w:t>
      </w:r>
    </w:p>
    <w:p w14:paraId="469BA2B1"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Does the program have students who reflect the diversity of the overall community?</w:t>
      </w:r>
    </w:p>
    <w:p w14:paraId="5BBD472D"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Does the program have strategies for recruiting faculty and students from culturally and linguistically diverse backgrounds?</w:t>
      </w:r>
    </w:p>
    <w:p w14:paraId="07607240"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Does the program draw upon community resources (e.g., guest speakers, co-instructors, service learning opportunities) to support student learning and reflection about diversity?</w:t>
      </w:r>
    </w:p>
    <w:p w14:paraId="1A0BC01E" w14:textId="77777777" w:rsidR="00552856" w:rsidRDefault="00CF6A26">
      <w:pPr>
        <w:pStyle w:val="Normal1"/>
        <w:numPr>
          <w:ilvl w:val="0"/>
          <w:numId w:val="2"/>
        </w:numPr>
        <w:rPr>
          <w:sz w:val="22"/>
          <w:szCs w:val="22"/>
        </w:rPr>
      </w:pPr>
      <w:r>
        <w:rPr>
          <w:rFonts w:ascii="Palatino Linotype" w:eastAsia="Palatino Linotype" w:hAnsi="Palatino Linotype" w:cs="Palatino Linotype"/>
          <w:sz w:val="22"/>
          <w:szCs w:val="22"/>
        </w:rPr>
        <w:t>Does the program create environments for learning in which differences are acknowledged, celebrated and respected?</w:t>
      </w:r>
    </w:p>
    <w:p w14:paraId="2036B20E" w14:textId="611ABE21" w:rsidR="00552856" w:rsidRPr="007847E1" w:rsidRDefault="00CF6A26" w:rsidP="007847E1">
      <w:pPr>
        <w:pStyle w:val="Normal1"/>
        <w:numPr>
          <w:ilvl w:val="0"/>
          <w:numId w:val="2"/>
        </w:numPr>
      </w:pPr>
      <w:r>
        <w:rPr>
          <w:rFonts w:ascii="Palatino Linotype" w:eastAsia="Palatino Linotype" w:hAnsi="Palatino Linotype" w:cs="Palatino Linotype"/>
          <w:sz w:val="22"/>
          <w:szCs w:val="22"/>
        </w:rPr>
        <w:t>Does the program offer supports (e.g., advising, mentoring) for culturally and linguistically diverse students?</w:t>
      </w:r>
    </w:p>
    <w:sectPr w:rsidR="00552856" w:rsidRPr="007847E1">
      <w:type w:val="continuous"/>
      <w:pgSz w:w="12240" w:h="15840"/>
      <w:pgMar w:top="1008" w:right="1008" w:bottom="1008" w:left="100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65A1" w14:textId="77777777" w:rsidR="007A2D8B" w:rsidRDefault="007A2D8B">
      <w:r>
        <w:separator/>
      </w:r>
    </w:p>
  </w:endnote>
  <w:endnote w:type="continuationSeparator" w:id="0">
    <w:p w14:paraId="5AA0F338" w14:textId="77777777" w:rsidR="007A2D8B" w:rsidRDefault="007A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49BC" w14:textId="77777777" w:rsidR="007A2D8B" w:rsidRDefault="007A2D8B">
    <w:pPr>
      <w:pStyle w:val="Normal1"/>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05A01">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3EFFA476" w14:textId="77777777" w:rsidR="007A2D8B" w:rsidRDefault="007A2D8B">
    <w:pPr>
      <w:pStyle w:val="Normal1"/>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80CC" w14:textId="77777777" w:rsidR="007A2D8B" w:rsidRDefault="007A2D8B">
      <w:r>
        <w:separator/>
      </w:r>
    </w:p>
  </w:footnote>
  <w:footnote w:type="continuationSeparator" w:id="0">
    <w:p w14:paraId="6BD9B6F0" w14:textId="77777777" w:rsidR="007A2D8B" w:rsidRDefault="007A2D8B">
      <w:r>
        <w:continuationSeparator/>
      </w:r>
    </w:p>
  </w:footnote>
  <w:footnote w:id="1">
    <w:p w14:paraId="62792FE4" w14:textId="77777777" w:rsidR="007A2D8B" w:rsidRDefault="007A2D8B">
      <w:pPr>
        <w:pStyle w:val="Normal1"/>
        <w:pBdr>
          <w:top w:val="nil"/>
          <w:left w:val="nil"/>
          <w:bottom w:val="nil"/>
          <w:right w:val="nil"/>
          <w:between w:val="nil"/>
        </w:pBdr>
        <w:rPr>
          <w:rFonts w:ascii="Palatino Linotype" w:eastAsia="Palatino Linotype" w:hAnsi="Palatino Linotype" w:cs="Palatino Linotype"/>
          <w:color w:val="000000"/>
          <w:sz w:val="18"/>
          <w:szCs w:val="18"/>
        </w:rPr>
      </w:pPr>
      <w:r>
        <w:rPr>
          <w:vertAlign w:val="superscript"/>
        </w:rPr>
        <w:footnoteRef/>
      </w:r>
      <w:r>
        <w:rPr>
          <w:rFonts w:ascii="Palatino Linotype" w:eastAsia="Palatino Linotype" w:hAnsi="Palatino Linotype" w:cs="Palatino Linotype"/>
          <w:color w:val="000000"/>
          <w:sz w:val="20"/>
          <w:szCs w:val="20"/>
        </w:rPr>
        <w:t xml:space="preserve"> </w:t>
      </w:r>
      <w:r>
        <w:rPr>
          <w:rFonts w:ascii="Palatino Linotype" w:eastAsia="Palatino Linotype" w:hAnsi="Palatino Linotype" w:cs="Palatino Linotype"/>
          <w:color w:val="000000"/>
          <w:sz w:val="18"/>
          <w:szCs w:val="18"/>
        </w:rPr>
        <w:t>These questions were developed as a resource for faculty members and instructors who want their courses to reflect and be responsive to the Vermont Guiding Principles for the Full Participation of Each and Every Young Child and Their Family. They draw extensively on the work of Eva Thorp, Sylvia Sanchez, Susan Moore, Susan Maude, and the Crosswalks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7FF5"/>
    <w:multiLevelType w:val="multilevel"/>
    <w:tmpl w:val="67EC56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8B155B"/>
    <w:multiLevelType w:val="multilevel"/>
    <w:tmpl w:val="ED56A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3615A9"/>
    <w:multiLevelType w:val="hybridMultilevel"/>
    <w:tmpl w:val="3362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F309B"/>
    <w:multiLevelType w:val="multilevel"/>
    <w:tmpl w:val="E77874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E52B74"/>
    <w:multiLevelType w:val="hybridMultilevel"/>
    <w:tmpl w:val="3FD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16739"/>
    <w:multiLevelType w:val="hybridMultilevel"/>
    <w:tmpl w:val="01EC0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7424B4"/>
    <w:multiLevelType w:val="multilevel"/>
    <w:tmpl w:val="6FF21F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56"/>
    <w:rsid w:val="00003713"/>
    <w:rsid w:val="00016741"/>
    <w:rsid w:val="00057781"/>
    <w:rsid w:val="00083C2E"/>
    <w:rsid w:val="00084949"/>
    <w:rsid w:val="0008587A"/>
    <w:rsid w:val="00091B0B"/>
    <w:rsid w:val="000B22A1"/>
    <w:rsid w:val="000C3C22"/>
    <w:rsid w:val="000D4273"/>
    <w:rsid w:val="000D5155"/>
    <w:rsid w:val="000E0693"/>
    <w:rsid w:val="000E6A0F"/>
    <w:rsid w:val="000E6BE1"/>
    <w:rsid w:val="000F2FC3"/>
    <w:rsid w:val="00105A01"/>
    <w:rsid w:val="00112529"/>
    <w:rsid w:val="00123375"/>
    <w:rsid w:val="00126C49"/>
    <w:rsid w:val="001346ED"/>
    <w:rsid w:val="00144D1F"/>
    <w:rsid w:val="00147830"/>
    <w:rsid w:val="00156054"/>
    <w:rsid w:val="001566E5"/>
    <w:rsid w:val="001648A3"/>
    <w:rsid w:val="00173564"/>
    <w:rsid w:val="00175FA1"/>
    <w:rsid w:val="001A3093"/>
    <w:rsid w:val="001C0300"/>
    <w:rsid w:val="001D0D8D"/>
    <w:rsid w:val="001E7979"/>
    <w:rsid w:val="001F10D8"/>
    <w:rsid w:val="0021486B"/>
    <w:rsid w:val="002167DC"/>
    <w:rsid w:val="00216E84"/>
    <w:rsid w:val="00221DE2"/>
    <w:rsid w:val="002332A0"/>
    <w:rsid w:val="002A589F"/>
    <w:rsid w:val="002F6D53"/>
    <w:rsid w:val="00303BB9"/>
    <w:rsid w:val="003322CB"/>
    <w:rsid w:val="00361445"/>
    <w:rsid w:val="00372115"/>
    <w:rsid w:val="003838E9"/>
    <w:rsid w:val="003916DE"/>
    <w:rsid w:val="003928C4"/>
    <w:rsid w:val="003B43FE"/>
    <w:rsid w:val="003C5088"/>
    <w:rsid w:val="003E1731"/>
    <w:rsid w:val="003F7214"/>
    <w:rsid w:val="00410233"/>
    <w:rsid w:val="004122C6"/>
    <w:rsid w:val="00421245"/>
    <w:rsid w:val="004432F6"/>
    <w:rsid w:val="004759B2"/>
    <w:rsid w:val="00483229"/>
    <w:rsid w:val="0048745E"/>
    <w:rsid w:val="004C6A4C"/>
    <w:rsid w:val="004D6154"/>
    <w:rsid w:val="004E6391"/>
    <w:rsid w:val="00552856"/>
    <w:rsid w:val="00564A06"/>
    <w:rsid w:val="0057237F"/>
    <w:rsid w:val="0057415C"/>
    <w:rsid w:val="00581837"/>
    <w:rsid w:val="005824B5"/>
    <w:rsid w:val="0058471D"/>
    <w:rsid w:val="005912CD"/>
    <w:rsid w:val="005947F6"/>
    <w:rsid w:val="00596DA5"/>
    <w:rsid w:val="005A67F5"/>
    <w:rsid w:val="005E1D25"/>
    <w:rsid w:val="00610869"/>
    <w:rsid w:val="00615125"/>
    <w:rsid w:val="00621FF3"/>
    <w:rsid w:val="006256F3"/>
    <w:rsid w:val="00633426"/>
    <w:rsid w:val="00664482"/>
    <w:rsid w:val="0068360A"/>
    <w:rsid w:val="006915C4"/>
    <w:rsid w:val="006D60E5"/>
    <w:rsid w:val="0071337C"/>
    <w:rsid w:val="00731EDC"/>
    <w:rsid w:val="00733178"/>
    <w:rsid w:val="007347B7"/>
    <w:rsid w:val="00735988"/>
    <w:rsid w:val="007607EC"/>
    <w:rsid w:val="00761EDB"/>
    <w:rsid w:val="007625DE"/>
    <w:rsid w:val="0076488A"/>
    <w:rsid w:val="007847E1"/>
    <w:rsid w:val="007A2D8B"/>
    <w:rsid w:val="007A3440"/>
    <w:rsid w:val="007A7309"/>
    <w:rsid w:val="007B4662"/>
    <w:rsid w:val="007C1A51"/>
    <w:rsid w:val="007D5134"/>
    <w:rsid w:val="007E1B9E"/>
    <w:rsid w:val="007F0ECA"/>
    <w:rsid w:val="007F2E27"/>
    <w:rsid w:val="00822AB4"/>
    <w:rsid w:val="00825547"/>
    <w:rsid w:val="0083261E"/>
    <w:rsid w:val="008438AD"/>
    <w:rsid w:val="0084679A"/>
    <w:rsid w:val="00856548"/>
    <w:rsid w:val="00860F80"/>
    <w:rsid w:val="00862534"/>
    <w:rsid w:val="008717CE"/>
    <w:rsid w:val="00873045"/>
    <w:rsid w:val="00873352"/>
    <w:rsid w:val="00873C67"/>
    <w:rsid w:val="008E6229"/>
    <w:rsid w:val="008F57A1"/>
    <w:rsid w:val="0090441D"/>
    <w:rsid w:val="00916BED"/>
    <w:rsid w:val="0093418B"/>
    <w:rsid w:val="00936624"/>
    <w:rsid w:val="00947E08"/>
    <w:rsid w:val="00955A6A"/>
    <w:rsid w:val="009776ED"/>
    <w:rsid w:val="00984D09"/>
    <w:rsid w:val="00987025"/>
    <w:rsid w:val="009956F5"/>
    <w:rsid w:val="009A33AB"/>
    <w:rsid w:val="009B7CB6"/>
    <w:rsid w:val="009C554D"/>
    <w:rsid w:val="009F1BCD"/>
    <w:rsid w:val="009F7C7A"/>
    <w:rsid w:val="00A47B66"/>
    <w:rsid w:val="00A672E9"/>
    <w:rsid w:val="00A93768"/>
    <w:rsid w:val="00A94629"/>
    <w:rsid w:val="00AA0294"/>
    <w:rsid w:val="00AB06AF"/>
    <w:rsid w:val="00AC186D"/>
    <w:rsid w:val="00AC4E9E"/>
    <w:rsid w:val="00AC66F4"/>
    <w:rsid w:val="00AF0433"/>
    <w:rsid w:val="00B11793"/>
    <w:rsid w:val="00B216C4"/>
    <w:rsid w:val="00B51C20"/>
    <w:rsid w:val="00B750C5"/>
    <w:rsid w:val="00B9784B"/>
    <w:rsid w:val="00B97E5F"/>
    <w:rsid w:val="00BA0B3C"/>
    <w:rsid w:val="00BA1AFB"/>
    <w:rsid w:val="00C02227"/>
    <w:rsid w:val="00C03EEB"/>
    <w:rsid w:val="00C04F77"/>
    <w:rsid w:val="00C06D85"/>
    <w:rsid w:val="00C235F2"/>
    <w:rsid w:val="00C353A8"/>
    <w:rsid w:val="00C40C44"/>
    <w:rsid w:val="00C50B7F"/>
    <w:rsid w:val="00C57971"/>
    <w:rsid w:val="00C57979"/>
    <w:rsid w:val="00C8682D"/>
    <w:rsid w:val="00CA19F6"/>
    <w:rsid w:val="00CA6B64"/>
    <w:rsid w:val="00CA6D3E"/>
    <w:rsid w:val="00CA753D"/>
    <w:rsid w:val="00CC6132"/>
    <w:rsid w:val="00CD2D48"/>
    <w:rsid w:val="00CF0B75"/>
    <w:rsid w:val="00CF6A26"/>
    <w:rsid w:val="00D1664E"/>
    <w:rsid w:val="00D2120B"/>
    <w:rsid w:val="00D27BA2"/>
    <w:rsid w:val="00D57051"/>
    <w:rsid w:val="00D76DCF"/>
    <w:rsid w:val="00D82041"/>
    <w:rsid w:val="00DA2633"/>
    <w:rsid w:val="00DA6297"/>
    <w:rsid w:val="00DB2AFB"/>
    <w:rsid w:val="00DE4F46"/>
    <w:rsid w:val="00DF14E1"/>
    <w:rsid w:val="00DF7C72"/>
    <w:rsid w:val="00E106FE"/>
    <w:rsid w:val="00E335A1"/>
    <w:rsid w:val="00E42C04"/>
    <w:rsid w:val="00E62453"/>
    <w:rsid w:val="00E7411F"/>
    <w:rsid w:val="00E770F8"/>
    <w:rsid w:val="00E80509"/>
    <w:rsid w:val="00EA0300"/>
    <w:rsid w:val="00EA56E5"/>
    <w:rsid w:val="00EB0C8F"/>
    <w:rsid w:val="00ED67C6"/>
    <w:rsid w:val="00ED7751"/>
    <w:rsid w:val="00EE496A"/>
    <w:rsid w:val="00F077E3"/>
    <w:rsid w:val="00F12A4B"/>
    <w:rsid w:val="00F26CE2"/>
    <w:rsid w:val="00F37062"/>
    <w:rsid w:val="00F4516F"/>
    <w:rsid w:val="00F45D4F"/>
    <w:rsid w:val="00F538CF"/>
    <w:rsid w:val="00F54355"/>
    <w:rsid w:val="00F672B2"/>
    <w:rsid w:val="00FB4F7B"/>
    <w:rsid w:val="00FC2D7D"/>
    <w:rsid w:val="00FE0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0E1B5"/>
  <w15:docId w15:val="{0D15D1E4-C00F-4271-ADC1-50BA041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1337C"/>
    <w:rPr>
      <w:color w:val="0000FF"/>
      <w:u w:val="single"/>
    </w:rPr>
  </w:style>
  <w:style w:type="paragraph" w:styleId="ListParagraph">
    <w:name w:val="List Paragraph"/>
    <w:basedOn w:val="Normal"/>
    <w:uiPriority w:val="34"/>
    <w:qFormat/>
    <w:rsid w:val="00AC66F4"/>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8267">
      <w:bodyDiv w:val="1"/>
      <w:marLeft w:val="0"/>
      <w:marRight w:val="0"/>
      <w:marTop w:val="0"/>
      <w:marBottom w:val="0"/>
      <w:divBdr>
        <w:top w:val="none" w:sz="0" w:space="0" w:color="auto"/>
        <w:left w:val="none" w:sz="0" w:space="0" w:color="auto"/>
        <w:bottom w:val="none" w:sz="0" w:space="0" w:color="auto"/>
        <w:right w:val="none" w:sz="0" w:space="0" w:color="auto"/>
      </w:divBdr>
    </w:div>
    <w:div w:id="208152869">
      <w:bodyDiv w:val="1"/>
      <w:marLeft w:val="0"/>
      <w:marRight w:val="0"/>
      <w:marTop w:val="0"/>
      <w:marBottom w:val="0"/>
      <w:divBdr>
        <w:top w:val="none" w:sz="0" w:space="0" w:color="auto"/>
        <w:left w:val="none" w:sz="0" w:space="0" w:color="auto"/>
        <w:bottom w:val="none" w:sz="0" w:space="0" w:color="auto"/>
        <w:right w:val="none" w:sz="0" w:space="0" w:color="auto"/>
      </w:divBdr>
    </w:div>
    <w:div w:id="278875148">
      <w:bodyDiv w:val="1"/>
      <w:marLeft w:val="0"/>
      <w:marRight w:val="0"/>
      <w:marTop w:val="0"/>
      <w:marBottom w:val="0"/>
      <w:divBdr>
        <w:top w:val="none" w:sz="0" w:space="0" w:color="auto"/>
        <w:left w:val="none" w:sz="0" w:space="0" w:color="auto"/>
        <w:bottom w:val="none" w:sz="0" w:space="0" w:color="auto"/>
        <w:right w:val="none" w:sz="0" w:space="0" w:color="auto"/>
      </w:divBdr>
    </w:div>
    <w:div w:id="681511775">
      <w:bodyDiv w:val="1"/>
      <w:marLeft w:val="0"/>
      <w:marRight w:val="0"/>
      <w:marTop w:val="0"/>
      <w:marBottom w:val="0"/>
      <w:divBdr>
        <w:top w:val="none" w:sz="0" w:space="0" w:color="auto"/>
        <w:left w:val="none" w:sz="0" w:space="0" w:color="auto"/>
        <w:bottom w:val="none" w:sz="0" w:space="0" w:color="auto"/>
        <w:right w:val="none" w:sz="0" w:space="0" w:color="auto"/>
      </w:divBdr>
    </w:div>
    <w:div w:id="739525565">
      <w:bodyDiv w:val="1"/>
      <w:marLeft w:val="0"/>
      <w:marRight w:val="0"/>
      <w:marTop w:val="0"/>
      <w:marBottom w:val="0"/>
      <w:divBdr>
        <w:top w:val="none" w:sz="0" w:space="0" w:color="auto"/>
        <w:left w:val="none" w:sz="0" w:space="0" w:color="auto"/>
        <w:bottom w:val="none" w:sz="0" w:space="0" w:color="auto"/>
        <w:right w:val="none" w:sz="0" w:space="0" w:color="auto"/>
      </w:divBdr>
    </w:div>
    <w:div w:id="888609168">
      <w:bodyDiv w:val="1"/>
      <w:marLeft w:val="0"/>
      <w:marRight w:val="0"/>
      <w:marTop w:val="0"/>
      <w:marBottom w:val="0"/>
      <w:divBdr>
        <w:top w:val="none" w:sz="0" w:space="0" w:color="auto"/>
        <w:left w:val="none" w:sz="0" w:space="0" w:color="auto"/>
        <w:bottom w:val="none" w:sz="0" w:space="0" w:color="auto"/>
        <w:right w:val="none" w:sz="0" w:space="0" w:color="auto"/>
      </w:divBdr>
    </w:div>
    <w:div w:id="1007252548">
      <w:bodyDiv w:val="1"/>
      <w:marLeft w:val="0"/>
      <w:marRight w:val="0"/>
      <w:marTop w:val="0"/>
      <w:marBottom w:val="0"/>
      <w:divBdr>
        <w:top w:val="none" w:sz="0" w:space="0" w:color="auto"/>
        <w:left w:val="none" w:sz="0" w:space="0" w:color="auto"/>
        <w:bottom w:val="none" w:sz="0" w:space="0" w:color="auto"/>
        <w:right w:val="none" w:sz="0" w:space="0" w:color="auto"/>
      </w:divBdr>
    </w:div>
    <w:div w:id="1018654256">
      <w:bodyDiv w:val="1"/>
      <w:marLeft w:val="0"/>
      <w:marRight w:val="0"/>
      <w:marTop w:val="0"/>
      <w:marBottom w:val="0"/>
      <w:divBdr>
        <w:top w:val="none" w:sz="0" w:space="0" w:color="auto"/>
        <w:left w:val="none" w:sz="0" w:space="0" w:color="auto"/>
        <w:bottom w:val="none" w:sz="0" w:space="0" w:color="auto"/>
        <w:right w:val="none" w:sz="0" w:space="0" w:color="auto"/>
      </w:divBdr>
    </w:div>
    <w:div w:id="1215653049">
      <w:bodyDiv w:val="1"/>
      <w:marLeft w:val="0"/>
      <w:marRight w:val="0"/>
      <w:marTop w:val="0"/>
      <w:marBottom w:val="0"/>
      <w:divBdr>
        <w:top w:val="none" w:sz="0" w:space="0" w:color="auto"/>
        <w:left w:val="none" w:sz="0" w:space="0" w:color="auto"/>
        <w:bottom w:val="none" w:sz="0" w:space="0" w:color="auto"/>
        <w:right w:val="none" w:sz="0" w:space="0" w:color="auto"/>
      </w:divBdr>
    </w:div>
    <w:div w:id="1403603201">
      <w:bodyDiv w:val="1"/>
      <w:marLeft w:val="0"/>
      <w:marRight w:val="0"/>
      <w:marTop w:val="0"/>
      <w:marBottom w:val="0"/>
      <w:divBdr>
        <w:top w:val="none" w:sz="0" w:space="0" w:color="auto"/>
        <w:left w:val="none" w:sz="0" w:space="0" w:color="auto"/>
        <w:bottom w:val="none" w:sz="0" w:space="0" w:color="auto"/>
        <w:right w:val="none" w:sz="0" w:space="0" w:color="auto"/>
      </w:divBdr>
    </w:div>
    <w:div w:id="1618221074">
      <w:bodyDiv w:val="1"/>
      <w:marLeft w:val="0"/>
      <w:marRight w:val="0"/>
      <w:marTop w:val="0"/>
      <w:marBottom w:val="0"/>
      <w:divBdr>
        <w:top w:val="none" w:sz="0" w:space="0" w:color="auto"/>
        <w:left w:val="none" w:sz="0" w:space="0" w:color="auto"/>
        <w:bottom w:val="none" w:sz="0" w:space="0" w:color="auto"/>
        <w:right w:val="none" w:sz="0" w:space="0" w:color="auto"/>
      </w:divBdr>
    </w:div>
    <w:div w:id="1764180129">
      <w:bodyDiv w:val="1"/>
      <w:marLeft w:val="0"/>
      <w:marRight w:val="0"/>
      <w:marTop w:val="0"/>
      <w:marBottom w:val="0"/>
      <w:divBdr>
        <w:top w:val="none" w:sz="0" w:space="0" w:color="auto"/>
        <w:left w:val="none" w:sz="0" w:space="0" w:color="auto"/>
        <w:bottom w:val="none" w:sz="0" w:space="0" w:color="auto"/>
        <w:right w:val="none" w:sz="0" w:space="0" w:color="auto"/>
      </w:divBdr>
    </w:div>
    <w:div w:id="1901091570">
      <w:bodyDiv w:val="1"/>
      <w:marLeft w:val="0"/>
      <w:marRight w:val="0"/>
      <w:marTop w:val="0"/>
      <w:marBottom w:val="0"/>
      <w:divBdr>
        <w:top w:val="none" w:sz="0" w:space="0" w:color="auto"/>
        <w:left w:val="none" w:sz="0" w:space="0" w:color="auto"/>
        <w:bottom w:val="none" w:sz="0" w:space="0" w:color="auto"/>
        <w:right w:val="none" w:sz="0" w:space="0" w:color="auto"/>
      </w:divBdr>
    </w:div>
    <w:div w:id="195023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sefel.vanderbilt.edu/resources/training_preschool.html" TargetMode="External"/><Relationship Id="rId18" Type="http://schemas.openxmlformats.org/officeDocument/2006/relationships/hyperlink" Target="http://www.dec-sped.org" TargetMode="External"/><Relationship Id="rId26" Type="http://schemas.openxmlformats.org/officeDocument/2006/relationships/hyperlink" Target="https://developingchild.harvard.edu" TargetMode="External"/><Relationship Id="rId39" Type="http://schemas.openxmlformats.org/officeDocument/2006/relationships/hyperlink" Target="https://www.teachingchannel.org/videos/pre-k-lesson-emotional-literacy" TargetMode="External"/><Relationship Id="rId21" Type="http://schemas.openxmlformats.org/officeDocument/2006/relationships/hyperlink" Target="http://bookstore.dec-sped.org/recommendedpracticesseries-s/1821.htm" TargetMode="External"/><Relationship Id="rId34" Type="http://schemas.openxmlformats.org/officeDocument/2006/relationships/hyperlink" Target="http://ectacenter.org/~calls/2017/familyengagement.asp" TargetMode="External"/><Relationship Id="rId42" Type="http://schemas.openxmlformats.org/officeDocument/2006/relationships/hyperlink" Target="https://www.collaborative.org/sites/default/files/documents/SCSC-Toolkit_EC.pdf" TargetMode="External"/><Relationship Id="rId47" Type="http://schemas.openxmlformats.org/officeDocument/2006/relationships/hyperlink" Target="http://srcd.org/sites/default/files/documents/the_science_is_clear.pdf" TargetMode="External"/><Relationship Id="rId50" Type="http://schemas.openxmlformats.org/officeDocument/2006/relationships/hyperlink" Target="https://www.zerotothree.org/resources/135-challenging-behavior-and-expulsion-from-child-care" TargetMode="External"/><Relationship Id="rId55" Type="http://schemas.openxmlformats.org/officeDocument/2006/relationships/hyperlink" Target="https://www.naeyc.org/resources/blog/when-foster-child-enters-care" TargetMode="External"/><Relationship Id="rId7" Type="http://schemas.openxmlformats.org/officeDocument/2006/relationships/image" Target="media/image1.jpg"/><Relationship Id="rId12" Type="http://schemas.openxmlformats.org/officeDocument/2006/relationships/hyperlink" Target="https://youtu.be/_n8rDUhJMQ4" TargetMode="External"/><Relationship Id="rId17" Type="http://schemas.openxmlformats.org/officeDocument/2006/relationships/hyperlink" Target="https://youtu.be/zwzfHZ_0Ido" TargetMode="External"/><Relationship Id="rId25" Type="http://schemas.openxmlformats.org/officeDocument/2006/relationships/hyperlink" Target="https://www.naeyc.org" TargetMode="External"/><Relationship Id="rId33" Type="http://schemas.openxmlformats.org/officeDocument/2006/relationships/hyperlink" Target="https://www2.ed.gov/about/inits/ed/earlylearning/files/policy-statement-on-family-engagement.pdf" TargetMode="External"/><Relationship Id="rId38" Type="http://schemas.openxmlformats.org/officeDocument/2006/relationships/hyperlink" Target="https://www.teachingchannel.org/videos/pre-k-lesson-emotional-literacy" TargetMode="External"/><Relationship Id="rId46" Type="http://schemas.openxmlformats.org/officeDocument/2006/relationships/hyperlink" Target="https://youtu.be/9-34LJoM1HY" TargetMode="External"/><Relationship Id="rId2" Type="http://schemas.openxmlformats.org/officeDocument/2006/relationships/styles" Target="styles.xml"/><Relationship Id="rId16" Type="http://schemas.openxmlformats.org/officeDocument/2006/relationships/hyperlink" Target="https://militaryfamilieslearningnetwork.org/2017/11/01/a-follow-up-to-implicit-bias-from-awareness-to-change/" TargetMode="External"/><Relationship Id="rId20" Type="http://schemas.openxmlformats.org/officeDocument/2006/relationships/hyperlink" Target="https://padlet.com/ssandall/dec2017" TargetMode="External"/><Relationship Id="rId29" Type="http://schemas.openxmlformats.org/officeDocument/2006/relationships/hyperlink" Target="https://www.samhsa.gov/child-trauma" TargetMode="External"/><Relationship Id="rId41" Type="http://schemas.openxmlformats.org/officeDocument/2006/relationships/hyperlink" Target="https://eclkc.ohs.acf.hhs.gov/video/breaking-through-understanding-stress-resilience-young-children" TargetMode="External"/><Relationship Id="rId54" Type="http://schemas.openxmlformats.org/officeDocument/2006/relationships/hyperlink" Target="https://www.zerotothree.org/resources/1617-coming-together-around-military-families-fly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efel.vanderbilt.edu/resources/what_works.html" TargetMode="External"/><Relationship Id="rId24" Type="http://schemas.openxmlformats.org/officeDocument/2006/relationships/hyperlink" Target="http://csefel.vanderbilt.edu/index.html" TargetMode="External"/><Relationship Id="rId32" Type="http://schemas.openxmlformats.org/officeDocument/2006/relationships/hyperlink" Target="https://www.healthychildren.org/English/healthy-living/emotional-wellness/Pages/Responding-to-Childrens-Emotional-Needs-During-Times-of-Crisis.aspx" TargetMode="External"/><Relationship Id="rId37" Type="http://schemas.openxmlformats.org/officeDocument/2006/relationships/footer" Target="footer1.xml"/><Relationship Id="rId40" Type="http://schemas.openxmlformats.org/officeDocument/2006/relationships/hyperlink" Target="https://www.teachingchannel.org/videos/pre-k-lesson-emotional-literacy" TargetMode="External"/><Relationship Id="rId45" Type="http://schemas.openxmlformats.org/officeDocument/2006/relationships/hyperlink" Target="https://developingchild.harvard.edu/resources/inbrief-the-impact-of-early-adversity-on-childrens-development/" TargetMode="External"/><Relationship Id="rId53" Type="http://schemas.openxmlformats.org/officeDocument/2006/relationships/hyperlink" Target="https://www.youtube.com/watch?time_continue=5&amp;v=HquQZxOh76k"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P9vPhe8wlW8" TargetMode="External"/><Relationship Id="rId23" Type="http://schemas.openxmlformats.org/officeDocument/2006/relationships/hyperlink" Target="http://challengingbehavior.cbcs.usf.edu/Implementation/family.html" TargetMode="External"/><Relationship Id="rId28" Type="http://schemas.openxmlformats.org/officeDocument/2006/relationships/hyperlink" Target="https://www.zerotothree.org" TargetMode="External"/><Relationship Id="rId36" Type="http://schemas.openxmlformats.org/officeDocument/2006/relationships/hyperlink" Target="https://www.cssp.org/reform/strengtheningfamilies/about/body/Vermont.pdf" TargetMode="External"/><Relationship Id="rId49" Type="http://schemas.openxmlformats.org/officeDocument/2006/relationships/hyperlink" Target="http://www.pyramidmodel.org/wp-content/uploads/2016/11/expelling_expulsion.pdf" TargetMode="External"/><Relationship Id="rId57" Type="http://schemas.openxmlformats.org/officeDocument/2006/relationships/fontTable" Target="fontTable.xml"/><Relationship Id="rId10" Type="http://schemas.openxmlformats.org/officeDocument/2006/relationships/hyperlink" Target="http://csefel.vanderbilt.edu/briefs/wwb_23.pdf" TargetMode="External"/><Relationship Id="rId19" Type="http://schemas.openxmlformats.org/officeDocument/2006/relationships/hyperlink" Target="http://ectacenter.org/decrp/" TargetMode="External"/><Relationship Id="rId31" Type="http://schemas.openxmlformats.org/officeDocument/2006/relationships/hyperlink" Target="http://fgrbi.fsu.edu/approach/approach1.html" TargetMode="External"/><Relationship Id="rId44" Type="http://schemas.openxmlformats.org/officeDocument/2006/relationships/hyperlink" Target="https://gucchdtacenter.georgetown.edu/TraumaInformedCare.html" TargetMode="External"/><Relationship Id="rId52" Type="http://schemas.openxmlformats.org/officeDocument/2006/relationships/hyperlink" Target="https://www.zerotothree.org/resources/1101-home-again-re-connecting-with-your-baby" TargetMode="External"/><Relationship Id="rId4" Type="http://schemas.openxmlformats.org/officeDocument/2006/relationships/webSettings" Target="webSettings.xml"/><Relationship Id="rId9" Type="http://schemas.openxmlformats.org/officeDocument/2006/relationships/hyperlink" Target="https://www.ecmhc.org/temperament/index.html" TargetMode="External"/><Relationship Id="rId14" Type="http://schemas.openxmlformats.org/officeDocument/2006/relationships/hyperlink" Target="https://militaryfamilieslearningnetwork.org/2017virtualconference/allen/" TargetMode="External"/><Relationship Id="rId22" Type="http://schemas.openxmlformats.org/officeDocument/2006/relationships/hyperlink" Target="http://challengingbehavior.cbcs.usf.edu" TargetMode="External"/><Relationship Id="rId27" Type="http://schemas.openxmlformats.org/officeDocument/2006/relationships/hyperlink" Target="https://www.ecmhc.org/index.html" TargetMode="External"/><Relationship Id="rId30" Type="http://schemas.openxmlformats.org/officeDocument/2006/relationships/hyperlink" Target="http://www.waimh.org/" TargetMode="External"/><Relationship Id="rId35" Type="http://schemas.openxmlformats.org/officeDocument/2006/relationships/hyperlink" Target="https://www.cssp.org/young-children-their-families/strengtheningfamilies" TargetMode="External"/><Relationship Id="rId43" Type="http://schemas.openxmlformats.org/officeDocument/2006/relationships/hyperlink" Target="https://www.ecmhc.org/tutorials/trauma/index.html" TargetMode="External"/><Relationship Id="rId48" Type="http://schemas.openxmlformats.org/officeDocument/2006/relationships/hyperlink" Target="http://challengingbehavior.cbcs.usf.edu/Implementation/Equity/index.html" TargetMode="External"/><Relationship Id="rId56" Type="http://schemas.openxmlformats.org/officeDocument/2006/relationships/hyperlink" Target="http://adoptuskids.org/_assets/files/AUSK/support-matters/support-matters-resource-guide.pdf" TargetMode="External"/><Relationship Id="rId8" Type="http://schemas.openxmlformats.org/officeDocument/2006/relationships/hyperlink" Target="http://community.fpg.unc.edu/sites/community.fpg.unc.edu/files/imce/documents/FPG_Snapshot_N33_EvidenceBasedPractice_09-2006.pdf" TargetMode="External"/><Relationship Id="rId51" Type="http://schemas.openxmlformats.org/officeDocument/2006/relationships/hyperlink" Target="https://militaryfamilieslearningnetwork.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Catlett</dc:creator>
  <cp:lastModifiedBy>Camille Catlett</cp:lastModifiedBy>
  <cp:revision>2</cp:revision>
  <dcterms:created xsi:type="dcterms:W3CDTF">2018-07-27T10:45:00Z</dcterms:created>
  <dcterms:modified xsi:type="dcterms:W3CDTF">2018-07-27T10:45:00Z</dcterms:modified>
</cp:coreProperties>
</file>