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rsidTr="00F37FCE">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8B52EA" w:rsidRPr="008B52EA" w:rsidRDefault="008B52EA" w:rsidP="001019CF">
            <w:pPr>
              <w:ind w:left="113" w:right="113"/>
              <w:jc w:val="center"/>
              <w:rPr>
                <w:rFonts w:cs="Calibri"/>
                <w:b/>
              </w:rPr>
            </w:pP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B52EA" w:rsidRPr="008B52EA" w:rsidRDefault="0067439C" w:rsidP="001019CF">
            <w:pPr>
              <w:ind w:left="256" w:hanging="256"/>
              <w:jc w:val="center"/>
              <w:rPr>
                <w:rFonts w:cs="Calibri"/>
                <w:b/>
                <w:szCs w:val="24"/>
              </w:rPr>
            </w:pPr>
            <w:r>
              <w:rPr>
                <w:rFonts w:cs="Calibri"/>
                <w:b/>
                <w:sz w:val="32"/>
                <w:szCs w:val="24"/>
              </w:rPr>
              <w:t>Math</w:t>
            </w:r>
            <w:r w:rsidR="008B52EA">
              <w:rPr>
                <w:rFonts w:cs="Calibri"/>
                <w:b/>
                <w:sz w:val="32"/>
                <w:szCs w:val="24"/>
              </w:rPr>
              <w:t xml:space="preserve"> Resources</w:t>
            </w:r>
            <w:r w:rsidR="006765D3">
              <w:rPr>
                <w:rStyle w:val="FootnoteReference"/>
                <w:rFonts w:cs="Calibri"/>
                <w:b/>
                <w:sz w:val="32"/>
                <w:szCs w:val="24"/>
              </w:rPr>
              <w:footnoteReference w:id="1"/>
            </w:r>
          </w:p>
        </w:tc>
      </w:tr>
      <w:tr w:rsidR="008B52EA" w:rsidRPr="008B52EA" w:rsidTr="00F37FCE">
        <w:trPr>
          <w:cantSplit/>
          <w:trHeight w:val="17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B52EA" w:rsidRPr="008B52EA" w:rsidRDefault="008B52EA" w:rsidP="001019CF">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rsidR="009266C1" w:rsidRPr="009266C1" w:rsidRDefault="009266C1" w:rsidP="009266C1">
            <w:pPr>
              <w:rPr>
                <w:b/>
                <w:bCs/>
                <w:sz w:val="20"/>
                <w:szCs w:val="20"/>
              </w:rPr>
            </w:pPr>
            <w:r w:rsidRPr="009266C1">
              <w:rPr>
                <w:b/>
                <w:bCs/>
              </w:rPr>
              <w:t xml:space="preserve">Common Core State Standards: Mathematics  </w:t>
            </w:r>
            <w:r w:rsidRPr="009266C1">
              <w:rPr>
                <w:b/>
                <w:bCs/>
                <w:color w:val="FF0000"/>
              </w:rPr>
              <w:t>(5-9)</w:t>
            </w:r>
            <w:r>
              <w:rPr>
                <w:b/>
                <w:bCs/>
                <w:color w:val="FF0000"/>
              </w:rPr>
              <w:t xml:space="preserve">  </w:t>
            </w:r>
            <w:hyperlink r:id="rId8" w:history="1">
              <w:r w:rsidRPr="009266C1">
                <w:rPr>
                  <w:b/>
                  <w:bCs/>
                  <w:color w:val="0000FF" w:themeColor="hyperlink"/>
                  <w:sz w:val="20"/>
                  <w:szCs w:val="20"/>
                </w:rPr>
                <w:t>http://www.corestandards.org/Math/</w:t>
              </w:r>
            </w:hyperlink>
            <w:r w:rsidRPr="009266C1">
              <w:rPr>
                <w:b/>
                <w:bCs/>
                <w:sz w:val="20"/>
                <w:szCs w:val="20"/>
              </w:rPr>
              <w:t xml:space="preserve"> </w:t>
            </w:r>
          </w:p>
          <w:p w:rsidR="009266C1" w:rsidRPr="009266C1" w:rsidRDefault="009266C1" w:rsidP="009266C1">
            <w:pPr>
              <w:rPr>
                <w:i/>
                <w:iCs/>
                <w:sz w:val="20"/>
                <w:szCs w:val="20"/>
              </w:rPr>
            </w:pPr>
            <w:r w:rsidRPr="009266C1">
              <w:rPr>
                <w:i/>
                <w:iCs/>
                <w:sz w:val="20"/>
                <w:szCs w:val="20"/>
              </w:rPr>
              <w:t>These standards define what students should understand and be able to do in their study of mathematics.</w:t>
            </w:r>
          </w:p>
          <w:p w:rsidR="009266C1" w:rsidRPr="009266C1" w:rsidRDefault="009266C1" w:rsidP="00C715AB">
            <w:pPr>
              <w:rPr>
                <w:rFonts w:asciiTheme="minorHAnsi" w:eastAsia="Times New Roman" w:hAnsiTheme="minorHAnsi" w:cs="Arial"/>
                <w:b/>
                <w:bCs/>
                <w:sz w:val="8"/>
                <w:szCs w:val="8"/>
              </w:rPr>
            </w:pPr>
          </w:p>
          <w:p w:rsidR="0067439C" w:rsidRDefault="0067439C" w:rsidP="00C715AB">
            <w:pPr>
              <w:rPr>
                <w:b/>
                <w:color w:val="0000FF"/>
                <w:sz w:val="20"/>
              </w:rPr>
            </w:pPr>
            <w:r w:rsidRPr="0067439C">
              <w:rPr>
                <w:rFonts w:asciiTheme="minorHAnsi" w:eastAsia="Times New Roman" w:hAnsiTheme="minorHAnsi" w:cs="Arial"/>
                <w:b/>
                <w:bCs/>
                <w:szCs w:val="20"/>
              </w:rPr>
              <w:t>Early Childhood Mathematics: Promoting Good Beginnings</w:t>
            </w:r>
            <w:r w:rsidRPr="0067439C">
              <w:rPr>
                <w:sz w:val="28"/>
              </w:rPr>
              <w:t xml:space="preserve"> </w:t>
            </w:r>
            <w:r w:rsidR="00C715AB" w:rsidRPr="00C715AB">
              <w:rPr>
                <w:b/>
                <w:color w:val="FF0000"/>
              </w:rPr>
              <w:t>(0-8)</w:t>
            </w:r>
            <w:r w:rsidR="00C715AB" w:rsidRPr="00C715AB">
              <w:rPr>
                <w:color w:val="FF0000"/>
              </w:rPr>
              <w:t xml:space="preserve"> </w:t>
            </w:r>
            <w:hyperlink r:id="rId9" w:history="1">
              <w:r w:rsidRPr="0067439C">
                <w:rPr>
                  <w:b/>
                  <w:color w:val="0000FF"/>
                  <w:sz w:val="20"/>
                  <w:szCs w:val="20"/>
                </w:rPr>
                <w:t>http://www.naeyc.org/files/naeyc/file/positions/psmath.pdf</w:t>
              </w:r>
            </w:hyperlink>
          </w:p>
          <w:p w:rsidR="00C715AB" w:rsidRPr="00C715AB" w:rsidRDefault="00C715AB" w:rsidP="00C715AB">
            <w:pPr>
              <w:rPr>
                <w:rFonts w:asciiTheme="minorHAnsi" w:eastAsia="Times New Roman" w:hAnsiTheme="minorHAnsi"/>
                <w:i/>
                <w:sz w:val="20"/>
                <w:szCs w:val="25"/>
              </w:rPr>
            </w:pPr>
            <w:r w:rsidRPr="00C715AB">
              <w:rPr>
                <w:rFonts w:asciiTheme="minorHAnsi" w:eastAsia="Times New Roman" w:hAnsiTheme="minorHAnsi"/>
                <w:i/>
                <w:sz w:val="20"/>
                <w:szCs w:val="25"/>
              </w:rPr>
              <w:t>This joint position statement of the National Association for the Education of Young Children (NAEYC) and the National Council of Teachers of Mathematics (NCTM</w:t>
            </w:r>
            <w:r>
              <w:rPr>
                <w:rFonts w:asciiTheme="minorHAnsi" w:eastAsia="Times New Roman" w:hAnsiTheme="minorHAnsi"/>
                <w:i/>
                <w:sz w:val="20"/>
                <w:szCs w:val="25"/>
              </w:rPr>
              <w:t>) highlights a set of principles for effective early math instruction.</w:t>
            </w:r>
          </w:p>
          <w:p w:rsidR="0067439C" w:rsidRPr="0067439C" w:rsidRDefault="0067439C" w:rsidP="0067439C">
            <w:pPr>
              <w:ind w:left="258" w:hanging="258"/>
              <w:rPr>
                <w:rFonts w:cs="Calibri"/>
                <w:sz w:val="8"/>
                <w:szCs w:val="8"/>
              </w:rPr>
            </w:pPr>
          </w:p>
          <w:p w:rsidR="00650072" w:rsidRPr="00746C57" w:rsidRDefault="00650072" w:rsidP="00650072">
            <w:pPr>
              <w:outlineLvl w:val="1"/>
              <w:rPr>
                <w:rFonts w:asciiTheme="minorHAnsi" w:eastAsia="Times New Roman" w:hAnsiTheme="minorHAnsi"/>
                <w:b/>
                <w:bCs/>
                <w:color w:val="FF0000"/>
                <w:szCs w:val="36"/>
              </w:rPr>
            </w:pPr>
            <w:r>
              <w:rPr>
                <w:rFonts w:eastAsia="Times New Roman"/>
                <w:b/>
                <w:bCs/>
                <w:szCs w:val="36"/>
              </w:rPr>
              <w:t>Early Math Knowledge Related to Later A</w:t>
            </w:r>
            <w:r w:rsidRPr="001300A5">
              <w:rPr>
                <w:rFonts w:asciiTheme="minorHAnsi" w:eastAsia="Times New Roman" w:hAnsiTheme="minorHAnsi"/>
                <w:b/>
                <w:bCs/>
                <w:szCs w:val="36"/>
              </w:rPr>
              <w:t xml:space="preserve">chievement </w:t>
            </w:r>
            <w:r w:rsidRPr="00746C57">
              <w:rPr>
                <w:rFonts w:asciiTheme="minorHAnsi" w:eastAsia="Times New Roman" w:hAnsiTheme="minorHAnsi"/>
                <w:b/>
                <w:bCs/>
                <w:color w:val="FF0000"/>
                <w:szCs w:val="36"/>
              </w:rPr>
              <w:t>(3-</w:t>
            </w:r>
            <w:r w:rsidRPr="00746C57">
              <w:rPr>
                <w:rFonts w:eastAsia="Times New Roman"/>
                <w:b/>
                <w:bCs/>
                <w:color w:val="FF0000"/>
                <w:szCs w:val="36"/>
              </w:rPr>
              <w:t>9</w:t>
            </w:r>
            <w:r w:rsidRPr="00746C57">
              <w:rPr>
                <w:rFonts w:asciiTheme="minorHAnsi" w:eastAsia="Times New Roman" w:hAnsiTheme="minorHAnsi"/>
                <w:b/>
                <w:bCs/>
                <w:color w:val="FF0000"/>
                <w:szCs w:val="36"/>
              </w:rPr>
              <w:t>)</w:t>
            </w:r>
          </w:p>
          <w:p w:rsidR="00650072" w:rsidRPr="001300A5" w:rsidRDefault="0054126C" w:rsidP="00650072">
            <w:pPr>
              <w:rPr>
                <w:rFonts w:asciiTheme="minorHAnsi" w:hAnsiTheme="minorHAnsi"/>
                <w:b/>
                <w:sz w:val="20"/>
              </w:rPr>
            </w:pPr>
            <w:hyperlink r:id="rId10" w:history="1">
              <w:r w:rsidR="00650072" w:rsidRPr="001300A5">
                <w:rPr>
                  <w:rFonts w:asciiTheme="minorHAnsi" w:hAnsiTheme="minorHAnsi"/>
                  <w:b/>
                  <w:color w:val="0563C1"/>
                  <w:sz w:val="20"/>
                </w:rPr>
                <w:t>https://news.vanderbilt.edu/2016/12/06/early-math-knowledge-related-to-later-achievement/?j=689846&amp;e=camille.catlett@unc.edu&amp;l=329_HTML&amp;u=24200006&amp;mid=7200908&amp;jb=1</w:t>
              </w:r>
            </w:hyperlink>
          </w:p>
          <w:p w:rsidR="00650072" w:rsidRPr="001300A5" w:rsidRDefault="00650072" w:rsidP="00650072">
            <w:pPr>
              <w:rPr>
                <w:rFonts w:asciiTheme="minorHAnsi" w:eastAsia="Times New Roman" w:hAnsiTheme="minorHAnsi"/>
                <w:i/>
                <w:sz w:val="20"/>
                <w:szCs w:val="24"/>
              </w:rPr>
            </w:pPr>
            <w:r>
              <w:rPr>
                <w:rFonts w:eastAsia="Times New Roman"/>
                <w:i/>
                <w:sz w:val="20"/>
                <w:szCs w:val="24"/>
              </w:rPr>
              <w:t>A</w:t>
            </w:r>
            <w:r w:rsidRPr="001300A5">
              <w:rPr>
                <w:rFonts w:asciiTheme="minorHAnsi" w:eastAsia="Times New Roman" w:hAnsiTheme="minorHAnsi"/>
                <w:i/>
                <w:sz w:val="20"/>
                <w:szCs w:val="24"/>
              </w:rPr>
              <w:t xml:space="preserve"> longitudinal study conducted by Vanderbilt has found that children’s math knowledge in preschool is related to their later achievement—but not all types of math knowledge were related equally. The findings suggest that educators and school administrators should consider which areas of math study they shift attention to as they develop curricula for the early years.</w:t>
            </w:r>
          </w:p>
          <w:p w:rsidR="00650072" w:rsidRPr="00650072" w:rsidRDefault="00650072" w:rsidP="00650072">
            <w:pPr>
              <w:rPr>
                <w:b/>
                <w:sz w:val="8"/>
                <w:szCs w:val="8"/>
              </w:rPr>
            </w:pPr>
          </w:p>
          <w:p w:rsidR="00650072" w:rsidRPr="002A097E" w:rsidRDefault="00650072" w:rsidP="00650072">
            <w:pPr>
              <w:rPr>
                <w:rFonts w:asciiTheme="minorHAnsi" w:eastAsia="Times New Roman" w:hAnsiTheme="minorHAnsi" w:cs="Arial"/>
                <w:color w:val="000000"/>
                <w:sz w:val="20"/>
                <w:szCs w:val="20"/>
              </w:rPr>
            </w:pPr>
            <w:r w:rsidRPr="002A097E">
              <w:rPr>
                <w:rFonts w:asciiTheme="minorHAnsi" w:hAnsiTheme="minorHAnsi"/>
                <w:b/>
              </w:rPr>
              <w:t xml:space="preserve">Early STEM Matters: Providing High-Quality STEM Experiences for All Young Learners  </w:t>
            </w:r>
            <w:r w:rsidRPr="002A097E">
              <w:rPr>
                <w:rFonts w:asciiTheme="minorHAnsi" w:hAnsiTheme="minorHAnsi"/>
                <w:b/>
                <w:color w:val="FF0000"/>
              </w:rPr>
              <w:t>(3-5)</w:t>
            </w:r>
            <w:r w:rsidRPr="002A097E">
              <w:rPr>
                <w:rFonts w:asciiTheme="minorHAnsi" w:hAnsiTheme="minorHAnsi" w:cstheme="minorBidi"/>
                <w:b/>
                <w:color w:val="FF0000"/>
              </w:rPr>
              <w:br/>
            </w:r>
            <w:hyperlink r:id="rId11" w:history="1">
              <w:r w:rsidRPr="002A097E">
                <w:rPr>
                  <w:rStyle w:val="Hyperlink"/>
                  <w:rFonts w:asciiTheme="minorHAnsi" w:hAnsiTheme="minorHAnsi" w:cs="Arial"/>
                  <w:b/>
                  <w:iCs/>
                  <w:sz w:val="20"/>
                  <w:szCs w:val="20"/>
                  <w:u w:val="none"/>
                </w:rPr>
                <w:t>https://50.erikson.edu/wp-content/uploads/2017/01/STEM-Working-Group-Report.pdf</w:t>
              </w:r>
            </w:hyperlink>
            <w:r w:rsidRPr="002A097E">
              <w:rPr>
                <w:rFonts w:asciiTheme="minorHAnsi" w:eastAsia="Times New Roman" w:hAnsiTheme="minorHAnsi" w:cs="Arial"/>
                <w:color w:val="000000"/>
                <w:sz w:val="20"/>
                <w:szCs w:val="20"/>
              </w:rPr>
              <w:t xml:space="preserve"> </w:t>
            </w:r>
          </w:p>
          <w:p w:rsidR="00650072" w:rsidRPr="00F37FCE" w:rsidRDefault="00650072" w:rsidP="00650072">
            <w:pPr>
              <w:contextualSpacing/>
              <w:rPr>
                <w:rFonts w:asciiTheme="minorHAnsi" w:hAnsiTheme="minorHAnsi"/>
                <w:i/>
                <w:sz w:val="23"/>
                <w:szCs w:val="23"/>
              </w:rPr>
            </w:pPr>
            <w:r w:rsidRPr="00F37FCE">
              <w:rPr>
                <w:rFonts w:asciiTheme="minorHAnsi" w:hAnsiTheme="minorHAnsi" w:cs="Arial"/>
                <w:i/>
                <w:sz w:val="20"/>
                <w:szCs w:val="20"/>
              </w:rPr>
              <w:t xml:space="preserve">This January 2017 report offers guidance around the development and improvement of effective early childhood science, technology, engineering, and math (STEM) education policies and practices. It describes </w:t>
            </w:r>
            <w:r w:rsidR="00D92A4B">
              <w:rPr>
                <w:rFonts w:asciiTheme="minorHAnsi" w:hAnsiTheme="minorHAnsi" w:cs="Arial"/>
                <w:i/>
                <w:sz w:val="20"/>
                <w:szCs w:val="20"/>
              </w:rPr>
              <w:t>4</w:t>
            </w:r>
            <w:r w:rsidRPr="00F37FCE">
              <w:rPr>
                <w:rFonts w:asciiTheme="minorHAnsi" w:hAnsiTheme="minorHAnsi" w:cs="Arial"/>
                <w:i/>
                <w:sz w:val="20"/>
                <w:szCs w:val="20"/>
              </w:rPr>
              <w:t xml:space="preserve"> guiding principles related to early childhood STEM education and </w:t>
            </w:r>
            <w:r w:rsidR="00D92A4B">
              <w:rPr>
                <w:rFonts w:asciiTheme="minorHAnsi" w:hAnsiTheme="minorHAnsi" w:cs="Arial"/>
                <w:i/>
                <w:sz w:val="20"/>
                <w:szCs w:val="20"/>
              </w:rPr>
              <w:t>6</w:t>
            </w:r>
            <w:r w:rsidRPr="00F37FCE">
              <w:rPr>
                <w:rFonts w:asciiTheme="minorHAnsi" w:hAnsiTheme="minorHAnsi" w:cs="Arial"/>
                <w:i/>
                <w:sz w:val="20"/>
                <w:szCs w:val="20"/>
              </w:rPr>
              <w:t xml:space="preserve"> recommendations for </w:t>
            </w:r>
            <w:r w:rsidR="00D92A4B">
              <w:rPr>
                <w:rFonts w:asciiTheme="minorHAnsi" w:hAnsiTheme="minorHAnsi" w:cs="Arial"/>
                <w:i/>
                <w:sz w:val="20"/>
                <w:szCs w:val="20"/>
              </w:rPr>
              <w:t>leaders</w:t>
            </w:r>
            <w:r w:rsidRPr="00F37FCE">
              <w:rPr>
                <w:rFonts w:asciiTheme="minorHAnsi" w:hAnsiTheme="minorHAnsi" w:cs="Arial"/>
                <w:i/>
                <w:sz w:val="20"/>
                <w:szCs w:val="20"/>
              </w:rPr>
              <w:t xml:space="preserve"> at the local, state, and federal levels. </w:t>
            </w:r>
          </w:p>
          <w:p w:rsidR="00650072" w:rsidRPr="00650072" w:rsidRDefault="00650072" w:rsidP="00A16BAE">
            <w:pPr>
              <w:outlineLvl w:val="0"/>
              <w:rPr>
                <w:rFonts w:asciiTheme="minorHAnsi" w:eastAsia="Times New Roman" w:hAnsiTheme="minorHAnsi" w:cs="Arial"/>
                <w:b/>
                <w:bCs/>
                <w:sz w:val="8"/>
                <w:szCs w:val="8"/>
              </w:rPr>
            </w:pPr>
          </w:p>
          <w:p w:rsidR="00A16BAE" w:rsidRPr="00A16BAE" w:rsidRDefault="00A16BAE" w:rsidP="00A16BAE">
            <w:pPr>
              <w:outlineLvl w:val="0"/>
              <w:rPr>
                <w:b/>
                <w:sz w:val="20"/>
              </w:rPr>
            </w:pPr>
            <w:r w:rsidRPr="00A16BAE">
              <w:rPr>
                <w:rFonts w:asciiTheme="minorHAnsi" w:eastAsia="Times New Roman" w:hAnsiTheme="minorHAnsi" w:cs="Arial"/>
                <w:b/>
                <w:bCs/>
                <w:szCs w:val="20"/>
              </w:rPr>
              <w:t>Engaging Diverse Learners Through the Provision of STEM Education Opportunities</w:t>
            </w:r>
            <w:r w:rsidRPr="00A16BAE">
              <w:rPr>
                <w:b/>
                <w:sz w:val="24"/>
              </w:rPr>
              <w:t xml:space="preserve"> </w:t>
            </w:r>
            <w:r w:rsidRPr="00A16BAE">
              <w:rPr>
                <w:b/>
                <w:color w:val="FF0000"/>
              </w:rPr>
              <w:t xml:space="preserve">(3-9) </w:t>
            </w:r>
            <w:hyperlink r:id="rId12" w:history="1">
              <w:r w:rsidRPr="00A16BAE">
                <w:rPr>
                  <w:b/>
                  <w:color w:val="0000FF"/>
                  <w:sz w:val="20"/>
                </w:rPr>
                <w:t>http://secc.sedl.org/resources/briefs/diverse_learners_STEM/</w:t>
              </w:r>
            </w:hyperlink>
          </w:p>
          <w:p w:rsidR="00A16BAE" w:rsidRPr="00A16BAE" w:rsidRDefault="00A16BAE" w:rsidP="00A16BAE">
            <w:pPr>
              <w:outlineLvl w:val="0"/>
              <w:rPr>
                <w:rFonts w:cs="Arial"/>
                <w:i/>
                <w:sz w:val="20"/>
                <w:szCs w:val="18"/>
              </w:rPr>
            </w:pPr>
            <w:r w:rsidRPr="00A16BAE">
              <w:rPr>
                <w:rFonts w:cs="Arial"/>
                <w:i/>
                <w:sz w:val="20"/>
                <w:szCs w:val="18"/>
              </w:rPr>
              <w:t>This briefing paper highlights methods and materials for supporting an increased understanding of and emphasis on STEM.</w:t>
            </w:r>
          </w:p>
          <w:p w:rsidR="00A16BAE" w:rsidRPr="00A16BAE" w:rsidRDefault="00A16BAE" w:rsidP="00C715AB">
            <w:pPr>
              <w:rPr>
                <w:rFonts w:asciiTheme="minorHAnsi" w:eastAsia="Times New Roman" w:hAnsiTheme="minorHAnsi" w:cs="Arial"/>
                <w:b/>
                <w:bCs/>
                <w:sz w:val="8"/>
                <w:szCs w:val="8"/>
              </w:rPr>
            </w:pPr>
          </w:p>
          <w:p w:rsidR="0067439C" w:rsidRPr="0067439C" w:rsidRDefault="0067439C" w:rsidP="00C715AB">
            <w:pPr>
              <w:rPr>
                <w:rFonts w:asciiTheme="minorHAnsi" w:eastAsia="Times New Roman" w:hAnsiTheme="minorHAnsi" w:cs="Arial"/>
                <w:b/>
                <w:bCs/>
                <w:szCs w:val="20"/>
              </w:rPr>
            </w:pPr>
            <w:r w:rsidRPr="0067439C">
              <w:rPr>
                <w:rFonts w:asciiTheme="minorHAnsi" w:eastAsia="Times New Roman" w:hAnsiTheme="minorHAnsi" w:cs="Arial"/>
                <w:b/>
                <w:bCs/>
                <w:szCs w:val="20"/>
              </w:rPr>
              <w:t xml:space="preserve">The Impact of Family Involvement on the Education of Children Ages 3 to 8: A Focus on Literacy and Math Achievement Outcomes and Social-Emotional Skills </w:t>
            </w:r>
            <w:r w:rsidR="00C715AB">
              <w:rPr>
                <w:b/>
                <w:color w:val="FF0000"/>
              </w:rPr>
              <w:t>(3</w:t>
            </w:r>
            <w:r w:rsidR="00C715AB" w:rsidRPr="00C715AB">
              <w:rPr>
                <w:b/>
                <w:color w:val="FF0000"/>
              </w:rPr>
              <w:t>-8)</w:t>
            </w:r>
          </w:p>
          <w:p w:rsidR="0067439C" w:rsidRPr="00C715AB" w:rsidRDefault="0054126C" w:rsidP="00C715AB">
            <w:pPr>
              <w:outlineLvl w:val="0"/>
              <w:rPr>
                <w:rFonts w:eastAsia="Times New Roman" w:cs="Arial"/>
                <w:b/>
                <w:bCs/>
                <w:color w:val="0000FF"/>
                <w:kern w:val="36"/>
                <w:sz w:val="20"/>
                <w:szCs w:val="20"/>
              </w:rPr>
            </w:pPr>
            <w:hyperlink r:id="rId13" w:history="1">
              <w:r w:rsidR="0067439C" w:rsidRPr="0067439C">
                <w:rPr>
                  <w:rFonts w:eastAsia="Times New Roman" w:cs="Arial"/>
                  <w:b/>
                  <w:bCs/>
                  <w:color w:val="0000FF"/>
                  <w:kern w:val="36"/>
                  <w:sz w:val="20"/>
                  <w:szCs w:val="20"/>
                </w:rPr>
                <w:t>http://www.mdrc.org/publication/impact-family-involvement-education-children-ages-3-8</w:t>
              </w:r>
            </w:hyperlink>
          </w:p>
          <w:p w:rsidR="00C715AB" w:rsidRPr="0067439C" w:rsidRDefault="00C715AB" w:rsidP="00C715AB">
            <w:pPr>
              <w:outlineLvl w:val="0"/>
              <w:rPr>
                <w:rFonts w:eastAsia="Times New Roman" w:cs="Arial"/>
                <w:b/>
                <w:bCs/>
                <w:i/>
                <w:color w:val="333333"/>
                <w:kern w:val="36"/>
                <w:sz w:val="18"/>
                <w:szCs w:val="24"/>
              </w:rPr>
            </w:pPr>
            <w:r w:rsidRPr="00C715AB">
              <w:rPr>
                <w:i/>
                <w:sz w:val="20"/>
              </w:rPr>
              <w:t>This report summarizes research s on how families’ involvement in children’s learning and development through activities at home and at school affects the literacy, mathematics, and social-emotional skills of children ages 3 to 8.</w:t>
            </w:r>
          </w:p>
          <w:p w:rsidR="0067439C" w:rsidRPr="0067439C" w:rsidRDefault="0067439C" w:rsidP="0067439C">
            <w:pPr>
              <w:rPr>
                <w:rFonts w:cs="Calibri"/>
                <w:sz w:val="8"/>
                <w:szCs w:val="8"/>
              </w:rPr>
            </w:pPr>
          </w:p>
          <w:p w:rsidR="0067439C" w:rsidRDefault="0067439C" w:rsidP="0067439C">
            <w:pPr>
              <w:rPr>
                <w:rFonts w:cs="Arial"/>
                <w:b/>
                <w:color w:val="FF0000"/>
                <w:szCs w:val="20"/>
              </w:rPr>
            </w:pPr>
            <w:r w:rsidRPr="00936351">
              <w:rPr>
                <w:rFonts w:asciiTheme="minorHAnsi" w:eastAsia="Times New Roman" w:hAnsiTheme="minorHAnsi" w:cs="Arial"/>
                <w:b/>
                <w:bCs/>
                <w:szCs w:val="20"/>
              </w:rPr>
              <w:t>Math and Science in Preschool: Policies and Practice</w:t>
            </w:r>
            <w:r w:rsidRPr="00936351">
              <w:rPr>
                <w:rFonts w:cs="Calibri"/>
                <w:sz w:val="24"/>
              </w:rPr>
              <w:t xml:space="preserve">   </w:t>
            </w:r>
            <w:r w:rsidRPr="00936351">
              <w:rPr>
                <w:rFonts w:cs="Arial"/>
                <w:b/>
                <w:color w:val="FF0000"/>
                <w:szCs w:val="20"/>
              </w:rPr>
              <w:t>(3-5)</w:t>
            </w:r>
          </w:p>
          <w:p w:rsidR="00F37FCE" w:rsidRPr="00F37FCE" w:rsidRDefault="0054126C" w:rsidP="0067439C">
            <w:pPr>
              <w:rPr>
                <w:rFonts w:cs="Arial"/>
                <w:b/>
                <w:color w:val="FF0000"/>
                <w:sz w:val="20"/>
                <w:szCs w:val="20"/>
              </w:rPr>
            </w:pPr>
            <w:hyperlink r:id="rId14" w:history="1">
              <w:r w:rsidR="00F37FCE" w:rsidRPr="00F37FCE">
                <w:rPr>
                  <w:rStyle w:val="Hyperlink"/>
                  <w:rFonts w:cs="Arial"/>
                  <w:b/>
                  <w:sz w:val="20"/>
                  <w:szCs w:val="20"/>
                  <w:u w:val="none"/>
                </w:rPr>
                <w:t>http://nieer.org/wp-content/uploads/2016/08/MathSciencePolicyBrief0309.pdf</w:t>
              </w:r>
            </w:hyperlink>
          </w:p>
          <w:p w:rsidR="0067439C" w:rsidRPr="0067439C" w:rsidRDefault="0067439C" w:rsidP="0067439C">
            <w:pPr>
              <w:contextualSpacing/>
              <w:rPr>
                <w:i/>
                <w:sz w:val="20"/>
                <w:szCs w:val="28"/>
              </w:rPr>
            </w:pPr>
            <w:r w:rsidRPr="00936351">
              <w:rPr>
                <w:i/>
                <w:sz w:val="20"/>
                <w:szCs w:val="28"/>
              </w:rPr>
              <w:t>This report addresses the development of mathematics and science understanding in preschool children, reviews the current knowledge base on educational practices in these domains, identifies areas that require further study, and outlines recommendations for early education policy in mathematics and science.</w:t>
            </w:r>
          </w:p>
          <w:p w:rsidR="0067439C" w:rsidRPr="0067439C" w:rsidRDefault="0067439C" w:rsidP="0067439C">
            <w:pPr>
              <w:rPr>
                <w:rFonts w:cs="Calibri"/>
                <w:sz w:val="8"/>
                <w:szCs w:val="8"/>
              </w:rPr>
            </w:pPr>
          </w:p>
          <w:p w:rsidR="0067439C" w:rsidRDefault="0067439C" w:rsidP="0067439C">
            <w:pPr>
              <w:rPr>
                <w:rFonts w:eastAsia="Times New Roman" w:cs="Arial"/>
                <w:b/>
                <w:color w:val="0000FF"/>
                <w:sz w:val="20"/>
                <w:szCs w:val="20"/>
              </w:rPr>
            </w:pPr>
            <w:r w:rsidRPr="0067439C">
              <w:rPr>
                <w:rFonts w:asciiTheme="minorHAnsi" w:eastAsia="Times New Roman" w:hAnsiTheme="minorHAnsi" w:cs="Arial"/>
                <w:b/>
                <w:bCs/>
                <w:szCs w:val="20"/>
              </w:rPr>
              <w:t>Math in the Early Years</w:t>
            </w:r>
            <w:r w:rsidRPr="0067439C">
              <w:rPr>
                <w:rFonts w:cs="Arial"/>
                <w:sz w:val="24"/>
              </w:rPr>
              <w:t xml:space="preserve">    </w:t>
            </w:r>
            <w:hyperlink r:id="rId15" w:history="1">
              <w:r w:rsidRPr="0067439C">
                <w:rPr>
                  <w:rFonts w:eastAsia="Times New Roman" w:cs="Arial"/>
                  <w:b/>
                  <w:color w:val="0000FF"/>
                  <w:sz w:val="20"/>
                  <w:szCs w:val="20"/>
                </w:rPr>
                <w:t>http://www.ecs.org/clearinghouse/01/09/46/10946.pdf</w:t>
              </w:r>
            </w:hyperlink>
            <w:r w:rsidR="00C715AB">
              <w:rPr>
                <w:rFonts w:eastAsia="Times New Roman" w:cs="Arial"/>
                <w:b/>
                <w:color w:val="0000FF"/>
                <w:sz w:val="20"/>
                <w:szCs w:val="20"/>
              </w:rPr>
              <w:t xml:space="preserve">  </w:t>
            </w:r>
            <w:r w:rsidR="00C715AB" w:rsidRPr="00C715AB">
              <w:rPr>
                <w:rFonts w:eastAsia="Times New Roman" w:cs="Arial"/>
                <w:b/>
                <w:color w:val="FF0000"/>
                <w:szCs w:val="20"/>
              </w:rPr>
              <w:t>(0-9)</w:t>
            </w:r>
          </w:p>
          <w:p w:rsidR="00C715AB" w:rsidRPr="00C715AB" w:rsidRDefault="00C715AB" w:rsidP="00C715AB">
            <w:pPr>
              <w:rPr>
                <w:rFonts w:asciiTheme="minorHAnsi" w:eastAsia="Times New Roman" w:hAnsiTheme="minorHAnsi"/>
                <w:i/>
                <w:sz w:val="27"/>
                <w:szCs w:val="27"/>
              </w:rPr>
            </w:pPr>
            <w:r w:rsidRPr="00C715AB">
              <w:rPr>
                <w:rFonts w:asciiTheme="minorHAnsi" w:eastAsia="Times New Roman" w:hAnsiTheme="minorHAnsi"/>
                <w:i/>
                <w:sz w:val="20"/>
                <w:szCs w:val="27"/>
              </w:rPr>
              <w:t>This publication reveals five surprising findings about the importance of early math learning, and provides implications and recommendations for state policy.</w:t>
            </w:r>
          </w:p>
          <w:p w:rsidR="0067439C" w:rsidRDefault="0067439C" w:rsidP="0067439C">
            <w:pPr>
              <w:ind w:left="232" w:hanging="232"/>
              <w:rPr>
                <w:rFonts w:cs="Calibri"/>
                <w:sz w:val="8"/>
                <w:szCs w:val="8"/>
              </w:rPr>
            </w:pPr>
          </w:p>
          <w:p w:rsidR="00097794" w:rsidRPr="00097794" w:rsidRDefault="00C715AB" w:rsidP="00097794">
            <w:pPr>
              <w:contextualSpacing/>
              <w:rPr>
                <w:rFonts w:asciiTheme="minorHAnsi" w:eastAsia="Times New Roman" w:hAnsiTheme="minorHAnsi" w:cs="Arial"/>
                <w:b/>
                <w:bCs/>
                <w:szCs w:val="20"/>
              </w:rPr>
            </w:pPr>
            <w:r w:rsidRPr="0067439C">
              <w:rPr>
                <w:rFonts w:asciiTheme="minorHAnsi" w:eastAsia="Times New Roman" w:hAnsiTheme="minorHAnsi" w:cs="Arial"/>
                <w:b/>
                <w:bCs/>
                <w:szCs w:val="20"/>
              </w:rPr>
              <w:t>Math Matters:  Children’s Mathematical Journeys Start Early</w:t>
            </w:r>
            <w:r w:rsidR="00097794">
              <w:rPr>
                <w:rFonts w:asciiTheme="minorHAnsi" w:eastAsia="Times New Roman" w:hAnsiTheme="minorHAnsi" w:cs="Arial"/>
                <w:b/>
                <w:bCs/>
                <w:szCs w:val="20"/>
              </w:rPr>
              <w:t xml:space="preserve"> </w:t>
            </w:r>
            <w:r w:rsidR="00097794" w:rsidRPr="00C715AB">
              <w:rPr>
                <w:rFonts w:eastAsia="Times New Roman" w:cs="Arial"/>
                <w:b/>
                <w:color w:val="FF0000"/>
                <w:szCs w:val="20"/>
              </w:rPr>
              <w:t>(</w:t>
            </w:r>
            <w:r w:rsidR="00097794">
              <w:rPr>
                <w:rFonts w:eastAsia="Times New Roman" w:cs="Arial"/>
                <w:b/>
                <w:color w:val="FF0000"/>
                <w:szCs w:val="20"/>
              </w:rPr>
              <w:t>3-8</w:t>
            </w:r>
            <w:r w:rsidR="00097794" w:rsidRPr="00C715AB">
              <w:rPr>
                <w:rFonts w:eastAsia="Times New Roman" w:cs="Arial"/>
                <w:b/>
                <w:color w:val="FF0000"/>
                <w:szCs w:val="20"/>
              </w:rPr>
              <w:t>)</w:t>
            </w:r>
          </w:p>
          <w:p w:rsidR="00C715AB" w:rsidRPr="00097794" w:rsidRDefault="0054126C" w:rsidP="00097794">
            <w:pPr>
              <w:contextualSpacing/>
              <w:rPr>
                <w:sz w:val="28"/>
                <w:szCs w:val="28"/>
              </w:rPr>
            </w:pPr>
            <w:hyperlink r:id="rId16" w:history="1">
              <w:r w:rsidR="00097794" w:rsidRPr="00097794">
                <w:rPr>
                  <w:rStyle w:val="Hyperlink"/>
                  <w:b/>
                  <w:sz w:val="20"/>
                  <w:szCs w:val="28"/>
                  <w:u w:val="none"/>
                </w:rPr>
                <w:t>http://earlymath.org/earlymath/wp-content/uploads/2012/03/MathMattersExecSummary.pdf</w:t>
              </w:r>
            </w:hyperlink>
          </w:p>
          <w:p w:rsidR="00C715AB" w:rsidRPr="0067439C" w:rsidRDefault="00097794" w:rsidP="00097794">
            <w:pPr>
              <w:contextualSpacing/>
              <w:rPr>
                <w:i/>
                <w:sz w:val="20"/>
                <w:szCs w:val="28"/>
              </w:rPr>
            </w:pPr>
            <w:r>
              <w:rPr>
                <w:i/>
                <w:sz w:val="20"/>
                <w:szCs w:val="28"/>
              </w:rPr>
              <w:t>This</w:t>
            </w:r>
            <w:r w:rsidR="00C715AB" w:rsidRPr="0067439C">
              <w:rPr>
                <w:i/>
                <w:sz w:val="20"/>
                <w:szCs w:val="28"/>
              </w:rPr>
              <w:t xml:space="preserve"> summary of the conference “Pathways for Supporting Early Mathematics Learning” </w:t>
            </w:r>
            <w:r>
              <w:rPr>
                <w:i/>
                <w:sz w:val="20"/>
                <w:szCs w:val="28"/>
              </w:rPr>
              <w:t>offers insights to</w:t>
            </w:r>
            <w:r w:rsidR="00C715AB" w:rsidRPr="0067439C">
              <w:rPr>
                <w:i/>
                <w:sz w:val="20"/>
                <w:szCs w:val="28"/>
              </w:rPr>
              <w:t xml:space="preserve"> improve the teaching of early mathematics for children ages 3 through 8 and consider</w:t>
            </w:r>
            <w:r>
              <w:rPr>
                <w:i/>
                <w:sz w:val="20"/>
                <w:szCs w:val="28"/>
              </w:rPr>
              <w:t>ations for</w:t>
            </w:r>
            <w:r w:rsidR="00C715AB" w:rsidRPr="0067439C">
              <w:rPr>
                <w:i/>
                <w:sz w:val="20"/>
                <w:szCs w:val="28"/>
              </w:rPr>
              <w:t xml:space="preserve"> how preschool mathematics instruction may be meaningfully linked to a  K-3 system that is based on the Common Core State Standards.</w:t>
            </w:r>
          </w:p>
          <w:p w:rsidR="0067439C" w:rsidRPr="0067439C" w:rsidRDefault="0067439C" w:rsidP="0067439C">
            <w:pPr>
              <w:ind w:left="254" w:hanging="254"/>
              <w:rPr>
                <w:rFonts w:cs="Calibri"/>
                <w:sz w:val="8"/>
                <w:szCs w:val="8"/>
              </w:rPr>
            </w:pPr>
          </w:p>
          <w:p w:rsidR="00CB6650" w:rsidRPr="0067439C" w:rsidRDefault="00CB6650" w:rsidP="00CB6650">
            <w:pPr>
              <w:rPr>
                <w:rFonts w:eastAsia="Times New Roman"/>
                <w:b/>
              </w:rPr>
            </w:pPr>
            <w:r w:rsidRPr="0067439C">
              <w:rPr>
                <w:rFonts w:eastAsia="Times New Roman"/>
                <w:b/>
              </w:rPr>
              <w:t xml:space="preserve">Mathematics Education Through the Lens of Social Justice: Acknowledgment, Actions, and Accountability </w:t>
            </w:r>
            <w:hyperlink r:id="rId17" w:history="1">
              <w:r w:rsidRPr="0067439C">
                <w:rPr>
                  <w:rFonts w:eastAsia="Times New Roman"/>
                  <w:b/>
                  <w:color w:val="0000FF"/>
                  <w:sz w:val="20"/>
                </w:rPr>
                <w:t>https://toma.memberclicks.net/assets/docs2016/2016Enews/3.pospaper16_wtodos_8pp.pdf</w:t>
              </w:r>
            </w:hyperlink>
            <w:r>
              <w:rPr>
                <w:rFonts w:eastAsia="Times New Roman"/>
                <w:b/>
                <w:color w:val="0000FF"/>
                <w:sz w:val="20"/>
              </w:rPr>
              <w:t xml:space="preserve"> </w:t>
            </w:r>
            <w:r w:rsidRPr="0067439C">
              <w:rPr>
                <w:rFonts w:eastAsia="Times New Roman"/>
                <w:b/>
                <w:color w:val="FF0000"/>
              </w:rPr>
              <w:t>(0-9)</w:t>
            </w:r>
          </w:p>
          <w:p w:rsidR="00F37FCE" w:rsidRPr="00F37FCE" w:rsidRDefault="00CB6650" w:rsidP="00650072">
            <w:pPr>
              <w:rPr>
                <w:rFonts w:eastAsia="Times New Roman"/>
                <w:i/>
                <w:sz w:val="20"/>
                <w:szCs w:val="20"/>
              </w:rPr>
            </w:pPr>
            <w:r w:rsidRPr="0067439C">
              <w:rPr>
                <w:i/>
                <w:sz w:val="20"/>
                <w:szCs w:val="20"/>
              </w:rPr>
              <w:t xml:space="preserve">This position statement </w:t>
            </w:r>
            <w:r w:rsidRPr="0067439C">
              <w:rPr>
                <w:rFonts w:eastAsia="Times New Roman"/>
                <w:i/>
                <w:sz w:val="20"/>
                <w:szCs w:val="20"/>
              </w:rPr>
              <w:t xml:space="preserve">provides the rationale for and characteristics of a systemic approach that includes fair and equitable teaching practices, high expectations for all students, access to rich, rigorous, and relevant mathematics, and strong family/community relationships to promote positive mathematics learning and achievement. </w:t>
            </w:r>
          </w:p>
        </w:tc>
      </w:tr>
    </w:tbl>
    <w:tbl>
      <w:tblPr>
        <w:tblStyle w:val="TableGrid1"/>
        <w:tblW w:w="10980" w:type="dxa"/>
        <w:tblInd w:w="-162" w:type="dxa"/>
        <w:tblLayout w:type="fixed"/>
        <w:tblLook w:val="04A0" w:firstRow="1" w:lastRow="0" w:firstColumn="1" w:lastColumn="0" w:noHBand="0" w:noVBand="1"/>
      </w:tblPr>
      <w:tblGrid>
        <w:gridCol w:w="572"/>
        <w:gridCol w:w="10408"/>
      </w:tblGrid>
      <w:tr w:rsidR="00024F2A"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024F2A" w:rsidRPr="00003FEF" w:rsidRDefault="0067439C" w:rsidP="00024F2A">
            <w:pPr>
              <w:ind w:left="113" w:right="113"/>
              <w:jc w:val="center"/>
              <w:rPr>
                <w:rFonts w:cs="Calibri"/>
                <w:b/>
                <w:sz w:val="24"/>
                <w:szCs w:val="24"/>
              </w:rPr>
            </w:pPr>
            <w:r>
              <w:lastRenderedPageBreak/>
              <w:br w:type="column"/>
            </w:r>
            <w:r>
              <w:br w:type="column"/>
            </w:r>
            <w:r w:rsidR="00024F2A">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24F2A" w:rsidRPr="00003FEF" w:rsidRDefault="0067439C" w:rsidP="00024F2A">
            <w:pPr>
              <w:ind w:left="256" w:hanging="256"/>
              <w:jc w:val="center"/>
              <w:rPr>
                <w:b/>
                <w:sz w:val="40"/>
              </w:rPr>
            </w:pPr>
            <w:r>
              <w:rPr>
                <w:rFonts w:cs="Calibri"/>
                <w:b/>
                <w:sz w:val="32"/>
                <w:szCs w:val="24"/>
              </w:rPr>
              <w:t>Math</w:t>
            </w:r>
            <w:r w:rsidR="00024F2A" w:rsidRPr="00024F2A">
              <w:rPr>
                <w:rFonts w:cs="Calibri"/>
                <w:b/>
                <w:sz w:val="32"/>
                <w:szCs w:val="24"/>
              </w:rPr>
              <w:t xml:space="preserve"> Resources</w:t>
            </w:r>
          </w:p>
        </w:tc>
      </w:tr>
      <w:tr w:rsidR="009D2477" w:rsidRPr="00003FEF" w:rsidTr="00AC2CFC">
        <w:trPr>
          <w:trHeight w:val="58"/>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9D2477" w:rsidRDefault="009D2477" w:rsidP="00024F2A">
            <w:pPr>
              <w:ind w:left="113" w:right="113"/>
              <w:jc w:val="center"/>
              <w:rPr>
                <w:rFonts w:cs="Calibri"/>
                <w:b/>
                <w:sz w:val="28"/>
              </w:rPr>
            </w:pPr>
            <w:r>
              <w:rPr>
                <w:rFonts w:cs="Calibri"/>
                <w:b/>
                <w:sz w:val="28"/>
              </w:rPr>
              <w:t>Evidence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rsidR="00D92A4B" w:rsidRDefault="00D92A4B" w:rsidP="006765D3">
            <w:pPr>
              <w:ind w:left="232" w:hanging="232"/>
              <w:rPr>
                <w:rFonts w:asciiTheme="minorHAnsi" w:eastAsia="Times New Roman" w:hAnsiTheme="minorHAnsi" w:cs="Arial"/>
                <w:b/>
                <w:bCs/>
                <w:szCs w:val="20"/>
              </w:rPr>
            </w:pPr>
          </w:p>
          <w:p w:rsidR="006765D3" w:rsidRDefault="006765D3" w:rsidP="006765D3">
            <w:pPr>
              <w:ind w:left="232" w:hanging="232"/>
              <w:rPr>
                <w:rFonts w:asciiTheme="minorHAnsi" w:eastAsia="Times New Roman" w:hAnsiTheme="minorHAnsi" w:cs="Arial"/>
                <w:b/>
                <w:bCs/>
                <w:szCs w:val="20"/>
              </w:rPr>
            </w:pPr>
            <w:r w:rsidRPr="0067439C">
              <w:rPr>
                <w:rFonts w:asciiTheme="minorHAnsi" w:eastAsia="Times New Roman" w:hAnsiTheme="minorHAnsi" w:cs="Arial"/>
                <w:b/>
                <w:bCs/>
                <w:szCs w:val="20"/>
              </w:rPr>
              <w:t>Mathematics in Early Childhood Learning</w:t>
            </w:r>
            <w:r>
              <w:rPr>
                <w:rFonts w:asciiTheme="minorHAnsi" w:eastAsia="Times New Roman" w:hAnsiTheme="minorHAnsi" w:cs="Arial"/>
                <w:b/>
                <w:bCs/>
                <w:szCs w:val="20"/>
              </w:rPr>
              <w:t xml:space="preserve"> </w:t>
            </w:r>
            <w:r w:rsidRPr="0067439C">
              <w:rPr>
                <w:rFonts w:asciiTheme="minorHAnsi" w:eastAsia="Times New Roman" w:hAnsiTheme="minorHAnsi" w:cs="Arial"/>
                <w:b/>
                <w:bCs/>
                <w:color w:val="FF0000"/>
                <w:szCs w:val="20"/>
              </w:rPr>
              <w:t>(0-6)</w:t>
            </w:r>
          </w:p>
          <w:p w:rsidR="006765D3" w:rsidRPr="0067439C" w:rsidRDefault="0054126C" w:rsidP="006765D3">
            <w:pPr>
              <w:spacing w:after="160" w:line="259" w:lineRule="auto"/>
              <w:contextualSpacing/>
              <w:rPr>
                <w:b/>
                <w:sz w:val="20"/>
                <w:szCs w:val="20"/>
              </w:rPr>
            </w:pPr>
            <w:hyperlink r:id="rId18" w:history="1">
              <w:r w:rsidR="006765D3" w:rsidRPr="0067439C">
                <w:rPr>
                  <w:b/>
                  <w:color w:val="0563C1"/>
                  <w:sz w:val="20"/>
                  <w:szCs w:val="20"/>
                </w:rPr>
                <w:t>http://www.nctm.org/Standards-and-Positions/Position-Statements/Mathematics-in-Early-Childhood-Learning/</w:t>
              </w:r>
            </w:hyperlink>
            <w:r w:rsidR="006765D3" w:rsidRPr="0067439C">
              <w:rPr>
                <w:b/>
                <w:sz w:val="20"/>
                <w:szCs w:val="20"/>
              </w:rPr>
              <w:t xml:space="preserve"> </w:t>
            </w:r>
          </w:p>
          <w:p w:rsidR="009D2477" w:rsidRDefault="006765D3" w:rsidP="006765D3">
            <w:pPr>
              <w:rPr>
                <w:rFonts w:asciiTheme="minorHAnsi" w:eastAsia="Times New Roman" w:hAnsiTheme="minorHAnsi" w:cs="Arial"/>
                <w:bCs/>
                <w:i/>
                <w:sz w:val="20"/>
                <w:szCs w:val="20"/>
              </w:rPr>
            </w:pPr>
            <w:r w:rsidRPr="0067439C">
              <w:rPr>
                <w:rFonts w:asciiTheme="minorHAnsi" w:eastAsia="Times New Roman" w:hAnsiTheme="minorHAnsi" w:cs="Arial"/>
                <w:bCs/>
                <w:i/>
                <w:sz w:val="20"/>
                <w:szCs w:val="20"/>
              </w:rPr>
              <w:t>This position statement from the National Council of Teachers of Mathematics addresses the question, “Why is mathematics important for early learners?”</w:t>
            </w:r>
          </w:p>
          <w:p w:rsidR="006765D3" w:rsidRPr="006765D3" w:rsidRDefault="006765D3" w:rsidP="006765D3">
            <w:pPr>
              <w:rPr>
                <w:rFonts w:asciiTheme="minorHAnsi" w:eastAsia="Times New Roman" w:hAnsiTheme="minorHAnsi" w:cs="Arial"/>
                <w:b/>
                <w:bCs/>
                <w:sz w:val="8"/>
                <w:szCs w:val="8"/>
              </w:rPr>
            </w:pPr>
          </w:p>
          <w:p w:rsidR="009D2477" w:rsidRPr="00097794" w:rsidRDefault="009D2477" w:rsidP="009D2477">
            <w:pPr>
              <w:ind w:left="259" w:hanging="259"/>
              <w:rPr>
                <w:rFonts w:asciiTheme="minorHAnsi" w:eastAsia="Times New Roman" w:hAnsiTheme="minorHAnsi" w:cs="Arial"/>
                <w:b/>
                <w:bCs/>
                <w:color w:val="FF0000"/>
                <w:szCs w:val="20"/>
              </w:rPr>
            </w:pPr>
            <w:r w:rsidRPr="0067439C">
              <w:rPr>
                <w:rFonts w:asciiTheme="minorHAnsi" w:eastAsia="Times New Roman" w:hAnsiTheme="minorHAnsi" w:cs="Arial"/>
                <w:b/>
                <w:bCs/>
                <w:szCs w:val="20"/>
              </w:rPr>
              <w:t xml:space="preserve">Principles and Standards for School Mathematics </w:t>
            </w:r>
            <w:hyperlink r:id="rId19" w:history="1">
              <w:r w:rsidRPr="0067439C">
                <w:rPr>
                  <w:rFonts w:eastAsia="Times New Roman" w:cs="Arial"/>
                  <w:b/>
                  <w:color w:val="0000FF"/>
                  <w:sz w:val="20"/>
                </w:rPr>
                <w:t>http://www.nctm.org/standards/content.aspx?id=16909</w:t>
              </w:r>
            </w:hyperlink>
            <w:r>
              <w:rPr>
                <w:rFonts w:eastAsia="Times New Roman" w:cs="Arial"/>
                <w:b/>
                <w:color w:val="0000FF"/>
                <w:sz w:val="20"/>
              </w:rPr>
              <w:t xml:space="preserve"> </w:t>
            </w:r>
            <w:r w:rsidRPr="00097794">
              <w:rPr>
                <w:rFonts w:asciiTheme="minorHAnsi" w:eastAsia="Times New Roman" w:hAnsiTheme="minorHAnsi" w:cs="Arial"/>
                <w:b/>
                <w:bCs/>
                <w:color w:val="FF0000"/>
                <w:szCs w:val="20"/>
              </w:rPr>
              <w:t>(5-9)</w:t>
            </w:r>
          </w:p>
          <w:p w:rsidR="009D2477" w:rsidRDefault="009D2477" w:rsidP="009D2477">
            <w:pPr>
              <w:rPr>
                <w:i/>
                <w:sz w:val="20"/>
                <w:szCs w:val="20"/>
              </w:rPr>
            </w:pPr>
            <w:r w:rsidRPr="00097794">
              <w:rPr>
                <w:rFonts w:eastAsia="Times New Roman" w:cs="Arial"/>
                <w:i/>
                <w:sz w:val="20"/>
                <w:szCs w:val="20"/>
              </w:rPr>
              <w:t xml:space="preserve">This document from the National Council of Teachers of Mathematics outlines </w:t>
            </w:r>
            <w:r w:rsidRPr="00097794">
              <w:rPr>
                <w:i/>
                <w:sz w:val="20"/>
                <w:szCs w:val="20"/>
              </w:rPr>
              <w:t>the essential components of a high-quality school mathematics program. It emphasizes the need for well-prepared and well-supported teachers and administrators, and it acknowledges the importance of a carefully organized system for assessing students’ learning and a program’s effectiveness.</w:t>
            </w:r>
          </w:p>
          <w:p w:rsidR="009D2477" w:rsidRPr="009D2477" w:rsidRDefault="009D2477" w:rsidP="009D2477">
            <w:pPr>
              <w:rPr>
                <w:sz w:val="8"/>
                <w:szCs w:val="8"/>
              </w:rPr>
            </w:pPr>
          </w:p>
          <w:p w:rsidR="009D2477" w:rsidRDefault="009D2477" w:rsidP="009D2477">
            <w:r w:rsidRPr="00650072">
              <w:rPr>
                <w:rFonts w:eastAsia="Times New Roman" w:cs="Arial"/>
                <w:b/>
                <w:bCs/>
                <w:szCs w:val="20"/>
              </w:rPr>
              <w:t>What’s Past is Prologue: Relations Between Early Mathematics Knowledge and High School Achievement</w:t>
            </w:r>
            <w:r>
              <w:t xml:space="preserve"> </w:t>
            </w:r>
            <w:r w:rsidRPr="00650072">
              <w:rPr>
                <w:b/>
                <w:color w:val="FF0000"/>
              </w:rPr>
              <w:t>(4-9)</w:t>
            </w:r>
            <w:r w:rsidRPr="00650072">
              <w:rPr>
                <w:color w:val="FF0000"/>
              </w:rPr>
              <w:t xml:space="preserve"> </w:t>
            </w:r>
          </w:p>
          <w:p w:rsidR="009D2477" w:rsidRDefault="0054126C" w:rsidP="009D2477">
            <w:pPr>
              <w:rPr>
                <w:i/>
                <w:sz w:val="20"/>
                <w:szCs w:val="20"/>
              </w:rPr>
            </w:pPr>
            <w:hyperlink r:id="rId20" w:history="1">
              <w:r w:rsidR="009D2477" w:rsidRPr="00097794">
                <w:rPr>
                  <w:b/>
                  <w:color w:val="0563C1"/>
                  <w:sz w:val="20"/>
                  <w:szCs w:val="20"/>
                </w:rPr>
                <w:t>http://www.psy.cmu.edu/~siegler/Watts-earlybird.pdf</w:t>
              </w:r>
            </w:hyperlink>
            <w:r w:rsidR="009D2477" w:rsidRPr="0067439C">
              <w:rPr>
                <w:sz w:val="28"/>
                <w:szCs w:val="28"/>
              </w:rPr>
              <w:t xml:space="preserve"> </w:t>
            </w:r>
            <w:r w:rsidR="009D2477" w:rsidRPr="0067439C">
              <w:rPr>
                <w:i/>
                <w:sz w:val="20"/>
                <w:szCs w:val="20"/>
              </w:rPr>
              <w:t>This paper relates mathematical skills measured at 54 months to adolescent mathematics achievement.</w:t>
            </w:r>
          </w:p>
          <w:p w:rsidR="009D2477" w:rsidRPr="009D2477" w:rsidRDefault="009D2477" w:rsidP="009D2477">
            <w:pPr>
              <w:rPr>
                <w:rFonts w:eastAsia="Times New Roman" w:cs="Arial"/>
                <w:b/>
                <w:bCs/>
                <w:sz w:val="8"/>
                <w:szCs w:val="8"/>
              </w:rPr>
            </w:pPr>
          </w:p>
          <w:p w:rsidR="009D2477" w:rsidRPr="0067439C" w:rsidRDefault="009D2477" w:rsidP="009D2477">
            <w:pPr>
              <w:rPr>
                <w:rFonts w:asciiTheme="minorHAnsi" w:eastAsia="Times New Roman" w:hAnsiTheme="minorHAnsi" w:cs="Arial"/>
                <w:b/>
                <w:bCs/>
                <w:sz w:val="20"/>
                <w:szCs w:val="20"/>
              </w:rPr>
            </w:pPr>
            <w:r w:rsidRPr="0067439C">
              <w:rPr>
                <w:rFonts w:asciiTheme="minorHAnsi" w:eastAsia="Times New Roman" w:hAnsiTheme="minorHAnsi" w:cs="Arial"/>
                <w:b/>
                <w:bCs/>
                <w:szCs w:val="20"/>
              </w:rPr>
              <w:t>Strengthening the Math-Related Teaching Practices of the Early Care and Education Workforce: Insights from Experts</w:t>
            </w:r>
            <w:r w:rsidRPr="0067439C">
              <w:rPr>
                <w:rFonts w:asciiTheme="minorHAnsi" w:eastAsia="Times New Roman" w:hAnsiTheme="minorHAnsi" w:cs="Arial"/>
                <w:szCs w:val="20"/>
              </w:rPr>
              <w:t xml:space="preserve"> </w:t>
            </w:r>
            <w:r>
              <w:rPr>
                <w:rFonts w:asciiTheme="minorHAnsi" w:eastAsia="Times New Roman" w:hAnsiTheme="minorHAnsi" w:cs="Arial"/>
                <w:szCs w:val="20"/>
              </w:rPr>
              <w:t xml:space="preserve"> </w:t>
            </w:r>
            <w:hyperlink r:id="rId21" w:history="1">
              <w:r w:rsidRPr="0067439C">
                <w:rPr>
                  <w:rFonts w:asciiTheme="minorHAnsi" w:eastAsia="Times New Roman" w:hAnsiTheme="minorHAnsi" w:cs="Arial"/>
                  <w:b/>
                  <w:bCs/>
                  <w:color w:val="0000FF"/>
                  <w:sz w:val="20"/>
                  <w:szCs w:val="20"/>
                </w:rPr>
                <w:t>http://www.irle.berkeley.edu/cscce/wp-content/uploads/2015/02/Math-Expert-Paper-Report.pdf</w:t>
              </w:r>
            </w:hyperlink>
            <w:r>
              <w:rPr>
                <w:rFonts w:asciiTheme="minorHAnsi" w:eastAsia="Times New Roman" w:hAnsiTheme="minorHAnsi" w:cs="Arial"/>
                <w:b/>
                <w:bCs/>
                <w:color w:val="0000FF"/>
                <w:sz w:val="20"/>
                <w:szCs w:val="20"/>
              </w:rPr>
              <w:t xml:space="preserve">  </w:t>
            </w:r>
            <w:r w:rsidRPr="0067439C">
              <w:rPr>
                <w:rFonts w:asciiTheme="minorHAnsi" w:eastAsia="Times New Roman" w:hAnsiTheme="minorHAnsi" w:cs="Arial"/>
                <w:b/>
                <w:bCs/>
                <w:color w:val="FF0000"/>
                <w:szCs w:val="20"/>
              </w:rPr>
              <w:t>(0-5)</w:t>
            </w:r>
          </w:p>
          <w:p w:rsidR="009D2477" w:rsidRPr="006765D3" w:rsidRDefault="009D2477" w:rsidP="00CB6650">
            <w:pPr>
              <w:rPr>
                <w:rFonts w:asciiTheme="minorHAnsi" w:eastAsia="Times New Roman" w:hAnsiTheme="minorHAnsi" w:cs="Arial"/>
                <w:i/>
                <w:sz w:val="20"/>
                <w:szCs w:val="20"/>
              </w:rPr>
            </w:pPr>
            <w:r w:rsidRPr="0067439C">
              <w:rPr>
                <w:rFonts w:asciiTheme="minorHAnsi" w:eastAsia="Times New Roman" w:hAnsiTheme="minorHAnsi" w:cs="Arial"/>
                <w:i/>
                <w:sz w:val="20"/>
                <w:szCs w:val="20"/>
              </w:rPr>
              <w:t>This report by Sharon Ryan, Marcy Whitebook, and Deborah Cassidy explores the perspective of nationally recognized experts in math and early care and education about three main issues:</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1. The knowledge and competencies that practitioners need in order to teach mathematics to young children;</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2. Effective strategies for educating practitioners to support young children's mathematical development; and</w:t>
            </w:r>
            <w:r>
              <w:rPr>
                <w:rFonts w:asciiTheme="minorHAnsi" w:eastAsia="Times New Roman" w:hAnsiTheme="minorHAnsi" w:cs="Arial"/>
                <w:i/>
                <w:sz w:val="20"/>
                <w:szCs w:val="20"/>
              </w:rPr>
              <w:t xml:space="preserve"> </w:t>
            </w:r>
            <w:r w:rsidRPr="0067439C">
              <w:rPr>
                <w:rFonts w:asciiTheme="minorHAnsi" w:eastAsia="Times New Roman" w:hAnsiTheme="minorHAnsi" w:cs="Arial"/>
                <w:i/>
                <w:sz w:val="20"/>
                <w:szCs w:val="20"/>
              </w:rPr>
              <w:t xml:space="preserve">3. </w:t>
            </w:r>
            <w:r>
              <w:rPr>
                <w:rFonts w:asciiTheme="minorHAnsi" w:eastAsia="Times New Roman" w:hAnsiTheme="minorHAnsi" w:cs="Arial"/>
                <w:i/>
                <w:sz w:val="20"/>
                <w:szCs w:val="20"/>
              </w:rPr>
              <w:t>C</w:t>
            </w:r>
            <w:r w:rsidRPr="0067439C">
              <w:rPr>
                <w:rFonts w:asciiTheme="minorHAnsi" w:eastAsia="Times New Roman" w:hAnsiTheme="minorHAnsi" w:cs="Arial"/>
                <w:i/>
                <w:sz w:val="20"/>
                <w:szCs w:val="20"/>
              </w:rPr>
              <w:t>hallenges and successes in math-related ECE workforce development efforts.</w:t>
            </w:r>
          </w:p>
        </w:tc>
      </w:tr>
      <w:tr w:rsidR="00024F2A" w:rsidRPr="00003FEF" w:rsidTr="00AC2CFC">
        <w:trPr>
          <w:trHeight w:val="58"/>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024F2A" w:rsidRPr="00024F2A" w:rsidRDefault="009D2477" w:rsidP="009D2477">
            <w:pPr>
              <w:ind w:left="113" w:right="113"/>
              <w:jc w:val="center"/>
              <w:rPr>
                <w:rFonts w:cs="Calibri"/>
                <w:b/>
                <w:sz w:val="28"/>
              </w:rPr>
            </w:pPr>
            <w:r>
              <w:rPr>
                <w:rFonts w:cs="Calibri"/>
                <w:b/>
                <w:sz w:val="28"/>
              </w:rPr>
              <w:t>Print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rsidR="00FF0283" w:rsidRPr="00AC2CFC" w:rsidRDefault="00FF0283" w:rsidP="009D2477">
            <w:pPr>
              <w:rPr>
                <w:rFonts w:asciiTheme="minorHAnsi" w:eastAsiaTheme="minorHAnsi" w:hAnsiTheme="minorHAnsi" w:cstheme="minorBidi"/>
                <w:b/>
                <w:sz w:val="14"/>
              </w:rPr>
            </w:pPr>
          </w:p>
          <w:p w:rsidR="009D2477" w:rsidRPr="00A30E18" w:rsidRDefault="009D2477" w:rsidP="009D2477">
            <w:pPr>
              <w:rPr>
                <w:rFonts w:asciiTheme="minorHAnsi" w:eastAsiaTheme="minorHAnsi" w:hAnsiTheme="minorHAnsi" w:cstheme="minorBidi"/>
                <w:b/>
              </w:rPr>
            </w:pPr>
            <w:r w:rsidRPr="00A30E18">
              <w:rPr>
                <w:rFonts w:asciiTheme="minorHAnsi" w:eastAsiaTheme="minorHAnsi" w:hAnsiTheme="minorHAnsi" w:cstheme="minorBidi"/>
                <w:b/>
              </w:rPr>
              <w:t>Children’s Development of Mathematical Concepts: Ages 0-4</w:t>
            </w:r>
          </w:p>
          <w:p w:rsidR="009D2477" w:rsidRPr="00A30E18" w:rsidRDefault="0054126C" w:rsidP="009D2477">
            <w:pPr>
              <w:rPr>
                <w:b/>
                <w:sz w:val="20"/>
                <w:szCs w:val="8"/>
              </w:rPr>
            </w:pPr>
            <w:hyperlink r:id="rId22" w:history="1">
              <w:r w:rsidR="009D2477" w:rsidRPr="00A30E18">
                <w:rPr>
                  <w:rStyle w:val="Hyperlink"/>
                  <w:b/>
                  <w:sz w:val="20"/>
                  <w:szCs w:val="8"/>
                  <w:u w:val="none"/>
                </w:rPr>
                <w:t>http://www.norwood.k12.ma.us/curriculum/documents/childrensdevelopmentofmathconcepts-ages0-4.pdf</w:t>
              </w:r>
            </w:hyperlink>
          </w:p>
          <w:p w:rsidR="009D2477" w:rsidRPr="00A30E18" w:rsidRDefault="009D2477" w:rsidP="009D2477">
            <w:pPr>
              <w:rPr>
                <w:i/>
                <w:sz w:val="20"/>
                <w:szCs w:val="8"/>
                <w:highlight w:val="yellow"/>
              </w:rPr>
            </w:pPr>
            <w:r w:rsidRPr="00A30E18">
              <w:rPr>
                <w:i/>
                <w:sz w:val="20"/>
                <w:szCs w:val="8"/>
              </w:rPr>
              <w:t>This resource highlights both developmentally appropriate math and fun ways to support the development of those concepts.</w:t>
            </w:r>
          </w:p>
          <w:p w:rsidR="009D2477" w:rsidRPr="009D2477" w:rsidRDefault="009D2477" w:rsidP="009D2477">
            <w:pPr>
              <w:rPr>
                <w:b/>
                <w:sz w:val="8"/>
                <w:szCs w:val="8"/>
              </w:rPr>
            </w:pPr>
          </w:p>
          <w:p w:rsidR="009D2477" w:rsidRPr="00A30E18" w:rsidRDefault="009D2477" w:rsidP="009D2477">
            <w:pPr>
              <w:rPr>
                <w:rFonts w:asciiTheme="minorHAnsi" w:eastAsiaTheme="minorHAnsi" w:hAnsiTheme="minorHAnsi" w:cstheme="minorBidi"/>
                <w:b/>
              </w:rPr>
            </w:pPr>
            <w:r w:rsidRPr="00A30E18">
              <w:rPr>
                <w:rFonts w:asciiTheme="minorHAnsi" w:eastAsiaTheme="minorHAnsi" w:hAnsiTheme="minorHAnsi" w:cstheme="minorBidi"/>
                <w:b/>
              </w:rPr>
              <w:t xml:space="preserve">Children’s Development of Mathematical Concepts: Ages </w:t>
            </w:r>
            <w:r>
              <w:rPr>
                <w:b/>
              </w:rPr>
              <w:t>4-6</w:t>
            </w:r>
          </w:p>
          <w:p w:rsidR="009D2477" w:rsidRPr="00A30E18" w:rsidRDefault="0054126C" w:rsidP="009D2477">
            <w:pPr>
              <w:rPr>
                <w:b/>
                <w:sz w:val="20"/>
                <w:szCs w:val="8"/>
              </w:rPr>
            </w:pPr>
            <w:hyperlink r:id="rId23" w:history="1">
              <w:r w:rsidR="009D2477" w:rsidRPr="00A30E18">
                <w:rPr>
                  <w:rStyle w:val="Hyperlink"/>
                  <w:b/>
                  <w:sz w:val="20"/>
                  <w:szCs w:val="8"/>
                  <w:u w:val="none"/>
                </w:rPr>
                <w:t>http://www.norwood.k12.ma.us/curriculum/documents/childrensdevelopmentofmathconcepts-ages4-6.pdf</w:t>
              </w:r>
            </w:hyperlink>
          </w:p>
          <w:p w:rsidR="009D2477" w:rsidRPr="00A30E18" w:rsidRDefault="009D2477" w:rsidP="009D2477">
            <w:pPr>
              <w:rPr>
                <w:i/>
                <w:sz w:val="20"/>
                <w:szCs w:val="8"/>
                <w:highlight w:val="yellow"/>
              </w:rPr>
            </w:pPr>
            <w:r w:rsidRPr="00A30E18">
              <w:rPr>
                <w:i/>
                <w:sz w:val="20"/>
                <w:szCs w:val="8"/>
              </w:rPr>
              <w:t>This resource highlights both developmentally appropriate math and fun ways to support the development of those concepts.</w:t>
            </w:r>
          </w:p>
          <w:p w:rsidR="009D2477" w:rsidRPr="009D2477" w:rsidRDefault="009D2477" w:rsidP="009D2477">
            <w:pPr>
              <w:rPr>
                <w:b/>
                <w:sz w:val="8"/>
                <w:szCs w:val="8"/>
                <w:highlight w:val="yellow"/>
              </w:rPr>
            </w:pPr>
          </w:p>
          <w:p w:rsidR="009D2477" w:rsidRPr="00F03B7D" w:rsidRDefault="009D2477" w:rsidP="009D2477">
            <w:pPr>
              <w:rPr>
                <w:rFonts w:eastAsia="Times New Roman" w:cs="Arial"/>
                <w:b/>
                <w:sz w:val="20"/>
              </w:rPr>
            </w:pPr>
            <w:r w:rsidRPr="0067439C">
              <w:rPr>
                <w:rFonts w:asciiTheme="minorHAnsi" w:eastAsia="Times New Roman" w:hAnsiTheme="minorHAnsi" w:cs="Arial"/>
                <w:b/>
                <w:bCs/>
                <w:szCs w:val="20"/>
              </w:rPr>
              <w:t>Early Childhood Teachers’ Misconceptions About Mathematics Education for Young Children in the United States</w:t>
            </w:r>
            <w:r w:rsidRPr="0067439C">
              <w:rPr>
                <w:rFonts w:eastAsia="Times New Roman" w:cs="Arial"/>
              </w:rPr>
              <w:t xml:space="preserve"> </w:t>
            </w:r>
            <w:hyperlink r:id="rId24" w:history="1">
              <w:r w:rsidRPr="00F03B7D">
                <w:rPr>
                  <w:rStyle w:val="Hyperlink"/>
                  <w:rFonts w:eastAsia="Times New Roman" w:cs="Arial"/>
                  <w:b/>
                  <w:sz w:val="20"/>
                  <w:u w:val="none"/>
                </w:rPr>
                <w:t>http://www.earlychildhoodaustralia.org.au/wp-content/uploads/2014/06/AJEC0904.pdf</w:t>
              </w:r>
            </w:hyperlink>
            <w:r w:rsidRPr="00F03B7D">
              <w:rPr>
                <w:rFonts w:eastAsia="Times New Roman" w:cs="Arial"/>
                <w:b/>
                <w:sz w:val="20"/>
              </w:rPr>
              <w:t xml:space="preserve"> </w:t>
            </w:r>
            <w:r>
              <w:rPr>
                <w:rFonts w:eastAsia="Times New Roman" w:cs="Arial"/>
                <w:b/>
                <w:sz w:val="20"/>
              </w:rPr>
              <w:t xml:space="preserve"> </w:t>
            </w:r>
            <w:r w:rsidRPr="00F03B7D">
              <w:rPr>
                <w:rFonts w:eastAsia="Times New Roman" w:cs="Arial"/>
                <w:b/>
                <w:color w:val="FF0000"/>
              </w:rPr>
              <w:t>(0-8)</w:t>
            </w:r>
          </w:p>
          <w:p w:rsidR="009D2477" w:rsidRDefault="009D2477" w:rsidP="009D2477">
            <w:pPr>
              <w:rPr>
                <w:rFonts w:eastAsia="Times New Roman" w:cs="Arial"/>
                <w:i/>
                <w:sz w:val="20"/>
                <w:szCs w:val="8"/>
              </w:rPr>
            </w:pPr>
            <w:r w:rsidRPr="00F03B7D">
              <w:rPr>
                <w:rFonts w:eastAsia="Times New Roman" w:cs="Arial"/>
                <w:i/>
                <w:sz w:val="20"/>
                <w:szCs w:val="8"/>
              </w:rPr>
              <w:t xml:space="preserve">This </w:t>
            </w:r>
            <w:r>
              <w:rPr>
                <w:rFonts w:eastAsia="Times New Roman" w:cs="Arial"/>
                <w:i/>
                <w:sz w:val="20"/>
                <w:szCs w:val="8"/>
              </w:rPr>
              <w:t>article discusses nine common and widespread misconceptions about learning and teaching mathematics for young child-ren. These misconceptions often interfere with understanding and interpreting recommendations for mathematics education and become subtle (and sometimes overt) obstacles to implementing effective practices in early childhood classrooms.</w:t>
            </w:r>
          </w:p>
          <w:p w:rsidR="009D2477" w:rsidRPr="00CB6650" w:rsidRDefault="009D2477" w:rsidP="009D2477">
            <w:pPr>
              <w:rPr>
                <w:rFonts w:asciiTheme="minorHAnsi" w:eastAsia="Times New Roman" w:hAnsiTheme="minorHAnsi" w:cs="Arial"/>
                <w:b/>
                <w:bCs/>
                <w:sz w:val="8"/>
                <w:szCs w:val="8"/>
              </w:rPr>
            </w:pPr>
          </w:p>
          <w:p w:rsidR="009D2477" w:rsidRDefault="009D2477" w:rsidP="009D2477">
            <w:pPr>
              <w:ind w:left="180" w:hanging="180"/>
              <w:rPr>
                <w:rFonts w:asciiTheme="minorHAnsi" w:eastAsia="Times New Roman" w:hAnsiTheme="minorHAnsi" w:cs="Arial"/>
                <w:b/>
                <w:bCs/>
                <w:szCs w:val="20"/>
              </w:rPr>
            </w:pPr>
            <w:r>
              <w:rPr>
                <w:rFonts w:asciiTheme="minorHAnsi" w:eastAsia="Times New Roman" w:hAnsiTheme="minorHAnsi" w:cs="Arial"/>
                <w:b/>
                <w:bCs/>
                <w:szCs w:val="20"/>
              </w:rPr>
              <w:t xml:space="preserve">Early Math Collaborative </w:t>
            </w:r>
            <w:hyperlink r:id="rId25" w:history="1">
              <w:r w:rsidRPr="00EE7FBD">
                <w:rPr>
                  <w:rStyle w:val="Hyperlink"/>
                  <w:rFonts w:eastAsia="Times New Roman" w:cs="Arial"/>
                  <w:b/>
                  <w:bCs/>
                  <w:sz w:val="20"/>
                  <w:szCs w:val="20"/>
                  <w:u w:val="none"/>
                </w:rPr>
                <w:t>http://earlymath.erikson.edu/ideas/?fwp_formats=article</w:t>
              </w:r>
            </w:hyperlink>
            <w:r>
              <w:rPr>
                <w:rFonts w:asciiTheme="minorHAnsi" w:eastAsia="Times New Roman" w:hAnsiTheme="minorHAnsi" w:cs="Arial"/>
                <w:b/>
                <w:bCs/>
                <w:szCs w:val="20"/>
              </w:rPr>
              <w:t xml:space="preserve">  </w:t>
            </w:r>
            <w:r w:rsidRPr="00EE7FBD">
              <w:rPr>
                <w:rFonts w:eastAsia="Times New Roman" w:cs="Arial"/>
                <w:b/>
                <w:color w:val="FF0000"/>
              </w:rPr>
              <w:t>(3-9)</w:t>
            </w:r>
          </w:p>
          <w:p w:rsidR="009D2477" w:rsidRPr="00EE7FBD" w:rsidRDefault="009D2477" w:rsidP="009D2477">
            <w:pPr>
              <w:ind w:left="180" w:hanging="180"/>
              <w:rPr>
                <w:rFonts w:asciiTheme="minorHAnsi" w:eastAsia="Times New Roman" w:hAnsiTheme="minorHAnsi" w:cs="Arial"/>
                <w:bCs/>
                <w:i/>
                <w:sz w:val="20"/>
                <w:szCs w:val="20"/>
              </w:rPr>
            </w:pPr>
            <w:r w:rsidRPr="00EE7FBD">
              <w:rPr>
                <w:rFonts w:asciiTheme="minorHAnsi" w:eastAsia="Times New Roman" w:hAnsiTheme="minorHAnsi" w:cs="Arial"/>
                <w:bCs/>
                <w:i/>
                <w:sz w:val="20"/>
                <w:szCs w:val="20"/>
              </w:rPr>
              <w:t>Search this website to find articles based on grade level, math concept, or Common Core alignment.</w:t>
            </w:r>
          </w:p>
          <w:p w:rsidR="009D2477" w:rsidRPr="009D2477" w:rsidRDefault="009D2477" w:rsidP="009D2477">
            <w:pPr>
              <w:rPr>
                <w:b/>
                <w:sz w:val="8"/>
                <w:szCs w:val="8"/>
                <w:highlight w:val="yellow"/>
              </w:rPr>
            </w:pPr>
          </w:p>
          <w:p w:rsidR="00FF0283" w:rsidRPr="00E50B6B" w:rsidRDefault="00FF0283" w:rsidP="00FF0283">
            <w:pPr>
              <w:autoSpaceDE w:val="0"/>
              <w:autoSpaceDN w:val="0"/>
              <w:adjustRightInd w:val="0"/>
              <w:rPr>
                <w:rFonts w:cs="Calibri"/>
                <w:color w:val="000000"/>
                <w:szCs w:val="32"/>
              </w:rPr>
            </w:pPr>
            <w:r w:rsidRPr="00E50B6B">
              <w:rPr>
                <w:rFonts w:cs="Calibri"/>
                <w:b/>
                <w:bCs/>
                <w:color w:val="000000"/>
                <w:szCs w:val="32"/>
              </w:rPr>
              <w:t xml:space="preserve">Formula for Success: Engaging Families in Early Math Learning </w:t>
            </w:r>
            <w:r w:rsidRPr="00FF0283">
              <w:rPr>
                <w:rFonts w:cs="Calibri"/>
                <w:b/>
                <w:bCs/>
                <w:color w:val="FF0000"/>
                <w:szCs w:val="32"/>
              </w:rPr>
              <w:t>(0-9)</w:t>
            </w:r>
          </w:p>
          <w:p w:rsidR="00FF0283" w:rsidRPr="00E50B6B" w:rsidRDefault="0054126C" w:rsidP="00FF0283">
            <w:pPr>
              <w:autoSpaceDE w:val="0"/>
              <w:autoSpaceDN w:val="0"/>
              <w:adjustRightInd w:val="0"/>
              <w:rPr>
                <w:rFonts w:cs="Garamond"/>
                <w:b/>
                <w:color w:val="000000"/>
                <w:sz w:val="20"/>
                <w:szCs w:val="23"/>
              </w:rPr>
            </w:pPr>
            <w:hyperlink r:id="rId26" w:history="1">
              <w:r w:rsidR="00FF0283" w:rsidRPr="00E50B6B">
                <w:rPr>
                  <w:rFonts w:cs="Garamond"/>
                  <w:b/>
                  <w:color w:val="0000FF" w:themeColor="hyperlink"/>
                  <w:sz w:val="20"/>
                  <w:szCs w:val="23"/>
                </w:rPr>
                <w:t>https://globalfrp.org/content/download/83/561/file/Early%20Math%20FINE.pdf</w:t>
              </w:r>
            </w:hyperlink>
            <w:r w:rsidR="00FF0283" w:rsidRPr="00E50B6B">
              <w:rPr>
                <w:rFonts w:cs="Garamond"/>
                <w:b/>
                <w:color w:val="000000"/>
                <w:sz w:val="20"/>
                <w:szCs w:val="23"/>
              </w:rPr>
              <w:t xml:space="preserve"> </w:t>
            </w:r>
          </w:p>
          <w:p w:rsidR="00FF0283" w:rsidRPr="00E50B6B" w:rsidRDefault="00FF0283" w:rsidP="00FF0283">
            <w:pPr>
              <w:autoSpaceDE w:val="0"/>
              <w:autoSpaceDN w:val="0"/>
              <w:adjustRightInd w:val="0"/>
              <w:rPr>
                <w:rFonts w:cs="Calibri"/>
                <w:i/>
                <w:color w:val="000000"/>
                <w:sz w:val="20"/>
                <w:szCs w:val="23"/>
              </w:rPr>
            </w:pPr>
            <w:r w:rsidRPr="00E50B6B">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rsidR="00FF0283" w:rsidRPr="00FF0283" w:rsidRDefault="00FF0283" w:rsidP="009D2477">
            <w:pPr>
              <w:ind w:left="180" w:hanging="180"/>
              <w:rPr>
                <w:rFonts w:asciiTheme="minorHAnsi" w:eastAsia="Times New Roman" w:hAnsiTheme="minorHAnsi" w:cs="Arial"/>
                <w:b/>
                <w:bCs/>
                <w:sz w:val="8"/>
                <w:szCs w:val="8"/>
              </w:rPr>
            </w:pPr>
          </w:p>
          <w:p w:rsidR="009D2477" w:rsidRDefault="009D2477" w:rsidP="009D2477">
            <w:pPr>
              <w:ind w:left="180" w:hanging="180"/>
            </w:pPr>
            <w:r w:rsidRPr="0067439C">
              <w:rPr>
                <w:rFonts w:asciiTheme="minorHAnsi" w:eastAsia="Times New Roman" w:hAnsiTheme="minorHAnsi" w:cs="Arial"/>
                <w:b/>
                <w:bCs/>
                <w:szCs w:val="20"/>
              </w:rPr>
              <w:t>Help! They Still Don’t Understand Counting</w:t>
            </w:r>
            <w:r w:rsidRPr="0067439C">
              <w:rPr>
                <w:rFonts w:eastAsia="Times New Roman" w:cs="Arial"/>
                <w:sz w:val="28"/>
              </w:rPr>
              <w:t xml:space="preserve"> </w:t>
            </w:r>
            <w:hyperlink r:id="rId27" w:history="1">
              <w:r w:rsidRPr="00F03B7D">
                <w:rPr>
                  <w:rStyle w:val="Hyperlink"/>
                  <w:rFonts w:eastAsia="Times New Roman" w:cs="Arial"/>
                  <w:b/>
                  <w:sz w:val="20"/>
                  <w:u w:val="none"/>
                </w:rPr>
                <w:t>http://files.eric.ed.gov/fulltext/EJ875422.pdf</w:t>
              </w:r>
            </w:hyperlink>
            <w:r>
              <w:rPr>
                <w:rFonts w:eastAsia="Times New Roman" w:cs="Arial"/>
                <w:sz w:val="20"/>
              </w:rPr>
              <w:t xml:space="preserve"> </w:t>
            </w:r>
            <w:r w:rsidRPr="00F03B7D">
              <w:rPr>
                <w:rFonts w:eastAsia="Times New Roman" w:cs="Arial"/>
                <w:b/>
                <w:color w:val="FF0000"/>
              </w:rPr>
              <w:t>(3-5)</w:t>
            </w:r>
          </w:p>
          <w:p w:rsidR="009D2477" w:rsidRPr="00F03B7D" w:rsidRDefault="009D2477" w:rsidP="009D2477">
            <w:pPr>
              <w:rPr>
                <w:rFonts w:asciiTheme="minorHAnsi" w:eastAsia="Times New Roman" w:hAnsiTheme="minorHAnsi" w:cs="Arial"/>
                <w:i/>
                <w:sz w:val="20"/>
                <w:szCs w:val="20"/>
              </w:rPr>
            </w:pPr>
            <w:r w:rsidRPr="00F03B7D">
              <w:rPr>
                <w:rFonts w:asciiTheme="minorHAnsi" w:eastAsia="Times New Roman" w:hAnsiTheme="minorHAnsi" w:cs="Arial"/>
                <w:i/>
                <w:sz w:val="20"/>
                <w:szCs w:val="20"/>
              </w:rPr>
              <w:t>This article describes a developmental framework for counting and weave</w:t>
            </w:r>
            <w:r>
              <w:rPr>
                <w:rFonts w:asciiTheme="minorHAnsi" w:eastAsia="Times New Roman" w:hAnsiTheme="minorHAnsi" w:cs="Arial"/>
                <w:i/>
                <w:sz w:val="20"/>
                <w:szCs w:val="20"/>
              </w:rPr>
              <w:t>s</w:t>
            </w:r>
            <w:r w:rsidRPr="00F03B7D">
              <w:rPr>
                <w:rFonts w:asciiTheme="minorHAnsi" w:eastAsia="Times New Roman" w:hAnsiTheme="minorHAnsi" w:cs="Arial"/>
                <w:i/>
                <w:sz w:val="20"/>
                <w:szCs w:val="20"/>
              </w:rPr>
              <w:t xml:space="preserve"> within it helpful activities derived from recent research as well as a few activities based on long-established best practices. </w:t>
            </w:r>
            <w:r>
              <w:rPr>
                <w:rFonts w:asciiTheme="minorHAnsi" w:eastAsia="Times New Roman" w:hAnsiTheme="minorHAnsi" w:cs="Arial"/>
                <w:i/>
                <w:sz w:val="20"/>
                <w:szCs w:val="20"/>
              </w:rPr>
              <w:t xml:space="preserve">The article </w:t>
            </w:r>
            <w:r w:rsidRPr="00F03B7D">
              <w:rPr>
                <w:rFonts w:asciiTheme="minorHAnsi" w:eastAsia="Times New Roman" w:hAnsiTheme="minorHAnsi" w:cs="Arial"/>
                <w:i/>
                <w:sz w:val="20"/>
                <w:szCs w:val="20"/>
              </w:rPr>
              <w:t>briefly discusses how difficulty with counting may or may not be indicative of a math disability</w:t>
            </w:r>
            <w:r>
              <w:rPr>
                <w:rFonts w:asciiTheme="minorHAnsi" w:eastAsia="Times New Roman" w:hAnsiTheme="minorHAnsi" w:cs="Arial"/>
                <w:i/>
                <w:sz w:val="20"/>
                <w:szCs w:val="20"/>
              </w:rPr>
              <w:t>.</w:t>
            </w:r>
          </w:p>
          <w:p w:rsidR="009D2477" w:rsidRPr="0067439C" w:rsidRDefault="009D2477" w:rsidP="009D2477">
            <w:pPr>
              <w:ind w:left="180" w:hanging="180"/>
              <w:rPr>
                <w:rFonts w:eastAsia="Times New Roman" w:cs="Arial"/>
                <w:sz w:val="8"/>
                <w:szCs w:val="8"/>
              </w:rPr>
            </w:pPr>
          </w:p>
          <w:p w:rsidR="009D2477" w:rsidRPr="0067439C" w:rsidRDefault="009D2477" w:rsidP="009D2477">
            <w:pPr>
              <w:rPr>
                <w:rFonts w:eastAsia="Times New Roman"/>
                <w:b/>
              </w:rPr>
            </w:pPr>
            <w:r w:rsidRPr="0067439C">
              <w:rPr>
                <w:rFonts w:eastAsia="Times New Roman"/>
                <w:b/>
                <w:bCs/>
              </w:rPr>
              <w:t>Helping Teachers of Mathematics Integrate the Knowledge and Culture of Families Into Their Practice</w:t>
            </w:r>
            <w:r w:rsidRPr="0067439C">
              <w:rPr>
                <w:rFonts w:eastAsia="Times New Roman"/>
                <w:bCs/>
              </w:rPr>
              <w:t> </w:t>
            </w:r>
            <w:r w:rsidRPr="0067439C">
              <w:rPr>
                <w:rFonts w:eastAsia="Times New Roman"/>
                <w:b/>
                <w:color w:val="FF0000"/>
              </w:rPr>
              <w:t>(0-9)</w:t>
            </w:r>
          </w:p>
          <w:p w:rsidR="009D2477" w:rsidRPr="0067439C" w:rsidRDefault="0054126C" w:rsidP="009D2477">
            <w:pPr>
              <w:rPr>
                <w:b/>
                <w:sz w:val="20"/>
              </w:rPr>
            </w:pPr>
            <w:hyperlink r:id="rId28" w:history="1">
              <w:r w:rsidR="009D2477" w:rsidRPr="0067439C">
                <w:rPr>
                  <w:b/>
                  <w:color w:val="0000FF"/>
                  <w:sz w:val="20"/>
                  <w:szCs w:val="20"/>
                </w:rPr>
                <w:t>http://www.hfrp.org/complementary-learning/snapshots/helping-teachers-of-mathematics-integrate-the-knowledge-and-culture-of-families-into-their-practice</w:t>
              </w:r>
            </w:hyperlink>
            <w:r w:rsidR="009D2477" w:rsidRPr="0067439C">
              <w:rPr>
                <w:b/>
                <w:sz w:val="20"/>
              </w:rPr>
              <w:t xml:space="preserve"> </w:t>
            </w:r>
          </w:p>
          <w:p w:rsidR="009D2477" w:rsidRPr="0067439C" w:rsidRDefault="009D2477" w:rsidP="009D2477">
            <w:pPr>
              <w:rPr>
                <w:i/>
                <w:sz w:val="20"/>
              </w:rPr>
            </w:pPr>
            <w:r w:rsidRPr="0067439C">
              <w:rPr>
                <w:i/>
                <w:sz w:val="20"/>
              </w:rPr>
              <w:t>This article highlights four key considerations for making math more relevant to each young child and family.</w:t>
            </w:r>
          </w:p>
          <w:p w:rsidR="00024F2A" w:rsidRPr="00003FEF" w:rsidRDefault="00024F2A" w:rsidP="00FF0283">
            <w:pPr>
              <w:rPr>
                <w:rFonts w:asciiTheme="minorHAnsi" w:hAnsiTheme="minorHAnsi" w:cs="Arial"/>
                <w:i/>
                <w:color w:val="4E4E4E"/>
                <w:sz w:val="8"/>
                <w:szCs w:val="8"/>
              </w:rPr>
            </w:pPr>
          </w:p>
        </w:tc>
      </w:tr>
      <w:tr w:rsidR="009D2477"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9D2477" w:rsidRPr="00003FEF" w:rsidRDefault="009D2477" w:rsidP="00FC3DD4">
            <w:pPr>
              <w:ind w:left="113" w:right="113"/>
              <w:jc w:val="center"/>
              <w:rPr>
                <w:rFonts w:cs="Calibri"/>
                <w:b/>
                <w:sz w:val="24"/>
                <w:szCs w:val="24"/>
              </w:rPr>
            </w:pPr>
            <w:r>
              <w:lastRenderedPageBreak/>
              <w:br w:type="column"/>
            </w:r>
            <w: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D2477" w:rsidRPr="00003FEF" w:rsidRDefault="009D2477" w:rsidP="00FC3DD4">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9D2477" w:rsidRPr="00003FEF" w:rsidTr="00AC2CFC">
        <w:trPr>
          <w:trHeight w:val="5959"/>
        </w:trPr>
        <w:tc>
          <w:tcPr>
            <w:tcW w:w="572"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rsidR="009D2477" w:rsidRDefault="008638AB" w:rsidP="00024F2A">
            <w:pPr>
              <w:ind w:left="113" w:right="113"/>
              <w:jc w:val="center"/>
              <w:rPr>
                <w:rFonts w:cs="Calibri"/>
                <w:b/>
                <w:sz w:val="28"/>
              </w:rPr>
            </w:pPr>
            <w:r>
              <w:rPr>
                <w:rFonts w:cs="Calibri"/>
                <w:b/>
                <w:sz w:val="28"/>
              </w:rPr>
              <w:t>Print Sources</w:t>
            </w:r>
          </w:p>
        </w:tc>
        <w:tc>
          <w:tcPr>
            <w:tcW w:w="10408" w:type="dxa"/>
            <w:tcBorders>
              <w:top w:val="single" w:sz="4" w:space="0" w:color="auto"/>
              <w:left w:val="single" w:sz="4" w:space="0" w:color="auto"/>
              <w:right w:val="single" w:sz="4" w:space="0" w:color="auto"/>
            </w:tcBorders>
            <w:shd w:val="clear" w:color="auto" w:fill="FFFFFF" w:themeFill="background1"/>
          </w:tcPr>
          <w:p w:rsidR="00A56A7B" w:rsidRDefault="00A56A7B" w:rsidP="00FF0283">
            <w:pPr>
              <w:rPr>
                <w:b/>
                <w:szCs w:val="8"/>
                <w:highlight w:val="yellow"/>
              </w:rPr>
            </w:pPr>
          </w:p>
          <w:p w:rsidR="00FF0283" w:rsidRPr="00596636" w:rsidRDefault="00FF0283" w:rsidP="00FF0283">
            <w:pPr>
              <w:rPr>
                <w:b/>
                <w:color w:val="FF0000"/>
                <w:szCs w:val="8"/>
                <w:highlight w:val="yellow"/>
              </w:rPr>
            </w:pPr>
            <w:r w:rsidRPr="00596636">
              <w:rPr>
                <w:b/>
                <w:szCs w:val="8"/>
                <w:highlight w:val="yellow"/>
              </w:rPr>
              <w:t xml:space="preserve">Let’s Talk, Read, and Sing About STEM: Tips for </w:t>
            </w:r>
            <w:r>
              <w:rPr>
                <w:b/>
                <w:szCs w:val="8"/>
                <w:highlight w:val="yellow"/>
              </w:rPr>
              <w:t xml:space="preserve">Families with Young Children  </w:t>
            </w:r>
            <w:r w:rsidRPr="00596636">
              <w:rPr>
                <w:b/>
                <w:szCs w:val="8"/>
                <w:highlight w:val="yellow"/>
              </w:rPr>
              <w:t xml:space="preserve"> </w:t>
            </w:r>
            <w:r w:rsidRPr="00596636">
              <w:rPr>
                <w:b/>
                <w:color w:val="FF0000"/>
                <w:szCs w:val="8"/>
                <w:highlight w:val="yellow"/>
              </w:rPr>
              <w:t>(3-5)</w:t>
            </w:r>
          </w:p>
          <w:p w:rsidR="00FF0283" w:rsidRPr="0091054C" w:rsidRDefault="00FF0283" w:rsidP="00FF0283">
            <w:pPr>
              <w:rPr>
                <w:rFonts w:asciiTheme="minorHAnsi" w:eastAsia="Times New Roman" w:hAnsiTheme="minorHAnsi"/>
                <w:i/>
                <w:sz w:val="20"/>
                <w:szCs w:val="24"/>
                <w:highlight w:val="yellow"/>
              </w:rPr>
            </w:pPr>
            <w:r w:rsidRPr="0091054C">
              <w:rPr>
                <w:rFonts w:asciiTheme="minorHAnsi" w:eastAsia="Times New Roman" w:hAnsiTheme="minorHAnsi"/>
                <w:i/>
                <w:sz w:val="20"/>
                <w:szCs w:val="24"/>
                <w:highlight w:val="yellow"/>
              </w:rPr>
              <w:t>You can discover STEM with your child in many ways. Talk, read, sing, play, sign or use other ways to communicate – whatever</w:t>
            </w:r>
            <w:r w:rsidRPr="0091054C">
              <w:rPr>
                <w:rFonts w:asciiTheme="minorHAnsi" w:eastAsia="Times New Roman" w:hAnsiTheme="minorHAnsi"/>
                <w:i/>
                <w:sz w:val="20"/>
                <w:szCs w:val="24"/>
              </w:rPr>
              <w:t xml:space="preserve"> </w:t>
            </w:r>
            <w:r w:rsidRPr="0091054C">
              <w:rPr>
                <w:rFonts w:asciiTheme="minorHAnsi" w:eastAsia="Times New Roman" w:hAnsiTheme="minorHAnsi"/>
                <w:i/>
                <w:sz w:val="20"/>
                <w:szCs w:val="24"/>
                <w:highlight w:val="yellow"/>
              </w:rPr>
              <w:t>works best for your family. Here are some tips to help you get started.</w:t>
            </w:r>
          </w:p>
          <w:p w:rsidR="00FF0283" w:rsidRPr="0091054C" w:rsidRDefault="0054126C" w:rsidP="00FF0283">
            <w:pPr>
              <w:rPr>
                <w:rFonts w:asciiTheme="minorHAnsi" w:eastAsia="Times New Roman" w:hAnsiTheme="minorHAnsi"/>
                <w:szCs w:val="24"/>
                <w:highlight w:val="yellow"/>
              </w:rPr>
            </w:pPr>
            <w:hyperlink r:id="rId29" w:tgtFrame="_blank" w:history="1">
              <w:r w:rsidR="00FF0283" w:rsidRPr="0091054C">
                <w:rPr>
                  <w:rFonts w:asciiTheme="minorHAnsi" w:eastAsia="Times New Roman" w:hAnsiTheme="minorHAnsi"/>
                  <w:b/>
                  <w:color w:val="0070C0"/>
                  <w:sz w:val="20"/>
                  <w:szCs w:val="20"/>
                  <w:highlight w:val="yellow"/>
                </w:rPr>
                <w:t>http://www2.ed.gov/about/inits/ed/earlylearning/talk-read-sing/stem-toolkit-families.pdf</w:t>
              </w:r>
            </w:hyperlink>
            <w:r w:rsidR="00FF0283" w:rsidRPr="0091054C">
              <w:rPr>
                <w:rFonts w:eastAsia="Times New Roman"/>
                <w:b/>
                <w:color w:val="0070C0"/>
                <w:sz w:val="20"/>
                <w:szCs w:val="20"/>
                <w:highlight w:val="yellow"/>
              </w:rPr>
              <w:t xml:space="preserve"> </w:t>
            </w:r>
            <w:r w:rsidR="00FF0283" w:rsidRPr="0091054C">
              <w:rPr>
                <w:rFonts w:eastAsia="Times New Roman"/>
                <w:sz w:val="24"/>
                <w:szCs w:val="24"/>
                <w:highlight w:val="yellow"/>
              </w:rPr>
              <w:t xml:space="preserve"> </w:t>
            </w:r>
            <w:r w:rsidR="00FF0283" w:rsidRPr="0091054C">
              <w:rPr>
                <w:rFonts w:eastAsia="Times New Roman"/>
                <w:szCs w:val="24"/>
                <w:highlight w:val="yellow"/>
              </w:rPr>
              <w:t>(English)</w:t>
            </w:r>
          </w:p>
          <w:p w:rsidR="00FF0283" w:rsidRPr="0091054C" w:rsidRDefault="0054126C" w:rsidP="00FF0283">
            <w:pPr>
              <w:rPr>
                <w:b/>
                <w:sz w:val="20"/>
                <w:szCs w:val="8"/>
                <w:highlight w:val="yellow"/>
              </w:rPr>
            </w:pPr>
            <w:hyperlink r:id="rId30" w:tgtFrame="_blank" w:history="1">
              <w:r w:rsidR="00FF0283" w:rsidRPr="0091054C">
                <w:rPr>
                  <w:rFonts w:asciiTheme="minorHAnsi" w:eastAsia="Times New Roman" w:hAnsiTheme="minorHAnsi"/>
                  <w:b/>
                  <w:color w:val="0070C0"/>
                  <w:sz w:val="20"/>
                  <w:szCs w:val="20"/>
                  <w:highlight w:val="yellow"/>
                </w:rPr>
                <w:t>http://www2.ed.gov/about/inits/ed/earlylearning/talk-read-sing/stem-toolkit-families-es.pdf</w:t>
              </w:r>
            </w:hyperlink>
            <w:r w:rsidR="00FF0283" w:rsidRPr="0091054C">
              <w:rPr>
                <w:rFonts w:eastAsia="Times New Roman"/>
                <w:b/>
                <w:color w:val="0070C0"/>
                <w:sz w:val="20"/>
                <w:szCs w:val="20"/>
                <w:highlight w:val="yellow"/>
              </w:rPr>
              <w:t xml:space="preserve"> </w:t>
            </w:r>
            <w:r w:rsidR="00FF0283" w:rsidRPr="0091054C">
              <w:rPr>
                <w:rFonts w:eastAsia="Times New Roman"/>
                <w:sz w:val="24"/>
                <w:szCs w:val="24"/>
                <w:highlight w:val="yellow"/>
              </w:rPr>
              <w:t xml:space="preserve"> </w:t>
            </w:r>
            <w:r w:rsidR="00FF0283" w:rsidRPr="0091054C">
              <w:rPr>
                <w:rFonts w:eastAsia="Times New Roman"/>
                <w:szCs w:val="24"/>
                <w:highlight w:val="yellow"/>
              </w:rPr>
              <w:t>(Spanish)</w:t>
            </w:r>
          </w:p>
          <w:p w:rsidR="00FF0283" w:rsidRPr="009D2477" w:rsidRDefault="00FF0283" w:rsidP="00FF0283">
            <w:pPr>
              <w:rPr>
                <w:b/>
                <w:sz w:val="8"/>
                <w:szCs w:val="8"/>
                <w:highlight w:val="yellow"/>
              </w:rPr>
            </w:pPr>
          </w:p>
          <w:p w:rsidR="00FF0283" w:rsidRPr="00596636" w:rsidRDefault="00FF0283" w:rsidP="00FF0283">
            <w:pPr>
              <w:rPr>
                <w:b/>
                <w:color w:val="FF0000"/>
                <w:szCs w:val="8"/>
                <w:highlight w:val="yellow"/>
              </w:rPr>
            </w:pPr>
            <w:r w:rsidRPr="00596636">
              <w:rPr>
                <w:b/>
                <w:szCs w:val="8"/>
                <w:highlight w:val="yellow"/>
              </w:rPr>
              <w:t xml:space="preserve">Let’s Talk, Read, and Sing About STEM: Tips for Preschool Teachers and Providers </w:t>
            </w:r>
            <w:r w:rsidRPr="00596636">
              <w:rPr>
                <w:b/>
                <w:color w:val="FF0000"/>
                <w:szCs w:val="8"/>
                <w:highlight w:val="yellow"/>
              </w:rPr>
              <w:t>(3-5)</w:t>
            </w:r>
          </w:p>
          <w:p w:rsidR="00FF0283" w:rsidRPr="00596636" w:rsidRDefault="0054126C" w:rsidP="00FF0283">
            <w:pPr>
              <w:rPr>
                <w:rFonts w:asciiTheme="minorHAnsi" w:eastAsia="Times New Roman" w:hAnsiTheme="minorHAnsi" w:cstheme="minorHAnsi"/>
                <w:sz w:val="20"/>
                <w:szCs w:val="24"/>
                <w:highlight w:val="yellow"/>
              </w:rPr>
            </w:pPr>
            <w:hyperlink r:id="rId31" w:tgtFrame="_blank" w:history="1">
              <w:r w:rsidR="00FF0283" w:rsidRPr="00596636">
                <w:rPr>
                  <w:rFonts w:asciiTheme="minorHAnsi" w:eastAsia="Times New Roman" w:hAnsiTheme="minorHAnsi" w:cstheme="minorHAnsi"/>
                  <w:b/>
                  <w:color w:val="0000FF"/>
                  <w:sz w:val="20"/>
                  <w:szCs w:val="24"/>
                  <w:highlight w:val="yellow"/>
                </w:rPr>
                <w:t>http://www2.ed.gov/about/inits/ed/earlylearning/talk-read-sing/stem-toolkit-preschool-teachers.pdf</w:t>
              </w:r>
            </w:hyperlink>
            <w:r w:rsidR="00FF0283" w:rsidRPr="00596636">
              <w:rPr>
                <w:rFonts w:asciiTheme="minorHAnsi" w:eastAsia="Times New Roman" w:hAnsiTheme="minorHAnsi" w:cstheme="minorHAnsi"/>
                <w:b/>
                <w:color w:val="0000FF"/>
                <w:sz w:val="20"/>
                <w:szCs w:val="24"/>
                <w:highlight w:val="yellow"/>
              </w:rPr>
              <w:t xml:space="preserve"> </w:t>
            </w:r>
            <w:r w:rsidR="00FF0283" w:rsidRPr="00596636">
              <w:rPr>
                <w:rFonts w:asciiTheme="minorHAnsi" w:eastAsia="Times New Roman" w:hAnsiTheme="minorHAnsi" w:cstheme="minorHAnsi"/>
                <w:sz w:val="20"/>
                <w:szCs w:val="24"/>
                <w:highlight w:val="yellow"/>
              </w:rPr>
              <w:t>(English)</w:t>
            </w:r>
          </w:p>
          <w:p w:rsidR="00FF0283" w:rsidRPr="00596636" w:rsidRDefault="0054126C" w:rsidP="00FF0283">
            <w:pPr>
              <w:rPr>
                <w:rFonts w:asciiTheme="minorHAnsi" w:eastAsia="Times New Roman" w:hAnsiTheme="minorHAnsi" w:cstheme="minorHAnsi"/>
                <w:b/>
                <w:sz w:val="20"/>
                <w:szCs w:val="20"/>
                <w:highlight w:val="yellow"/>
              </w:rPr>
            </w:pPr>
            <w:hyperlink r:id="rId32" w:tgtFrame="_blank" w:history="1">
              <w:r w:rsidR="00FF0283" w:rsidRPr="00596636">
                <w:rPr>
                  <w:rFonts w:asciiTheme="minorHAnsi" w:eastAsia="Times New Roman" w:hAnsiTheme="minorHAnsi" w:cstheme="minorHAnsi"/>
                  <w:b/>
                  <w:color w:val="0000FF"/>
                  <w:sz w:val="20"/>
                  <w:szCs w:val="20"/>
                  <w:highlight w:val="yellow"/>
                </w:rPr>
                <w:t>http://www2.ed.gov/about/inits/ed/earlylearning/talk-read-sing/stem-toolkit-preschool-teachers-es.pdf</w:t>
              </w:r>
            </w:hyperlink>
            <w:r w:rsidR="00FF0283" w:rsidRPr="00596636">
              <w:rPr>
                <w:rFonts w:asciiTheme="minorHAnsi" w:eastAsia="Times New Roman" w:hAnsiTheme="minorHAnsi" w:cstheme="minorHAnsi"/>
                <w:b/>
                <w:color w:val="0000FF"/>
                <w:sz w:val="20"/>
                <w:szCs w:val="20"/>
                <w:highlight w:val="yellow"/>
              </w:rPr>
              <w:t xml:space="preserve"> </w:t>
            </w:r>
            <w:r w:rsidR="00FF0283" w:rsidRPr="00596636">
              <w:rPr>
                <w:rFonts w:asciiTheme="minorHAnsi" w:eastAsia="Times New Roman" w:hAnsiTheme="minorHAnsi" w:cstheme="minorHAnsi"/>
                <w:sz w:val="20"/>
                <w:szCs w:val="24"/>
                <w:highlight w:val="yellow"/>
              </w:rPr>
              <w:t>(Spanish)</w:t>
            </w:r>
          </w:p>
          <w:p w:rsidR="00FF0283" w:rsidRPr="00F91C3D" w:rsidRDefault="00FF0283" w:rsidP="00FF0283">
            <w:pPr>
              <w:rPr>
                <w:rFonts w:asciiTheme="minorHAnsi" w:eastAsia="Times New Roman" w:hAnsiTheme="minorHAnsi" w:cstheme="minorHAnsi"/>
                <w:b/>
                <w:sz w:val="20"/>
                <w:szCs w:val="20"/>
              </w:rPr>
            </w:pPr>
            <w:r w:rsidRPr="00596636">
              <w:rPr>
                <w:rFonts w:asciiTheme="minorHAnsi" w:hAnsiTheme="minorHAnsi" w:cstheme="minorHAnsi"/>
                <w:i/>
                <w:sz w:val="20"/>
                <w:szCs w:val="8"/>
                <w:highlight w:val="yellow"/>
              </w:rPr>
              <w:t>Here are some tips for using daily routines</w:t>
            </w:r>
            <w:r w:rsidRPr="00596636">
              <w:rPr>
                <w:rFonts w:asciiTheme="minorHAnsi" w:eastAsia="Times New Roman" w:hAnsiTheme="minorHAnsi" w:cstheme="minorHAnsi"/>
                <w:sz w:val="20"/>
                <w:szCs w:val="24"/>
                <w:highlight w:val="yellow"/>
              </w:rPr>
              <w:t xml:space="preserve"> </w:t>
            </w:r>
            <w:r w:rsidRPr="00596636">
              <w:rPr>
                <w:rFonts w:asciiTheme="minorHAnsi" w:eastAsia="Times New Roman" w:hAnsiTheme="minorHAnsi" w:cstheme="minorHAnsi"/>
                <w:i/>
                <w:sz w:val="20"/>
                <w:szCs w:val="24"/>
                <w:highlight w:val="yellow"/>
              </w:rPr>
              <w:t>to build math and science concepts and skills through play and exploration.</w:t>
            </w:r>
          </w:p>
          <w:p w:rsidR="00FF0283" w:rsidRPr="00FF0283" w:rsidRDefault="00FF0283" w:rsidP="009D2477">
            <w:pPr>
              <w:outlineLvl w:val="4"/>
              <w:rPr>
                <w:rFonts w:asciiTheme="minorHAnsi" w:eastAsia="Times New Roman" w:hAnsiTheme="minorHAnsi" w:cs="Arial"/>
                <w:b/>
                <w:bCs/>
                <w:sz w:val="8"/>
                <w:szCs w:val="8"/>
              </w:rPr>
            </w:pPr>
          </w:p>
          <w:p w:rsidR="009D2477" w:rsidRPr="001300A5" w:rsidRDefault="009D2477" w:rsidP="009D2477">
            <w:pPr>
              <w:outlineLvl w:val="4"/>
              <w:rPr>
                <w:rFonts w:asciiTheme="minorHAnsi" w:eastAsia="Times New Roman" w:hAnsiTheme="minorHAnsi" w:cs="Arial"/>
                <w:b/>
                <w:bCs/>
                <w:szCs w:val="24"/>
              </w:rPr>
            </w:pPr>
            <w:r w:rsidRPr="001300A5">
              <w:rPr>
                <w:rFonts w:asciiTheme="minorHAnsi" w:eastAsia="Times New Roman" w:hAnsiTheme="minorHAnsi" w:cs="Arial"/>
                <w:b/>
                <w:bCs/>
                <w:szCs w:val="24"/>
              </w:rPr>
              <w:t>Making Math Count More for Young Latino Children</w:t>
            </w:r>
            <w:r>
              <w:rPr>
                <w:rFonts w:eastAsia="Times New Roman" w:cs="Arial"/>
                <w:b/>
                <w:bCs/>
                <w:szCs w:val="24"/>
              </w:rPr>
              <w:t xml:space="preserve"> </w:t>
            </w:r>
            <w:r w:rsidRPr="001300A5">
              <w:rPr>
                <w:rFonts w:eastAsia="Times New Roman" w:cs="Arial"/>
                <w:b/>
                <w:bCs/>
                <w:szCs w:val="24"/>
              </w:rPr>
              <w:t xml:space="preserve">  </w:t>
            </w:r>
            <w:r w:rsidRPr="001300A5">
              <w:rPr>
                <w:rFonts w:eastAsia="Times New Roman" w:cs="Arial"/>
                <w:b/>
                <w:bCs/>
                <w:color w:val="FF0000"/>
                <w:szCs w:val="24"/>
              </w:rPr>
              <w:t>(5-9)</w:t>
            </w:r>
          </w:p>
          <w:p w:rsidR="009D2477" w:rsidRPr="001300A5" w:rsidRDefault="0054126C" w:rsidP="009D2477">
            <w:pPr>
              <w:textAlignment w:val="top"/>
              <w:rPr>
                <w:rFonts w:cs="Arial"/>
                <w:b/>
                <w:sz w:val="20"/>
                <w:szCs w:val="21"/>
              </w:rPr>
            </w:pPr>
            <w:hyperlink r:id="rId33" w:history="1">
              <w:r w:rsidR="009D2477" w:rsidRPr="001300A5">
                <w:rPr>
                  <w:rStyle w:val="Hyperlink"/>
                  <w:rFonts w:cs="Arial"/>
                  <w:b/>
                  <w:sz w:val="20"/>
                  <w:szCs w:val="21"/>
                  <w:u w:val="none"/>
                </w:rPr>
                <w:t>https://www.childtrends.org/wp-content/uploads/2017/02/Early-Math-Report-2.8.pdf</w:t>
              </w:r>
            </w:hyperlink>
          </w:p>
          <w:p w:rsidR="009D2477" w:rsidRPr="001300A5" w:rsidRDefault="009D2477" w:rsidP="009D2477">
            <w:pPr>
              <w:textAlignment w:val="top"/>
              <w:rPr>
                <w:rFonts w:asciiTheme="minorHAnsi" w:hAnsiTheme="minorHAnsi" w:cs="Arial"/>
                <w:i/>
                <w:sz w:val="20"/>
                <w:szCs w:val="20"/>
              </w:rPr>
            </w:pPr>
            <w:r w:rsidRPr="001300A5">
              <w:rPr>
                <w:rFonts w:asciiTheme="minorHAnsi" w:hAnsiTheme="minorHAnsi" w:cs="Arial"/>
                <w:i/>
                <w:sz w:val="20"/>
                <w:szCs w:val="20"/>
              </w:rPr>
              <w:t xml:space="preserve">One in four U.S. kindergarteners today is Latino. How these children do in school has far-reaching implications for the country's future economy. </w:t>
            </w:r>
            <w:r>
              <w:rPr>
                <w:rFonts w:cs="Arial"/>
                <w:i/>
                <w:sz w:val="20"/>
                <w:szCs w:val="20"/>
              </w:rPr>
              <w:t>This February 2017 report shares</w:t>
            </w:r>
            <w:r w:rsidRPr="001300A5">
              <w:rPr>
                <w:rFonts w:asciiTheme="minorHAnsi" w:hAnsiTheme="minorHAnsi" w:cs="Arial"/>
                <w:i/>
                <w:sz w:val="20"/>
                <w:szCs w:val="20"/>
              </w:rPr>
              <w:t xml:space="preserve"> that Latino kindergartners' early math skills lag behind those of white kindergartners at the beginning of school - a disparity that is likely to persist or increase ove</w:t>
            </w:r>
            <w:r w:rsidRPr="001300A5">
              <w:rPr>
                <w:rFonts w:cs="Arial"/>
                <w:i/>
                <w:sz w:val="20"/>
                <w:szCs w:val="20"/>
              </w:rPr>
              <w:t xml:space="preserve">r time without intervention. </w:t>
            </w:r>
            <w:r>
              <w:rPr>
                <w:rFonts w:cs="Arial"/>
                <w:i/>
                <w:sz w:val="20"/>
                <w:szCs w:val="20"/>
              </w:rPr>
              <w:t xml:space="preserve">The </w:t>
            </w:r>
            <w:r w:rsidRPr="001300A5">
              <w:rPr>
                <w:rFonts w:asciiTheme="minorHAnsi" w:hAnsiTheme="minorHAnsi" w:cs="Arial"/>
                <w:i/>
                <w:sz w:val="20"/>
                <w:szCs w:val="20"/>
              </w:rPr>
              <w:t>report discusses the implications of these findings and offers research-based recommendations to address the issue.</w:t>
            </w:r>
          </w:p>
          <w:p w:rsidR="009D2477" w:rsidRPr="009D2477" w:rsidRDefault="009D2477" w:rsidP="009D2477">
            <w:pPr>
              <w:outlineLvl w:val="0"/>
              <w:rPr>
                <w:b/>
                <w:sz w:val="8"/>
                <w:szCs w:val="8"/>
              </w:rPr>
            </w:pPr>
          </w:p>
          <w:p w:rsidR="009D2477" w:rsidRPr="009D2477" w:rsidRDefault="009D2477" w:rsidP="009D2477">
            <w:pPr>
              <w:outlineLvl w:val="0"/>
              <w:rPr>
                <w:b/>
              </w:rPr>
            </w:pPr>
            <w:r w:rsidRPr="009D2477">
              <w:rPr>
                <w:b/>
              </w:rPr>
              <w:t xml:space="preserve">Math Learned Best When Children Move  </w:t>
            </w:r>
            <w:r w:rsidRPr="009D2477">
              <w:rPr>
                <w:rFonts w:eastAsia="Times New Roman"/>
                <w:b/>
                <w:bCs/>
                <w:color w:val="FF0000"/>
                <w:kern w:val="36"/>
                <w:sz w:val="24"/>
                <w:szCs w:val="24"/>
              </w:rPr>
              <w:t>(5-9)</w:t>
            </w:r>
          </w:p>
          <w:p w:rsidR="009D2477" w:rsidRPr="002A097E" w:rsidRDefault="0054126C" w:rsidP="009D2477">
            <w:pPr>
              <w:outlineLvl w:val="0"/>
              <w:rPr>
                <w:rFonts w:eastAsia="Times New Roman"/>
                <w:b/>
                <w:bCs/>
                <w:kern w:val="36"/>
                <w:sz w:val="20"/>
                <w:szCs w:val="20"/>
              </w:rPr>
            </w:pPr>
            <w:hyperlink r:id="rId34" w:history="1">
              <w:r w:rsidR="009D2477" w:rsidRPr="009D2477">
                <w:rPr>
                  <w:rFonts w:eastAsia="Times New Roman"/>
                  <w:b/>
                  <w:bCs/>
                  <w:color w:val="0000FF" w:themeColor="hyperlink"/>
                  <w:kern w:val="36"/>
                  <w:sz w:val="20"/>
                  <w:szCs w:val="20"/>
                </w:rPr>
                <w:t>http://nexs.ku.dk/english/news/2017/math-learned-best-when-children-move/</w:t>
              </w:r>
            </w:hyperlink>
            <w:r w:rsidR="009D2477" w:rsidRPr="002A097E">
              <w:rPr>
                <w:rFonts w:eastAsia="Times New Roman"/>
                <w:b/>
                <w:bCs/>
                <w:kern w:val="36"/>
                <w:sz w:val="20"/>
                <w:szCs w:val="20"/>
              </w:rPr>
              <w:t xml:space="preserve"> </w:t>
            </w:r>
          </w:p>
          <w:p w:rsidR="009D2477" w:rsidRPr="009D2477" w:rsidRDefault="009D2477" w:rsidP="009D2477">
            <w:pPr>
              <w:rPr>
                <w:rFonts w:asciiTheme="minorHAnsi" w:eastAsia="Times New Roman" w:hAnsiTheme="minorHAnsi"/>
                <w:i/>
                <w:sz w:val="20"/>
                <w:szCs w:val="24"/>
              </w:rPr>
            </w:pPr>
            <w:r w:rsidRPr="009D2477">
              <w:rPr>
                <w:rFonts w:asciiTheme="minorHAnsi" w:eastAsia="Times New Roman" w:hAnsiTheme="minorHAnsi"/>
                <w:i/>
                <w:sz w:val="20"/>
                <w:szCs w:val="24"/>
              </w:rPr>
              <w:t>This article summarizes research findings on the connections between movement and mastery of math concepts.</w:t>
            </w:r>
          </w:p>
          <w:p w:rsidR="009D2477" w:rsidRPr="009D2477" w:rsidRDefault="009D2477" w:rsidP="009D2477">
            <w:pPr>
              <w:rPr>
                <w:rFonts w:asciiTheme="minorHAnsi" w:eastAsia="Times New Roman" w:hAnsiTheme="minorHAnsi"/>
                <w:b/>
                <w:sz w:val="8"/>
                <w:szCs w:val="8"/>
              </w:rPr>
            </w:pPr>
          </w:p>
          <w:p w:rsidR="009D2477" w:rsidRPr="00650072" w:rsidRDefault="009D2477" w:rsidP="009D2477">
            <w:pPr>
              <w:rPr>
                <w:rFonts w:asciiTheme="minorHAnsi" w:eastAsia="Times New Roman" w:hAnsiTheme="minorHAnsi"/>
                <w:b/>
                <w:color w:val="FF0000"/>
                <w:sz w:val="20"/>
                <w:szCs w:val="24"/>
              </w:rPr>
            </w:pPr>
            <w:r w:rsidRPr="00650072">
              <w:rPr>
                <w:rFonts w:asciiTheme="minorHAnsi" w:eastAsia="Times New Roman" w:hAnsiTheme="minorHAnsi"/>
                <w:b/>
                <w:szCs w:val="24"/>
              </w:rPr>
              <w:t>Math, Science, and Technology in the Early Grades</w:t>
            </w:r>
            <w:r w:rsidRPr="00650072">
              <w:rPr>
                <w:rFonts w:asciiTheme="minorHAnsi" w:eastAsia="Times New Roman" w:hAnsiTheme="minorHAnsi"/>
                <w:sz w:val="24"/>
                <w:szCs w:val="24"/>
              </w:rPr>
              <w:t xml:space="preserve"> </w:t>
            </w:r>
            <w:r w:rsidRPr="00650072">
              <w:rPr>
                <w:rFonts w:eastAsia="Times New Roman"/>
                <w:sz w:val="24"/>
                <w:szCs w:val="24"/>
              </w:rPr>
              <w:t xml:space="preserve"> </w:t>
            </w:r>
            <w:hyperlink r:id="rId35" w:history="1">
              <w:r w:rsidRPr="00650072">
                <w:rPr>
                  <w:rStyle w:val="Hyperlink"/>
                  <w:rFonts w:eastAsia="Times New Roman"/>
                  <w:b/>
                  <w:sz w:val="20"/>
                  <w:szCs w:val="24"/>
                  <w:u w:val="none"/>
                </w:rPr>
                <w:t>https://muse.jhu.edu/article/641244/pdf</w:t>
              </w:r>
            </w:hyperlink>
            <w:r>
              <w:rPr>
                <w:rFonts w:eastAsia="Times New Roman"/>
                <w:b/>
                <w:sz w:val="20"/>
                <w:szCs w:val="24"/>
              </w:rPr>
              <w:t xml:space="preserve">  </w:t>
            </w:r>
            <w:r w:rsidRPr="00650072">
              <w:rPr>
                <w:rFonts w:eastAsia="Times New Roman"/>
                <w:b/>
                <w:color w:val="FF0000"/>
                <w:sz w:val="20"/>
                <w:szCs w:val="24"/>
              </w:rPr>
              <w:t>(3-9)</w:t>
            </w:r>
          </w:p>
          <w:p w:rsidR="009D2477" w:rsidRPr="00650072" w:rsidRDefault="009D2477" w:rsidP="009D2477">
            <w:pPr>
              <w:rPr>
                <w:rFonts w:asciiTheme="minorHAnsi" w:eastAsia="Times New Roman" w:hAnsiTheme="minorHAnsi"/>
                <w:i/>
                <w:sz w:val="20"/>
                <w:szCs w:val="20"/>
              </w:rPr>
            </w:pPr>
            <w:r w:rsidRPr="00650072">
              <w:rPr>
                <w:rFonts w:asciiTheme="minorHAnsi" w:eastAsia="Times New Roman" w:hAnsiTheme="minorHAnsi"/>
                <w:i/>
                <w:sz w:val="20"/>
                <w:szCs w:val="20"/>
              </w:rPr>
              <w:t xml:space="preserve">Douglas H. Clements and Julie Sarama </w:t>
            </w:r>
            <w:r>
              <w:rPr>
                <w:rFonts w:eastAsia="Times New Roman"/>
                <w:i/>
                <w:sz w:val="20"/>
                <w:szCs w:val="20"/>
              </w:rPr>
              <w:t>document</w:t>
            </w:r>
            <w:r w:rsidRPr="00650072">
              <w:rPr>
                <w:rFonts w:asciiTheme="minorHAnsi" w:eastAsia="Times New Roman" w:hAnsiTheme="minorHAnsi"/>
                <w:i/>
                <w:sz w:val="20"/>
                <w:szCs w:val="20"/>
              </w:rPr>
              <w:t xml:space="preserve"> that young children possess a sophisticated informal knowledge of </w:t>
            </w:r>
          </w:p>
          <w:p w:rsidR="009D2477" w:rsidRPr="00650072" w:rsidRDefault="009D2477" w:rsidP="009D2477">
            <w:pPr>
              <w:rPr>
                <w:rFonts w:asciiTheme="minorHAnsi" w:eastAsia="Times New Roman" w:hAnsiTheme="minorHAnsi"/>
                <w:i/>
                <w:sz w:val="20"/>
                <w:szCs w:val="20"/>
              </w:rPr>
            </w:pPr>
            <w:r w:rsidRPr="00650072">
              <w:rPr>
                <w:rFonts w:asciiTheme="minorHAnsi" w:eastAsia="Times New Roman" w:hAnsiTheme="minorHAnsi"/>
                <w:i/>
                <w:sz w:val="20"/>
                <w:szCs w:val="20"/>
              </w:rPr>
              <w:t xml:space="preserve">math, and that they frequently ask scientific questions, such as why questions. </w:t>
            </w:r>
            <w:r>
              <w:rPr>
                <w:rFonts w:eastAsia="Times New Roman"/>
                <w:i/>
                <w:sz w:val="20"/>
                <w:szCs w:val="20"/>
              </w:rPr>
              <w:t>Discover new ways of seeing math emerge, e.g., pr</w:t>
            </w:r>
            <w:r w:rsidRPr="00650072">
              <w:rPr>
                <w:rFonts w:asciiTheme="minorHAnsi" w:eastAsia="Times New Roman" w:hAnsiTheme="minorHAnsi"/>
                <w:i/>
                <w:sz w:val="20"/>
                <w:szCs w:val="20"/>
              </w:rPr>
              <w:t xml:space="preserve">eschoolers’ free play involves substantial amounts of foundational math as they explore patterns, shapes, and spatial relations; compare magnitudes; and count objects. </w:t>
            </w:r>
          </w:p>
          <w:p w:rsidR="009D2477" w:rsidRPr="00CB6650" w:rsidRDefault="009D2477" w:rsidP="009D2477">
            <w:pPr>
              <w:ind w:left="222" w:hanging="222"/>
              <w:rPr>
                <w:rFonts w:asciiTheme="minorHAnsi" w:eastAsia="Times New Roman" w:hAnsiTheme="minorHAnsi" w:cs="Arial"/>
                <w:b/>
                <w:bCs/>
                <w:sz w:val="8"/>
                <w:szCs w:val="8"/>
              </w:rPr>
            </w:pPr>
          </w:p>
          <w:p w:rsidR="00F37FCE" w:rsidRPr="00822D3D" w:rsidRDefault="00F37FCE" w:rsidP="00F37FCE">
            <w:pPr>
              <w:rPr>
                <w:b/>
                <w:color w:val="FF0000"/>
              </w:rPr>
            </w:pPr>
            <w:r w:rsidRPr="00822D3D">
              <w:rPr>
                <w:b/>
              </w:rPr>
              <w:t xml:space="preserve">Mathematical Structure and Error in Kindergarten </w:t>
            </w:r>
            <w:r w:rsidRPr="00822D3D">
              <w:rPr>
                <w:b/>
                <w:color w:val="FF0000"/>
              </w:rPr>
              <w:t>(5-6)</w:t>
            </w:r>
          </w:p>
          <w:p w:rsidR="00F37FCE" w:rsidRPr="00822D3D" w:rsidRDefault="0054126C" w:rsidP="00F37FCE">
            <w:pPr>
              <w:rPr>
                <w:b/>
              </w:rPr>
            </w:pPr>
            <w:hyperlink r:id="rId36" w:history="1">
              <w:r w:rsidR="00F37FCE" w:rsidRPr="00822D3D">
                <w:rPr>
                  <w:b/>
                  <w:color w:val="0000FF" w:themeColor="hyperlink"/>
                </w:rPr>
                <w:t>http://www.naeyc.org/yc/article/mathematical-structure-error-kindergarten</w:t>
              </w:r>
            </w:hyperlink>
            <w:r w:rsidR="00F37FCE" w:rsidRPr="00822D3D">
              <w:rPr>
                <w:b/>
              </w:rPr>
              <w:t xml:space="preserve"> </w:t>
            </w:r>
          </w:p>
          <w:p w:rsidR="00F37FCE" w:rsidRPr="00F37FCE" w:rsidRDefault="00F37FCE" w:rsidP="00F37FCE">
            <w:pPr>
              <w:rPr>
                <w:b/>
                <w:i/>
                <w:color w:val="FF0000"/>
                <w:sz w:val="20"/>
              </w:rPr>
            </w:pPr>
            <w:r w:rsidRPr="00F37FCE">
              <w:rPr>
                <w:i/>
                <w:sz w:val="20"/>
              </w:rPr>
              <w:t>This article focuses on choices educators make and draws attention to a little-recognized benefit of children’s errors—errors that can reveal strengths worth preserving, not just weaknesses to fix. With stories of two children, this article shows how wrong answers can reveal children’s attention to mathematical structure. It also looks at how young children use patterns in language to make mathematical meaning.</w:t>
            </w:r>
          </w:p>
          <w:p w:rsidR="00F37FCE" w:rsidRPr="00F37FCE" w:rsidRDefault="00F37FCE" w:rsidP="009D2477">
            <w:pPr>
              <w:rPr>
                <w:rFonts w:asciiTheme="minorHAnsi" w:eastAsia="Times New Roman" w:hAnsiTheme="minorHAnsi" w:cs="Arial"/>
                <w:b/>
                <w:bCs/>
                <w:sz w:val="8"/>
                <w:szCs w:val="8"/>
              </w:rPr>
            </w:pPr>
          </w:p>
          <w:p w:rsidR="009D2477" w:rsidRPr="009266C1" w:rsidRDefault="009D2477" w:rsidP="009266C1">
            <w:pPr>
              <w:rPr>
                <w:b/>
                <w:color w:val="0000FF"/>
                <w:sz w:val="20"/>
              </w:rPr>
            </w:pPr>
            <w:r w:rsidRPr="0067439C">
              <w:rPr>
                <w:rFonts w:asciiTheme="minorHAnsi" w:eastAsia="Times New Roman" w:hAnsiTheme="minorHAnsi" w:cs="Arial"/>
                <w:b/>
                <w:bCs/>
                <w:szCs w:val="20"/>
              </w:rPr>
              <w:t>More, All Gone, Empty, Full: Math Talk Every Day in Every Way</w:t>
            </w:r>
            <w:r w:rsidRPr="0067439C">
              <w:rPr>
                <w:sz w:val="24"/>
              </w:rPr>
              <w:t xml:space="preserve"> </w:t>
            </w:r>
            <w:r w:rsidRPr="00CB6650">
              <w:rPr>
                <w:rFonts w:eastAsia="Times New Roman"/>
                <w:b/>
                <w:color w:val="FF0000"/>
              </w:rPr>
              <w:t>(0-3)</w:t>
            </w:r>
            <w:r>
              <w:rPr>
                <w:sz w:val="24"/>
              </w:rPr>
              <w:t xml:space="preserve"> </w:t>
            </w:r>
          </w:p>
          <w:p w:rsidR="009266C1" w:rsidRPr="009266C1" w:rsidRDefault="009266C1" w:rsidP="009266C1">
            <w:pPr>
              <w:rPr>
                <w:b/>
                <w:color w:val="0000FF" w:themeColor="hyperlink"/>
                <w:sz w:val="20"/>
              </w:rPr>
            </w:pPr>
            <w:hyperlink r:id="rId37" w:history="1">
              <w:r w:rsidRPr="009266C1">
                <w:rPr>
                  <w:rStyle w:val="Hyperlink"/>
                  <w:b/>
                  <w:sz w:val="20"/>
                  <w:u w:val="none"/>
                </w:rPr>
                <w:t>http://readyforlearning.net/sites/readyforlearning.drupal.ku.edu/files/docs/Greenberg2012.pdf</w:t>
              </w:r>
            </w:hyperlink>
          </w:p>
          <w:p w:rsidR="009D2477" w:rsidRPr="00CB6650" w:rsidRDefault="009D2477" w:rsidP="009266C1">
            <w:pPr>
              <w:rPr>
                <w:i/>
                <w:sz w:val="20"/>
              </w:rPr>
            </w:pPr>
            <w:r w:rsidRPr="00CB6650">
              <w:rPr>
                <w:i/>
                <w:sz w:val="20"/>
              </w:rPr>
              <w:t>This article highlights how being aware of early mathematical concepts can help educators to be more thoughtful and intentional about using these concepts in everyday experiences and interactions with infants and toddlers.</w:t>
            </w:r>
          </w:p>
          <w:p w:rsidR="009D2477" w:rsidRPr="0067439C" w:rsidRDefault="009D2477" w:rsidP="009D2477">
            <w:pPr>
              <w:ind w:left="222" w:hanging="222"/>
              <w:rPr>
                <w:rFonts w:eastAsia="Times New Roman" w:cs="Arial"/>
                <w:sz w:val="8"/>
                <w:szCs w:val="8"/>
              </w:rPr>
            </w:pPr>
          </w:p>
          <w:p w:rsidR="00F37FCE" w:rsidRPr="00822D3D" w:rsidRDefault="00F37FCE" w:rsidP="00F37FCE">
            <w:pPr>
              <w:rPr>
                <w:rFonts w:eastAsia="Times New Roman"/>
                <w:b/>
                <w:color w:val="FF0000"/>
                <w:szCs w:val="24"/>
              </w:rPr>
            </w:pPr>
            <w:r w:rsidRPr="00822D3D">
              <w:rPr>
                <w:rFonts w:eastAsia="Times New Roman"/>
                <w:b/>
                <w:szCs w:val="24"/>
              </w:rPr>
              <w:t xml:space="preserve">STEM Resources and Materials for Engaging Learning Experiences  </w:t>
            </w:r>
            <w:r w:rsidRPr="00822D3D">
              <w:rPr>
                <w:rFonts w:eastAsia="Times New Roman"/>
                <w:b/>
                <w:color w:val="FF0000"/>
                <w:szCs w:val="24"/>
              </w:rPr>
              <w:t>(2-8)</w:t>
            </w:r>
          </w:p>
          <w:p w:rsidR="00F37FCE" w:rsidRPr="00822D3D" w:rsidRDefault="0054126C" w:rsidP="00F37FCE">
            <w:pPr>
              <w:rPr>
                <w:rFonts w:eastAsia="Times New Roman"/>
                <w:b/>
                <w:sz w:val="20"/>
                <w:szCs w:val="24"/>
              </w:rPr>
            </w:pPr>
            <w:hyperlink r:id="rId38" w:history="1">
              <w:r w:rsidR="00F37FCE" w:rsidRPr="00822D3D">
                <w:rPr>
                  <w:rFonts w:eastAsia="Times New Roman"/>
                  <w:b/>
                  <w:color w:val="0000FF" w:themeColor="hyperlink"/>
                  <w:sz w:val="20"/>
                  <w:szCs w:val="24"/>
                </w:rPr>
                <w:t>http://www.naeyc.org/yc/stem-engaged-learning</w:t>
              </w:r>
            </w:hyperlink>
          </w:p>
          <w:p w:rsidR="00F37FCE" w:rsidRDefault="00F37FCE" w:rsidP="00F37FCE">
            <w:pPr>
              <w:rPr>
                <w:rFonts w:eastAsia="Times New Roman"/>
                <w:i/>
                <w:sz w:val="20"/>
                <w:szCs w:val="24"/>
              </w:rPr>
            </w:pPr>
            <w:r w:rsidRPr="00822D3D">
              <w:rPr>
                <w:rFonts w:eastAsia="Times New Roman"/>
                <w:i/>
                <w:sz w:val="20"/>
                <w:szCs w:val="24"/>
              </w:rPr>
              <w:t xml:space="preserve">This article offers suggestions and examples to guide teachers’ selection of classroom STEM resources and materials. </w:t>
            </w:r>
          </w:p>
          <w:p w:rsidR="009266C1" w:rsidRPr="009266C1" w:rsidRDefault="009266C1" w:rsidP="009266C1">
            <w:pPr>
              <w:rPr>
                <w:b/>
                <w:bCs/>
                <w:sz w:val="8"/>
                <w:szCs w:val="8"/>
              </w:rPr>
            </w:pPr>
          </w:p>
          <w:p w:rsidR="009266C1" w:rsidRPr="009266C1" w:rsidRDefault="009266C1" w:rsidP="009266C1">
            <w:pPr>
              <w:rPr>
                <w:rFonts w:ascii="Helvetica" w:eastAsia="Times New Roman" w:hAnsi="Helvetica" w:cs="Helvetica"/>
                <w:b/>
                <w:sz w:val="20"/>
              </w:rPr>
            </w:pPr>
            <w:r w:rsidRPr="009266C1">
              <w:rPr>
                <w:b/>
                <w:bCs/>
              </w:rPr>
              <w:t xml:space="preserve">With Math, Seeing Is Understanding  </w:t>
            </w:r>
            <w:r w:rsidRPr="009266C1">
              <w:rPr>
                <w:b/>
                <w:bCs/>
                <w:color w:val="FF0000"/>
              </w:rPr>
              <w:t>(4-9)</w:t>
            </w:r>
            <w:r>
              <w:rPr>
                <w:b/>
                <w:bCs/>
                <w:color w:val="FF0000"/>
              </w:rPr>
              <w:t xml:space="preserve">   </w:t>
            </w:r>
            <w:hyperlink r:id="rId39" w:history="1">
              <w:r w:rsidRPr="009266C1">
                <w:rPr>
                  <w:b/>
                  <w:color w:val="0000FF" w:themeColor="hyperlink"/>
                  <w:sz w:val="20"/>
                </w:rPr>
                <w:t>http://www.ascd.org/ascd-express/vol12/1215-strayton.aspx</w:t>
              </w:r>
            </w:hyperlink>
          </w:p>
          <w:p w:rsidR="009D2477" w:rsidRDefault="009266C1" w:rsidP="009266C1">
            <w:pPr>
              <w:rPr>
                <w:i/>
                <w:sz w:val="20"/>
              </w:rPr>
            </w:pPr>
            <w:r w:rsidRPr="009266C1">
              <w:rPr>
                <w:i/>
                <w:sz w:val="20"/>
              </w:rPr>
              <w:t>Visual cues stick and show that envisioning math helps children learn in lasting ways. Teachers can do more to give students internal ways to see the structure of mathematics—to understand types of units and what it means to move between them, and to pull apart and combine numbers. This articles shares examples of how to do that.</w:t>
            </w:r>
          </w:p>
          <w:p w:rsidR="00AC2CFC" w:rsidRPr="00AC2CFC" w:rsidRDefault="00AC2CFC" w:rsidP="009266C1">
            <w:pPr>
              <w:rPr>
                <w:i/>
                <w:sz w:val="20"/>
              </w:rPr>
            </w:pPr>
          </w:p>
        </w:tc>
      </w:tr>
      <w:tr w:rsidR="009D2477" w:rsidRPr="00003FEF" w:rsidTr="00AC2CFC">
        <w:trPr>
          <w:trHeight w:val="58"/>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9D2477" w:rsidRPr="00024F2A" w:rsidRDefault="009D2477" w:rsidP="00AC2CFC">
            <w:pPr>
              <w:ind w:left="113" w:right="113"/>
              <w:jc w:val="center"/>
              <w:rPr>
                <w:rFonts w:cs="Calibri"/>
                <w:b/>
                <w:sz w:val="28"/>
              </w:rPr>
            </w:pPr>
            <w:r>
              <w:rPr>
                <w:rFonts w:cs="Calibri"/>
                <w:b/>
                <w:sz w:val="28"/>
              </w:rPr>
              <w:t xml:space="preserve">Audiovisual </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rsidR="00AC2CFC" w:rsidRDefault="00AC2CFC" w:rsidP="009266C1">
            <w:pPr>
              <w:ind w:left="156" w:hanging="156"/>
              <w:rPr>
                <w:rFonts w:asciiTheme="minorHAnsi" w:eastAsia="Times New Roman" w:hAnsiTheme="minorHAnsi" w:cs="Arial"/>
                <w:b/>
                <w:bCs/>
                <w:szCs w:val="20"/>
              </w:rPr>
            </w:pPr>
          </w:p>
          <w:p w:rsidR="009266C1" w:rsidRPr="00ED2313" w:rsidRDefault="009266C1" w:rsidP="009266C1">
            <w:pPr>
              <w:ind w:left="156" w:hanging="156"/>
              <w:rPr>
                <w:rFonts w:asciiTheme="minorHAnsi" w:eastAsia="Times New Roman" w:hAnsiTheme="minorHAnsi" w:cs="Arial"/>
                <w:b/>
                <w:bCs/>
                <w:sz w:val="20"/>
                <w:szCs w:val="20"/>
              </w:rPr>
            </w:pPr>
            <w:r w:rsidRPr="0067439C">
              <w:rPr>
                <w:rFonts w:asciiTheme="minorHAnsi" w:eastAsia="Times New Roman" w:hAnsiTheme="minorHAnsi" w:cs="Arial"/>
                <w:b/>
                <w:bCs/>
                <w:szCs w:val="20"/>
              </w:rPr>
              <w:t>1, 2, 3, 4, Foundations to Early Numeracy and More!</w:t>
            </w:r>
            <w:r>
              <w:rPr>
                <w:rFonts w:asciiTheme="minorHAnsi" w:eastAsia="Times New Roman" w:hAnsiTheme="minorHAnsi" w:cs="Arial"/>
                <w:b/>
                <w:bCs/>
                <w:szCs w:val="20"/>
              </w:rPr>
              <w:t xml:space="preserve"> </w:t>
            </w:r>
            <w:hyperlink r:id="rId40" w:history="1">
              <w:r w:rsidRPr="00ED2313">
                <w:rPr>
                  <w:rStyle w:val="Hyperlink"/>
                  <w:rFonts w:eastAsia="Times New Roman" w:cs="Arial"/>
                  <w:b/>
                  <w:bCs/>
                  <w:sz w:val="20"/>
                  <w:szCs w:val="20"/>
                  <w:u w:val="none"/>
                </w:rPr>
                <w:t>http://home.edweb.net/foundations-to-early-numeracy/</w:t>
              </w:r>
            </w:hyperlink>
            <w:r>
              <w:rPr>
                <w:rFonts w:asciiTheme="minorHAnsi" w:eastAsia="Times New Roman" w:hAnsiTheme="minorHAnsi" w:cs="Arial"/>
                <w:b/>
                <w:bCs/>
                <w:sz w:val="20"/>
                <w:szCs w:val="20"/>
              </w:rPr>
              <w:t xml:space="preserve"> </w:t>
            </w:r>
            <w:r w:rsidRPr="00ED2313">
              <w:rPr>
                <w:b/>
                <w:color w:val="FF0000"/>
                <w:szCs w:val="28"/>
              </w:rPr>
              <w:t>(3-6)</w:t>
            </w:r>
          </w:p>
          <w:p w:rsidR="006765D3" w:rsidRPr="00AC2CFC" w:rsidRDefault="009266C1" w:rsidP="00AC2CFC">
            <w:pPr>
              <w:rPr>
                <w:sz w:val="20"/>
              </w:rPr>
            </w:pPr>
            <w:r w:rsidRPr="00ED2313">
              <w:rPr>
                <w:i/>
                <w:sz w:val="20"/>
              </w:rPr>
              <w:t xml:space="preserve">Developing a conceptual understanding of numbers and how they work is critical for continued success in mathematics throughout a child’s academic career. </w:t>
            </w:r>
            <w:r>
              <w:rPr>
                <w:i/>
                <w:sz w:val="20"/>
              </w:rPr>
              <w:t>T</w:t>
            </w:r>
            <w:r w:rsidRPr="00ED2313">
              <w:rPr>
                <w:i/>
                <w:sz w:val="20"/>
              </w:rPr>
              <w:t xml:space="preserve">his webinar </w:t>
            </w:r>
            <w:r>
              <w:rPr>
                <w:i/>
                <w:sz w:val="20"/>
              </w:rPr>
              <w:t>reviews and discusses</w:t>
            </w:r>
            <w:r w:rsidRPr="00ED2313">
              <w:rPr>
                <w:i/>
                <w:sz w:val="20"/>
              </w:rPr>
              <w:t xml:space="preserve"> the knowledge and skills — in particular those related to verbal counting, enumeration, cardinality, and small number recognition — which develop in the preschool years and lay the foundation for good number sense.</w:t>
            </w:r>
            <w:r>
              <w:rPr>
                <w:i/>
                <w:sz w:val="20"/>
              </w:rPr>
              <w:t xml:space="preserve"> </w:t>
            </w:r>
            <w:r>
              <w:rPr>
                <w:sz w:val="20"/>
              </w:rPr>
              <w:t xml:space="preserve">NOTE: Free registration with the </w:t>
            </w:r>
            <w:r w:rsidRPr="0067439C">
              <w:rPr>
                <w:sz w:val="20"/>
              </w:rPr>
              <w:t xml:space="preserve">edWeb community </w:t>
            </w:r>
            <w:r>
              <w:rPr>
                <w:sz w:val="20"/>
              </w:rPr>
              <w:t xml:space="preserve">is </w:t>
            </w:r>
            <w:r w:rsidRPr="00ED2313">
              <w:rPr>
                <w:sz w:val="20"/>
              </w:rPr>
              <w:t xml:space="preserve">required </w:t>
            </w:r>
            <w:r w:rsidRPr="0067439C">
              <w:rPr>
                <w:sz w:val="20"/>
              </w:rPr>
              <w:t>to view</w:t>
            </w:r>
            <w:r w:rsidR="00AC2CFC">
              <w:rPr>
                <w:sz w:val="20"/>
              </w:rPr>
              <w:t xml:space="preserve"> these materials</w:t>
            </w:r>
          </w:p>
          <w:p w:rsidR="006765D3" w:rsidRPr="006765D3" w:rsidRDefault="006765D3" w:rsidP="009A3A9E">
            <w:pPr>
              <w:outlineLvl w:val="1"/>
              <w:rPr>
                <w:rFonts w:asciiTheme="minorHAnsi" w:eastAsia="Times New Roman" w:hAnsiTheme="minorHAnsi" w:cs="Arial"/>
                <w:i/>
                <w:sz w:val="8"/>
                <w:szCs w:val="8"/>
              </w:rPr>
            </w:pPr>
          </w:p>
        </w:tc>
      </w:tr>
      <w:tr w:rsidR="00AC2CFC"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C2CFC" w:rsidRPr="00003FEF" w:rsidRDefault="00AC2CFC" w:rsidP="006447AA">
            <w:pPr>
              <w:ind w:left="113" w:right="113"/>
              <w:jc w:val="center"/>
              <w:rPr>
                <w:rFonts w:cs="Calibri"/>
                <w:b/>
                <w:sz w:val="24"/>
                <w:szCs w:val="24"/>
              </w:rPr>
            </w:pPr>
            <w:r>
              <w:lastRenderedPageBreak/>
              <w:br w:type="column"/>
            </w:r>
            <w:r>
              <w:br w:type="column"/>
            </w:r>
            <w: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2CFC" w:rsidRPr="00003FEF" w:rsidRDefault="00AC2CFC" w:rsidP="006447AA">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AC2CFC"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AC2CFC" w:rsidRDefault="00C17FB3" w:rsidP="006447AA">
            <w:pPr>
              <w:ind w:left="113" w:right="113"/>
              <w:jc w:val="center"/>
            </w:pPr>
            <w:r>
              <w:rPr>
                <w:rFonts w:cs="Calibri"/>
                <w:b/>
                <w:sz w:val="28"/>
              </w:rPr>
              <w:t>Audiovisual</w:t>
            </w:r>
            <w:r w:rsidRPr="00C17FB3">
              <w:rPr>
                <w:rFonts w:cs="Calibri"/>
                <w:b/>
                <w:sz w:val="28"/>
              </w:rPr>
              <w:t xml:space="preserve"> Sources</w:t>
            </w: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rsidR="00AC2CFC" w:rsidRPr="009D2477" w:rsidRDefault="00AC2CFC" w:rsidP="00AC2CFC">
            <w:pPr>
              <w:outlineLvl w:val="0"/>
              <w:rPr>
                <w:rFonts w:eastAsia="Times New Roman"/>
                <w:b/>
                <w:bCs/>
                <w:kern w:val="36"/>
                <w:szCs w:val="24"/>
              </w:rPr>
            </w:pPr>
            <w:r w:rsidRPr="009D2477">
              <w:rPr>
                <w:rFonts w:eastAsia="Times New Roman"/>
                <w:b/>
                <w:bCs/>
                <w:kern w:val="36"/>
                <w:szCs w:val="24"/>
              </w:rPr>
              <w:t xml:space="preserve">Building Mathematical Competencies in Early Childhood </w:t>
            </w:r>
            <w:r w:rsidRPr="009D2477">
              <w:rPr>
                <w:rFonts w:eastAsia="Times New Roman"/>
                <w:b/>
                <w:bCs/>
                <w:color w:val="FF0000"/>
                <w:kern w:val="36"/>
                <w:szCs w:val="24"/>
              </w:rPr>
              <w:t>(3-6)</w:t>
            </w:r>
          </w:p>
          <w:p w:rsidR="00AC2CFC" w:rsidRPr="00E64502" w:rsidRDefault="00AC2CFC" w:rsidP="00AC2CFC">
            <w:pPr>
              <w:rPr>
                <w:b/>
                <w:sz w:val="20"/>
              </w:rPr>
            </w:pPr>
            <w:hyperlink r:id="rId41" w:history="1">
              <w:r w:rsidRPr="00E64502">
                <w:rPr>
                  <w:b/>
                  <w:color w:val="0000FF" w:themeColor="hyperlink"/>
                  <w:sz w:val="20"/>
                </w:rPr>
                <w:t>http://earlymath.erikson.edu/building-mathematical-competencies-in-early-childhood/</w:t>
              </w:r>
            </w:hyperlink>
          </w:p>
          <w:p w:rsidR="00AC2CFC" w:rsidRPr="00E64502" w:rsidRDefault="00AC2CFC" w:rsidP="00AC2CFC">
            <w:pPr>
              <w:rPr>
                <w:i/>
                <w:sz w:val="20"/>
              </w:rPr>
            </w:pPr>
            <w:r w:rsidRPr="00E64502">
              <w:rPr>
                <w:i/>
                <w:sz w:val="20"/>
              </w:rPr>
              <w:t>This video deals with the “whys,” “whats,” and “hows” of including rich, developmentally appropriate mathematics experiences for young children in pre-kindergarten classrooms. It features Early Math Collaborative instructors discussing measurement.</w:t>
            </w:r>
          </w:p>
          <w:p w:rsidR="00AC2CFC" w:rsidRPr="009266C1" w:rsidRDefault="00AC2CFC" w:rsidP="00AC2CFC">
            <w:pPr>
              <w:ind w:left="156" w:hanging="156"/>
              <w:rPr>
                <w:rFonts w:asciiTheme="minorHAnsi" w:eastAsia="Times New Roman" w:hAnsiTheme="minorHAnsi" w:cs="Arial"/>
                <w:b/>
                <w:bCs/>
                <w:sz w:val="8"/>
                <w:szCs w:val="8"/>
              </w:rPr>
            </w:pPr>
          </w:p>
          <w:p w:rsidR="00AC2CFC" w:rsidRPr="00936351" w:rsidRDefault="00AC2CFC" w:rsidP="00AC2CFC">
            <w:pPr>
              <w:ind w:left="156" w:hanging="156"/>
              <w:rPr>
                <w:sz w:val="24"/>
              </w:rPr>
            </w:pPr>
            <w:r w:rsidRPr="00936351">
              <w:rPr>
                <w:rFonts w:asciiTheme="minorHAnsi" w:eastAsia="Times New Roman" w:hAnsiTheme="minorHAnsi" w:cs="Arial"/>
                <w:b/>
                <w:bCs/>
                <w:szCs w:val="20"/>
              </w:rPr>
              <w:t>Curious Minds: Incorporating STEM into Early Childhood Classrooms</w:t>
            </w:r>
            <w:r w:rsidRPr="00936351">
              <w:rPr>
                <w:rFonts w:eastAsia="Times New Roman" w:cs="Arial"/>
              </w:rPr>
              <w:t xml:space="preserve">  </w:t>
            </w:r>
            <w:hyperlink r:id="rId42" w:history="1">
              <w:r w:rsidRPr="00936351">
                <w:rPr>
                  <w:b/>
                  <w:color w:val="0000FF"/>
                  <w:sz w:val="20"/>
                </w:rPr>
                <w:t>http://vimeo.com/16738701</w:t>
              </w:r>
            </w:hyperlink>
            <w:r w:rsidRPr="00936351">
              <w:rPr>
                <w:b/>
                <w:color w:val="0000FF"/>
                <w:sz w:val="20"/>
              </w:rPr>
              <w:t xml:space="preserve"> </w:t>
            </w:r>
            <w:r w:rsidRPr="00936351">
              <w:rPr>
                <w:b/>
                <w:color w:val="FF0000"/>
              </w:rPr>
              <w:t>(0-9)</w:t>
            </w:r>
          </w:p>
          <w:p w:rsidR="00AC2CFC" w:rsidRDefault="00AC2CFC" w:rsidP="00AC2CFC">
            <w:pPr>
              <w:rPr>
                <w:rFonts w:asciiTheme="minorHAnsi" w:eastAsia="Times New Roman" w:hAnsiTheme="minorHAnsi" w:cs="Arial"/>
                <w:b/>
                <w:bCs/>
                <w:szCs w:val="20"/>
              </w:rPr>
            </w:pPr>
            <w:r w:rsidRPr="00936351">
              <w:rPr>
                <w:i/>
                <w:sz w:val="20"/>
              </w:rPr>
              <w:t>This webinar explores effective strategies for engaging young children though science, technology, engineering and math in preschool and early elementary classrooms. Did you know that by ten months of age, babies can distinguish a set of 2 items from a set of 3, or that providing young children with high‐quality STEM experiences early on can provide a foundation for later success in reading? Watch to learn more about how STEM may be incorporated into ECE settings.</w:t>
            </w:r>
          </w:p>
          <w:p w:rsidR="00AC2CFC" w:rsidRPr="00381115" w:rsidRDefault="00AC2CFC" w:rsidP="00AC2CFC">
            <w:pPr>
              <w:rPr>
                <w:rFonts w:asciiTheme="minorHAnsi" w:eastAsia="Times New Roman" w:hAnsiTheme="minorHAnsi" w:cs="Arial"/>
                <w:b/>
                <w:bCs/>
                <w:sz w:val="8"/>
                <w:szCs w:val="8"/>
              </w:rPr>
            </w:pPr>
          </w:p>
          <w:p w:rsidR="00AC2CFC" w:rsidRPr="00EF6D1B" w:rsidRDefault="00AC2CFC" w:rsidP="00AC2CFC">
            <w:r w:rsidRPr="00EF6D1B">
              <w:rPr>
                <w:rFonts w:asciiTheme="minorHAnsi" w:eastAsia="Times New Roman" w:hAnsiTheme="minorHAnsi" w:cs="Arial"/>
                <w:b/>
                <w:bCs/>
                <w:szCs w:val="20"/>
              </w:rPr>
              <w:t>Double-Column Addition Using Piaget’s Theory</w:t>
            </w:r>
            <w:r w:rsidRPr="00EF6D1B">
              <w:rPr>
                <w:sz w:val="24"/>
              </w:rPr>
              <w:t xml:space="preserve"> </w:t>
            </w:r>
            <w:r>
              <w:rPr>
                <w:sz w:val="24"/>
              </w:rPr>
              <w:t xml:space="preserve"> </w:t>
            </w:r>
            <w:hyperlink r:id="rId43" w:history="1">
              <w:r w:rsidRPr="00EE7FBD">
                <w:rPr>
                  <w:b/>
                  <w:color w:val="0000FF"/>
                  <w:sz w:val="20"/>
                </w:rPr>
                <w:t>https://sites.google.com/site/constancekamii/videos</w:t>
              </w:r>
            </w:hyperlink>
            <w:r>
              <w:rPr>
                <w:b/>
                <w:color w:val="0000FF"/>
                <w:sz w:val="20"/>
              </w:rPr>
              <w:t xml:space="preserve"> </w:t>
            </w:r>
            <w:r w:rsidRPr="00EE7FBD">
              <w:rPr>
                <w:b/>
                <w:color w:val="FF0000"/>
              </w:rPr>
              <w:t>(</w:t>
            </w:r>
            <w:r>
              <w:rPr>
                <w:b/>
                <w:color w:val="FF0000"/>
              </w:rPr>
              <w:t>6</w:t>
            </w:r>
            <w:r w:rsidRPr="00EE7FBD">
              <w:rPr>
                <w:b/>
                <w:color w:val="FF0000"/>
              </w:rPr>
              <w:t>-9)</w:t>
            </w:r>
          </w:p>
          <w:p w:rsidR="00AC2CFC" w:rsidRDefault="00AC2CFC" w:rsidP="00AC2CFC">
            <w:pPr>
              <w:rPr>
                <w:rFonts w:asciiTheme="minorHAnsi" w:eastAsia="Times New Roman" w:hAnsiTheme="minorHAnsi" w:cs="Arial"/>
                <w:i/>
                <w:sz w:val="20"/>
                <w:szCs w:val="27"/>
              </w:rPr>
            </w:pPr>
            <w:r w:rsidRPr="00EE7FBD">
              <w:rPr>
                <w:rFonts w:asciiTheme="minorHAnsi" w:eastAsia="Times New Roman" w:hAnsiTheme="minorHAnsi" w:cs="Arial"/>
                <w:i/>
                <w:sz w:val="20"/>
                <w:szCs w:val="27"/>
              </w:rPr>
              <w:t>Using an approach based on Piaget’s theory, teacher Leslie Baker Housman encourages her first-grade students to think critically about mathematics.</w:t>
            </w:r>
            <w:r>
              <w:rPr>
                <w:rFonts w:asciiTheme="minorHAnsi" w:eastAsia="Times New Roman" w:hAnsiTheme="minorHAnsi" w:cs="Arial"/>
                <w:i/>
                <w:sz w:val="20"/>
                <w:szCs w:val="27"/>
              </w:rPr>
              <w:t xml:space="preserve"> The compelling results include</w:t>
            </w:r>
            <w:r w:rsidRPr="00EE7FBD">
              <w:rPr>
                <w:rFonts w:asciiTheme="minorHAnsi" w:eastAsia="Times New Roman" w:hAnsiTheme="minorHAnsi" w:cs="Arial"/>
                <w:i/>
                <w:sz w:val="20"/>
                <w:szCs w:val="27"/>
              </w:rPr>
              <w:t xml:space="preserve"> a room of students who have faith in their own deliberative skills</w:t>
            </w:r>
            <w:r>
              <w:rPr>
                <w:rFonts w:asciiTheme="minorHAnsi" w:eastAsia="Times New Roman" w:hAnsiTheme="minorHAnsi" w:cs="Arial"/>
                <w:i/>
                <w:sz w:val="20"/>
                <w:szCs w:val="27"/>
              </w:rPr>
              <w:t xml:space="preserve">, and a </w:t>
            </w:r>
            <w:r w:rsidRPr="00EE7FBD">
              <w:rPr>
                <w:rFonts w:asciiTheme="minorHAnsi" w:eastAsia="Times New Roman" w:hAnsiTheme="minorHAnsi" w:cs="Arial"/>
                <w:i/>
                <w:sz w:val="20"/>
                <w:szCs w:val="27"/>
              </w:rPr>
              <w:t>teacher who does not correct students,</w:t>
            </w:r>
            <w:r>
              <w:rPr>
                <w:rFonts w:asciiTheme="minorHAnsi" w:eastAsia="Times New Roman" w:hAnsiTheme="minorHAnsi" w:cs="Arial"/>
                <w:i/>
                <w:sz w:val="20"/>
                <w:szCs w:val="27"/>
              </w:rPr>
              <w:t xml:space="preserve"> </w:t>
            </w:r>
            <w:r w:rsidRPr="00EE7FBD">
              <w:rPr>
                <w:rFonts w:asciiTheme="minorHAnsi" w:eastAsia="Times New Roman" w:hAnsiTheme="minorHAnsi" w:cs="Arial"/>
                <w:i/>
                <w:sz w:val="20"/>
                <w:szCs w:val="27"/>
              </w:rPr>
              <w:t>but instead encourages them to question answers and subsequently express their viewpoints.</w:t>
            </w:r>
            <w:r>
              <w:rPr>
                <w:rFonts w:asciiTheme="minorHAnsi" w:eastAsia="Times New Roman" w:hAnsiTheme="minorHAnsi" w:cs="Arial"/>
                <w:i/>
                <w:sz w:val="20"/>
                <w:szCs w:val="27"/>
              </w:rPr>
              <w:t xml:space="preserve"> Watch to see</w:t>
            </w:r>
            <w:r w:rsidRPr="00EE7FBD">
              <w:rPr>
                <w:rFonts w:asciiTheme="minorHAnsi" w:eastAsia="Times New Roman" w:hAnsiTheme="minorHAnsi" w:cs="Arial"/>
                <w:i/>
                <w:sz w:val="20"/>
                <w:szCs w:val="27"/>
              </w:rPr>
              <w:t xml:space="preserve"> children who have a genuine understanding of mathematics rather than a superficial one.</w:t>
            </w:r>
          </w:p>
          <w:p w:rsidR="00AC2CFC" w:rsidRPr="009D2477" w:rsidRDefault="00AC2CFC" w:rsidP="00AC2CFC">
            <w:pPr>
              <w:rPr>
                <w:rFonts w:asciiTheme="minorHAnsi" w:eastAsia="Times New Roman" w:hAnsiTheme="minorHAnsi" w:cs="Arial"/>
                <w:i/>
                <w:sz w:val="8"/>
                <w:szCs w:val="8"/>
              </w:rPr>
            </w:pPr>
          </w:p>
          <w:p w:rsidR="00AC2CFC" w:rsidRDefault="00AC2CFC" w:rsidP="00AC2CFC">
            <w:pPr>
              <w:ind w:left="180" w:hanging="180"/>
              <w:rPr>
                <w:rFonts w:asciiTheme="minorHAnsi" w:eastAsia="Times New Roman" w:hAnsiTheme="minorHAnsi" w:cs="Arial"/>
                <w:b/>
                <w:bCs/>
                <w:szCs w:val="20"/>
              </w:rPr>
            </w:pPr>
            <w:r w:rsidRPr="00EF6D1B">
              <w:rPr>
                <w:rFonts w:asciiTheme="minorHAnsi" w:eastAsia="Times New Roman" w:hAnsiTheme="minorHAnsi" w:cs="Arial"/>
                <w:b/>
                <w:bCs/>
                <w:szCs w:val="20"/>
              </w:rPr>
              <w:t>Early Math Collaborative Videos</w:t>
            </w:r>
            <w:r>
              <w:rPr>
                <w:sz w:val="24"/>
              </w:rPr>
              <w:t xml:space="preserve">  </w:t>
            </w:r>
            <w:hyperlink r:id="rId44" w:anchor="/formats=11" w:history="1">
              <w:r w:rsidRPr="00EE7FBD">
                <w:rPr>
                  <w:b/>
                  <w:color w:val="0000FF"/>
                  <w:sz w:val="20"/>
                  <w:szCs w:val="20"/>
                </w:rPr>
                <w:t>http://earlymath.erikson.edu/ideas/#/formats=11</w:t>
              </w:r>
            </w:hyperlink>
            <w:r>
              <w:rPr>
                <w:b/>
                <w:color w:val="0000FF"/>
                <w:sz w:val="20"/>
              </w:rPr>
              <w:t xml:space="preserve"> </w:t>
            </w:r>
            <w:r w:rsidRPr="00EE7FBD">
              <w:rPr>
                <w:rFonts w:eastAsia="Times New Roman" w:cs="Arial"/>
                <w:b/>
                <w:color w:val="FF0000"/>
              </w:rPr>
              <w:t>(3-9)</w:t>
            </w:r>
          </w:p>
          <w:p w:rsidR="00AC2CFC" w:rsidRPr="00EE7FBD" w:rsidRDefault="00AC2CFC" w:rsidP="00AC2CFC">
            <w:pPr>
              <w:ind w:left="180" w:hanging="180"/>
              <w:rPr>
                <w:rFonts w:asciiTheme="minorHAnsi" w:eastAsia="Times New Roman" w:hAnsiTheme="minorHAnsi" w:cs="Arial"/>
                <w:bCs/>
                <w:i/>
                <w:sz w:val="20"/>
                <w:szCs w:val="20"/>
              </w:rPr>
            </w:pPr>
            <w:r w:rsidRPr="00EE7FBD">
              <w:rPr>
                <w:rFonts w:asciiTheme="minorHAnsi" w:eastAsia="Times New Roman" w:hAnsiTheme="minorHAnsi" w:cs="Arial"/>
                <w:bCs/>
                <w:i/>
                <w:sz w:val="20"/>
                <w:szCs w:val="20"/>
              </w:rPr>
              <w:t xml:space="preserve">Search this website to find </w:t>
            </w:r>
            <w:r>
              <w:rPr>
                <w:rFonts w:asciiTheme="minorHAnsi" w:eastAsia="Times New Roman" w:hAnsiTheme="minorHAnsi" w:cs="Arial"/>
                <w:bCs/>
                <w:i/>
                <w:sz w:val="20"/>
                <w:szCs w:val="20"/>
              </w:rPr>
              <w:t>videos</w:t>
            </w:r>
            <w:r w:rsidRPr="00EE7FBD">
              <w:rPr>
                <w:rFonts w:asciiTheme="minorHAnsi" w:eastAsia="Times New Roman" w:hAnsiTheme="minorHAnsi" w:cs="Arial"/>
                <w:bCs/>
                <w:i/>
                <w:sz w:val="20"/>
                <w:szCs w:val="20"/>
              </w:rPr>
              <w:t xml:space="preserve"> based on grade level, math concept, or Common Core alignment.</w:t>
            </w:r>
          </w:p>
          <w:p w:rsidR="00AC2CFC" w:rsidRPr="00EF6D1B" w:rsidRDefault="00AC2CFC" w:rsidP="00AC2CFC">
            <w:pPr>
              <w:ind w:left="180" w:hanging="180"/>
              <w:rPr>
                <w:rFonts w:eastAsia="Times New Roman" w:cs="Arial"/>
                <w:sz w:val="8"/>
                <w:szCs w:val="8"/>
              </w:rPr>
            </w:pPr>
          </w:p>
          <w:p w:rsidR="00AC2CFC" w:rsidRPr="00EF6D1B" w:rsidRDefault="00AC2CFC" w:rsidP="00AC2CFC">
            <w:pPr>
              <w:rPr>
                <w:rFonts w:eastAsia="Times New Roman" w:cs="Arial"/>
              </w:rPr>
            </w:pPr>
            <w:r w:rsidRPr="00EF6D1B">
              <w:rPr>
                <w:rFonts w:asciiTheme="minorHAnsi" w:eastAsia="Times New Roman" w:hAnsiTheme="minorHAnsi" w:cs="Arial"/>
                <w:b/>
                <w:bCs/>
                <w:szCs w:val="20"/>
              </w:rPr>
              <w:t>Early Mathematics: What’s a Big Idea?</w:t>
            </w:r>
            <w:r w:rsidRPr="00EF6D1B">
              <w:rPr>
                <w:rFonts w:eastAsia="Times New Roman" w:cs="Arial"/>
                <w:sz w:val="24"/>
              </w:rPr>
              <w:t xml:space="preserve"> </w:t>
            </w:r>
            <w:r w:rsidRPr="00EF6D1B">
              <w:rPr>
                <w:rFonts w:eastAsia="Times New Roman" w:cs="Arial"/>
                <w:b/>
                <w:color w:val="FF0000"/>
              </w:rPr>
              <w:t>(</w:t>
            </w:r>
            <w:r w:rsidRPr="00F330F2">
              <w:rPr>
                <w:rFonts w:eastAsia="Times New Roman" w:cs="Arial"/>
                <w:b/>
                <w:color w:val="FF0000"/>
              </w:rPr>
              <w:t>0-9</w:t>
            </w:r>
            <w:r w:rsidRPr="00EF6D1B">
              <w:rPr>
                <w:rFonts w:eastAsia="Times New Roman" w:cs="Arial"/>
                <w:b/>
                <w:color w:val="FF0000"/>
              </w:rPr>
              <w:t>)</w:t>
            </w:r>
            <w:r w:rsidRPr="00EF6D1B">
              <w:rPr>
                <w:rFonts w:eastAsia="Times New Roman" w:cs="Arial"/>
                <w:color w:val="FF0000"/>
              </w:rPr>
              <w:t xml:space="preserve"> </w:t>
            </w:r>
          </w:p>
          <w:p w:rsidR="00AC2CFC" w:rsidRPr="00F330F2" w:rsidRDefault="00AC2CFC" w:rsidP="00AC2CFC">
            <w:pPr>
              <w:rPr>
                <w:rFonts w:cs="Calibri"/>
                <w:b/>
                <w:color w:val="0000FF"/>
                <w:sz w:val="20"/>
                <w:szCs w:val="24"/>
              </w:rPr>
            </w:pPr>
            <w:hyperlink r:id="rId45" w:history="1">
              <w:r w:rsidRPr="00F330F2">
                <w:rPr>
                  <w:rFonts w:cs="Calibri"/>
                  <w:b/>
                  <w:color w:val="0000FF"/>
                  <w:sz w:val="20"/>
                  <w:szCs w:val="24"/>
                </w:rPr>
                <w:t>http://www.erikson.edu/wp-content/uploads/NAEYC-2011-Big-Ideas-HynesBerry-Ginet.pdf</w:t>
              </w:r>
            </w:hyperlink>
          </w:p>
          <w:p w:rsidR="00AC2CFC" w:rsidRDefault="00AC2CFC" w:rsidP="00AC2CFC">
            <w:pPr>
              <w:rPr>
                <w:rFonts w:cs="Calibri"/>
                <w:i/>
                <w:sz w:val="20"/>
                <w:szCs w:val="8"/>
              </w:rPr>
            </w:pPr>
            <w:r w:rsidRPr="00F330F2">
              <w:rPr>
                <w:rFonts w:cs="Calibri"/>
                <w:i/>
                <w:sz w:val="20"/>
                <w:szCs w:val="8"/>
              </w:rPr>
              <w:t xml:space="preserve">This PowerPoint presentation offers clear and </w:t>
            </w:r>
            <w:r>
              <w:rPr>
                <w:rFonts w:cs="Calibri"/>
                <w:i/>
                <w:sz w:val="20"/>
                <w:szCs w:val="8"/>
              </w:rPr>
              <w:t>thought-provoking ideas about what and how to teach math to young children.</w:t>
            </w:r>
          </w:p>
          <w:p w:rsidR="00AC2CFC" w:rsidRPr="006765D3" w:rsidRDefault="00AC2CFC" w:rsidP="00AC2CFC">
            <w:pPr>
              <w:rPr>
                <w:rFonts w:asciiTheme="minorHAnsi" w:eastAsia="Times New Roman" w:hAnsiTheme="minorHAnsi" w:cs="Arial"/>
                <w:i/>
                <w:sz w:val="8"/>
                <w:szCs w:val="8"/>
              </w:rPr>
            </w:pPr>
          </w:p>
          <w:p w:rsidR="00AC2CFC" w:rsidRPr="008638AB" w:rsidRDefault="00AC2CFC" w:rsidP="00AC2CFC">
            <w:pPr>
              <w:rPr>
                <w:rFonts w:asciiTheme="minorHAnsi" w:hAnsiTheme="minorHAnsi" w:cs="Helvetica"/>
                <w:b/>
                <w:color w:val="333333"/>
                <w:szCs w:val="24"/>
                <w:highlight w:val="yellow"/>
              </w:rPr>
            </w:pPr>
            <w:hyperlink r:id="rId46" w:tgtFrame="_blank" w:history="1">
              <w:r w:rsidRPr="008638AB">
                <w:rPr>
                  <w:rFonts w:asciiTheme="minorHAnsi" w:hAnsiTheme="minorHAnsi" w:cs="Segoe UI"/>
                  <w:b/>
                  <w:highlight w:val="yellow"/>
                </w:rPr>
                <w:t>Let's Talk About STEM Video Series</w:t>
              </w:r>
            </w:hyperlink>
            <w:r w:rsidRPr="008638AB">
              <w:rPr>
                <w:rFonts w:asciiTheme="minorHAnsi" w:hAnsiTheme="minorHAnsi" w:cs="Segoe UI"/>
                <w:b/>
                <w:highlight w:val="yellow"/>
              </w:rPr>
              <w:t xml:space="preserve"> </w:t>
            </w:r>
            <w:r w:rsidRPr="008638AB">
              <w:rPr>
                <w:rFonts w:asciiTheme="minorHAnsi" w:hAnsiTheme="minorHAnsi" w:cs="Helvetica"/>
                <w:b/>
                <w:color w:val="FF0000"/>
                <w:szCs w:val="24"/>
                <w:highlight w:val="yellow"/>
              </w:rPr>
              <w:t>(0-5)</w:t>
            </w:r>
          </w:p>
          <w:p w:rsidR="00AC2CFC" w:rsidRPr="004B7F0D" w:rsidRDefault="00AC2CFC" w:rsidP="00AC2CFC">
            <w:pPr>
              <w:rPr>
                <w:rFonts w:asciiTheme="minorHAnsi" w:hAnsiTheme="minorHAnsi" w:cstheme="minorHAnsi"/>
                <w:b/>
                <w:sz w:val="20"/>
              </w:rPr>
            </w:pPr>
            <w:hyperlink r:id="rId47" w:history="1">
              <w:r w:rsidRPr="00596636">
                <w:rPr>
                  <w:rStyle w:val="Hyperlink"/>
                  <w:rFonts w:asciiTheme="minorHAnsi" w:hAnsiTheme="minorHAnsi" w:cstheme="minorHAnsi"/>
                  <w:b/>
                  <w:sz w:val="20"/>
                  <w:highlight w:val="yellow"/>
                  <w:u w:val="none"/>
                </w:rPr>
                <w:t>https://www.zerotothree.org/resources/series/let-s-talk-about-stem-video-series</w:t>
              </w:r>
            </w:hyperlink>
          </w:p>
          <w:p w:rsidR="00AC2CFC" w:rsidRPr="00A30E18" w:rsidRDefault="00AC2CFC" w:rsidP="00AC2CFC">
            <w:pPr>
              <w:rPr>
                <w:rFonts w:cstheme="minorHAnsi"/>
                <w:b/>
                <w:sz w:val="20"/>
              </w:rPr>
            </w:pPr>
            <w:r w:rsidRPr="00AC2CFC">
              <w:rPr>
                <w:rFonts w:asciiTheme="minorHAnsi" w:hAnsiTheme="minorHAnsi" w:cstheme="minorHAnsi"/>
                <w:i/>
                <w:sz w:val="20"/>
              </w:rPr>
              <w:t xml:space="preserve">Young children begin to learn about early science, technology, engineering and math (STEM) through play and everyday routines, activities and interactions. These videos, illustrating the development of STEM skills in the first five years of life, are essential to understanding are available in new highlighting the development of STEM skills in the first 5 years of life. Each video is </w:t>
            </w:r>
            <w:r w:rsidRPr="00596636">
              <w:rPr>
                <w:rFonts w:asciiTheme="minorHAnsi" w:hAnsiTheme="minorHAnsi" w:cstheme="minorHAnsi"/>
                <w:i/>
                <w:sz w:val="20"/>
                <w:highlight w:val="yellow"/>
              </w:rPr>
              <w:t>available in both English and Spanish</w:t>
            </w:r>
            <w:r w:rsidRPr="00AC2CFC">
              <w:rPr>
                <w:rFonts w:asciiTheme="minorHAnsi" w:hAnsiTheme="minorHAnsi" w:cstheme="minorHAnsi"/>
                <w:i/>
                <w:sz w:val="20"/>
                <w:highlight w:val="yellow"/>
              </w:rPr>
              <w:t>.</w:t>
            </w:r>
            <w:r w:rsidRPr="00AC2CFC">
              <w:rPr>
                <w:rFonts w:cstheme="minorHAnsi"/>
                <w:i/>
                <w:sz w:val="20"/>
                <w:highlight w:val="yellow"/>
              </w:rPr>
              <w:t xml:space="preserve"> The URL for the Spanish version is </w:t>
            </w:r>
            <w:hyperlink r:id="rId48" w:history="1">
              <w:r w:rsidRPr="00AC2CFC">
                <w:rPr>
                  <w:rStyle w:val="Hyperlink"/>
                  <w:rFonts w:cstheme="minorHAnsi"/>
                  <w:b/>
                  <w:sz w:val="20"/>
                  <w:highlight w:val="yellow"/>
                  <w:u w:val="none"/>
                </w:rPr>
                <w:t>https://www.zerotothree.org/resources/series/hablemos-de-las-matematicas</w:t>
              </w:r>
            </w:hyperlink>
          </w:p>
          <w:p w:rsidR="00AC2CFC" w:rsidRPr="006765D3" w:rsidRDefault="00AC2CFC" w:rsidP="00AC2CFC">
            <w:pPr>
              <w:rPr>
                <w:b/>
                <w:sz w:val="8"/>
                <w:szCs w:val="8"/>
              </w:rPr>
            </w:pPr>
          </w:p>
          <w:p w:rsidR="00AC2CFC" w:rsidRPr="002A097E" w:rsidRDefault="00AC2CFC" w:rsidP="00AC2CFC">
            <w:pPr>
              <w:rPr>
                <w:rFonts w:asciiTheme="minorHAnsi" w:hAnsiTheme="minorHAnsi"/>
                <w:b/>
                <w:color w:val="FF0000"/>
              </w:rPr>
            </w:pPr>
            <w:r w:rsidRPr="002A097E">
              <w:rPr>
                <w:rFonts w:asciiTheme="minorHAnsi" w:hAnsiTheme="minorHAnsi"/>
                <w:b/>
              </w:rPr>
              <w:t>Math Ideas for Teachers</w:t>
            </w:r>
            <w:r w:rsidRPr="002A097E">
              <w:rPr>
                <w:rFonts w:asciiTheme="minorHAnsi" w:hAnsiTheme="minorHAnsi"/>
              </w:rPr>
              <w:t xml:space="preserve"> </w:t>
            </w:r>
            <w:hyperlink r:id="rId49" w:history="1">
              <w:r w:rsidRPr="002A097E">
                <w:rPr>
                  <w:rFonts w:asciiTheme="minorHAnsi" w:hAnsiTheme="minorHAnsi"/>
                  <w:b/>
                  <w:color w:val="0000FF" w:themeColor="hyperlink"/>
                  <w:sz w:val="20"/>
                </w:rPr>
                <w:t>http://view.vzaar.com/4772941/download</w:t>
              </w:r>
            </w:hyperlink>
            <w:r w:rsidRPr="002A097E">
              <w:rPr>
                <w:rFonts w:asciiTheme="minorHAnsi" w:hAnsiTheme="minorHAnsi"/>
                <w:b/>
                <w:sz w:val="20"/>
              </w:rPr>
              <w:t xml:space="preserve"> </w:t>
            </w:r>
            <w:r w:rsidRPr="002A097E">
              <w:rPr>
                <w:rFonts w:asciiTheme="minorHAnsi" w:hAnsiTheme="minorHAnsi"/>
                <w:b/>
                <w:color w:val="FF0000"/>
              </w:rPr>
              <w:t>(3-5)</w:t>
            </w:r>
          </w:p>
          <w:p w:rsidR="00AC2CFC" w:rsidRPr="002A097E" w:rsidRDefault="00AC2CFC" w:rsidP="00AC2CFC">
            <w:pPr>
              <w:rPr>
                <w:rFonts w:asciiTheme="minorHAnsi" w:hAnsiTheme="minorHAnsi"/>
                <w:i/>
                <w:sz w:val="20"/>
              </w:rPr>
            </w:pPr>
            <w:r w:rsidRPr="002A097E">
              <w:rPr>
                <w:rFonts w:asciiTheme="minorHAnsi" w:hAnsiTheme="minorHAnsi"/>
                <w:i/>
                <w:sz w:val="20"/>
              </w:rPr>
              <w:t>This video highlights ways to teach preschoolers math concepts using nature and play.</w:t>
            </w:r>
          </w:p>
          <w:p w:rsidR="00AC2CFC" w:rsidRPr="006765D3" w:rsidRDefault="00AC2CFC" w:rsidP="00AC2CFC">
            <w:pPr>
              <w:rPr>
                <w:b/>
                <w:sz w:val="8"/>
                <w:szCs w:val="8"/>
              </w:rPr>
            </w:pPr>
          </w:p>
          <w:p w:rsidR="00AC2CFC" w:rsidRPr="00E64502" w:rsidRDefault="00AC2CFC" w:rsidP="00AC2CFC">
            <w:pPr>
              <w:rPr>
                <w:b/>
              </w:rPr>
            </w:pPr>
            <w:r w:rsidRPr="00E64502">
              <w:rPr>
                <w:b/>
              </w:rPr>
              <w:t xml:space="preserve">Students Create Song for Learning Long Division </w:t>
            </w:r>
            <w:r w:rsidRPr="00E64502">
              <w:rPr>
                <w:b/>
                <w:color w:val="FF0000"/>
              </w:rPr>
              <w:t>(8-9)</w:t>
            </w:r>
          </w:p>
          <w:p w:rsidR="00AC2CFC" w:rsidRPr="00E64502" w:rsidRDefault="00AC2CFC" w:rsidP="00AC2CFC">
            <w:pPr>
              <w:rPr>
                <w:b/>
                <w:sz w:val="20"/>
              </w:rPr>
            </w:pPr>
            <w:hyperlink r:id="rId50" w:history="1">
              <w:r w:rsidRPr="00E64502">
                <w:rPr>
                  <w:b/>
                  <w:color w:val="0000FF" w:themeColor="hyperlink"/>
                  <w:sz w:val="20"/>
                </w:rPr>
                <w:t>https://www.youtube.com/watch?v=CWB0CNl8RK4</w:t>
              </w:r>
            </w:hyperlink>
          </w:p>
          <w:p w:rsidR="00AC2CFC" w:rsidRPr="002A097E" w:rsidRDefault="00AC2CFC" w:rsidP="00AC2CFC">
            <w:pPr>
              <w:rPr>
                <w:i/>
                <w:sz w:val="20"/>
              </w:rPr>
            </w:pPr>
            <w:r w:rsidRPr="002A097E">
              <w:rPr>
                <w:i/>
                <w:sz w:val="20"/>
              </w:rPr>
              <w:t xml:space="preserve">Here’s an example how Universal Design for Learning can be used to help students learn long division. </w:t>
            </w:r>
          </w:p>
          <w:p w:rsidR="00AC2CFC" w:rsidRPr="006765D3" w:rsidRDefault="00AC2CFC" w:rsidP="00AC2CFC">
            <w:pPr>
              <w:outlineLvl w:val="0"/>
              <w:rPr>
                <w:rFonts w:eastAsia="Times New Roman"/>
                <w:b/>
                <w:bCs/>
                <w:kern w:val="36"/>
                <w:sz w:val="8"/>
                <w:szCs w:val="8"/>
              </w:rPr>
            </w:pPr>
          </w:p>
          <w:p w:rsidR="00AC2CFC" w:rsidRPr="009266C1" w:rsidRDefault="00AC2CFC" w:rsidP="00AC2CFC">
            <w:pPr>
              <w:rPr>
                <w:sz w:val="20"/>
              </w:rPr>
            </w:pPr>
            <w:r w:rsidRPr="009266C1">
              <w:rPr>
                <w:b/>
                <w:highlight w:val="yellow"/>
              </w:rPr>
              <w:t xml:space="preserve">Teaching Fractions Made Easy  </w:t>
            </w:r>
            <w:r w:rsidRPr="009266C1">
              <w:rPr>
                <w:b/>
                <w:color w:val="FF0000"/>
                <w:highlight w:val="yellow"/>
              </w:rPr>
              <w:t>(7-9)</w:t>
            </w:r>
            <w:r>
              <w:rPr>
                <w:b/>
                <w:color w:val="FF0000"/>
                <w:highlight w:val="yellow"/>
              </w:rPr>
              <w:t xml:space="preserve">  </w:t>
            </w:r>
            <w:hyperlink r:id="rId51" w:history="1">
              <w:r w:rsidRPr="009266C1">
                <w:rPr>
                  <w:b/>
                  <w:color w:val="0000FF" w:themeColor="hyperlink"/>
                  <w:sz w:val="20"/>
                  <w:highlight w:val="yellow"/>
                </w:rPr>
                <w:t>https://www.childtrends.org/videos/teaching-fractions-made-easy/</w:t>
              </w:r>
            </w:hyperlink>
            <w:r w:rsidRPr="009266C1">
              <w:rPr>
                <w:sz w:val="20"/>
              </w:rPr>
              <w:t xml:space="preserve"> </w:t>
            </w:r>
          </w:p>
          <w:p w:rsidR="00AC2CFC" w:rsidRPr="009266C1" w:rsidRDefault="00AC2CFC" w:rsidP="00AC2CFC">
            <w:pPr>
              <w:rPr>
                <w:i/>
                <w:sz w:val="20"/>
              </w:rPr>
            </w:pPr>
            <w:r w:rsidRPr="009266C1">
              <w:rPr>
                <w:i/>
                <w:sz w:val="20"/>
              </w:rPr>
              <w:t>This video offers recent research on ways to effectively teach fractions to 2</w:t>
            </w:r>
            <w:r w:rsidRPr="009266C1">
              <w:rPr>
                <w:i/>
                <w:sz w:val="20"/>
                <w:vertAlign w:val="superscript"/>
              </w:rPr>
              <w:t>nd</w:t>
            </w:r>
            <w:r w:rsidRPr="009266C1">
              <w:rPr>
                <w:i/>
                <w:sz w:val="20"/>
              </w:rPr>
              <w:t xml:space="preserve"> and 3</w:t>
            </w:r>
            <w:r w:rsidRPr="009266C1">
              <w:rPr>
                <w:i/>
                <w:sz w:val="20"/>
                <w:vertAlign w:val="superscript"/>
              </w:rPr>
              <w:t>rd</w:t>
            </w:r>
            <w:r w:rsidRPr="009266C1">
              <w:rPr>
                <w:i/>
                <w:sz w:val="20"/>
              </w:rPr>
              <w:t xml:space="preserve"> graders, along with suggestions for how work with families to build an understanding of fractions at home. </w:t>
            </w:r>
          </w:p>
          <w:p w:rsidR="00AC2CFC" w:rsidRPr="009266C1" w:rsidRDefault="00AC2CFC" w:rsidP="00AC2CFC">
            <w:pPr>
              <w:contextualSpacing/>
              <w:rPr>
                <w:rFonts w:asciiTheme="minorHAnsi" w:eastAsiaTheme="minorHAnsi" w:hAnsiTheme="minorHAnsi" w:cstheme="minorBidi"/>
                <w:b/>
                <w:sz w:val="8"/>
                <w:szCs w:val="8"/>
              </w:rPr>
            </w:pPr>
          </w:p>
          <w:p w:rsidR="00AC2CFC" w:rsidRPr="002A097E" w:rsidRDefault="00AC2CFC" w:rsidP="00AC2CFC">
            <w:pPr>
              <w:contextualSpacing/>
              <w:rPr>
                <w:rFonts w:asciiTheme="minorHAnsi" w:hAnsiTheme="minorHAnsi"/>
                <w:sz w:val="20"/>
                <w:szCs w:val="20"/>
              </w:rPr>
            </w:pPr>
            <w:r w:rsidRPr="002A097E">
              <w:rPr>
                <w:rFonts w:asciiTheme="minorHAnsi" w:eastAsiaTheme="minorHAnsi" w:hAnsiTheme="minorHAnsi" w:cstheme="minorBidi"/>
                <w:b/>
              </w:rPr>
              <w:t>UDL Guidelines i</w:t>
            </w:r>
            <w:r w:rsidRPr="002A097E">
              <w:rPr>
                <w:rFonts w:eastAsiaTheme="minorHAnsi" w:cstheme="minorBidi"/>
                <w:b/>
              </w:rPr>
              <w:t>n Practice: Grade 1 Mathematics</w:t>
            </w:r>
            <w:r>
              <w:rPr>
                <w:sz w:val="23"/>
                <w:szCs w:val="23"/>
              </w:rPr>
              <w:t xml:space="preserve">  </w:t>
            </w:r>
            <w:hyperlink r:id="rId52" w:history="1">
              <w:r w:rsidRPr="002A097E">
                <w:rPr>
                  <w:rFonts w:asciiTheme="minorHAnsi" w:hAnsiTheme="minorHAnsi"/>
                  <w:b/>
                  <w:color w:val="0000FF"/>
                  <w:sz w:val="20"/>
                  <w:szCs w:val="20"/>
                </w:rPr>
                <w:t>http://www.youtube.com/watch?v=KuTJJQWnMaQ</w:t>
              </w:r>
            </w:hyperlink>
            <w:r>
              <w:rPr>
                <w:b/>
                <w:color w:val="0000FF"/>
                <w:sz w:val="20"/>
                <w:szCs w:val="20"/>
              </w:rPr>
              <w:t xml:space="preserve">  </w:t>
            </w:r>
            <w:r w:rsidRPr="002A097E">
              <w:rPr>
                <w:b/>
                <w:color w:val="FF0000"/>
                <w:sz w:val="20"/>
                <w:szCs w:val="20"/>
              </w:rPr>
              <w:t>(6-8)</w:t>
            </w:r>
          </w:p>
          <w:p w:rsidR="00AC2CFC" w:rsidRPr="002A097E" w:rsidRDefault="00AC2CFC" w:rsidP="00AC2CFC">
            <w:pPr>
              <w:rPr>
                <w:i/>
                <w:sz w:val="20"/>
              </w:rPr>
            </w:pPr>
            <w:r w:rsidRPr="002A097E">
              <w:rPr>
                <w:rFonts w:cs="Segoe UI"/>
                <w:i/>
                <w:sz w:val="20"/>
              </w:rPr>
              <w:t xml:space="preserve">Watch as a </w:t>
            </w:r>
            <w:r w:rsidRPr="002A097E">
              <w:rPr>
                <w:i/>
                <w:sz w:val="20"/>
              </w:rPr>
              <w:t>panel of UDL experts takes you inside a diverse Language Arts classroom to show master teachers applying the principles and guidelines of UDL to first grade math.</w:t>
            </w:r>
          </w:p>
          <w:p w:rsidR="00AC2CFC" w:rsidRPr="006765D3" w:rsidRDefault="00AC2CFC" w:rsidP="00AC2CFC">
            <w:pPr>
              <w:rPr>
                <w:i/>
                <w:sz w:val="8"/>
                <w:szCs w:val="8"/>
              </w:rPr>
            </w:pPr>
          </w:p>
          <w:p w:rsidR="00AC2CFC" w:rsidRDefault="00AC2CFC" w:rsidP="00AC2CFC">
            <w:pPr>
              <w:outlineLvl w:val="1"/>
            </w:pPr>
            <w:r w:rsidRPr="0091054C">
              <w:rPr>
                <w:rFonts w:asciiTheme="minorHAnsi" w:eastAsia="Times New Roman" w:hAnsiTheme="minorHAnsi"/>
                <w:b/>
                <w:bCs/>
                <w:szCs w:val="36"/>
              </w:rPr>
              <w:t>Supporting the Development of Children's Mathematics</w:t>
            </w:r>
            <w:r>
              <w:rPr>
                <w:rFonts w:eastAsia="Times New Roman"/>
                <w:b/>
                <w:bCs/>
                <w:szCs w:val="36"/>
              </w:rPr>
              <w:t xml:space="preserve"> </w:t>
            </w:r>
            <w:hyperlink r:id="rId53" w:history="1">
              <w:r w:rsidRPr="00A30E18">
                <w:rPr>
                  <w:rStyle w:val="Hyperlink"/>
                  <w:rFonts w:eastAsia="Times New Roman"/>
                  <w:b/>
                  <w:bCs/>
                  <w:sz w:val="20"/>
                  <w:szCs w:val="36"/>
                  <w:u w:val="none"/>
                </w:rPr>
                <w:t>https://www.youtube.com/watch?v=6GYWBHz6Fak</w:t>
              </w:r>
            </w:hyperlink>
            <w:r>
              <w:rPr>
                <w:rFonts w:eastAsia="Times New Roman"/>
                <w:b/>
                <w:bCs/>
                <w:szCs w:val="36"/>
              </w:rPr>
              <w:t xml:space="preserve">  </w:t>
            </w:r>
            <w:r w:rsidRPr="00A30E18">
              <w:rPr>
                <w:rFonts w:eastAsia="Times New Roman"/>
                <w:b/>
                <w:bCs/>
                <w:color w:val="FF0000"/>
                <w:szCs w:val="36"/>
              </w:rPr>
              <w:t>(5-9)</w:t>
            </w:r>
          </w:p>
          <w:p w:rsidR="00AC2CFC" w:rsidRPr="00C17FB3" w:rsidRDefault="00AC2CFC" w:rsidP="00AC2CFC">
            <w:pPr>
              <w:rPr>
                <w:rStyle w:val="Hyperlink"/>
                <w:rFonts w:eastAsia="Times New Roman"/>
                <w:b/>
                <w:iCs/>
                <w:sz w:val="20"/>
                <w:szCs w:val="36"/>
                <w:u w:val="none"/>
              </w:rPr>
            </w:pPr>
            <w:r w:rsidRPr="00A30E18">
              <w:rPr>
                <w:i/>
                <w:sz w:val="20"/>
              </w:rPr>
              <w:t>Megan Franke’s video presentation highlights what young children know about math and how effective teachers can build on those capabilities.</w:t>
            </w:r>
            <w:r>
              <w:rPr>
                <w:i/>
                <w:sz w:val="20"/>
              </w:rPr>
              <w:t xml:space="preserve"> </w:t>
            </w:r>
            <w:r w:rsidRPr="0091054C">
              <w:rPr>
                <w:rFonts w:eastAsia="Times New Roman"/>
                <w:i/>
                <w:iCs/>
                <w:sz w:val="20"/>
                <w:szCs w:val="36"/>
              </w:rPr>
              <w:t>A companion research fact sheet is available at</w:t>
            </w:r>
            <w:r w:rsidRPr="0091054C">
              <w:rPr>
                <w:rFonts w:eastAsia="Times New Roman"/>
                <w:iCs/>
                <w:sz w:val="20"/>
                <w:szCs w:val="36"/>
              </w:rPr>
              <w:t xml:space="preserve"> </w:t>
            </w:r>
            <w:hyperlink r:id="rId54" w:history="1">
              <w:r w:rsidR="00C17FB3" w:rsidRPr="00C17FB3">
                <w:rPr>
                  <w:rStyle w:val="Hyperlink"/>
                  <w:rFonts w:eastAsia="Times New Roman"/>
                  <w:b/>
                  <w:iCs/>
                  <w:sz w:val="20"/>
                  <w:szCs w:val="19"/>
                  <w:u w:val="none"/>
                </w:rPr>
                <w:t>http://www.aera.net/Portals/38/docs/Annual_Meeting/</w:t>
              </w:r>
              <w:r w:rsidR="00C17FB3" w:rsidRPr="00C17FB3">
                <w:rPr>
                  <w:rStyle w:val="Hyperlink"/>
                  <w:rFonts w:eastAsia="Times New Roman"/>
                  <w:b/>
                  <w:iCs/>
                  <w:sz w:val="20"/>
                  <w:szCs w:val="19"/>
                  <w:u w:val="none"/>
                </w:rPr>
                <w:br/>
                <w:t>2016%20Annual%20Meeting/2016%20Knowledge%20Forum/Franke.pdf</w:t>
              </w:r>
            </w:hyperlink>
          </w:p>
          <w:p w:rsidR="00AC2CFC" w:rsidRPr="00AC2CFC" w:rsidRDefault="00AC2CFC" w:rsidP="00AC2CFC">
            <w:pPr>
              <w:rPr>
                <w:rStyle w:val="Hyperlink"/>
                <w:rFonts w:eastAsia="Times New Roman"/>
                <w:b/>
                <w:iCs/>
                <w:sz w:val="8"/>
                <w:szCs w:val="36"/>
                <w:u w:val="none"/>
              </w:rPr>
            </w:pPr>
          </w:p>
          <w:p w:rsidR="00AC2CFC" w:rsidRPr="00034612" w:rsidRDefault="00AC2CFC" w:rsidP="00AC2CFC">
            <w:pPr>
              <w:spacing w:after="160" w:line="259" w:lineRule="auto"/>
              <w:contextualSpacing/>
              <w:rPr>
                <w:rFonts w:asciiTheme="minorHAnsi" w:eastAsia="Times New Roman" w:hAnsiTheme="minorHAnsi" w:cs="Arial"/>
                <w:b/>
                <w:bCs/>
                <w:szCs w:val="20"/>
              </w:rPr>
            </w:pPr>
            <w:r w:rsidRPr="0067439C">
              <w:rPr>
                <w:rFonts w:asciiTheme="minorHAnsi" w:eastAsia="Times New Roman" w:hAnsiTheme="minorHAnsi" w:cs="Arial"/>
                <w:b/>
                <w:bCs/>
                <w:szCs w:val="20"/>
              </w:rPr>
              <w:t>Early</w:t>
            </w:r>
            <w:r w:rsidRPr="00034612">
              <w:rPr>
                <w:rFonts w:asciiTheme="minorHAnsi" w:eastAsia="Times New Roman" w:hAnsiTheme="minorHAnsi" w:cs="Arial"/>
                <w:b/>
                <w:bCs/>
                <w:szCs w:val="20"/>
              </w:rPr>
              <w:t xml:space="preserve"> Childhood NEWS: The Professional Resource for Teachers and Families</w:t>
            </w:r>
            <w:r>
              <w:rPr>
                <w:rFonts w:asciiTheme="minorHAnsi" w:eastAsia="Times New Roman" w:hAnsiTheme="minorHAnsi" w:cs="Arial"/>
                <w:b/>
                <w:bCs/>
                <w:szCs w:val="20"/>
              </w:rPr>
              <w:t xml:space="preserve"> </w:t>
            </w:r>
            <w:r w:rsidRPr="00034612">
              <w:rPr>
                <w:rFonts w:asciiTheme="minorHAnsi" w:eastAsia="Times New Roman" w:hAnsiTheme="minorHAnsi" w:cs="Arial"/>
                <w:b/>
                <w:bCs/>
                <w:color w:val="FF0000"/>
                <w:szCs w:val="20"/>
              </w:rPr>
              <w:t>(3-9)</w:t>
            </w:r>
          </w:p>
          <w:p w:rsidR="00AC2CFC" w:rsidRDefault="00AC2CFC" w:rsidP="00AC2CFC">
            <w:pPr>
              <w:spacing w:after="160" w:line="259" w:lineRule="auto"/>
              <w:contextualSpacing/>
              <w:rPr>
                <w:b/>
                <w:sz w:val="20"/>
                <w:szCs w:val="20"/>
              </w:rPr>
            </w:pPr>
            <w:hyperlink r:id="rId55" w:history="1">
              <w:r w:rsidRPr="00034612">
                <w:rPr>
                  <w:rStyle w:val="Hyperlink"/>
                  <w:b/>
                  <w:sz w:val="20"/>
                  <w:szCs w:val="20"/>
                  <w:u w:val="none"/>
                </w:rPr>
                <w:t>http://www.earlychildhoodnews.com/earlychildhood/articles.aspx?ArticleID=195</w:t>
              </w:r>
            </w:hyperlink>
            <w:r w:rsidRPr="00034612">
              <w:rPr>
                <w:b/>
                <w:color w:val="0563C1"/>
                <w:sz w:val="20"/>
                <w:szCs w:val="20"/>
              </w:rPr>
              <w:t xml:space="preserve">  </w:t>
            </w:r>
            <w:r w:rsidRPr="0067439C">
              <w:rPr>
                <w:b/>
                <w:sz w:val="20"/>
                <w:szCs w:val="20"/>
              </w:rPr>
              <w:t xml:space="preserve"> </w:t>
            </w:r>
          </w:p>
          <w:p w:rsidR="00AC2CFC" w:rsidRDefault="00AC2CFC" w:rsidP="00AC2CFC">
            <w:pPr>
              <w:spacing w:after="160" w:line="259" w:lineRule="auto"/>
              <w:contextualSpacing/>
              <w:rPr>
                <w:i/>
                <w:sz w:val="20"/>
                <w:szCs w:val="20"/>
              </w:rPr>
            </w:pPr>
            <w:r w:rsidRPr="00034612">
              <w:rPr>
                <w:i/>
                <w:sz w:val="20"/>
                <w:szCs w:val="20"/>
              </w:rPr>
              <w:t>This website is a source for many math activities.</w:t>
            </w:r>
          </w:p>
          <w:p w:rsidR="00C17FB3" w:rsidRPr="00C17FB3" w:rsidRDefault="00C17FB3" w:rsidP="00AC2CFC">
            <w:pPr>
              <w:spacing w:after="160" w:line="259" w:lineRule="auto"/>
              <w:contextualSpacing/>
              <w:rPr>
                <w:i/>
                <w:sz w:val="8"/>
                <w:szCs w:val="8"/>
              </w:rPr>
            </w:pPr>
          </w:p>
          <w:p w:rsidR="00C17FB3" w:rsidRDefault="00C17FB3" w:rsidP="00C17FB3">
            <w:pPr>
              <w:ind w:left="180" w:hanging="180"/>
              <w:rPr>
                <w:rFonts w:asciiTheme="minorHAnsi" w:eastAsia="Times New Roman" w:hAnsiTheme="minorHAnsi" w:cs="Arial"/>
                <w:b/>
                <w:bCs/>
                <w:szCs w:val="20"/>
              </w:rPr>
            </w:pPr>
            <w:r w:rsidRPr="00EF6D1B">
              <w:rPr>
                <w:rFonts w:asciiTheme="minorHAnsi" w:eastAsia="Times New Roman" w:hAnsiTheme="minorHAnsi" w:cs="Arial"/>
                <w:b/>
                <w:bCs/>
                <w:szCs w:val="20"/>
              </w:rPr>
              <w:t>Early Math Collaborative Videos</w:t>
            </w:r>
            <w:r>
              <w:rPr>
                <w:sz w:val="24"/>
              </w:rPr>
              <w:t xml:space="preserve">  </w:t>
            </w:r>
            <w:hyperlink r:id="rId56" w:anchor="/formats=11" w:history="1">
              <w:r w:rsidRPr="00EE7FBD">
                <w:rPr>
                  <w:b/>
                  <w:color w:val="0000FF"/>
                  <w:sz w:val="20"/>
                  <w:szCs w:val="20"/>
                </w:rPr>
                <w:t>http://earlymath.erikson.edu/ideas/#/formats=11</w:t>
              </w:r>
            </w:hyperlink>
            <w:r>
              <w:rPr>
                <w:b/>
                <w:color w:val="0000FF"/>
                <w:sz w:val="20"/>
              </w:rPr>
              <w:t xml:space="preserve"> </w:t>
            </w:r>
            <w:r w:rsidRPr="00EE7FBD">
              <w:rPr>
                <w:rFonts w:eastAsia="Times New Roman" w:cs="Arial"/>
                <w:b/>
                <w:color w:val="FF0000"/>
              </w:rPr>
              <w:t>(3-9)</w:t>
            </w:r>
          </w:p>
          <w:p w:rsidR="00AC2CFC" w:rsidRPr="00C17FB3" w:rsidRDefault="00C17FB3" w:rsidP="00AC2CFC">
            <w:pPr>
              <w:rPr>
                <w:rFonts w:asciiTheme="minorHAnsi" w:eastAsia="Times New Roman" w:hAnsiTheme="minorHAnsi" w:cs="Arial"/>
                <w:bCs/>
                <w:i/>
                <w:sz w:val="20"/>
                <w:szCs w:val="20"/>
              </w:rPr>
            </w:pPr>
            <w:r w:rsidRPr="00EE7FBD">
              <w:rPr>
                <w:rFonts w:asciiTheme="minorHAnsi" w:eastAsia="Times New Roman" w:hAnsiTheme="minorHAnsi" w:cs="Arial"/>
                <w:bCs/>
                <w:i/>
                <w:sz w:val="20"/>
                <w:szCs w:val="20"/>
              </w:rPr>
              <w:t xml:space="preserve">Search this website to find </w:t>
            </w:r>
            <w:r>
              <w:rPr>
                <w:rFonts w:asciiTheme="minorHAnsi" w:eastAsia="Times New Roman" w:hAnsiTheme="minorHAnsi" w:cs="Arial"/>
                <w:bCs/>
                <w:i/>
                <w:sz w:val="20"/>
                <w:szCs w:val="20"/>
              </w:rPr>
              <w:t>resources</w:t>
            </w:r>
            <w:r w:rsidRPr="00EE7FBD">
              <w:rPr>
                <w:rFonts w:asciiTheme="minorHAnsi" w:eastAsia="Times New Roman" w:hAnsiTheme="minorHAnsi" w:cs="Arial"/>
                <w:bCs/>
                <w:i/>
                <w:sz w:val="20"/>
                <w:szCs w:val="20"/>
              </w:rPr>
              <w:t xml:space="preserve"> based on grade level, math concept, or Common Core alignment.</w:t>
            </w:r>
            <w:r>
              <w:rPr>
                <w:rFonts w:asciiTheme="minorHAnsi" w:eastAsia="Times New Roman" w:hAnsiTheme="minorHAnsi" w:cs="Arial"/>
                <w:bCs/>
                <w:i/>
                <w:sz w:val="20"/>
                <w:szCs w:val="20"/>
              </w:rPr>
              <w:t xml:space="preserve"> This is a great source of information for non-foundational mathematics – what it is, how it develops in chi</w:t>
            </w:r>
            <w:r>
              <w:rPr>
                <w:rFonts w:asciiTheme="minorHAnsi" w:eastAsia="Times New Roman" w:hAnsiTheme="minorHAnsi" w:cs="Arial"/>
                <w:bCs/>
                <w:i/>
                <w:sz w:val="20"/>
                <w:szCs w:val="20"/>
              </w:rPr>
              <w:t>ldren, and how best to teach it.</w:t>
            </w:r>
          </w:p>
        </w:tc>
      </w:tr>
      <w:tr w:rsidR="00AC2CFC"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C2CFC" w:rsidRPr="00003FEF" w:rsidRDefault="00AC2CFC" w:rsidP="006447AA">
            <w:pPr>
              <w:ind w:left="113" w:right="113"/>
              <w:jc w:val="center"/>
              <w:rPr>
                <w:rFonts w:cs="Calibri"/>
                <w:b/>
                <w:sz w:val="24"/>
                <w:szCs w:val="24"/>
              </w:rPr>
            </w:pPr>
            <w:r>
              <w:lastRenderedPageBreak/>
              <w:br w:type="column"/>
            </w:r>
            <w:r>
              <w:rPr>
                <w:rFonts w:eastAsia="Times New Roman"/>
                <w:b/>
              </w:rPr>
              <w:br w:type="column"/>
            </w:r>
            <w:r>
              <w:rPr>
                <w:rFonts w:eastAsia="Times New Roman"/>
                <w:b/>
              </w:rP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2CFC" w:rsidRPr="00003FEF" w:rsidRDefault="00AC2CFC" w:rsidP="006447AA">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AC2CFC"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AC2CFC" w:rsidRDefault="00AC2CFC" w:rsidP="006447AA">
            <w:pPr>
              <w:ind w:left="113" w:right="113"/>
              <w:jc w:val="center"/>
            </w:pP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rsidR="00AC2CFC" w:rsidRPr="0067439C" w:rsidRDefault="00AC2CFC" w:rsidP="00AC2CFC">
            <w:pPr>
              <w:rPr>
                <w:rFonts w:cs="Calibri"/>
                <w:sz w:val="8"/>
                <w:szCs w:val="8"/>
              </w:rPr>
            </w:pPr>
          </w:p>
          <w:p w:rsidR="00AC2CFC" w:rsidRPr="00D37234" w:rsidRDefault="00AC2CFC" w:rsidP="00C17FB3">
            <w:pPr>
              <w:outlineLvl w:val="0"/>
              <w:rPr>
                <w:rFonts w:eastAsia="Times New Roman"/>
                <w:sz w:val="20"/>
                <w:szCs w:val="20"/>
              </w:rPr>
            </w:pPr>
            <w:r w:rsidRPr="00C17FB3">
              <w:rPr>
                <w:rFonts w:eastAsia="Times New Roman"/>
                <w:b/>
                <w:bCs/>
                <w:kern w:val="36"/>
                <w:szCs w:val="24"/>
              </w:rPr>
              <w:t>Early Math Matters</w:t>
            </w:r>
            <w:r w:rsidR="00C17FB3">
              <w:rPr>
                <w:rFonts w:eastAsia="Times New Roman"/>
                <w:b/>
                <w:bCs/>
                <w:kern w:val="36"/>
                <w:szCs w:val="24"/>
              </w:rPr>
              <w:t xml:space="preserve">  </w:t>
            </w:r>
            <w:r w:rsidR="00C17FB3" w:rsidRPr="000C019A">
              <w:rPr>
                <w:b/>
                <w:color w:val="FF0000"/>
              </w:rPr>
              <w:t>(3-6)</w:t>
            </w:r>
            <w:r w:rsidR="00C17FB3">
              <w:rPr>
                <w:b/>
                <w:color w:val="FF0000"/>
              </w:rPr>
              <w:t xml:space="preserve">  </w:t>
            </w:r>
            <w:hyperlink r:id="rId57" w:history="1">
              <w:r w:rsidRPr="00D37234">
                <w:rPr>
                  <w:rFonts w:eastAsia="Times New Roman"/>
                  <w:b/>
                  <w:color w:val="0000FF" w:themeColor="hyperlink"/>
                  <w:sz w:val="20"/>
                  <w:szCs w:val="20"/>
                </w:rPr>
                <w:t>http://mathathom</w:t>
              </w:r>
              <w:r w:rsidRPr="00D37234">
                <w:rPr>
                  <w:rFonts w:eastAsia="Times New Roman"/>
                  <w:b/>
                  <w:color w:val="0000FF" w:themeColor="hyperlink"/>
                  <w:sz w:val="20"/>
                  <w:szCs w:val="20"/>
                </w:rPr>
                <w:t>e</w:t>
              </w:r>
              <w:r w:rsidRPr="00D37234">
                <w:rPr>
                  <w:rFonts w:eastAsia="Times New Roman"/>
                  <w:b/>
                  <w:color w:val="0000FF" w:themeColor="hyperlink"/>
                  <w:sz w:val="20"/>
                  <w:szCs w:val="20"/>
                </w:rPr>
                <w:t>.org/early-math-matters/</w:t>
              </w:r>
            </w:hyperlink>
            <w:r w:rsidRPr="00D37234">
              <w:rPr>
                <w:rFonts w:eastAsia="Times New Roman"/>
                <w:sz w:val="20"/>
                <w:szCs w:val="20"/>
              </w:rPr>
              <w:t xml:space="preserve"> </w:t>
            </w:r>
          </w:p>
          <w:p w:rsidR="00AC2CFC" w:rsidRPr="00A56A7B" w:rsidRDefault="00AC2CFC" w:rsidP="00AC2CFC">
            <w:pPr>
              <w:outlineLvl w:val="1"/>
              <w:rPr>
                <w:rFonts w:eastAsia="Times New Roman"/>
                <w:sz w:val="20"/>
                <w:szCs w:val="20"/>
              </w:rPr>
            </w:pPr>
            <w:r w:rsidRPr="00D37234">
              <w:rPr>
                <w:rFonts w:eastAsia="Times New Roman"/>
                <w:sz w:val="20"/>
                <w:szCs w:val="20"/>
              </w:rPr>
              <w:t xml:space="preserve">This free </w:t>
            </w:r>
            <w:r w:rsidRPr="00D37234">
              <w:rPr>
                <w:rFonts w:eastAsia="Times New Roman"/>
                <w:bCs/>
                <w:sz w:val="20"/>
                <w:szCs w:val="20"/>
              </w:rPr>
              <w:t>eight-course online curriculum</w:t>
            </w:r>
            <w:r w:rsidRPr="00D37234">
              <w:rPr>
                <w:rFonts w:eastAsia="Times New Roman"/>
                <w:sz w:val="20"/>
                <w:szCs w:val="20"/>
              </w:rPr>
              <w:t xml:space="preserve"> introduces teachers and caregivers to mathematical concepts such as math literacy, number sense, patterns, geometry, measurement, data collection and math processes. Each lesson also includes tips on setting up a math-enriched environment, as well as animations, interviews with math experts, </w:t>
            </w:r>
            <w:r>
              <w:rPr>
                <w:rFonts w:eastAsia="Times New Roman"/>
                <w:sz w:val="20"/>
                <w:szCs w:val="20"/>
              </w:rPr>
              <w:t xml:space="preserve">and </w:t>
            </w:r>
            <w:r w:rsidRPr="00D37234">
              <w:rPr>
                <w:rFonts w:eastAsia="Times New Roman"/>
                <w:sz w:val="20"/>
                <w:szCs w:val="20"/>
              </w:rPr>
              <w:t xml:space="preserve">videos of children and teachers in classroom settings. </w:t>
            </w:r>
          </w:p>
          <w:p w:rsidR="00AC2CFC" w:rsidRPr="00AC2CFC" w:rsidRDefault="00AC2CFC" w:rsidP="00AC2CFC">
            <w:pPr>
              <w:rPr>
                <w:rFonts w:asciiTheme="minorHAnsi" w:eastAsia="Times New Roman" w:hAnsiTheme="minorHAnsi" w:cs="Arial"/>
                <w:b/>
                <w:bCs/>
                <w:sz w:val="8"/>
                <w:szCs w:val="8"/>
              </w:rPr>
            </w:pPr>
          </w:p>
          <w:p w:rsidR="00AC2CFC" w:rsidRPr="0067439C" w:rsidRDefault="00AC2CFC" w:rsidP="00AC2CFC">
            <w:pPr>
              <w:rPr>
                <w:bCs/>
              </w:rPr>
            </w:pPr>
            <w:r w:rsidRPr="0067439C">
              <w:rPr>
                <w:rFonts w:asciiTheme="minorHAnsi" w:eastAsia="Times New Roman" w:hAnsiTheme="minorHAnsi" w:cs="Arial"/>
                <w:b/>
                <w:bCs/>
                <w:szCs w:val="20"/>
              </w:rPr>
              <w:t>Helping Your Child Learn Mathematics</w:t>
            </w:r>
            <w:r w:rsidRPr="0067439C">
              <w:rPr>
                <w:rFonts w:cs="Calibri"/>
                <w:sz w:val="28"/>
                <w:szCs w:val="24"/>
              </w:rPr>
              <w:t xml:space="preserve">  </w:t>
            </w:r>
            <w:hyperlink r:id="rId58" w:history="1">
              <w:r w:rsidRPr="0067439C">
                <w:rPr>
                  <w:b/>
                  <w:bCs/>
                  <w:color w:val="0000FF"/>
                  <w:sz w:val="20"/>
                  <w:szCs w:val="20"/>
                </w:rPr>
                <w:t>http://www2.ed.gov/parents/academic/help/math/index.html</w:t>
              </w:r>
            </w:hyperlink>
            <w:r>
              <w:rPr>
                <w:b/>
                <w:bCs/>
                <w:color w:val="0000FF"/>
                <w:sz w:val="20"/>
                <w:szCs w:val="20"/>
              </w:rPr>
              <w:t xml:space="preserve"> </w:t>
            </w:r>
            <w:r w:rsidRPr="007847AB">
              <w:rPr>
                <w:rFonts w:eastAsia="Times New Roman" w:cs="Arial"/>
                <w:b/>
                <w:color w:val="FF0000"/>
              </w:rPr>
              <w:t>(3-9)</w:t>
            </w:r>
          </w:p>
          <w:p w:rsidR="00AC2CFC" w:rsidRDefault="00AC2CFC" w:rsidP="00AC2CFC">
            <w:pPr>
              <w:rPr>
                <w:rStyle w:val="Emphasis"/>
                <w:sz w:val="20"/>
              </w:rPr>
            </w:pPr>
            <w:r w:rsidRPr="007847AB">
              <w:rPr>
                <w:rStyle w:val="Emphasis"/>
                <w:sz w:val="20"/>
              </w:rPr>
              <w:t>This booklet is made up of fun activities that parents can use with children from preschool age through grade 5 to strengthen their math skills and build strong positive attitudes toward math.</w:t>
            </w:r>
          </w:p>
          <w:p w:rsidR="00AC2CFC" w:rsidRPr="000C019A" w:rsidRDefault="00AC2CFC" w:rsidP="00AC2CFC">
            <w:pPr>
              <w:rPr>
                <w:b/>
                <w:sz w:val="8"/>
                <w:szCs w:val="8"/>
              </w:rPr>
            </w:pPr>
          </w:p>
          <w:p w:rsidR="00AC2CFC" w:rsidRDefault="00AC2CFC" w:rsidP="00AC2CFC">
            <w:pPr>
              <w:rPr>
                <w:b/>
              </w:rPr>
            </w:pPr>
            <w:r>
              <w:rPr>
                <w:b/>
              </w:rPr>
              <w:t xml:space="preserve">Making Math a Family Thing  </w:t>
            </w:r>
            <w:r w:rsidRPr="000C019A">
              <w:rPr>
                <w:b/>
                <w:color w:val="FF0000"/>
              </w:rPr>
              <w:t xml:space="preserve">(3-6) </w:t>
            </w:r>
            <w:hyperlink r:id="rId59" w:history="1">
              <w:r w:rsidRPr="000C019A">
                <w:rPr>
                  <w:rStyle w:val="Hyperlink"/>
                  <w:b/>
                  <w:sz w:val="20"/>
                  <w:u w:val="none"/>
                </w:rPr>
                <w:t>https://www.gse.harvard.edu/news/uk/18/01/making-math-family-thing</w:t>
              </w:r>
            </w:hyperlink>
            <w:r>
              <w:rPr>
                <w:b/>
              </w:rPr>
              <w:t xml:space="preserve"> </w:t>
            </w:r>
          </w:p>
          <w:p w:rsidR="00AC2CFC" w:rsidRPr="000C019A" w:rsidRDefault="00AC2CFC" w:rsidP="00AC2CFC">
            <w:pPr>
              <w:rPr>
                <w:i/>
                <w:sz w:val="20"/>
              </w:rPr>
            </w:pPr>
            <w:r w:rsidRPr="000C019A">
              <w:rPr>
                <w:i/>
                <w:sz w:val="20"/>
              </w:rPr>
              <w:t>This web article offers strategies for families and teachers on closing the math gap between home and school. Check out the resources at the end.</w:t>
            </w:r>
          </w:p>
          <w:p w:rsidR="00AC2CFC" w:rsidRPr="000C019A" w:rsidRDefault="00AC2CFC" w:rsidP="00AC2CFC">
            <w:pPr>
              <w:rPr>
                <w:b/>
                <w:sz w:val="8"/>
                <w:szCs w:val="8"/>
              </w:rPr>
            </w:pPr>
          </w:p>
          <w:p w:rsidR="00AC2CFC" w:rsidRPr="009266C1" w:rsidRDefault="00AC2CFC" w:rsidP="00AC2CFC">
            <w:pPr>
              <w:rPr>
                <w:b/>
                <w:sz w:val="20"/>
              </w:rPr>
            </w:pPr>
            <w:r w:rsidRPr="009266C1">
              <w:rPr>
                <w:b/>
              </w:rPr>
              <w:t xml:space="preserve">Making Math Meaningful for Diverse Learners  </w:t>
            </w:r>
            <w:r w:rsidRPr="009266C1">
              <w:rPr>
                <w:b/>
                <w:color w:val="FF0000"/>
              </w:rPr>
              <w:t>(3-6)</w:t>
            </w:r>
          </w:p>
          <w:p w:rsidR="00AC2CFC" w:rsidRPr="009266C1" w:rsidRDefault="00AC2CFC" w:rsidP="00AC2CFC">
            <w:pPr>
              <w:rPr>
                <w:b/>
                <w:sz w:val="20"/>
              </w:rPr>
            </w:pPr>
            <w:hyperlink r:id="rId60" w:history="1">
              <w:r w:rsidRPr="009266C1">
                <w:rPr>
                  <w:b/>
                  <w:color w:val="0000FF" w:themeColor="hyperlink"/>
                  <w:sz w:val="20"/>
                </w:rPr>
                <w:t>https://www.na</w:t>
              </w:r>
              <w:r w:rsidRPr="009266C1">
                <w:rPr>
                  <w:b/>
                  <w:color w:val="0000FF" w:themeColor="hyperlink"/>
                  <w:sz w:val="20"/>
                </w:rPr>
                <w:t>e</w:t>
              </w:r>
              <w:r w:rsidRPr="009266C1">
                <w:rPr>
                  <w:b/>
                  <w:color w:val="0000FF" w:themeColor="hyperlink"/>
                  <w:sz w:val="20"/>
                </w:rPr>
                <w:t>yc.org/resources/pubs/tyc/oct2017/make-math-meaningful-diverse-learners</w:t>
              </w:r>
            </w:hyperlink>
          </w:p>
          <w:p w:rsidR="00AC2CFC" w:rsidRPr="009266C1" w:rsidRDefault="00AC2CFC" w:rsidP="00AC2CFC">
            <w:pPr>
              <w:rPr>
                <w:i/>
                <w:sz w:val="20"/>
              </w:rPr>
            </w:pPr>
            <w:r w:rsidRPr="009266C1">
              <w:rPr>
                <w:rFonts w:cs="Calibri"/>
                <w:i/>
                <w:sz w:val="20"/>
              </w:rPr>
              <w:t>Children with different levels of exposure to math vocabulary and math activities may ent</w:t>
            </w:r>
            <w:r w:rsidRPr="009266C1">
              <w:rPr>
                <w:i/>
                <w:sz w:val="20"/>
              </w:rPr>
              <w:t xml:space="preserve">er a classroom </w:t>
            </w:r>
            <w:r w:rsidRPr="009266C1">
              <w:rPr>
                <w:rFonts w:cs="Calibri"/>
                <w:i/>
                <w:sz w:val="20"/>
              </w:rPr>
              <w:t>from diverse language, cultural, and experiential backgrounds. When mathematical learning at school connects to familiar experiences and objects in children’s lives, the math can seem more interesting and make more sense to children!</w:t>
            </w:r>
            <w:r w:rsidRPr="009266C1">
              <w:rPr>
                <w:i/>
                <w:sz w:val="20"/>
              </w:rPr>
              <w:t xml:space="preserve"> This </w:t>
            </w:r>
            <w:r>
              <w:rPr>
                <w:i/>
                <w:sz w:val="20"/>
              </w:rPr>
              <w:t xml:space="preserve">web </w:t>
            </w:r>
            <w:r w:rsidRPr="009266C1">
              <w:rPr>
                <w:i/>
                <w:sz w:val="20"/>
              </w:rPr>
              <w:t>article shares how to make that happen.</w:t>
            </w:r>
          </w:p>
          <w:p w:rsidR="00AC2CFC" w:rsidRPr="009266C1" w:rsidRDefault="00AC2CFC" w:rsidP="00AC2CFC">
            <w:pPr>
              <w:tabs>
                <w:tab w:val="left" w:pos="1710"/>
              </w:tabs>
              <w:rPr>
                <w:b/>
                <w:sz w:val="8"/>
                <w:szCs w:val="8"/>
              </w:rPr>
            </w:pPr>
          </w:p>
          <w:p w:rsidR="00AC2CFC" w:rsidRPr="00A32B5D" w:rsidRDefault="00AC2CFC" w:rsidP="00AC2CFC">
            <w:pPr>
              <w:tabs>
                <w:tab w:val="left" w:pos="1710"/>
              </w:tabs>
              <w:rPr>
                <w:b/>
                <w:sz w:val="20"/>
              </w:rPr>
            </w:pPr>
            <w:r w:rsidRPr="00A32B5D">
              <w:rPr>
                <w:b/>
              </w:rPr>
              <w:t xml:space="preserve">Math at Home </w:t>
            </w:r>
            <w:r w:rsidRPr="00A32B5D">
              <w:rPr>
                <w:b/>
                <w:color w:val="FF0000"/>
              </w:rPr>
              <w:t>(0-5)</w:t>
            </w:r>
            <w:r w:rsidR="00C17FB3">
              <w:rPr>
                <w:b/>
                <w:color w:val="FF0000"/>
              </w:rPr>
              <w:t xml:space="preserve">   </w:t>
            </w:r>
            <w:hyperlink r:id="rId61" w:history="1">
              <w:r w:rsidRPr="00A32B5D">
                <w:rPr>
                  <w:rStyle w:val="Hyperlink"/>
                  <w:b/>
                  <w:sz w:val="20"/>
                  <w:u w:val="none"/>
                </w:rPr>
                <w:t>http://mathathome.org/</w:t>
              </w:r>
            </w:hyperlink>
            <w:r w:rsidRPr="00A32B5D">
              <w:rPr>
                <w:b/>
                <w:sz w:val="20"/>
              </w:rPr>
              <w:t xml:space="preserve"> </w:t>
            </w:r>
          </w:p>
          <w:p w:rsidR="00AC2CFC" w:rsidRPr="00A32B5D" w:rsidRDefault="00AC2CFC" w:rsidP="00AC2CFC">
            <w:pPr>
              <w:outlineLvl w:val="0"/>
              <w:rPr>
                <w:rFonts w:asciiTheme="minorHAnsi" w:eastAsia="Times New Roman" w:hAnsiTheme="minorHAnsi"/>
                <w:i/>
                <w:sz w:val="20"/>
                <w:szCs w:val="20"/>
              </w:rPr>
            </w:pPr>
            <w:r w:rsidRPr="00A32B5D">
              <w:rPr>
                <w:rFonts w:asciiTheme="minorHAnsi" w:eastAsia="Times New Roman" w:hAnsiTheme="minorHAnsi"/>
                <w:bCs/>
                <w:i/>
                <w:kern w:val="36"/>
                <w:sz w:val="20"/>
                <w:szCs w:val="20"/>
              </w:rPr>
              <w:t xml:space="preserve">This website is designed to help foster the development of early math skills in children between the ages of birth and five. Visit to </w:t>
            </w:r>
            <w:r w:rsidRPr="00A32B5D">
              <w:rPr>
                <w:rFonts w:asciiTheme="minorHAnsi" w:eastAsia="Times New Roman" w:hAnsiTheme="minorHAnsi"/>
                <w:i/>
                <w:sz w:val="20"/>
                <w:szCs w:val="20"/>
              </w:rPr>
              <w:t xml:space="preserve">learn how to set up </w:t>
            </w:r>
            <w:hyperlink r:id="rId62" w:history="1">
              <w:r w:rsidRPr="00A32B5D">
                <w:rPr>
                  <w:rFonts w:asciiTheme="minorHAnsi" w:eastAsia="Times New Roman" w:hAnsiTheme="minorHAnsi"/>
                  <w:bCs/>
                  <w:i/>
                  <w:sz w:val="20"/>
                  <w:szCs w:val="20"/>
                </w:rPr>
                <w:t>math-rich environments</w:t>
              </w:r>
            </w:hyperlink>
            <w:r w:rsidRPr="00A32B5D">
              <w:rPr>
                <w:rFonts w:asciiTheme="minorHAnsi" w:eastAsia="Times New Roman" w:hAnsiTheme="minorHAnsi"/>
                <w:i/>
                <w:sz w:val="20"/>
                <w:szCs w:val="20"/>
              </w:rPr>
              <w:t xml:space="preserve"> for infants, toddlers and preschoolers, download early math </w:t>
            </w:r>
            <w:hyperlink r:id="rId63" w:history="1">
              <w:r w:rsidRPr="00A32B5D">
                <w:rPr>
                  <w:rFonts w:asciiTheme="minorHAnsi" w:eastAsia="Times New Roman" w:hAnsiTheme="minorHAnsi"/>
                  <w:bCs/>
                  <w:i/>
                  <w:sz w:val="20"/>
                  <w:szCs w:val="20"/>
                </w:rPr>
                <w:t>lesson plans</w:t>
              </w:r>
            </w:hyperlink>
            <w:r w:rsidRPr="00A32B5D">
              <w:rPr>
                <w:rFonts w:asciiTheme="minorHAnsi" w:eastAsia="Times New Roman" w:hAnsiTheme="minorHAnsi"/>
                <w:bCs/>
                <w:i/>
                <w:sz w:val="20"/>
                <w:szCs w:val="20"/>
              </w:rPr>
              <w:t xml:space="preserve">, </w:t>
            </w:r>
            <w:r w:rsidRPr="00A32B5D">
              <w:rPr>
                <w:rFonts w:asciiTheme="minorHAnsi" w:eastAsia="Times New Roman" w:hAnsiTheme="minorHAnsi"/>
                <w:i/>
                <w:sz w:val="20"/>
                <w:szCs w:val="20"/>
              </w:rPr>
              <w:t xml:space="preserve">view </w:t>
            </w:r>
            <w:hyperlink r:id="rId64" w:history="1">
              <w:r w:rsidRPr="00A32B5D">
                <w:rPr>
                  <w:rFonts w:asciiTheme="minorHAnsi" w:eastAsia="Times New Roman" w:hAnsiTheme="minorHAnsi"/>
                  <w:bCs/>
                  <w:i/>
                  <w:sz w:val="20"/>
                  <w:szCs w:val="20"/>
                </w:rPr>
                <w:t>videos</w:t>
              </w:r>
            </w:hyperlink>
            <w:r w:rsidRPr="00A32B5D">
              <w:rPr>
                <w:rFonts w:asciiTheme="minorHAnsi" w:eastAsia="Times New Roman" w:hAnsiTheme="minorHAnsi"/>
                <w:i/>
                <w:sz w:val="20"/>
                <w:szCs w:val="20"/>
              </w:rPr>
              <w:t xml:space="preserve"> about early math concepts and activities, find links to a wide variety of early math </w:t>
            </w:r>
            <w:hyperlink r:id="rId65" w:history="1">
              <w:r w:rsidRPr="00A32B5D">
                <w:rPr>
                  <w:rFonts w:asciiTheme="minorHAnsi" w:eastAsia="Times New Roman" w:hAnsiTheme="minorHAnsi"/>
                  <w:bCs/>
                  <w:i/>
                  <w:sz w:val="20"/>
                  <w:szCs w:val="20"/>
                </w:rPr>
                <w:t>resources</w:t>
              </w:r>
            </w:hyperlink>
            <w:r w:rsidRPr="00A32B5D">
              <w:rPr>
                <w:rFonts w:asciiTheme="minorHAnsi" w:eastAsia="Times New Roman" w:hAnsiTheme="minorHAnsi"/>
                <w:bCs/>
                <w:i/>
                <w:sz w:val="20"/>
                <w:szCs w:val="20"/>
              </w:rPr>
              <w:t xml:space="preserve">, </w:t>
            </w:r>
            <w:r w:rsidRPr="00A32B5D">
              <w:rPr>
                <w:rFonts w:asciiTheme="minorHAnsi" w:eastAsia="Times New Roman" w:hAnsiTheme="minorHAnsi"/>
                <w:i/>
                <w:sz w:val="20"/>
                <w:szCs w:val="20"/>
              </w:rPr>
              <w:t xml:space="preserve">read </w:t>
            </w:r>
            <w:hyperlink r:id="rId66" w:history="1">
              <w:r w:rsidRPr="00A32B5D">
                <w:rPr>
                  <w:rFonts w:asciiTheme="minorHAnsi" w:eastAsia="Times New Roman" w:hAnsiTheme="minorHAnsi"/>
                  <w:bCs/>
                  <w:i/>
                  <w:sz w:val="20"/>
                  <w:szCs w:val="20"/>
                </w:rPr>
                <w:t>weekly blog posts</w:t>
              </w:r>
            </w:hyperlink>
            <w:r w:rsidRPr="00A32B5D">
              <w:rPr>
                <w:rFonts w:asciiTheme="minorHAnsi" w:eastAsia="Times New Roman" w:hAnsiTheme="minorHAnsi"/>
                <w:i/>
                <w:sz w:val="20"/>
                <w:szCs w:val="20"/>
              </w:rPr>
              <w:t xml:space="preserve"> by early math experts, enroll in free online </w:t>
            </w:r>
            <w:hyperlink r:id="rId67" w:history="1"/>
            <w:r w:rsidRPr="00A32B5D">
              <w:rPr>
                <w:rFonts w:asciiTheme="minorHAnsi" w:eastAsia="Times New Roman" w:hAnsiTheme="minorHAnsi"/>
                <w:i/>
                <w:sz w:val="20"/>
                <w:szCs w:val="20"/>
              </w:rPr>
              <w:t>courses, and learn high-impact strategies for teaching early math.</w:t>
            </w:r>
          </w:p>
          <w:p w:rsidR="00AC2CFC" w:rsidRDefault="00AC2CFC" w:rsidP="00AC2CFC">
            <w:pPr>
              <w:ind w:left="256" w:hanging="256"/>
              <w:rPr>
                <w:rFonts w:cs="Calibri"/>
                <w:b/>
                <w:sz w:val="8"/>
                <w:szCs w:val="24"/>
              </w:rPr>
            </w:pPr>
          </w:p>
          <w:p w:rsidR="00AC2CFC" w:rsidRDefault="00AC2CFC" w:rsidP="00AC2CFC">
            <w:pPr>
              <w:rPr>
                <w:rFonts w:eastAsia="Times New Roman"/>
                <w:b/>
                <w:sz w:val="20"/>
                <w:szCs w:val="20"/>
              </w:rPr>
            </w:pPr>
            <w:r w:rsidRPr="009266C1">
              <w:rPr>
                <w:b/>
                <w:highlight w:val="yellow"/>
              </w:rPr>
              <w:t>Math at Home Toolkit</w:t>
            </w:r>
            <w:r w:rsidRPr="009266C1">
              <w:rPr>
                <w:b/>
              </w:rPr>
              <w:t xml:space="preserve">  </w:t>
            </w:r>
            <w:r w:rsidRPr="009266C1">
              <w:rPr>
                <w:b/>
                <w:color w:val="FF0000"/>
              </w:rPr>
              <w:t>(2-8)</w:t>
            </w:r>
            <w:r>
              <w:rPr>
                <w:b/>
                <w:color w:val="FF0000"/>
              </w:rPr>
              <w:t xml:space="preserve">   </w:t>
            </w:r>
            <w:hyperlink r:id="rId68" w:history="1">
              <w:r w:rsidRPr="009266C1">
                <w:rPr>
                  <w:rFonts w:eastAsia="Times New Roman"/>
                  <w:b/>
                  <w:color w:val="0000FF" w:themeColor="hyperlink"/>
                  <w:sz w:val="20"/>
                  <w:szCs w:val="20"/>
                </w:rPr>
                <w:t>https://www.naeyc.org</w:t>
              </w:r>
              <w:r w:rsidRPr="009266C1">
                <w:rPr>
                  <w:rFonts w:eastAsia="Times New Roman"/>
                  <w:b/>
                  <w:color w:val="0000FF" w:themeColor="hyperlink"/>
                  <w:sz w:val="20"/>
                  <w:szCs w:val="20"/>
                </w:rPr>
                <w:t>/</w:t>
              </w:r>
              <w:r w:rsidRPr="009266C1">
                <w:rPr>
                  <w:rFonts w:eastAsia="Times New Roman"/>
                  <w:b/>
                  <w:color w:val="0000FF" w:themeColor="hyperlink"/>
                  <w:sz w:val="20"/>
                  <w:szCs w:val="20"/>
                </w:rPr>
                <w:t>math-at-home</w:t>
              </w:r>
            </w:hyperlink>
            <w:r w:rsidRPr="009266C1">
              <w:rPr>
                <w:rFonts w:eastAsia="Times New Roman"/>
                <w:b/>
                <w:sz w:val="20"/>
                <w:szCs w:val="20"/>
              </w:rPr>
              <w:t xml:space="preserve"> </w:t>
            </w:r>
          </w:p>
          <w:p w:rsidR="00AC2CFC" w:rsidRPr="009266C1" w:rsidRDefault="00AC2CFC" w:rsidP="00AC2CFC">
            <w:pPr>
              <w:rPr>
                <w:rFonts w:eastAsia="Times New Roman"/>
                <w:i/>
                <w:sz w:val="24"/>
                <w:szCs w:val="24"/>
              </w:rPr>
            </w:pPr>
            <w:r w:rsidRPr="009266C1">
              <w:rPr>
                <w:rFonts w:eastAsia="Times New Roman"/>
                <w:i/>
                <w:sz w:val="20"/>
                <w:szCs w:val="20"/>
              </w:rPr>
              <w:t xml:space="preserve">This collection of online resources </w:t>
            </w:r>
            <w:r>
              <w:rPr>
                <w:rFonts w:eastAsia="Times New Roman"/>
                <w:i/>
                <w:sz w:val="20"/>
                <w:szCs w:val="20"/>
              </w:rPr>
              <w:t xml:space="preserve">includes articles, printable math games, videos and activities, all of which may be downloaded. </w:t>
            </w:r>
            <w:r w:rsidRPr="009266C1">
              <w:rPr>
                <w:rFonts w:eastAsia="Times New Roman"/>
                <w:i/>
                <w:sz w:val="20"/>
                <w:szCs w:val="20"/>
                <w:highlight w:val="yellow"/>
              </w:rPr>
              <w:t>A number of the resources are available in Spanish.</w:t>
            </w:r>
          </w:p>
          <w:p w:rsidR="00AC2CFC" w:rsidRPr="009266C1" w:rsidRDefault="00AC2CFC" w:rsidP="00AC2CFC">
            <w:pPr>
              <w:rPr>
                <w:rFonts w:asciiTheme="minorHAnsi" w:eastAsia="Times New Roman" w:hAnsiTheme="minorHAnsi" w:cs="Arial"/>
                <w:b/>
                <w:bCs/>
                <w:sz w:val="8"/>
                <w:szCs w:val="8"/>
              </w:rPr>
            </w:pPr>
          </w:p>
          <w:p w:rsidR="00AC2CFC" w:rsidRPr="0067439C" w:rsidRDefault="00AC2CFC" w:rsidP="00AC2CFC">
            <w:pPr>
              <w:rPr>
                <w:bCs/>
              </w:rPr>
            </w:pPr>
            <w:r w:rsidRPr="0067439C">
              <w:rPr>
                <w:rFonts w:asciiTheme="minorHAnsi" w:eastAsia="Times New Roman" w:hAnsiTheme="minorHAnsi" w:cs="Arial"/>
                <w:b/>
                <w:bCs/>
                <w:szCs w:val="20"/>
              </w:rPr>
              <w:t>Math Concepts in Children’s Books</w:t>
            </w:r>
            <w:r w:rsidRPr="0067439C">
              <w:rPr>
                <w:bCs/>
                <w:sz w:val="24"/>
              </w:rPr>
              <w:t xml:space="preserve">    </w:t>
            </w:r>
            <w:hyperlink r:id="rId69" w:history="1">
              <w:r w:rsidRPr="0067439C">
                <w:rPr>
                  <w:b/>
                  <w:bCs/>
                  <w:color w:val="0000FF"/>
                  <w:sz w:val="20"/>
                </w:rPr>
                <w:t>http://www2.ed.gov/pubs/EarlyMath/appendix.html</w:t>
              </w:r>
            </w:hyperlink>
            <w:r>
              <w:rPr>
                <w:b/>
                <w:bCs/>
                <w:color w:val="0000FF"/>
                <w:sz w:val="20"/>
              </w:rPr>
              <w:t xml:space="preserve"> </w:t>
            </w:r>
            <w:r w:rsidRPr="00EE7FBD">
              <w:rPr>
                <w:rFonts w:eastAsia="Times New Roman" w:cs="Arial"/>
                <w:b/>
                <w:color w:val="FF0000"/>
              </w:rPr>
              <w:t>(3-9)</w:t>
            </w:r>
          </w:p>
          <w:p w:rsidR="00AC2CFC" w:rsidRPr="0067439C" w:rsidRDefault="00AC2CFC" w:rsidP="00AC2CFC">
            <w:pPr>
              <w:rPr>
                <w:rFonts w:cs="Calibri"/>
                <w:i/>
                <w:sz w:val="8"/>
                <w:szCs w:val="8"/>
              </w:rPr>
            </w:pPr>
            <w:r w:rsidRPr="007847AB">
              <w:rPr>
                <w:i/>
                <w:sz w:val="20"/>
              </w:rPr>
              <w:t>Reading is a great way to communicate mathematical concepts to a child. It also is a wonderful opportunity to spend time together. These books, some of which are available in Spanish, can build math, language, and literacy simultaneously.</w:t>
            </w:r>
          </w:p>
          <w:p w:rsidR="00AC2CFC" w:rsidRPr="007847AB" w:rsidRDefault="00AC2CFC" w:rsidP="00AC2CFC">
            <w:pPr>
              <w:rPr>
                <w:rFonts w:asciiTheme="minorHAnsi" w:eastAsia="Times New Roman" w:hAnsiTheme="minorHAnsi" w:cs="Arial"/>
                <w:b/>
                <w:bCs/>
                <w:sz w:val="8"/>
                <w:szCs w:val="8"/>
              </w:rPr>
            </w:pPr>
          </w:p>
          <w:p w:rsidR="00AC2CFC" w:rsidRDefault="00AC2CFC" w:rsidP="00AC2CFC">
            <w:pPr>
              <w:rPr>
                <w:b/>
                <w:color w:val="0000FF"/>
                <w:sz w:val="20"/>
              </w:rPr>
            </w:pPr>
            <w:r w:rsidRPr="0067439C">
              <w:rPr>
                <w:rFonts w:asciiTheme="minorHAnsi" w:eastAsia="Times New Roman" w:hAnsiTheme="minorHAnsi" w:cs="Arial"/>
                <w:b/>
                <w:bCs/>
                <w:szCs w:val="20"/>
              </w:rPr>
              <w:t>Math Is Fun Resources</w:t>
            </w:r>
            <w:r w:rsidRPr="0067439C">
              <w:rPr>
                <w:sz w:val="24"/>
              </w:rPr>
              <w:t xml:space="preserve">    </w:t>
            </w:r>
            <w:hyperlink r:id="rId70" w:history="1">
              <w:r w:rsidRPr="0067439C">
                <w:rPr>
                  <w:b/>
                  <w:color w:val="0000FF"/>
                  <w:sz w:val="20"/>
                </w:rPr>
                <w:t>http://www.mathsisfun.com/links/index.html</w:t>
              </w:r>
            </w:hyperlink>
            <w:r>
              <w:rPr>
                <w:b/>
                <w:color w:val="0000FF"/>
                <w:sz w:val="20"/>
              </w:rPr>
              <w:t xml:space="preserve">  </w:t>
            </w:r>
            <w:r w:rsidRPr="007847AB">
              <w:rPr>
                <w:rFonts w:eastAsia="Times New Roman" w:cs="Arial"/>
                <w:b/>
                <w:color w:val="FF0000"/>
              </w:rPr>
              <w:t>(6-9)</w:t>
            </w:r>
          </w:p>
          <w:p w:rsidR="00AC2CFC" w:rsidRDefault="00AC2CFC" w:rsidP="00AC2CFC">
            <w:pPr>
              <w:rPr>
                <w:i/>
                <w:sz w:val="20"/>
              </w:rPr>
            </w:pPr>
            <w:r w:rsidRPr="007847AB">
              <w:rPr>
                <w:i/>
                <w:sz w:val="20"/>
              </w:rPr>
              <w:t xml:space="preserve">This online repository has resources and activities </w:t>
            </w:r>
            <w:r>
              <w:rPr>
                <w:i/>
                <w:sz w:val="20"/>
              </w:rPr>
              <w:t>for supporting math</w:t>
            </w:r>
            <w:r w:rsidRPr="007847AB">
              <w:rPr>
                <w:i/>
                <w:sz w:val="20"/>
              </w:rPr>
              <w:t xml:space="preserve"> development in children from first to seventh grade.</w:t>
            </w:r>
            <w:r>
              <w:rPr>
                <w:i/>
                <w:sz w:val="20"/>
              </w:rPr>
              <w:t xml:space="preserve"> </w:t>
            </w:r>
          </w:p>
          <w:p w:rsidR="00AC2CFC" w:rsidRPr="00FD6980" w:rsidRDefault="00AC2CFC" w:rsidP="00AC2CFC">
            <w:pPr>
              <w:rPr>
                <w:i/>
                <w:sz w:val="8"/>
                <w:szCs w:val="8"/>
              </w:rPr>
            </w:pPr>
          </w:p>
          <w:p w:rsidR="00AC2CFC" w:rsidRPr="00F37FCE" w:rsidRDefault="00AC2CFC" w:rsidP="00AC2CFC">
            <w:pPr>
              <w:outlineLvl w:val="2"/>
              <w:rPr>
                <w:rFonts w:asciiTheme="minorHAnsi" w:hAnsiTheme="minorHAnsi" w:cs="Calibri"/>
                <w:b/>
                <w:bCs/>
                <w:sz w:val="24"/>
                <w:szCs w:val="24"/>
              </w:rPr>
            </w:pPr>
            <w:r w:rsidRPr="00F37FCE">
              <w:rPr>
                <w:rFonts w:asciiTheme="minorHAnsi" w:hAnsiTheme="minorHAnsi" w:cs="Calibri"/>
                <w:b/>
                <w:bCs/>
              </w:rPr>
              <w:t xml:space="preserve">Math Resources for Teacher Educators  </w:t>
            </w:r>
            <w:r w:rsidRPr="00F37FCE">
              <w:rPr>
                <w:rFonts w:asciiTheme="minorHAnsi" w:hAnsiTheme="minorHAnsi" w:cs="Calibri"/>
                <w:b/>
                <w:bCs/>
                <w:color w:val="FF0000"/>
              </w:rPr>
              <w:t>(0-9)</w:t>
            </w:r>
          </w:p>
          <w:p w:rsidR="00AC2CFC" w:rsidRPr="008638AB" w:rsidRDefault="00AC2CFC" w:rsidP="00AC2CFC">
            <w:pPr>
              <w:outlineLvl w:val="2"/>
              <w:rPr>
                <w:rFonts w:cs="Calibri"/>
                <w:b/>
                <w:bCs/>
                <w:color w:val="333333"/>
                <w:sz w:val="20"/>
                <w:szCs w:val="24"/>
              </w:rPr>
            </w:pPr>
            <w:hyperlink r:id="rId71" w:history="1">
              <w:r w:rsidRPr="008638AB">
                <w:rPr>
                  <w:rStyle w:val="Hyperlink"/>
                  <w:rFonts w:cs="Calibri"/>
                  <w:b/>
                  <w:sz w:val="20"/>
                  <w:szCs w:val="24"/>
                  <w:u w:val="none"/>
                </w:rPr>
                <w:t>http://prek-math-te.stanford.edu/</w:t>
              </w:r>
            </w:hyperlink>
          </w:p>
          <w:p w:rsidR="00AC2CFC" w:rsidRPr="008638AB" w:rsidRDefault="00AC2CFC" w:rsidP="00AC2CFC">
            <w:pPr>
              <w:outlineLvl w:val="2"/>
              <w:rPr>
                <w:rFonts w:asciiTheme="minorHAnsi" w:eastAsia="Times New Roman" w:hAnsiTheme="minorHAnsi" w:cs="Arial"/>
                <w:b/>
                <w:bCs/>
                <w:sz w:val="8"/>
                <w:szCs w:val="8"/>
              </w:rPr>
            </w:pPr>
            <w:r w:rsidRPr="008638AB">
              <w:rPr>
                <w:rFonts w:asciiTheme="minorHAnsi" w:hAnsiTheme="minorHAnsi" w:cs="Calibri"/>
                <w:i/>
                <w:color w:val="333333"/>
                <w:sz w:val="20"/>
                <w:szCs w:val="20"/>
              </w:rPr>
              <w:t>The Development and Research in Early Math Education network of scholars has launched a website of free resources for teacher educators. These resources include modules, videos, activities, handouts, and articles designed to support teacher educators in training preservice and inservice early childhood educators. </w:t>
            </w:r>
            <w:r w:rsidRPr="008638AB">
              <w:rPr>
                <w:rFonts w:asciiTheme="minorHAnsi" w:hAnsiTheme="minorHAnsi" w:cs="Calibri"/>
                <w:i/>
                <w:color w:val="333333"/>
                <w:sz w:val="20"/>
                <w:szCs w:val="20"/>
              </w:rPr>
              <w:br/>
            </w:r>
          </w:p>
          <w:p w:rsidR="00AC2CFC" w:rsidRDefault="00AC2CFC" w:rsidP="00AC2CFC">
            <w:pPr>
              <w:rPr>
                <w:rFonts w:asciiTheme="minorHAnsi" w:eastAsia="Times New Roman" w:hAnsiTheme="minorHAnsi" w:cs="Arial"/>
                <w:b/>
                <w:bCs/>
                <w:szCs w:val="20"/>
              </w:rPr>
            </w:pPr>
            <w:r w:rsidRPr="00746C57">
              <w:rPr>
                <w:rFonts w:asciiTheme="minorHAnsi" w:eastAsia="Times New Roman" w:hAnsiTheme="minorHAnsi" w:cs="Arial"/>
                <w:b/>
                <w:bCs/>
                <w:szCs w:val="20"/>
                <w:highlight w:val="yellow"/>
              </w:rPr>
              <w:t>Math Through Songs and Music</w:t>
            </w:r>
            <w:r>
              <w:rPr>
                <w:rFonts w:asciiTheme="minorHAnsi" w:eastAsia="Times New Roman" w:hAnsiTheme="minorHAnsi" w:cs="Arial"/>
                <w:b/>
                <w:bCs/>
                <w:szCs w:val="20"/>
              </w:rPr>
              <w:t xml:space="preserve"> </w:t>
            </w:r>
            <w:r w:rsidRPr="00746C57">
              <w:rPr>
                <w:rFonts w:asciiTheme="minorHAnsi" w:eastAsia="Times New Roman" w:hAnsiTheme="minorHAnsi" w:cs="Arial"/>
                <w:b/>
                <w:bCs/>
                <w:color w:val="FF0000"/>
                <w:szCs w:val="20"/>
              </w:rPr>
              <w:t>(</w:t>
            </w:r>
            <w:r>
              <w:rPr>
                <w:rFonts w:asciiTheme="minorHAnsi" w:eastAsia="Times New Roman" w:hAnsiTheme="minorHAnsi" w:cs="Arial"/>
                <w:b/>
                <w:bCs/>
                <w:color w:val="FF0000"/>
                <w:szCs w:val="20"/>
              </w:rPr>
              <w:t>3</w:t>
            </w:r>
            <w:r w:rsidRPr="00746C57">
              <w:rPr>
                <w:rFonts w:asciiTheme="minorHAnsi" w:eastAsia="Times New Roman" w:hAnsiTheme="minorHAnsi" w:cs="Arial"/>
                <w:b/>
                <w:bCs/>
                <w:color w:val="FF0000"/>
                <w:szCs w:val="20"/>
              </w:rPr>
              <w:t>-5)</w:t>
            </w:r>
          </w:p>
          <w:p w:rsidR="00AC2CFC" w:rsidRDefault="00AC2CFC" w:rsidP="00AC2CFC">
            <w:pPr>
              <w:rPr>
                <w:rFonts w:asciiTheme="minorHAnsi" w:eastAsia="Times New Roman" w:hAnsiTheme="minorHAnsi" w:cs="Arial"/>
                <w:b/>
                <w:bCs/>
                <w:sz w:val="20"/>
                <w:szCs w:val="20"/>
              </w:rPr>
            </w:pPr>
            <w:hyperlink r:id="rId72" w:history="1">
              <w:r w:rsidRPr="00746C57">
                <w:rPr>
                  <w:rStyle w:val="Hyperlink"/>
                  <w:rFonts w:eastAsia="Times New Roman" w:cs="Arial"/>
                  <w:b/>
                  <w:sz w:val="20"/>
                  <w:szCs w:val="20"/>
                  <w:u w:val="none"/>
                </w:rPr>
                <w:t>https://eclkc.ohs.acf.hhs.gov/hslc/tta-system/teaching/docs/math-do-tools-songs-music.pdf</w:t>
              </w:r>
            </w:hyperlink>
            <w:r w:rsidRPr="00746C57">
              <w:rPr>
                <w:rFonts w:asciiTheme="minorHAnsi" w:eastAsia="Times New Roman" w:hAnsiTheme="minorHAnsi" w:cs="Arial"/>
                <w:b/>
                <w:bCs/>
                <w:sz w:val="20"/>
                <w:szCs w:val="20"/>
              </w:rPr>
              <w:t xml:space="preserve"> </w:t>
            </w:r>
          </w:p>
          <w:p w:rsidR="00AC2CFC" w:rsidRPr="00FD6980" w:rsidRDefault="00AC2CFC" w:rsidP="00AC2CFC">
            <w:pPr>
              <w:pStyle w:val="Default"/>
              <w:rPr>
                <w:rFonts w:asciiTheme="minorHAnsi" w:hAnsiTheme="minorHAnsi"/>
                <w:i/>
                <w:sz w:val="20"/>
                <w:szCs w:val="20"/>
              </w:rPr>
            </w:pPr>
            <w:r w:rsidRPr="00FD6980">
              <w:rPr>
                <w:rFonts w:asciiTheme="minorHAnsi" w:hAnsiTheme="minorHAnsi"/>
                <w:i/>
                <w:sz w:val="20"/>
                <w:szCs w:val="20"/>
              </w:rPr>
              <w:t xml:space="preserve">Singing songs and engaging in musical activities are fun and engaging ways to </w:t>
            </w:r>
            <w:r>
              <w:rPr>
                <w:rFonts w:asciiTheme="minorHAnsi" w:hAnsiTheme="minorHAnsi"/>
                <w:i/>
                <w:sz w:val="20"/>
                <w:szCs w:val="20"/>
              </w:rPr>
              <w:t>experience and learn early mathe</w:t>
            </w:r>
            <w:r w:rsidRPr="00FD6980">
              <w:rPr>
                <w:rFonts w:asciiTheme="minorHAnsi" w:hAnsiTheme="minorHAnsi"/>
                <w:i/>
                <w:sz w:val="20"/>
                <w:szCs w:val="20"/>
              </w:rPr>
              <w:t xml:space="preserve">matical concepts. This resource includes a list of songs with corresponding mathematical concepts that teachers can emphasize within the song. </w:t>
            </w:r>
            <w:r w:rsidRPr="00FD6980">
              <w:rPr>
                <w:rFonts w:asciiTheme="minorHAnsi" w:hAnsiTheme="minorHAnsi"/>
                <w:i/>
                <w:sz w:val="20"/>
                <w:szCs w:val="20"/>
                <w:highlight w:val="yellow"/>
              </w:rPr>
              <w:t>English and Spanish songs are included.</w:t>
            </w:r>
          </w:p>
          <w:p w:rsidR="00AC2CFC" w:rsidRPr="00746C57" w:rsidRDefault="00AC2CFC" w:rsidP="00AC2CFC">
            <w:pPr>
              <w:pStyle w:val="Default"/>
              <w:rPr>
                <w:rFonts w:asciiTheme="minorHAnsi" w:eastAsia="Times New Roman" w:hAnsiTheme="minorHAnsi" w:cs="Arial"/>
                <w:b/>
                <w:bCs/>
                <w:i/>
                <w:sz w:val="8"/>
                <w:szCs w:val="8"/>
              </w:rPr>
            </w:pPr>
          </w:p>
          <w:p w:rsidR="00AC2CFC" w:rsidRPr="009266C1" w:rsidRDefault="00AC2CFC" w:rsidP="00AC2CFC">
            <w:pPr>
              <w:rPr>
                <w:b/>
                <w:bCs/>
                <w:sz w:val="20"/>
              </w:rPr>
            </w:pPr>
            <w:r w:rsidRPr="009266C1">
              <w:rPr>
                <w:b/>
                <w:bCs/>
              </w:rPr>
              <w:t xml:space="preserve">Mathematics  </w:t>
            </w:r>
            <w:r w:rsidRPr="009266C1">
              <w:rPr>
                <w:b/>
                <w:bCs/>
                <w:color w:val="FF0000"/>
              </w:rPr>
              <w:t>(5-9)</w:t>
            </w:r>
            <w:r>
              <w:rPr>
                <w:b/>
                <w:bCs/>
                <w:color w:val="FF0000"/>
              </w:rPr>
              <w:t xml:space="preserve">   </w:t>
            </w:r>
            <w:hyperlink r:id="rId73" w:history="1">
              <w:r w:rsidRPr="009266C1">
                <w:rPr>
                  <w:b/>
                  <w:bCs/>
                  <w:color w:val="0000FF" w:themeColor="hyperlink"/>
                  <w:sz w:val="20"/>
                </w:rPr>
                <w:t>http://education.vermont.gov/student-learning/content-areas/mathematics</w:t>
              </w:r>
            </w:hyperlink>
          </w:p>
          <w:p w:rsidR="00AC2CFC" w:rsidRDefault="00AC2CFC" w:rsidP="00C17FB3">
            <w:pPr>
              <w:rPr>
                <w:i/>
                <w:iCs/>
                <w:sz w:val="20"/>
                <w:szCs w:val="20"/>
              </w:rPr>
            </w:pPr>
            <w:r w:rsidRPr="009266C1">
              <w:rPr>
                <w:i/>
                <w:iCs/>
                <w:sz w:val="20"/>
                <w:szCs w:val="20"/>
              </w:rPr>
              <w:t>As part of the Vermont Agency of Education’s commitment to supporting schools in the delivery of effective K-12 mathematics instructional programs, this site provides teachers, administrators, expanded learning providers, higher education faculty, parents and community members with a broad range of resources.</w:t>
            </w:r>
          </w:p>
          <w:p w:rsidR="00C17FB3" w:rsidRPr="00C17FB3" w:rsidRDefault="00C17FB3" w:rsidP="00C17FB3">
            <w:pPr>
              <w:outlineLvl w:val="0"/>
              <w:rPr>
                <w:rFonts w:asciiTheme="minorHAnsi" w:eastAsia="Times New Roman" w:hAnsiTheme="minorHAnsi"/>
                <w:b/>
                <w:bCs/>
                <w:kern w:val="36"/>
                <w:sz w:val="8"/>
                <w:szCs w:val="8"/>
              </w:rPr>
            </w:pPr>
          </w:p>
          <w:p w:rsidR="00C17FB3" w:rsidRPr="00FF0283" w:rsidRDefault="00C17FB3" w:rsidP="00C17FB3">
            <w:pPr>
              <w:outlineLvl w:val="0"/>
              <w:rPr>
                <w:rFonts w:asciiTheme="minorHAnsi" w:eastAsia="Times New Roman" w:hAnsiTheme="minorHAnsi"/>
                <w:b/>
                <w:bCs/>
                <w:color w:val="FF0000"/>
              </w:rPr>
            </w:pPr>
            <w:r w:rsidRPr="00FF0283">
              <w:rPr>
                <w:rFonts w:asciiTheme="minorHAnsi" w:eastAsia="Times New Roman" w:hAnsiTheme="minorHAnsi"/>
                <w:b/>
                <w:bCs/>
                <w:kern w:val="36"/>
              </w:rPr>
              <w:t>One, Two, Buckle My Shoe:</w:t>
            </w:r>
            <w:r>
              <w:rPr>
                <w:rFonts w:eastAsia="Times New Roman"/>
                <w:b/>
                <w:bCs/>
                <w:kern w:val="36"/>
              </w:rPr>
              <w:t xml:space="preserve"> </w:t>
            </w:r>
            <w:r w:rsidRPr="00FF0283">
              <w:rPr>
                <w:rFonts w:asciiTheme="minorHAnsi" w:eastAsia="Times New Roman" w:hAnsiTheme="minorHAnsi"/>
                <w:b/>
                <w:bCs/>
              </w:rPr>
              <w:t>Understanding Number Development in Young Children</w:t>
            </w:r>
            <w:r>
              <w:rPr>
                <w:rFonts w:asciiTheme="minorHAnsi" w:eastAsia="Times New Roman" w:hAnsiTheme="minorHAnsi"/>
                <w:b/>
                <w:bCs/>
              </w:rPr>
              <w:t xml:space="preserve">  </w:t>
            </w:r>
            <w:r w:rsidRPr="00FF0283">
              <w:rPr>
                <w:rFonts w:asciiTheme="minorHAnsi" w:eastAsia="Times New Roman" w:hAnsiTheme="minorHAnsi"/>
                <w:b/>
                <w:bCs/>
                <w:color w:val="FF0000"/>
              </w:rPr>
              <w:t>(2-7)</w:t>
            </w:r>
          </w:p>
          <w:p w:rsidR="00C17FB3" w:rsidRPr="00FF0283" w:rsidRDefault="00C17FB3" w:rsidP="00C17FB3">
            <w:pPr>
              <w:rPr>
                <w:rFonts w:eastAsia="Times New Roman"/>
                <w:b/>
                <w:sz w:val="20"/>
                <w:szCs w:val="20"/>
              </w:rPr>
            </w:pPr>
            <w:hyperlink r:id="rId74" w:history="1">
              <w:r w:rsidRPr="00FF0283">
                <w:rPr>
                  <w:rFonts w:eastAsia="Times New Roman"/>
                  <w:b/>
                  <w:color w:val="0000FF" w:themeColor="hyperlink"/>
                  <w:sz w:val="20"/>
                  <w:szCs w:val="20"/>
                </w:rPr>
                <w:t>http://www.communityplaythings.com/resources/articles/2017/understanding-number-development</w:t>
              </w:r>
            </w:hyperlink>
          </w:p>
          <w:p w:rsidR="00C17FB3" w:rsidRPr="00C17FB3" w:rsidRDefault="00C17FB3" w:rsidP="00C17FB3">
            <w:pPr>
              <w:rPr>
                <w:i/>
                <w:sz w:val="20"/>
                <w:szCs w:val="20"/>
              </w:rPr>
            </w:pPr>
            <w:r w:rsidRPr="00FF0283">
              <w:rPr>
                <w:rFonts w:eastAsia="Times New Roman"/>
                <w:i/>
                <w:sz w:val="20"/>
                <w:szCs w:val="20"/>
              </w:rPr>
              <w:t xml:space="preserve">This </w:t>
            </w:r>
            <w:r>
              <w:rPr>
                <w:rFonts w:eastAsia="Times New Roman"/>
                <w:i/>
                <w:sz w:val="20"/>
                <w:szCs w:val="20"/>
              </w:rPr>
              <w:t xml:space="preserve">web </w:t>
            </w:r>
            <w:r w:rsidRPr="00FF0283">
              <w:rPr>
                <w:rFonts w:eastAsia="Times New Roman"/>
                <w:i/>
                <w:sz w:val="20"/>
                <w:szCs w:val="20"/>
              </w:rPr>
              <w:t xml:space="preserve">article reviews eight number concepts </w:t>
            </w:r>
            <w:r w:rsidRPr="00FF0283">
              <w:rPr>
                <w:i/>
                <w:sz w:val="20"/>
                <w:szCs w:val="20"/>
              </w:rPr>
              <w:t>that provide the foundation of later mathematics and higher order thinking.</w:t>
            </w:r>
          </w:p>
          <w:p w:rsidR="00C17FB3" w:rsidRPr="00AC2CFC" w:rsidRDefault="00C17FB3" w:rsidP="00C17FB3">
            <w:pPr>
              <w:rPr>
                <w:rFonts w:cs="Calibri"/>
                <w:b/>
                <w:sz w:val="8"/>
                <w:szCs w:val="24"/>
              </w:rPr>
            </w:pPr>
          </w:p>
        </w:tc>
      </w:tr>
      <w:tr w:rsidR="00AC2CFC"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C2CFC" w:rsidRPr="00003FEF" w:rsidRDefault="00AC2CFC" w:rsidP="006447AA">
            <w:pPr>
              <w:ind w:left="113" w:right="113"/>
              <w:jc w:val="center"/>
              <w:rPr>
                <w:rFonts w:cs="Calibri"/>
                <w:b/>
                <w:sz w:val="24"/>
                <w:szCs w:val="24"/>
              </w:rPr>
            </w:pPr>
            <w:r>
              <w:lastRenderedPageBreak/>
              <w:br w:type="column"/>
            </w:r>
            <w:r>
              <w:rPr>
                <w:rFonts w:eastAsia="Times New Roman"/>
                <w:b/>
              </w:rPr>
              <w:br w:type="column"/>
            </w:r>
            <w:r>
              <w:rPr>
                <w:rFonts w:eastAsia="Times New Roman"/>
                <w:b/>
              </w:rPr>
              <w:br w:type="column"/>
            </w:r>
            <w:r>
              <w:br w:type="column"/>
            </w:r>
          </w:p>
        </w:tc>
        <w:tc>
          <w:tcPr>
            <w:tcW w:w="10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2CFC" w:rsidRPr="00003FEF" w:rsidRDefault="00AC2CFC" w:rsidP="006447AA">
            <w:pPr>
              <w:ind w:left="256" w:hanging="256"/>
              <w:jc w:val="center"/>
              <w:rPr>
                <w:b/>
                <w:sz w:val="40"/>
              </w:rPr>
            </w:pPr>
            <w:r>
              <w:rPr>
                <w:rFonts w:cs="Calibri"/>
                <w:b/>
                <w:sz w:val="32"/>
                <w:szCs w:val="24"/>
              </w:rPr>
              <w:t>Math</w:t>
            </w:r>
            <w:r w:rsidRPr="00024F2A">
              <w:rPr>
                <w:rFonts w:cs="Calibri"/>
                <w:b/>
                <w:sz w:val="32"/>
                <w:szCs w:val="24"/>
              </w:rPr>
              <w:t xml:space="preserve"> Resources</w:t>
            </w:r>
          </w:p>
        </w:tc>
      </w:tr>
      <w:tr w:rsidR="00AC2CFC" w:rsidRPr="00003FEF" w:rsidTr="00AC2CFC">
        <w:trPr>
          <w:trHeight w:val="201"/>
        </w:trPr>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AC2CFC" w:rsidRDefault="00AC2CFC" w:rsidP="006447AA">
            <w:pPr>
              <w:ind w:left="113" w:right="113"/>
              <w:jc w:val="center"/>
            </w:pPr>
          </w:p>
        </w:tc>
        <w:tc>
          <w:tcPr>
            <w:tcW w:w="10408" w:type="dxa"/>
            <w:tcBorders>
              <w:top w:val="single" w:sz="4" w:space="0" w:color="auto"/>
              <w:left w:val="single" w:sz="4" w:space="0" w:color="auto"/>
              <w:bottom w:val="single" w:sz="4" w:space="0" w:color="auto"/>
              <w:right w:val="single" w:sz="4" w:space="0" w:color="auto"/>
            </w:tcBorders>
            <w:shd w:val="clear" w:color="auto" w:fill="FFFFFF" w:themeFill="background1"/>
          </w:tcPr>
          <w:p w:rsidR="00AC2CFC" w:rsidRPr="00FF0283" w:rsidRDefault="00AC2CFC" w:rsidP="00AC2CFC">
            <w:pPr>
              <w:rPr>
                <w:rFonts w:asciiTheme="minorHAnsi" w:eastAsia="Times New Roman" w:hAnsiTheme="minorHAnsi" w:cs="Arial"/>
                <w:b/>
                <w:bCs/>
                <w:sz w:val="8"/>
                <w:szCs w:val="8"/>
              </w:rPr>
            </w:pPr>
          </w:p>
          <w:p w:rsidR="00AC2CFC" w:rsidRPr="00936351" w:rsidRDefault="00AC2CFC" w:rsidP="00AC2CFC">
            <w:pPr>
              <w:rPr>
                <w:rFonts w:cs="Calibri"/>
                <w:sz w:val="24"/>
                <w:szCs w:val="24"/>
              </w:rPr>
            </w:pPr>
            <w:r w:rsidRPr="00936351">
              <w:rPr>
                <w:rFonts w:asciiTheme="minorHAnsi" w:eastAsia="Times New Roman" w:hAnsiTheme="minorHAnsi" w:cs="Arial"/>
                <w:b/>
                <w:bCs/>
                <w:szCs w:val="20"/>
              </w:rPr>
              <w:t xml:space="preserve">Science and Math: Resources from the Educational Equity Center  </w:t>
            </w:r>
            <w:r w:rsidRPr="00936351">
              <w:rPr>
                <w:rFonts w:asciiTheme="minorHAnsi" w:eastAsia="Times New Roman" w:hAnsiTheme="minorHAnsi" w:cs="Arial"/>
                <w:b/>
                <w:bCs/>
                <w:color w:val="FF0000"/>
                <w:szCs w:val="20"/>
              </w:rPr>
              <w:t>(3-9)</w:t>
            </w:r>
          </w:p>
          <w:p w:rsidR="00AC2CFC" w:rsidRPr="00936351" w:rsidRDefault="00AC2CFC" w:rsidP="00AC2CFC">
            <w:pPr>
              <w:rPr>
                <w:b/>
                <w:sz w:val="20"/>
              </w:rPr>
            </w:pPr>
            <w:hyperlink r:id="rId75" w:history="1">
              <w:r w:rsidRPr="00936351">
                <w:rPr>
                  <w:b/>
                  <w:color w:val="0000FF"/>
                  <w:sz w:val="20"/>
                </w:rPr>
                <w:t>http://www.edequity.org/programs/science-and-math-programs/</w:t>
              </w:r>
            </w:hyperlink>
          </w:p>
          <w:p w:rsidR="00AC2CFC" w:rsidRPr="009A3A9E" w:rsidRDefault="00AC2CFC" w:rsidP="00AC2CFC">
            <w:pPr>
              <w:rPr>
                <w:rFonts w:cs="Calibri"/>
                <w:i/>
                <w:sz w:val="20"/>
                <w:szCs w:val="20"/>
              </w:rPr>
            </w:pPr>
            <w:r w:rsidRPr="009A3A9E">
              <w:rPr>
                <w:rFonts w:cs="Calibri"/>
                <w:i/>
                <w:sz w:val="20"/>
                <w:szCs w:val="20"/>
              </w:rPr>
              <w:t>The resources and practices shared through this site are designed to promote math skills for young boys and girls who are culturally, linguistically and contextually diverse.</w:t>
            </w:r>
          </w:p>
          <w:p w:rsidR="00AC2CFC" w:rsidRPr="008638AB" w:rsidRDefault="00AC2CFC" w:rsidP="00AC2CFC">
            <w:pPr>
              <w:outlineLvl w:val="2"/>
              <w:rPr>
                <w:rFonts w:asciiTheme="minorHAnsi" w:eastAsia="Times New Roman" w:hAnsiTheme="minorHAnsi"/>
                <w:b/>
                <w:bCs/>
                <w:sz w:val="8"/>
                <w:szCs w:val="8"/>
              </w:rPr>
            </w:pPr>
          </w:p>
          <w:p w:rsidR="00AC2CFC" w:rsidRPr="00A30E18" w:rsidRDefault="00AC2CFC" w:rsidP="00AC2CFC">
            <w:pPr>
              <w:outlineLvl w:val="2"/>
              <w:rPr>
                <w:rFonts w:asciiTheme="minorHAnsi" w:eastAsia="Times New Roman" w:hAnsiTheme="minorHAnsi"/>
                <w:b/>
                <w:bCs/>
                <w:szCs w:val="27"/>
              </w:rPr>
            </w:pPr>
            <w:r w:rsidRPr="00A30E18">
              <w:rPr>
                <w:rFonts w:asciiTheme="minorHAnsi" w:eastAsia="Times New Roman" w:hAnsiTheme="minorHAnsi"/>
                <w:b/>
                <w:bCs/>
                <w:szCs w:val="27"/>
              </w:rPr>
              <w:t>Science, Technology, Engineering and Math Resources for Early Childhood</w:t>
            </w:r>
            <w:r>
              <w:rPr>
                <w:rFonts w:eastAsia="Times New Roman"/>
                <w:b/>
                <w:bCs/>
                <w:szCs w:val="27"/>
              </w:rPr>
              <w:t xml:space="preserve"> </w:t>
            </w:r>
            <w:r w:rsidRPr="00A30E18">
              <w:rPr>
                <w:rFonts w:asciiTheme="minorHAnsi" w:eastAsia="Times New Roman" w:hAnsiTheme="minorHAnsi"/>
                <w:b/>
                <w:bCs/>
                <w:szCs w:val="27"/>
              </w:rPr>
              <w:t xml:space="preserve"> </w:t>
            </w:r>
            <w:r>
              <w:rPr>
                <w:rFonts w:eastAsia="Times New Roman"/>
                <w:b/>
                <w:bCs/>
                <w:szCs w:val="27"/>
              </w:rPr>
              <w:t xml:space="preserve"> </w:t>
            </w:r>
            <w:hyperlink r:id="rId76" w:history="1">
              <w:r w:rsidRPr="00650072">
                <w:rPr>
                  <w:rStyle w:val="Hyperlink"/>
                  <w:rFonts w:eastAsia="Times New Roman"/>
                  <w:b/>
                  <w:bCs/>
                  <w:sz w:val="20"/>
                  <w:szCs w:val="27"/>
                  <w:u w:val="none"/>
                </w:rPr>
                <w:t>http://www.naeyc.org/STEM</w:t>
              </w:r>
            </w:hyperlink>
            <w:r>
              <w:rPr>
                <w:rFonts w:eastAsia="Times New Roman"/>
                <w:b/>
                <w:bCs/>
                <w:szCs w:val="27"/>
              </w:rPr>
              <w:t xml:space="preserve">  </w:t>
            </w:r>
            <w:r w:rsidRPr="00A30E18">
              <w:rPr>
                <w:rFonts w:eastAsia="Times New Roman"/>
                <w:b/>
                <w:bCs/>
                <w:color w:val="FF0000"/>
                <w:szCs w:val="27"/>
              </w:rPr>
              <w:t>(0-8)</w:t>
            </w:r>
          </w:p>
          <w:p w:rsidR="00AC2CFC" w:rsidRDefault="00AC2CFC" w:rsidP="00AC2CFC">
            <w:pPr>
              <w:rPr>
                <w:rFonts w:eastAsia="Times New Roman"/>
                <w:i/>
                <w:iCs/>
                <w:color w:val="0000FF"/>
                <w:sz w:val="36"/>
                <w:szCs w:val="36"/>
                <w:u w:val="single"/>
              </w:rPr>
            </w:pPr>
            <w:r w:rsidRPr="00650072">
              <w:rPr>
                <w:rStyle w:val="s1"/>
                <w:i/>
                <w:sz w:val="20"/>
              </w:rPr>
              <w:t>This collection, from online articles to websites to project reports, is for educators and families. The resources illuminate only some of the wide range of activities—from inquiry-based trips to museums and libraries to games developing early numeracy to using math talk—that are available as families and teachers help foster and grow children's curiosity about how the world around them works. </w:t>
            </w:r>
          </w:p>
          <w:p w:rsidR="00AC2CFC" w:rsidRPr="00AC2CFC" w:rsidRDefault="00AC2CFC" w:rsidP="00AC2CFC">
            <w:pPr>
              <w:rPr>
                <w:b/>
                <w:bCs/>
                <w:sz w:val="8"/>
                <w:szCs w:val="8"/>
              </w:rPr>
            </w:pPr>
          </w:p>
          <w:p w:rsidR="00AC2CFC" w:rsidRDefault="00AC2CFC" w:rsidP="00AC2CFC">
            <w:pPr>
              <w:rPr>
                <w:b/>
                <w:bCs/>
              </w:rPr>
            </w:pPr>
            <w:r>
              <w:rPr>
                <w:b/>
                <w:bCs/>
              </w:rPr>
              <w:t>STEM for Early Lear</w:t>
            </w:r>
            <w:bookmarkStart w:id="0" w:name="_GoBack"/>
            <w:bookmarkEnd w:id="0"/>
            <w:r>
              <w:rPr>
                <w:b/>
                <w:bCs/>
              </w:rPr>
              <w:t xml:space="preserve">ners  </w:t>
            </w:r>
            <w:r w:rsidRPr="00D92A4B">
              <w:rPr>
                <w:b/>
                <w:bCs/>
                <w:color w:val="FF0000"/>
              </w:rPr>
              <w:t xml:space="preserve">(2-5)  </w:t>
            </w:r>
            <w:hyperlink r:id="rId77" w:anchor="program/stem-in-early-childhood" w:history="1">
              <w:r w:rsidRPr="00D92A4B">
                <w:rPr>
                  <w:rFonts w:asciiTheme="minorHAnsi" w:hAnsiTheme="minorHAnsi" w:cs="Times"/>
                  <w:b/>
                  <w:color w:val="0000FF" w:themeColor="hyperlink"/>
                  <w:sz w:val="20"/>
                  <w:szCs w:val="24"/>
                </w:rPr>
                <w:t>https://pd</w:t>
              </w:r>
              <w:r w:rsidRPr="00D92A4B">
                <w:rPr>
                  <w:rFonts w:asciiTheme="minorHAnsi" w:hAnsiTheme="minorHAnsi" w:cs="Times"/>
                  <w:b/>
                  <w:color w:val="0000FF" w:themeColor="hyperlink"/>
                  <w:sz w:val="20"/>
                  <w:szCs w:val="24"/>
                </w:rPr>
                <w:t>g</w:t>
              </w:r>
              <w:r w:rsidRPr="00D92A4B">
                <w:rPr>
                  <w:rFonts w:asciiTheme="minorHAnsi" w:hAnsiTheme="minorHAnsi" w:cs="Times"/>
                  <w:b/>
                  <w:color w:val="0000FF" w:themeColor="hyperlink"/>
                  <w:sz w:val="20"/>
                  <w:szCs w:val="24"/>
                </w:rPr>
                <w:t>.grads360.org/?utm_content=&amp;utm_medium=email&amp;utm_name=&amp;utm_source=govdelivery&amp;utm_term=#program/stem-in-early-childhood</w:t>
              </w:r>
            </w:hyperlink>
          </w:p>
          <w:p w:rsidR="00AC2CFC" w:rsidRPr="00D92A4B" w:rsidRDefault="00AC2CFC" w:rsidP="00AC2CFC">
            <w:pPr>
              <w:rPr>
                <w:rFonts w:asciiTheme="minorHAnsi" w:eastAsia="Times New Roman" w:hAnsiTheme="minorHAnsi"/>
                <w:i/>
                <w:color w:val="E64A55"/>
                <w:sz w:val="20"/>
                <w:szCs w:val="24"/>
              </w:rPr>
            </w:pPr>
            <w:r w:rsidRPr="00D92A4B">
              <w:rPr>
                <w:rFonts w:asciiTheme="minorHAnsi" w:eastAsia="Times New Roman" w:hAnsiTheme="minorHAnsi"/>
                <w:i/>
                <w:sz w:val="20"/>
                <w:szCs w:val="24"/>
              </w:rPr>
              <w:t xml:space="preserve">This series of free webinars, research readings, and practical application activities was designed to enhance professionals’ understanding and confidence in supporting children’s intellectual learning. The eleven sequential modules offers research, practical application for classroom and home and provides examples of experiences that build scientific, technology, engineering, and mathematical learning for older toddlers and preschool children. </w:t>
            </w:r>
          </w:p>
          <w:p w:rsidR="00AC2CFC" w:rsidRPr="00D92A4B" w:rsidRDefault="00AC2CFC" w:rsidP="00AC2CFC">
            <w:pPr>
              <w:rPr>
                <w:b/>
                <w:sz w:val="8"/>
                <w:szCs w:val="8"/>
              </w:rPr>
            </w:pPr>
          </w:p>
          <w:p w:rsidR="00AC2CFC" w:rsidRPr="000C019A" w:rsidRDefault="00AC2CFC" w:rsidP="00AC2CFC">
            <w:pPr>
              <w:rPr>
                <w:b/>
                <w:color w:val="FF0000"/>
              </w:rPr>
            </w:pPr>
            <w:r>
              <w:rPr>
                <w:b/>
              </w:rPr>
              <w:t xml:space="preserve">STEM Sprouts Science, Technology, Engineering, &amp; Math Teaching Guide   </w:t>
            </w:r>
            <w:r w:rsidRPr="000C019A">
              <w:rPr>
                <w:b/>
                <w:color w:val="FF0000"/>
              </w:rPr>
              <w:t>(3-5)</w:t>
            </w:r>
          </w:p>
          <w:p w:rsidR="00AC2CFC" w:rsidRPr="009266C1" w:rsidRDefault="00AC2CFC" w:rsidP="00AC2CFC">
            <w:pPr>
              <w:rPr>
                <w:b/>
                <w:sz w:val="20"/>
              </w:rPr>
            </w:pPr>
            <w:hyperlink r:id="rId78" w:history="1">
              <w:r w:rsidRPr="000C019A">
                <w:rPr>
                  <w:rStyle w:val="Hyperlink"/>
                  <w:b/>
                  <w:sz w:val="20"/>
                  <w:u w:val="none"/>
                </w:rPr>
                <w:t>http://www.bostonchildrensmuseum.org/sites/default/files/pdfs/STEMGuide.pdf</w:t>
              </w:r>
            </w:hyperlink>
            <w:r w:rsidRPr="000C019A">
              <w:rPr>
                <w:b/>
                <w:sz w:val="20"/>
              </w:rPr>
              <w:t xml:space="preserve"> </w:t>
            </w:r>
          </w:p>
          <w:p w:rsidR="00AC2CFC" w:rsidRPr="000C019A" w:rsidRDefault="00AC2CFC" w:rsidP="00AC2CFC">
            <w:pPr>
              <w:rPr>
                <w:rFonts w:asciiTheme="minorHAnsi" w:eastAsia="Times New Roman" w:hAnsiTheme="minorHAnsi" w:cs="Arial"/>
                <w:i/>
                <w:sz w:val="20"/>
                <w:szCs w:val="27"/>
              </w:rPr>
            </w:pPr>
            <w:r w:rsidRPr="000C019A">
              <w:rPr>
                <w:rFonts w:asciiTheme="minorHAnsi" w:eastAsia="Times New Roman" w:hAnsiTheme="minorHAnsi" w:cs="Arial"/>
                <w:i/>
                <w:sz w:val="20"/>
                <w:szCs w:val="27"/>
              </w:rPr>
              <w:t>The STEM Sprouts Teaching Kit is the product of a collaboration between National Grid, Boston Children’s Museum, and WGBH. The goal of this curriculum is to assist preschool educators in focusing and refining the naturally inquisitive behaviors of three to five-year-olds on science, technology, engineering, and math (STEM).</w:t>
            </w:r>
          </w:p>
          <w:p w:rsidR="00AC2CFC" w:rsidRPr="000C019A" w:rsidRDefault="00AC2CFC" w:rsidP="00AC2CFC">
            <w:pPr>
              <w:rPr>
                <w:b/>
                <w:sz w:val="8"/>
                <w:szCs w:val="8"/>
              </w:rPr>
            </w:pPr>
          </w:p>
          <w:p w:rsidR="00AC2CFC" w:rsidRDefault="00AC2CFC" w:rsidP="00AC2CFC">
            <w:pPr>
              <w:rPr>
                <w:b/>
              </w:rPr>
            </w:pPr>
            <w:r>
              <w:rPr>
                <w:b/>
              </w:rPr>
              <w:t xml:space="preserve">Successful STEM Education  </w:t>
            </w:r>
            <w:r w:rsidRPr="00C17FB3">
              <w:rPr>
                <w:b/>
                <w:color w:val="FF0000"/>
              </w:rPr>
              <w:t xml:space="preserve">(5-9)   </w:t>
            </w:r>
            <w:hyperlink r:id="rId79" w:history="1">
              <w:r w:rsidRPr="000C019A">
                <w:rPr>
                  <w:rStyle w:val="Hyperlink"/>
                  <w:b/>
                  <w:sz w:val="20"/>
                  <w:u w:val="none"/>
                </w:rPr>
                <w:t>https://successfulstemeducation.org/</w:t>
              </w:r>
            </w:hyperlink>
            <w:r>
              <w:rPr>
                <w:b/>
              </w:rPr>
              <w:t xml:space="preserve"> </w:t>
            </w:r>
          </w:p>
          <w:p w:rsidR="00AC2CFC" w:rsidRPr="009266C1" w:rsidRDefault="00AC2CFC" w:rsidP="00AC2CFC">
            <w:pPr>
              <w:rPr>
                <w:b/>
                <w:i/>
                <w:sz w:val="20"/>
              </w:rPr>
            </w:pPr>
            <w:r w:rsidRPr="000C019A">
              <w:rPr>
                <w:i/>
                <w:sz w:val="20"/>
              </w:rPr>
              <w:t>This site provides information, events, and resources that highlight promising practices and tools in support of effective K-12 STEM education in schools and programs.</w:t>
            </w:r>
          </w:p>
          <w:p w:rsidR="00AC2CFC" w:rsidRPr="000C019A" w:rsidRDefault="00AC2CFC" w:rsidP="00AC2CFC">
            <w:pPr>
              <w:contextualSpacing/>
              <w:rPr>
                <w:rFonts w:asciiTheme="minorHAnsi" w:eastAsia="Times New Roman" w:hAnsiTheme="minorHAnsi" w:cs="Arial"/>
                <w:b/>
                <w:bCs/>
                <w:sz w:val="8"/>
                <w:szCs w:val="8"/>
              </w:rPr>
            </w:pPr>
          </w:p>
          <w:p w:rsidR="00AC2CFC" w:rsidRDefault="00AC2CFC" w:rsidP="00AC2CFC">
            <w:pPr>
              <w:contextualSpacing/>
              <w:rPr>
                <w:rFonts w:eastAsia="Times New Roman"/>
                <w:b/>
                <w:color w:val="FF0000"/>
              </w:rPr>
            </w:pPr>
            <w:r w:rsidRPr="0067439C">
              <w:rPr>
                <w:rFonts w:asciiTheme="minorHAnsi" w:eastAsia="Times New Roman" w:hAnsiTheme="minorHAnsi" w:cs="Arial"/>
                <w:b/>
                <w:bCs/>
                <w:szCs w:val="20"/>
              </w:rPr>
              <w:t>Teaching Math to Young Children</w:t>
            </w:r>
            <w:r>
              <w:rPr>
                <w:rFonts w:asciiTheme="minorHAnsi" w:eastAsia="Times New Roman" w:hAnsiTheme="minorHAnsi" w:cs="Arial"/>
                <w:b/>
                <w:bCs/>
                <w:szCs w:val="20"/>
              </w:rPr>
              <w:t xml:space="preserve"> Practice Guide</w:t>
            </w:r>
            <w:r w:rsidRPr="0067439C">
              <w:rPr>
                <w:sz w:val="28"/>
                <w:szCs w:val="28"/>
              </w:rPr>
              <w:t xml:space="preserve"> </w:t>
            </w:r>
            <w:r>
              <w:rPr>
                <w:sz w:val="28"/>
                <w:szCs w:val="28"/>
              </w:rPr>
              <w:t xml:space="preserve"> </w:t>
            </w:r>
            <w:r w:rsidRPr="0067439C">
              <w:rPr>
                <w:rFonts w:eastAsia="Times New Roman"/>
                <w:b/>
                <w:color w:val="FF0000"/>
              </w:rPr>
              <w:t>(</w:t>
            </w:r>
            <w:r w:rsidRPr="00827376">
              <w:rPr>
                <w:rFonts w:eastAsia="Times New Roman"/>
                <w:b/>
                <w:color w:val="FF0000"/>
              </w:rPr>
              <w:t>3-6</w:t>
            </w:r>
            <w:r w:rsidRPr="0067439C">
              <w:rPr>
                <w:rFonts w:eastAsia="Times New Roman"/>
                <w:b/>
                <w:color w:val="FF0000"/>
              </w:rPr>
              <w:t>)</w:t>
            </w:r>
            <w:r>
              <w:rPr>
                <w:rFonts w:eastAsia="Times New Roman"/>
                <w:b/>
                <w:color w:val="FF0000"/>
              </w:rPr>
              <w:t xml:space="preserve"> </w:t>
            </w:r>
          </w:p>
          <w:p w:rsidR="00AC2CFC" w:rsidRPr="00F37FCE" w:rsidRDefault="00AC2CFC" w:rsidP="00AC2CFC">
            <w:pPr>
              <w:contextualSpacing/>
              <w:rPr>
                <w:b/>
                <w:sz w:val="20"/>
                <w:szCs w:val="28"/>
              </w:rPr>
            </w:pPr>
            <w:hyperlink r:id="rId80" w:history="1">
              <w:r w:rsidRPr="00F37FCE">
                <w:rPr>
                  <w:rStyle w:val="Hyperlink"/>
                  <w:b/>
                  <w:sz w:val="20"/>
                  <w:szCs w:val="28"/>
                  <w:u w:val="none"/>
                </w:rPr>
                <w:t>https://ies.ed.gov/ncee/wwc/PracticeGuide/18</w:t>
              </w:r>
            </w:hyperlink>
          </w:p>
          <w:p w:rsidR="00AC2CFC" w:rsidRPr="00F37FCE" w:rsidRDefault="00AC2CFC" w:rsidP="00AC2CFC">
            <w:pPr>
              <w:contextualSpacing/>
              <w:rPr>
                <w:i/>
                <w:sz w:val="20"/>
              </w:rPr>
            </w:pPr>
            <w:r w:rsidRPr="00F37FCE">
              <w:rPr>
                <w:i/>
                <w:sz w:val="20"/>
              </w:rPr>
              <w:t xml:space="preserve">This </w:t>
            </w:r>
            <w:bookmarkStart w:id="1" w:name="Practice_Guide"/>
            <w:r w:rsidRPr="00F37FCE">
              <w:rPr>
                <w:i/>
                <w:sz w:val="20"/>
              </w:rPr>
              <w:t>practice guide</w:t>
            </w:r>
            <w:bookmarkEnd w:id="1"/>
            <w:r w:rsidRPr="00F37FCE">
              <w:rPr>
                <w:i/>
                <w:sz w:val="20"/>
              </w:rPr>
              <w:t xml:space="preserve"> provides five </w:t>
            </w:r>
            <w:bookmarkStart w:id="2" w:name="Recommendation"/>
            <w:r w:rsidRPr="00F37FCE">
              <w:rPr>
                <w:i/>
                <w:sz w:val="20"/>
              </w:rPr>
              <w:t>recommendations for teaching math to children in preschool, prekindergarten, and kindergarten. Each recommendation includes implementation steps and solutions for common roadblocks. The recommendation</w:t>
            </w:r>
            <w:bookmarkEnd w:id="2"/>
            <w:r w:rsidRPr="00F37FCE">
              <w:rPr>
                <w:i/>
                <w:sz w:val="20"/>
              </w:rPr>
              <w:t xml:space="preserve">s also summarize and rate supporting evidence. The guide is geared toward teachers, administrators, and other educators who want to build a strong foundation for later math learning. </w:t>
            </w:r>
          </w:p>
          <w:p w:rsidR="00AC2CFC" w:rsidRPr="000C019A" w:rsidRDefault="00AC2CFC" w:rsidP="00AC2CFC">
            <w:pPr>
              <w:rPr>
                <w:b/>
                <w:sz w:val="8"/>
              </w:rPr>
            </w:pPr>
          </w:p>
          <w:p w:rsidR="00AC2CFC" w:rsidRPr="008624F9" w:rsidRDefault="00AC2CFC" w:rsidP="00AC2CFC">
            <w:r w:rsidRPr="008624F9">
              <w:rPr>
                <w:b/>
              </w:rPr>
              <w:t>The Ultimate Guide to Math Resources</w:t>
            </w:r>
            <w:r w:rsidRPr="008624F9">
              <w:t xml:space="preserve">  </w:t>
            </w:r>
            <w:r w:rsidRPr="008624F9">
              <w:rPr>
                <w:b/>
                <w:color w:val="FF0000"/>
                <w:szCs w:val="28"/>
              </w:rPr>
              <w:t>(5-9)</w:t>
            </w:r>
          </w:p>
          <w:p w:rsidR="00AC2CFC" w:rsidRPr="008624F9" w:rsidRDefault="00AC2CFC" w:rsidP="00AC2CFC">
            <w:pPr>
              <w:rPr>
                <w:b/>
                <w:sz w:val="20"/>
              </w:rPr>
            </w:pPr>
            <w:hyperlink r:id="rId81" w:history="1">
              <w:r w:rsidRPr="008624F9">
                <w:rPr>
                  <w:b/>
                  <w:color w:val="0000FF" w:themeColor="hyperlink"/>
                  <w:sz w:val="20"/>
                </w:rPr>
                <w:t>http://arealonlinedegree.com/college-resources/the-math-resources-ultimate-guide/</w:t>
              </w:r>
            </w:hyperlink>
            <w:r w:rsidRPr="008624F9">
              <w:rPr>
                <w:b/>
                <w:sz w:val="20"/>
              </w:rPr>
              <w:t xml:space="preserve"> </w:t>
            </w:r>
          </w:p>
          <w:p w:rsidR="00AC2CFC" w:rsidRDefault="00AC2CFC" w:rsidP="00C17FB3">
            <w:pPr>
              <w:rPr>
                <w:rFonts w:cs="Calibri"/>
                <w:b/>
                <w:sz w:val="32"/>
                <w:szCs w:val="24"/>
              </w:rPr>
            </w:pPr>
            <w:r w:rsidRPr="008624F9">
              <w:rPr>
                <w:i/>
                <w:sz w:val="20"/>
              </w:rPr>
              <w:t>The following is an array of resources for all levels of math students to use to make their experience with the subject both enjoyable and rewarding.</w:t>
            </w:r>
          </w:p>
        </w:tc>
      </w:tr>
    </w:tbl>
    <w:p w:rsidR="006765D3" w:rsidRDefault="006765D3" w:rsidP="007855C1">
      <w:pPr>
        <w:spacing w:after="0" w:line="240" w:lineRule="auto"/>
        <w:jc w:val="right"/>
        <w:rPr>
          <w:rFonts w:eastAsia="Times New Roman" w:cs="Times New Roman"/>
          <w:b/>
          <w:sz w:val="16"/>
          <w:szCs w:val="24"/>
        </w:rPr>
      </w:pPr>
    </w:p>
    <w:p w:rsidR="009266C1" w:rsidRDefault="009266C1" w:rsidP="007855C1">
      <w:pPr>
        <w:spacing w:after="0" w:line="240" w:lineRule="auto"/>
        <w:jc w:val="right"/>
        <w:rPr>
          <w:rFonts w:eastAsia="Times New Roman" w:cs="Times New Roman"/>
          <w:b/>
          <w:sz w:val="16"/>
          <w:szCs w:val="24"/>
        </w:rPr>
      </w:pPr>
      <w:r>
        <w:rPr>
          <w:rFonts w:eastAsia="Times New Roman" w:cs="Times New Roman"/>
          <w:b/>
          <w:sz w:val="16"/>
          <w:szCs w:val="24"/>
        </w:rPr>
        <w:br w:type="column"/>
      </w:r>
    </w:p>
    <w:tbl>
      <w:tblPr>
        <w:tblW w:w="5000" w:type="pct"/>
        <w:tblLook w:val="04A0" w:firstRow="1" w:lastRow="0" w:firstColumn="1" w:lastColumn="0" w:noHBand="0" w:noVBand="1"/>
      </w:tblPr>
      <w:tblGrid>
        <w:gridCol w:w="10512"/>
      </w:tblGrid>
      <w:tr w:rsidR="009266C1" w:rsidRPr="009266C1" w:rsidTr="006447AA">
        <w:tc>
          <w:tcPr>
            <w:tcW w:w="0" w:type="auto"/>
            <w:tcMar>
              <w:top w:w="15" w:type="dxa"/>
              <w:left w:w="15" w:type="dxa"/>
              <w:bottom w:w="15" w:type="dxa"/>
              <w:right w:w="15" w:type="dxa"/>
            </w:tcMar>
            <w:hideMark/>
          </w:tcPr>
          <w:p w:rsidR="00D92A4B" w:rsidRPr="009266C1" w:rsidRDefault="00D92A4B" w:rsidP="009266C1">
            <w:pPr>
              <w:spacing w:after="0" w:line="240" w:lineRule="auto"/>
              <w:rPr>
                <w:b/>
                <w:bCs/>
              </w:rPr>
            </w:pPr>
            <w:bookmarkStart w:id="3" w:name="_Hlk502583473"/>
          </w:p>
          <w:p w:rsidR="009266C1" w:rsidRPr="009266C1" w:rsidRDefault="009266C1" w:rsidP="009266C1">
            <w:pPr>
              <w:spacing w:after="0" w:line="240" w:lineRule="auto"/>
              <w:outlineLvl w:val="0"/>
              <w:rPr>
                <w:b/>
                <w:sz w:val="24"/>
                <w:shd w:val="clear" w:color="auto" w:fill="E5DFEC" w:themeFill="accent4" w:themeFillTint="33"/>
              </w:rPr>
            </w:pPr>
          </w:p>
          <w:p w:rsidR="009266C1" w:rsidRPr="009266C1" w:rsidRDefault="009266C1" w:rsidP="009266C1">
            <w:pPr>
              <w:spacing w:after="0" w:line="240" w:lineRule="auto"/>
              <w:rPr>
                <w:b/>
                <w:bCs/>
              </w:rPr>
            </w:pPr>
          </w:p>
          <w:p w:rsidR="009266C1" w:rsidRPr="009266C1" w:rsidRDefault="009266C1" w:rsidP="009266C1">
            <w:pPr>
              <w:spacing w:after="0" w:line="240" w:lineRule="auto"/>
              <w:rPr>
                <w:rFonts w:ascii="Helvetica" w:eastAsia="Times New Roman" w:hAnsi="Helvetica" w:cs="Helvetica"/>
              </w:rPr>
            </w:pPr>
          </w:p>
          <w:p w:rsidR="009266C1" w:rsidRPr="009266C1" w:rsidRDefault="009266C1" w:rsidP="009266C1">
            <w:pPr>
              <w:spacing w:after="0" w:line="240" w:lineRule="auto"/>
              <w:rPr>
                <w:rFonts w:ascii="Helvetica" w:eastAsia="Times New Roman" w:hAnsi="Helvetica" w:cs="Helvetica"/>
              </w:rPr>
            </w:pPr>
            <w:r w:rsidRPr="009266C1">
              <w:rPr>
                <w:noProof/>
              </w:rPr>
              <w:drawing>
                <wp:anchor distT="0" distB="0" distL="33655" distR="33655" simplePos="0" relativeHeight="251659264" behindDoc="0" locked="0" layoutInCell="1" allowOverlap="0" wp14:anchorId="37A2A141" wp14:editId="75111174">
                  <wp:simplePos x="0" y="0"/>
                  <wp:positionH relativeFrom="column">
                    <wp:align>right</wp:align>
                  </wp:positionH>
                  <wp:positionV relativeFrom="line">
                    <wp:posOffset>0</wp:posOffset>
                  </wp:positionV>
                  <wp:extent cx="2228850" cy="523875"/>
                  <wp:effectExtent l="0" t="0" r="0" b="9525"/>
                  <wp:wrapSquare wrapText="bothSides"/>
                  <wp:docPr id="21" name="Picture 21" descr="https://content.govdelivery.com/attachments/fancy_images/USED/2017/07/1442918/1669101/pdg-ta-logo_crop.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govdelivery.com/attachments/fancy_images/USED/2017/07/1442918/1669101/pdg-ta-logo_crop.png">
                            <a:hlinkClick r:id="rId82"/>
                          </pic:cNvPr>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2228850" cy="523875"/>
                          </a:xfrm>
                          <a:prstGeom prst="rect">
                            <a:avLst/>
                          </a:prstGeom>
                          <a:noFill/>
                        </pic:spPr>
                      </pic:pic>
                    </a:graphicData>
                  </a:graphic>
                  <wp14:sizeRelH relativeFrom="page">
                    <wp14:pctWidth>0</wp14:pctWidth>
                  </wp14:sizeRelH>
                  <wp14:sizeRelV relativeFrom="page">
                    <wp14:pctHeight>0</wp14:pctHeight>
                  </wp14:sizeRelV>
                </wp:anchor>
              </w:drawing>
            </w:r>
          </w:p>
          <w:p w:rsidR="009266C1" w:rsidRPr="009266C1" w:rsidRDefault="009266C1" w:rsidP="00D92A4B">
            <w:pPr>
              <w:spacing w:after="60" w:line="240" w:lineRule="auto"/>
              <w:rPr>
                <w:rFonts w:ascii="Times" w:hAnsi="Times" w:cs="Times"/>
                <w:color w:val="232323"/>
                <w:sz w:val="24"/>
                <w:szCs w:val="24"/>
              </w:rPr>
            </w:pPr>
            <w:r w:rsidRPr="009266C1">
              <w:rPr>
                <w:rFonts w:ascii="Times" w:hAnsi="Times" w:cs="Times"/>
                <w:color w:val="232323"/>
                <w:sz w:val="24"/>
                <w:szCs w:val="24"/>
              </w:rPr>
              <w:t>The Preschool Development and Expansion Grant Technical Assistance (</w:t>
            </w:r>
            <w:hyperlink r:id="rId84" w:history="1">
              <w:r w:rsidRPr="009266C1">
                <w:rPr>
                  <w:rFonts w:ascii="Times" w:hAnsi="Times" w:cs="Times"/>
                  <w:color w:val="0C4D85"/>
                  <w:sz w:val="24"/>
                  <w:szCs w:val="24"/>
                  <w:u w:val="single"/>
                </w:rPr>
                <w:t>PDG TA</w:t>
              </w:r>
            </w:hyperlink>
            <w:r w:rsidRPr="009266C1">
              <w:rPr>
                <w:rFonts w:ascii="Times" w:hAnsi="Times" w:cs="Times"/>
                <w:color w:val="232323"/>
                <w:sz w:val="24"/>
                <w:szCs w:val="24"/>
              </w:rPr>
              <w:t xml:space="preserve">) program recently released a free new series of webinars and accompanying materials. This series, </w:t>
            </w:r>
            <w:r w:rsidRPr="009266C1">
              <w:rPr>
                <w:rFonts w:ascii="Times" w:hAnsi="Times" w:cs="Times"/>
                <w:i/>
                <w:iCs/>
                <w:color w:val="232323"/>
                <w:sz w:val="24"/>
                <w:szCs w:val="24"/>
              </w:rPr>
              <w:t>STEM in Early Learning</w:t>
            </w:r>
            <w:r w:rsidRPr="009266C1">
              <w:rPr>
                <w:rFonts w:ascii="Times" w:hAnsi="Times" w:cs="Times"/>
                <w:color w:val="232323"/>
                <w:sz w:val="24"/>
                <w:szCs w:val="24"/>
              </w:rPr>
              <w:t xml:space="preserve">, includes 11 modules that feature 1) webinar presentations from national experts; 2) suggested research readings; and 3) practical application activities. The series was designed to enhance early learning professionals’ confidence in supporting young children’s higher-order thinking and learning related to science, technology, engineering, and math.   </w:t>
            </w:r>
          </w:p>
        </w:tc>
      </w:tr>
    </w:tbl>
    <w:p w:rsidR="009266C1" w:rsidRPr="009266C1" w:rsidRDefault="009266C1" w:rsidP="009266C1">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10512"/>
      </w:tblGrid>
      <w:tr w:rsidR="009266C1" w:rsidRPr="009266C1" w:rsidTr="006447AA">
        <w:tc>
          <w:tcPr>
            <w:tcW w:w="0" w:type="auto"/>
            <w:hideMark/>
          </w:tcPr>
          <w:p w:rsidR="009266C1" w:rsidRPr="009266C1" w:rsidRDefault="009266C1" w:rsidP="009266C1">
            <w:pPr>
              <w:spacing w:after="0" w:line="240" w:lineRule="auto"/>
              <w:jc w:val="center"/>
              <w:rPr>
                <w:rFonts w:ascii="Helvetica" w:eastAsia="Times New Roman" w:hAnsi="Helvetica" w:cs="Helvetica"/>
              </w:rPr>
            </w:pPr>
            <w:r w:rsidRPr="009266C1">
              <w:rPr>
                <w:rFonts w:ascii="Helvetica" w:eastAsia="Times New Roman" w:hAnsi="Helvetica" w:cs="Helvetica"/>
                <w:noProof/>
                <w:color w:val="1D5782"/>
              </w:rPr>
              <w:drawing>
                <wp:inline distT="0" distB="0" distL="0" distR="0" wp14:anchorId="2AD77CFD" wp14:editId="27E2B47A">
                  <wp:extent cx="1466850" cy="371475"/>
                  <wp:effectExtent l="0" t="0" r="0" b="9525"/>
                  <wp:docPr id="15" name="Picture 15" descr="Read More Butt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More Butto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66850" cy="371475"/>
                          </a:xfrm>
                          <a:prstGeom prst="rect">
                            <a:avLst/>
                          </a:prstGeom>
                          <a:noFill/>
                          <a:ln>
                            <a:noFill/>
                          </a:ln>
                        </pic:spPr>
                      </pic:pic>
                    </a:graphicData>
                  </a:graphic>
                </wp:inline>
              </w:drawing>
            </w:r>
          </w:p>
        </w:tc>
      </w:tr>
      <w:bookmarkEnd w:id="3"/>
    </w:tbl>
    <w:p w:rsidR="009266C1" w:rsidRPr="009266C1" w:rsidRDefault="009266C1" w:rsidP="009266C1">
      <w:pPr>
        <w:spacing w:after="0" w:line="240" w:lineRule="auto"/>
        <w:rPr>
          <w:rFonts w:eastAsia="Times New Roman" w:cs="Times New Roman"/>
          <w:sz w:val="24"/>
          <w:szCs w:val="24"/>
        </w:rPr>
      </w:pPr>
    </w:p>
    <w:p w:rsidR="009266C1" w:rsidRPr="009266C1" w:rsidRDefault="009266C1" w:rsidP="009266C1">
      <w:pPr>
        <w:spacing w:after="0" w:line="240" w:lineRule="auto"/>
        <w:rPr>
          <w:rFonts w:eastAsia="Times New Roman" w:cs="Times New Roman"/>
          <w:sz w:val="24"/>
          <w:szCs w:val="24"/>
        </w:rPr>
      </w:pPr>
    </w:p>
    <w:p w:rsidR="009266C1" w:rsidRPr="009266C1" w:rsidRDefault="009266C1" w:rsidP="009266C1">
      <w:pPr>
        <w:spacing w:after="0" w:line="240" w:lineRule="auto"/>
        <w:rPr>
          <w:rFonts w:eastAsia="Times New Roman" w:cs="Times New Roman"/>
          <w:sz w:val="24"/>
          <w:szCs w:val="24"/>
        </w:rPr>
      </w:pPr>
    </w:p>
    <w:p w:rsidR="006765D3" w:rsidRDefault="006765D3" w:rsidP="007855C1">
      <w:pPr>
        <w:spacing w:after="0" w:line="240" w:lineRule="auto"/>
        <w:jc w:val="right"/>
        <w:rPr>
          <w:rFonts w:eastAsia="Times New Roman" w:cs="Times New Roman"/>
          <w:b/>
          <w:sz w:val="16"/>
          <w:szCs w:val="24"/>
        </w:rPr>
      </w:pPr>
    </w:p>
    <w:sectPr w:rsidR="006765D3" w:rsidSect="00024F2A">
      <w:footerReference w:type="default" r:id="rId8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6C" w:rsidRDefault="0054126C">
      <w:pPr>
        <w:spacing w:after="0" w:line="240" w:lineRule="auto"/>
      </w:pPr>
      <w:r>
        <w:separator/>
      </w:r>
    </w:p>
  </w:endnote>
  <w:endnote w:type="continuationSeparator" w:id="0">
    <w:p w:rsidR="0054126C" w:rsidRDefault="0054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20266"/>
      <w:docPartObj>
        <w:docPartGallery w:val="Page Numbers (Bottom of Page)"/>
        <w:docPartUnique/>
      </w:docPartObj>
    </w:sdtPr>
    <w:sdtEndPr>
      <w:rPr>
        <w:noProof/>
      </w:rPr>
    </w:sdtEndPr>
    <w:sdtContent>
      <w:p w:rsidR="000D3234" w:rsidRDefault="000D3234">
        <w:pPr>
          <w:pStyle w:val="Footer"/>
          <w:jc w:val="right"/>
        </w:pPr>
        <w:r>
          <w:fldChar w:fldCharType="begin"/>
        </w:r>
        <w:r>
          <w:instrText xml:space="preserve"> PAGE   \* MERGEFORMAT </w:instrText>
        </w:r>
        <w:r>
          <w:fldChar w:fldCharType="separate"/>
        </w:r>
        <w:r w:rsidR="00C17FB3">
          <w:rPr>
            <w:noProof/>
          </w:rPr>
          <w:t>6</w:t>
        </w:r>
        <w:r>
          <w:rPr>
            <w:noProof/>
          </w:rPr>
          <w:fldChar w:fldCharType="end"/>
        </w:r>
      </w:p>
    </w:sdtContent>
  </w:sdt>
  <w:p w:rsidR="000D3234" w:rsidRDefault="000D3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6C" w:rsidRDefault="0054126C">
      <w:pPr>
        <w:spacing w:after="0" w:line="240" w:lineRule="auto"/>
      </w:pPr>
      <w:r>
        <w:separator/>
      </w:r>
    </w:p>
  </w:footnote>
  <w:footnote w:type="continuationSeparator" w:id="0">
    <w:p w:rsidR="0054126C" w:rsidRDefault="0054126C">
      <w:pPr>
        <w:spacing w:after="0" w:line="240" w:lineRule="auto"/>
      </w:pPr>
      <w:r>
        <w:continuationSeparator/>
      </w:r>
    </w:p>
  </w:footnote>
  <w:footnote w:id="1">
    <w:p w:rsidR="00F37FCE" w:rsidRPr="00F37FCE" w:rsidRDefault="006765D3" w:rsidP="00F37FCE">
      <w:pPr>
        <w:spacing w:after="0" w:line="240" w:lineRule="auto"/>
        <w:rPr>
          <w:rFonts w:ascii="Calibri" w:eastAsia="Calibri" w:hAnsi="Calibri"/>
          <w:sz w:val="18"/>
        </w:rPr>
      </w:pPr>
      <w:r>
        <w:rPr>
          <w:rStyle w:val="FootnoteReference"/>
        </w:rPr>
        <w:footnoteRef/>
      </w:r>
      <w:r>
        <w:t xml:space="preserve"> </w:t>
      </w:r>
      <w:r w:rsidR="00F37FCE" w:rsidRPr="00F37FCE">
        <w:rPr>
          <w:rFonts w:ascii="Calibri" w:eastAsia="Calibri" w:hAnsi="Calibri"/>
          <w:sz w:val="18"/>
        </w:rPr>
        <w:t xml:space="preserve">This collection was compiled and annotated by </w:t>
      </w:r>
      <w:hyperlink r:id="rId1" w:history="1">
        <w:r w:rsidR="00F37FCE" w:rsidRPr="00F37FCE">
          <w:rPr>
            <w:rFonts w:ascii="Calibri" w:eastAsia="Calibri" w:hAnsi="Calibri"/>
            <w:color w:val="0000FF"/>
            <w:sz w:val="18"/>
            <w:u w:val="single"/>
          </w:rPr>
          <w:t>Camille Catlett</w:t>
        </w:r>
      </w:hyperlink>
      <w:r w:rsidR="00F37FCE" w:rsidRPr="00F37FCE">
        <w:rPr>
          <w:rFonts w:ascii="Calibri" w:eastAsia="Calibri" w:hAnsi="Calibri"/>
          <w:sz w:val="18"/>
        </w:rPr>
        <w:t xml:space="preserve"> for the Vermont Agency of Education and funded by the Vermont Race to the Top Early Learning Challenge Grant. It is current as of </w:t>
      </w:r>
      <w:r w:rsidR="009266C1">
        <w:rPr>
          <w:rFonts w:ascii="Calibri" w:eastAsia="Calibri" w:hAnsi="Calibri"/>
          <w:sz w:val="18"/>
        </w:rPr>
        <w:t>February 2018</w:t>
      </w:r>
      <w:r w:rsidR="00F37FCE" w:rsidRPr="00F37FCE">
        <w:rPr>
          <w:rFonts w:ascii="Calibri" w:eastAsia="Calibri" w:hAnsi="Calibri"/>
          <w:sz w:val="18"/>
        </w:rPr>
        <w:t xml:space="preserve">. </w:t>
      </w:r>
      <w:r w:rsidR="00F37FCE" w:rsidRPr="00F37FCE">
        <w:rPr>
          <w:rFonts w:ascii="Calibri" w:eastAsia="Calibri" w:hAnsi="Calibri"/>
          <w:sz w:val="18"/>
          <w:highlight w:val="yellow"/>
        </w:rPr>
        <w:t>Highlighted resources are available in English and Spanish.</w:t>
      </w:r>
    </w:p>
    <w:p w:rsidR="00F37FCE" w:rsidRPr="00FC795F" w:rsidRDefault="00F37FCE" w:rsidP="00F37FCE">
      <w:pPr>
        <w:pStyle w:val="FootnoteText"/>
      </w:pPr>
      <w:r>
        <w:t xml:space="preserve"> </w:t>
      </w:r>
    </w:p>
    <w:p w:rsidR="006765D3" w:rsidRDefault="006765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 w15:restartNumberingAfterBreak="0">
    <w:nsid w:val="0E545108"/>
    <w:multiLevelType w:val="multilevel"/>
    <w:tmpl w:val="CF9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22D60"/>
    <w:multiLevelType w:val="hybridMultilevel"/>
    <w:tmpl w:val="0794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937A5"/>
    <w:multiLevelType w:val="multilevel"/>
    <w:tmpl w:val="E1D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A40C9"/>
    <w:multiLevelType w:val="hybridMultilevel"/>
    <w:tmpl w:val="CFE6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2B02C1"/>
    <w:multiLevelType w:val="hybridMultilevel"/>
    <w:tmpl w:val="7762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0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EF"/>
    <w:rsid w:val="00003FEF"/>
    <w:rsid w:val="0000725E"/>
    <w:rsid w:val="00024F2A"/>
    <w:rsid w:val="00034612"/>
    <w:rsid w:val="00097794"/>
    <w:rsid w:val="000C019A"/>
    <w:rsid w:val="000D3234"/>
    <w:rsid w:val="001019CF"/>
    <w:rsid w:val="001300A5"/>
    <w:rsid w:val="00191D6A"/>
    <w:rsid w:val="001A54CE"/>
    <w:rsid w:val="001B0699"/>
    <w:rsid w:val="001E3E6A"/>
    <w:rsid w:val="00232DDC"/>
    <w:rsid w:val="00252976"/>
    <w:rsid w:val="002A097E"/>
    <w:rsid w:val="002D73E0"/>
    <w:rsid w:val="002F1D36"/>
    <w:rsid w:val="00323BAE"/>
    <w:rsid w:val="00381115"/>
    <w:rsid w:val="003846B9"/>
    <w:rsid w:val="00384F28"/>
    <w:rsid w:val="003B2B17"/>
    <w:rsid w:val="003D4B7C"/>
    <w:rsid w:val="00417D51"/>
    <w:rsid w:val="004D02BC"/>
    <w:rsid w:val="004D6E1B"/>
    <w:rsid w:val="004E5057"/>
    <w:rsid w:val="004F7822"/>
    <w:rsid w:val="0053188B"/>
    <w:rsid w:val="0054126C"/>
    <w:rsid w:val="00581915"/>
    <w:rsid w:val="00591A93"/>
    <w:rsid w:val="005C1DD9"/>
    <w:rsid w:val="005C79A5"/>
    <w:rsid w:val="00602B7D"/>
    <w:rsid w:val="00641EFC"/>
    <w:rsid w:val="006469D7"/>
    <w:rsid w:val="00650072"/>
    <w:rsid w:val="0067439C"/>
    <w:rsid w:val="006765D3"/>
    <w:rsid w:val="00692BA3"/>
    <w:rsid w:val="006B023D"/>
    <w:rsid w:val="006F797D"/>
    <w:rsid w:val="00746C57"/>
    <w:rsid w:val="0076662E"/>
    <w:rsid w:val="007847AB"/>
    <w:rsid w:val="007855C1"/>
    <w:rsid w:val="007C2CB6"/>
    <w:rsid w:val="00817D9F"/>
    <w:rsid w:val="00822D3D"/>
    <w:rsid w:val="00827376"/>
    <w:rsid w:val="008624F9"/>
    <w:rsid w:val="008638AB"/>
    <w:rsid w:val="008651DD"/>
    <w:rsid w:val="008A2C6F"/>
    <w:rsid w:val="008B52EA"/>
    <w:rsid w:val="008B5A3E"/>
    <w:rsid w:val="008C5822"/>
    <w:rsid w:val="008D4BD6"/>
    <w:rsid w:val="008F2E15"/>
    <w:rsid w:val="00900773"/>
    <w:rsid w:val="00906260"/>
    <w:rsid w:val="0091054C"/>
    <w:rsid w:val="009266C1"/>
    <w:rsid w:val="00936351"/>
    <w:rsid w:val="009767BF"/>
    <w:rsid w:val="00990567"/>
    <w:rsid w:val="009A3A9E"/>
    <w:rsid w:val="009B1D82"/>
    <w:rsid w:val="009D2477"/>
    <w:rsid w:val="009D46A3"/>
    <w:rsid w:val="009E6E9A"/>
    <w:rsid w:val="00A054B7"/>
    <w:rsid w:val="00A125F5"/>
    <w:rsid w:val="00A16BAE"/>
    <w:rsid w:val="00A30E18"/>
    <w:rsid w:val="00A56A7B"/>
    <w:rsid w:val="00A95945"/>
    <w:rsid w:val="00AC2CFC"/>
    <w:rsid w:val="00AC4575"/>
    <w:rsid w:val="00BC0BEB"/>
    <w:rsid w:val="00C17FB3"/>
    <w:rsid w:val="00C715AB"/>
    <w:rsid w:val="00CB6650"/>
    <w:rsid w:val="00CC0ACF"/>
    <w:rsid w:val="00D26D60"/>
    <w:rsid w:val="00D37234"/>
    <w:rsid w:val="00D40815"/>
    <w:rsid w:val="00D75B70"/>
    <w:rsid w:val="00D92A4B"/>
    <w:rsid w:val="00E0282F"/>
    <w:rsid w:val="00E32259"/>
    <w:rsid w:val="00E41641"/>
    <w:rsid w:val="00E418A6"/>
    <w:rsid w:val="00E50B6B"/>
    <w:rsid w:val="00E64502"/>
    <w:rsid w:val="00ED2313"/>
    <w:rsid w:val="00EE35E4"/>
    <w:rsid w:val="00EE7FBD"/>
    <w:rsid w:val="00F03B7D"/>
    <w:rsid w:val="00F31423"/>
    <w:rsid w:val="00F330F2"/>
    <w:rsid w:val="00F37FCE"/>
    <w:rsid w:val="00F41AD9"/>
    <w:rsid w:val="00F712BE"/>
    <w:rsid w:val="00FC3262"/>
    <w:rsid w:val="00FD0388"/>
    <w:rsid w:val="00FD6980"/>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3CDCD-101E-4123-AC0A-C757AB3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30E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9C"/>
    <w:rPr>
      <w:rFonts w:ascii="Tahoma" w:hAnsi="Tahoma" w:cs="Tahoma"/>
      <w:sz w:val="16"/>
      <w:szCs w:val="16"/>
    </w:rPr>
  </w:style>
  <w:style w:type="character" w:customStyle="1" w:styleId="Heading3Char">
    <w:name w:val="Heading 3 Char"/>
    <w:basedOn w:val="DefaultParagraphFont"/>
    <w:link w:val="Heading3"/>
    <w:uiPriority w:val="9"/>
    <w:semiHidden/>
    <w:rsid w:val="00A30E18"/>
    <w:rPr>
      <w:rFonts w:asciiTheme="majorHAnsi" w:eastAsiaTheme="majorEastAsia" w:hAnsiTheme="majorHAnsi" w:cstheme="majorBidi"/>
      <w:color w:val="243F60" w:themeColor="accent1" w:themeShade="7F"/>
      <w:sz w:val="24"/>
      <w:szCs w:val="24"/>
    </w:rPr>
  </w:style>
  <w:style w:type="character" w:customStyle="1" w:styleId="s1">
    <w:name w:val="s1"/>
    <w:basedOn w:val="DefaultParagraphFont"/>
    <w:rsid w:val="00650072"/>
  </w:style>
  <w:style w:type="paragraph" w:styleId="FootnoteText">
    <w:name w:val="footnote text"/>
    <w:basedOn w:val="Normal"/>
    <w:link w:val="FootnoteTextChar"/>
    <w:uiPriority w:val="99"/>
    <w:semiHidden/>
    <w:unhideWhenUsed/>
    <w:rsid w:val="00676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5D3"/>
    <w:rPr>
      <w:sz w:val="20"/>
      <w:szCs w:val="20"/>
    </w:rPr>
  </w:style>
  <w:style w:type="character" w:styleId="FootnoteReference">
    <w:name w:val="footnote reference"/>
    <w:basedOn w:val="DefaultParagraphFont"/>
    <w:uiPriority w:val="99"/>
    <w:semiHidden/>
    <w:unhideWhenUsed/>
    <w:rsid w:val="006765D3"/>
    <w:rPr>
      <w:vertAlign w:val="superscript"/>
    </w:rPr>
  </w:style>
  <w:style w:type="character" w:customStyle="1" w:styleId="UnresolvedMention1">
    <w:name w:val="Unresolved Mention1"/>
    <w:basedOn w:val="DefaultParagraphFont"/>
    <w:uiPriority w:val="99"/>
    <w:semiHidden/>
    <w:unhideWhenUsed/>
    <w:rsid w:val="00F37FCE"/>
    <w:rPr>
      <w:color w:val="808080"/>
      <w:shd w:val="clear" w:color="auto" w:fill="E6E6E6"/>
    </w:rPr>
  </w:style>
  <w:style w:type="paragraph" w:customStyle="1" w:styleId="Default">
    <w:name w:val="Default"/>
    <w:rsid w:val="00746C57"/>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2054">
      <w:bodyDiv w:val="1"/>
      <w:marLeft w:val="0"/>
      <w:marRight w:val="0"/>
      <w:marTop w:val="0"/>
      <w:marBottom w:val="0"/>
      <w:divBdr>
        <w:top w:val="none" w:sz="0" w:space="0" w:color="auto"/>
        <w:left w:val="none" w:sz="0" w:space="0" w:color="auto"/>
        <w:bottom w:val="none" w:sz="0" w:space="0" w:color="auto"/>
        <w:right w:val="none" w:sz="0" w:space="0" w:color="auto"/>
      </w:divBdr>
      <w:divsChild>
        <w:div w:id="881283898">
          <w:marLeft w:val="0"/>
          <w:marRight w:val="0"/>
          <w:marTop w:val="0"/>
          <w:marBottom w:val="0"/>
          <w:divBdr>
            <w:top w:val="none" w:sz="0" w:space="0" w:color="auto"/>
            <w:left w:val="none" w:sz="0" w:space="0" w:color="auto"/>
            <w:bottom w:val="none" w:sz="0" w:space="0" w:color="auto"/>
            <w:right w:val="none" w:sz="0" w:space="0" w:color="auto"/>
          </w:divBdr>
        </w:div>
        <w:div w:id="1939218721">
          <w:marLeft w:val="0"/>
          <w:marRight w:val="0"/>
          <w:marTop w:val="0"/>
          <w:marBottom w:val="0"/>
          <w:divBdr>
            <w:top w:val="none" w:sz="0" w:space="0" w:color="auto"/>
            <w:left w:val="none" w:sz="0" w:space="0" w:color="auto"/>
            <w:bottom w:val="none" w:sz="0" w:space="0" w:color="auto"/>
            <w:right w:val="none" w:sz="0" w:space="0" w:color="auto"/>
          </w:divBdr>
        </w:div>
      </w:divsChild>
    </w:div>
    <w:div w:id="279655261">
      <w:bodyDiv w:val="1"/>
      <w:marLeft w:val="0"/>
      <w:marRight w:val="0"/>
      <w:marTop w:val="0"/>
      <w:marBottom w:val="0"/>
      <w:divBdr>
        <w:top w:val="none" w:sz="0" w:space="0" w:color="auto"/>
        <w:left w:val="none" w:sz="0" w:space="0" w:color="auto"/>
        <w:bottom w:val="none" w:sz="0" w:space="0" w:color="auto"/>
        <w:right w:val="none" w:sz="0" w:space="0" w:color="auto"/>
      </w:divBdr>
      <w:divsChild>
        <w:div w:id="163671288">
          <w:marLeft w:val="0"/>
          <w:marRight w:val="0"/>
          <w:marTop w:val="0"/>
          <w:marBottom w:val="0"/>
          <w:divBdr>
            <w:top w:val="none" w:sz="0" w:space="0" w:color="auto"/>
            <w:left w:val="none" w:sz="0" w:space="0" w:color="auto"/>
            <w:bottom w:val="none" w:sz="0" w:space="0" w:color="auto"/>
            <w:right w:val="none" w:sz="0" w:space="0" w:color="auto"/>
          </w:divBdr>
        </w:div>
        <w:div w:id="482041535">
          <w:marLeft w:val="0"/>
          <w:marRight w:val="0"/>
          <w:marTop w:val="0"/>
          <w:marBottom w:val="0"/>
          <w:divBdr>
            <w:top w:val="none" w:sz="0" w:space="0" w:color="auto"/>
            <w:left w:val="none" w:sz="0" w:space="0" w:color="auto"/>
            <w:bottom w:val="none" w:sz="0" w:space="0" w:color="auto"/>
            <w:right w:val="none" w:sz="0" w:space="0" w:color="auto"/>
          </w:divBdr>
        </w:div>
        <w:div w:id="1914195067">
          <w:marLeft w:val="0"/>
          <w:marRight w:val="0"/>
          <w:marTop w:val="0"/>
          <w:marBottom w:val="0"/>
          <w:divBdr>
            <w:top w:val="none" w:sz="0" w:space="0" w:color="auto"/>
            <w:left w:val="none" w:sz="0" w:space="0" w:color="auto"/>
            <w:bottom w:val="none" w:sz="0" w:space="0" w:color="auto"/>
            <w:right w:val="none" w:sz="0" w:space="0" w:color="auto"/>
          </w:divBdr>
        </w:div>
        <w:div w:id="721489267">
          <w:marLeft w:val="0"/>
          <w:marRight w:val="0"/>
          <w:marTop w:val="0"/>
          <w:marBottom w:val="0"/>
          <w:divBdr>
            <w:top w:val="none" w:sz="0" w:space="0" w:color="auto"/>
            <w:left w:val="none" w:sz="0" w:space="0" w:color="auto"/>
            <w:bottom w:val="none" w:sz="0" w:space="0" w:color="auto"/>
            <w:right w:val="none" w:sz="0" w:space="0" w:color="auto"/>
          </w:divBdr>
        </w:div>
        <w:div w:id="245581367">
          <w:marLeft w:val="0"/>
          <w:marRight w:val="0"/>
          <w:marTop w:val="0"/>
          <w:marBottom w:val="0"/>
          <w:divBdr>
            <w:top w:val="none" w:sz="0" w:space="0" w:color="auto"/>
            <w:left w:val="none" w:sz="0" w:space="0" w:color="auto"/>
            <w:bottom w:val="none" w:sz="0" w:space="0" w:color="auto"/>
            <w:right w:val="none" w:sz="0" w:space="0" w:color="auto"/>
          </w:divBdr>
        </w:div>
        <w:div w:id="1026953818">
          <w:marLeft w:val="0"/>
          <w:marRight w:val="0"/>
          <w:marTop w:val="0"/>
          <w:marBottom w:val="0"/>
          <w:divBdr>
            <w:top w:val="none" w:sz="0" w:space="0" w:color="auto"/>
            <w:left w:val="none" w:sz="0" w:space="0" w:color="auto"/>
            <w:bottom w:val="none" w:sz="0" w:space="0" w:color="auto"/>
            <w:right w:val="none" w:sz="0" w:space="0" w:color="auto"/>
          </w:divBdr>
        </w:div>
      </w:divsChild>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447547467">
      <w:bodyDiv w:val="1"/>
      <w:marLeft w:val="0"/>
      <w:marRight w:val="0"/>
      <w:marTop w:val="0"/>
      <w:marBottom w:val="0"/>
      <w:divBdr>
        <w:top w:val="none" w:sz="0" w:space="0" w:color="auto"/>
        <w:left w:val="none" w:sz="0" w:space="0" w:color="auto"/>
        <w:bottom w:val="none" w:sz="0" w:space="0" w:color="auto"/>
        <w:right w:val="none" w:sz="0" w:space="0" w:color="auto"/>
      </w:divBdr>
    </w:div>
    <w:div w:id="493304239">
      <w:bodyDiv w:val="1"/>
      <w:marLeft w:val="0"/>
      <w:marRight w:val="0"/>
      <w:marTop w:val="0"/>
      <w:marBottom w:val="0"/>
      <w:divBdr>
        <w:top w:val="none" w:sz="0" w:space="0" w:color="auto"/>
        <w:left w:val="none" w:sz="0" w:space="0" w:color="auto"/>
        <w:bottom w:val="none" w:sz="0" w:space="0" w:color="auto"/>
        <w:right w:val="none" w:sz="0" w:space="0" w:color="auto"/>
      </w:divBdr>
      <w:divsChild>
        <w:div w:id="1166047538">
          <w:marLeft w:val="0"/>
          <w:marRight w:val="0"/>
          <w:marTop w:val="0"/>
          <w:marBottom w:val="0"/>
          <w:divBdr>
            <w:top w:val="none" w:sz="0" w:space="0" w:color="auto"/>
            <w:left w:val="none" w:sz="0" w:space="0" w:color="auto"/>
            <w:bottom w:val="none" w:sz="0" w:space="0" w:color="auto"/>
            <w:right w:val="none" w:sz="0" w:space="0" w:color="auto"/>
          </w:divBdr>
          <w:divsChild>
            <w:div w:id="340396847">
              <w:marLeft w:val="0"/>
              <w:marRight w:val="0"/>
              <w:marTop w:val="0"/>
              <w:marBottom w:val="0"/>
              <w:divBdr>
                <w:top w:val="none" w:sz="0" w:space="0" w:color="auto"/>
                <w:left w:val="none" w:sz="0" w:space="0" w:color="auto"/>
                <w:bottom w:val="none" w:sz="0" w:space="0" w:color="auto"/>
                <w:right w:val="none" w:sz="0" w:space="0" w:color="auto"/>
              </w:divBdr>
            </w:div>
            <w:div w:id="426848739">
              <w:marLeft w:val="0"/>
              <w:marRight w:val="0"/>
              <w:marTop w:val="0"/>
              <w:marBottom w:val="0"/>
              <w:divBdr>
                <w:top w:val="none" w:sz="0" w:space="0" w:color="auto"/>
                <w:left w:val="none" w:sz="0" w:space="0" w:color="auto"/>
                <w:bottom w:val="none" w:sz="0" w:space="0" w:color="auto"/>
                <w:right w:val="none" w:sz="0" w:space="0" w:color="auto"/>
              </w:divBdr>
            </w:div>
            <w:div w:id="1439063343">
              <w:marLeft w:val="0"/>
              <w:marRight w:val="0"/>
              <w:marTop w:val="0"/>
              <w:marBottom w:val="0"/>
              <w:divBdr>
                <w:top w:val="none" w:sz="0" w:space="0" w:color="auto"/>
                <w:left w:val="none" w:sz="0" w:space="0" w:color="auto"/>
                <w:bottom w:val="none" w:sz="0" w:space="0" w:color="auto"/>
                <w:right w:val="none" w:sz="0" w:space="0" w:color="auto"/>
              </w:divBdr>
            </w:div>
            <w:div w:id="2122677376">
              <w:marLeft w:val="0"/>
              <w:marRight w:val="0"/>
              <w:marTop w:val="0"/>
              <w:marBottom w:val="0"/>
              <w:divBdr>
                <w:top w:val="none" w:sz="0" w:space="0" w:color="auto"/>
                <w:left w:val="none" w:sz="0" w:space="0" w:color="auto"/>
                <w:bottom w:val="none" w:sz="0" w:space="0" w:color="auto"/>
                <w:right w:val="none" w:sz="0" w:space="0" w:color="auto"/>
              </w:divBdr>
            </w:div>
            <w:div w:id="1795446409">
              <w:marLeft w:val="0"/>
              <w:marRight w:val="0"/>
              <w:marTop w:val="0"/>
              <w:marBottom w:val="0"/>
              <w:divBdr>
                <w:top w:val="none" w:sz="0" w:space="0" w:color="auto"/>
                <w:left w:val="none" w:sz="0" w:space="0" w:color="auto"/>
                <w:bottom w:val="none" w:sz="0" w:space="0" w:color="auto"/>
                <w:right w:val="none" w:sz="0" w:space="0" w:color="auto"/>
              </w:divBdr>
            </w:div>
            <w:div w:id="1626345496">
              <w:marLeft w:val="0"/>
              <w:marRight w:val="0"/>
              <w:marTop w:val="0"/>
              <w:marBottom w:val="0"/>
              <w:divBdr>
                <w:top w:val="none" w:sz="0" w:space="0" w:color="auto"/>
                <w:left w:val="none" w:sz="0" w:space="0" w:color="auto"/>
                <w:bottom w:val="none" w:sz="0" w:space="0" w:color="auto"/>
                <w:right w:val="none" w:sz="0" w:space="0" w:color="auto"/>
              </w:divBdr>
            </w:div>
            <w:div w:id="1721441684">
              <w:marLeft w:val="0"/>
              <w:marRight w:val="0"/>
              <w:marTop w:val="0"/>
              <w:marBottom w:val="0"/>
              <w:divBdr>
                <w:top w:val="none" w:sz="0" w:space="0" w:color="auto"/>
                <w:left w:val="none" w:sz="0" w:space="0" w:color="auto"/>
                <w:bottom w:val="none" w:sz="0" w:space="0" w:color="auto"/>
                <w:right w:val="none" w:sz="0" w:space="0" w:color="auto"/>
              </w:divBdr>
            </w:div>
            <w:div w:id="1227568107">
              <w:marLeft w:val="0"/>
              <w:marRight w:val="0"/>
              <w:marTop w:val="0"/>
              <w:marBottom w:val="0"/>
              <w:divBdr>
                <w:top w:val="none" w:sz="0" w:space="0" w:color="auto"/>
                <w:left w:val="none" w:sz="0" w:space="0" w:color="auto"/>
                <w:bottom w:val="none" w:sz="0" w:space="0" w:color="auto"/>
                <w:right w:val="none" w:sz="0" w:space="0" w:color="auto"/>
              </w:divBdr>
            </w:div>
            <w:div w:id="1291518990">
              <w:marLeft w:val="0"/>
              <w:marRight w:val="0"/>
              <w:marTop w:val="0"/>
              <w:marBottom w:val="0"/>
              <w:divBdr>
                <w:top w:val="none" w:sz="0" w:space="0" w:color="auto"/>
                <w:left w:val="none" w:sz="0" w:space="0" w:color="auto"/>
                <w:bottom w:val="none" w:sz="0" w:space="0" w:color="auto"/>
                <w:right w:val="none" w:sz="0" w:space="0" w:color="auto"/>
              </w:divBdr>
            </w:div>
            <w:div w:id="516625424">
              <w:marLeft w:val="0"/>
              <w:marRight w:val="0"/>
              <w:marTop w:val="0"/>
              <w:marBottom w:val="0"/>
              <w:divBdr>
                <w:top w:val="none" w:sz="0" w:space="0" w:color="auto"/>
                <w:left w:val="none" w:sz="0" w:space="0" w:color="auto"/>
                <w:bottom w:val="none" w:sz="0" w:space="0" w:color="auto"/>
                <w:right w:val="none" w:sz="0" w:space="0" w:color="auto"/>
              </w:divBdr>
            </w:div>
            <w:div w:id="625740450">
              <w:marLeft w:val="0"/>
              <w:marRight w:val="0"/>
              <w:marTop w:val="0"/>
              <w:marBottom w:val="0"/>
              <w:divBdr>
                <w:top w:val="none" w:sz="0" w:space="0" w:color="auto"/>
                <w:left w:val="none" w:sz="0" w:space="0" w:color="auto"/>
                <w:bottom w:val="none" w:sz="0" w:space="0" w:color="auto"/>
                <w:right w:val="none" w:sz="0" w:space="0" w:color="auto"/>
              </w:divBdr>
            </w:div>
            <w:div w:id="1998918631">
              <w:marLeft w:val="0"/>
              <w:marRight w:val="0"/>
              <w:marTop w:val="0"/>
              <w:marBottom w:val="0"/>
              <w:divBdr>
                <w:top w:val="none" w:sz="0" w:space="0" w:color="auto"/>
                <w:left w:val="none" w:sz="0" w:space="0" w:color="auto"/>
                <w:bottom w:val="none" w:sz="0" w:space="0" w:color="auto"/>
                <w:right w:val="none" w:sz="0" w:space="0" w:color="auto"/>
              </w:divBdr>
            </w:div>
            <w:div w:id="340401657">
              <w:marLeft w:val="0"/>
              <w:marRight w:val="0"/>
              <w:marTop w:val="0"/>
              <w:marBottom w:val="0"/>
              <w:divBdr>
                <w:top w:val="none" w:sz="0" w:space="0" w:color="auto"/>
                <w:left w:val="none" w:sz="0" w:space="0" w:color="auto"/>
                <w:bottom w:val="none" w:sz="0" w:space="0" w:color="auto"/>
                <w:right w:val="none" w:sz="0" w:space="0" w:color="auto"/>
              </w:divBdr>
            </w:div>
            <w:div w:id="1656957609">
              <w:marLeft w:val="0"/>
              <w:marRight w:val="0"/>
              <w:marTop w:val="0"/>
              <w:marBottom w:val="0"/>
              <w:divBdr>
                <w:top w:val="none" w:sz="0" w:space="0" w:color="auto"/>
                <w:left w:val="none" w:sz="0" w:space="0" w:color="auto"/>
                <w:bottom w:val="none" w:sz="0" w:space="0" w:color="auto"/>
                <w:right w:val="none" w:sz="0" w:space="0" w:color="auto"/>
              </w:divBdr>
            </w:div>
            <w:div w:id="700476259">
              <w:marLeft w:val="0"/>
              <w:marRight w:val="0"/>
              <w:marTop w:val="0"/>
              <w:marBottom w:val="0"/>
              <w:divBdr>
                <w:top w:val="none" w:sz="0" w:space="0" w:color="auto"/>
                <w:left w:val="none" w:sz="0" w:space="0" w:color="auto"/>
                <w:bottom w:val="none" w:sz="0" w:space="0" w:color="auto"/>
                <w:right w:val="none" w:sz="0" w:space="0" w:color="auto"/>
              </w:divBdr>
            </w:div>
            <w:div w:id="1842960949">
              <w:marLeft w:val="0"/>
              <w:marRight w:val="0"/>
              <w:marTop w:val="0"/>
              <w:marBottom w:val="0"/>
              <w:divBdr>
                <w:top w:val="none" w:sz="0" w:space="0" w:color="auto"/>
                <w:left w:val="none" w:sz="0" w:space="0" w:color="auto"/>
                <w:bottom w:val="none" w:sz="0" w:space="0" w:color="auto"/>
                <w:right w:val="none" w:sz="0" w:space="0" w:color="auto"/>
              </w:divBdr>
            </w:div>
            <w:div w:id="1005132605">
              <w:marLeft w:val="0"/>
              <w:marRight w:val="0"/>
              <w:marTop w:val="0"/>
              <w:marBottom w:val="0"/>
              <w:divBdr>
                <w:top w:val="none" w:sz="0" w:space="0" w:color="auto"/>
                <w:left w:val="none" w:sz="0" w:space="0" w:color="auto"/>
                <w:bottom w:val="none" w:sz="0" w:space="0" w:color="auto"/>
                <w:right w:val="none" w:sz="0" w:space="0" w:color="auto"/>
              </w:divBdr>
            </w:div>
            <w:div w:id="343868988">
              <w:marLeft w:val="0"/>
              <w:marRight w:val="0"/>
              <w:marTop w:val="0"/>
              <w:marBottom w:val="0"/>
              <w:divBdr>
                <w:top w:val="none" w:sz="0" w:space="0" w:color="auto"/>
                <w:left w:val="none" w:sz="0" w:space="0" w:color="auto"/>
                <w:bottom w:val="none" w:sz="0" w:space="0" w:color="auto"/>
                <w:right w:val="none" w:sz="0" w:space="0" w:color="auto"/>
              </w:divBdr>
            </w:div>
            <w:div w:id="602762520">
              <w:marLeft w:val="0"/>
              <w:marRight w:val="0"/>
              <w:marTop w:val="0"/>
              <w:marBottom w:val="0"/>
              <w:divBdr>
                <w:top w:val="none" w:sz="0" w:space="0" w:color="auto"/>
                <w:left w:val="none" w:sz="0" w:space="0" w:color="auto"/>
                <w:bottom w:val="none" w:sz="0" w:space="0" w:color="auto"/>
                <w:right w:val="none" w:sz="0" w:space="0" w:color="auto"/>
              </w:divBdr>
            </w:div>
            <w:div w:id="1756856030">
              <w:marLeft w:val="0"/>
              <w:marRight w:val="0"/>
              <w:marTop w:val="0"/>
              <w:marBottom w:val="0"/>
              <w:divBdr>
                <w:top w:val="none" w:sz="0" w:space="0" w:color="auto"/>
                <w:left w:val="none" w:sz="0" w:space="0" w:color="auto"/>
                <w:bottom w:val="none" w:sz="0" w:space="0" w:color="auto"/>
                <w:right w:val="none" w:sz="0" w:space="0" w:color="auto"/>
              </w:divBdr>
            </w:div>
            <w:div w:id="769544454">
              <w:marLeft w:val="0"/>
              <w:marRight w:val="0"/>
              <w:marTop w:val="0"/>
              <w:marBottom w:val="0"/>
              <w:divBdr>
                <w:top w:val="none" w:sz="0" w:space="0" w:color="auto"/>
                <w:left w:val="none" w:sz="0" w:space="0" w:color="auto"/>
                <w:bottom w:val="none" w:sz="0" w:space="0" w:color="auto"/>
                <w:right w:val="none" w:sz="0" w:space="0" w:color="auto"/>
              </w:divBdr>
            </w:div>
            <w:div w:id="1905869625">
              <w:marLeft w:val="0"/>
              <w:marRight w:val="0"/>
              <w:marTop w:val="0"/>
              <w:marBottom w:val="0"/>
              <w:divBdr>
                <w:top w:val="none" w:sz="0" w:space="0" w:color="auto"/>
                <w:left w:val="none" w:sz="0" w:space="0" w:color="auto"/>
                <w:bottom w:val="none" w:sz="0" w:space="0" w:color="auto"/>
                <w:right w:val="none" w:sz="0" w:space="0" w:color="auto"/>
              </w:divBdr>
            </w:div>
            <w:div w:id="2015061118">
              <w:marLeft w:val="0"/>
              <w:marRight w:val="0"/>
              <w:marTop w:val="0"/>
              <w:marBottom w:val="0"/>
              <w:divBdr>
                <w:top w:val="none" w:sz="0" w:space="0" w:color="auto"/>
                <w:left w:val="none" w:sz="0" w:space="0" w:color="auto"/>
                <w:bottom w:val="none" w:sz="0" w:space="0" w:color="auto"/>
                <w:right w:val="none" w:sz="0" w:space="0" w:color="auto"/>
              </w:divBdr>
            </w:div>
            <w:div w:id="1568417366">
              <w:marLeft w:val="0"/>
              <w:marRight w:val="0"/>
              <w:marTop w:val="0"/>
              <w:marBottom w:val="0"/>
              <w:divBdr>
                <w:top w:val="none" w:sz="0" w:space="0" w:color="auto"/>
                <w:left w:val="none" w:sz="0" w:space="0" w:color="auto"/>
                <w:bottom w:val="none" w:sz="0" w:space="0" w:color="auto"/>
                <w:right w:val="none" w:sz="0" w:space="0" w:color="auto"/>
              </w:divBdr>
            </w:div>
            <w:div w:id="1361542568">
              <w:marLeft w:val="0"/>
              <w:marRight w:val="0"/>
              <w:marTop w:val="0"/>
              <w:marBottom w:val="0"/>
              <w:divBdr>
                <w:top w:val="none" w:sz="0" w:space="0" w:color="auto"/>
                <w:left w:val="none" w:sz="0" w:space="0" w:color="auto"/>
                <w:bottom w:val="none" w:sz="0" w:space="0" w:color="auto"/>
                <w:right w:val="none" w:sz="0" w:space="0" w:color="auto"/>
              </w:divBdr>
            </w:div>
            <w:div w:id="1081022488">
              <w:marLeft w:val="0"/>
              <w:marRight w:val="0"/>
              <w:marTop w:val="0"/>
              <w:marBottom w:val="0"/>
              <w:divBdr>
                <w:top w:val="none" w:sz="0" w:space="0" w:color="auto"/>
                <w:left w:val="none" w:sz="0" w:space="0" w:color="auto"/>
                <w:bottom w:val="none" w:sz="0" w:space="0" w:color="auto"/>
                <w:right w:val="none" w:sz="0" w:space="0" w:color="auto"/>
              </w:divBdr>
            </w:div>
            <w:div w:id="1325016385">
              <w:marLeft w:val="0"/>
              <w:marRight w:val="0"/>
              <w:marTop w:val="0"/>
              <w:marBottom w:val="0"/>
              <w:divBdr>
                <w:top w:val="none" w:sz="0" w:space="0" w:color="auto"/>
                <w:left w:val="none" w:sz="0" w:space="0" w:color="auto"/>
                <w:bottom w:val="none" w:sz="0" w:space="0" w:color="auto"/>
                <w:right w:val="none" w:sz="0" w:space="0" w:color="auto"/>
              </w:divBdr>
            </w:div>
            <w:div w:id="1420981502">
              <w:marLeft w:val="0"/>
              <w:marRight w:val="0"/>
              <w:marTop w:val="0"/>
              <w:marBottom w:val="0"/>
              <w:divBdr>
                <w:top w:val="none" w:sz="0" w:space="0" w:color="auto"/>
                <w:left w:val="none" w:sz="0" w:space="0" w:color="auto"/>
                <w:bottom w:val="none" w:sz="0" w:space="0" w:color="auto"/>
                <w:right w:val="none" w:sz="0" w:space="0" w:color="auto"/>
              </w:divBdr>
            </w:div>
            <w:div w:id="1601063863">
              <w:marLeft w:val="0"/>
              <w:marRight w:val="0"/>
              <w:marTop w:val="0"/>
              <w:marBottom w:val="0"/>
              <w:divBdr>
                <w:top w:val="none" w:sz="0" w:space="0" w:color="auto"/>
                <w:left w:val="none" w:sz="0" w:space="0" w:color="auto"/>
                <w:bottom w:val="none" w:sz="0" w:space="0" w:color="auto"/>
                <w:right w:val="none" w:sz="0" w:space="0" w:color="auto"/>
              </w:divBdr>
            </w:div>
            <w:div w:id="1005401469">
              <w:marLeft w:val="0"/>
              <w:marRight w:val="0"/>
              <w:marTop w:val="0"/>
              <w:marBottom w:val="0"/>
              <w:divBdr>
                <w:top w:val="none" w:sz="0" w:space="0" w:color="auto"/>
                <w:left w:val="none" w:sz="0" w:space="0" w:color="auto"/>
                <w:bottom w:val="none" w:sz="0" w:space="0" w:color="auto"/>
                <w:right w:val="none" w:sz="0" w:space="0" w:color="auto"/>
              </w:divBdr>
            </w:div>
            <w:div w:id="422721840">
              <w:marLeft w:val="0"/>
              <w:marRight w:val="0"/>
              <w:marTop w:val="0"/>
              <w:marBottom w:val="0"/>
              <w:divBdr>
                <w:top w:val="none" w:sz="0" w:space="0" w:color="auto"/>
                <w:left w:val="none" w:sz="0" w:space="0" w:color="auto"/>
                <w:bottom w:val="none" w:sz="0" w:space="0" w:color="auto"/>
                <w:right w:val="none" w:sz="0" w:space="0" w:color="auto"/>
              </w:divBdr>
            </w:div>
            <w:div w:id="1948586772">
              <w:marLeft w:val="0"/>
              <w:marRight w:val="0"/>
              <w:marTop w:val="0"/>
              <w:marBottom w:val="0"/>
              <w:divBdr>
                <w:top w:val="none" w:sz="0" w:space="0" w:color="auto"/>
                <w:left w:val="none" w:sz="0" w:space="0" w:color="auto"/>
                <w:bottom w:val="none" w:sz="0" w:space="0" w:color="auto"/>
                <w:right w:val="none" w:sz="0" w:space="0" w:color="auto"/>
              </w:divBdr>
            </w:div>
            <w:div w:id="4141313">
              <w:marLeft w:val="0"/>
              <w:marRight w:val="0"/>
              <w:marTop w:val="0"/>
              <w:marBottom w:val="0"/>
              <w:divBdr>
                <w:top w:val="none" w:sz="0" w:space="0" w:color="auto"/>
                <w:left w:val="none" w:sz="0" w:space="0" w:color="auto"/>
                <w:bottom w:val="none" w:sz="0" w:space="0" w:color="auto"/>
                <w:right w:val="none" w:sz="0" w:space="0" w:color="auto"/>
              </w:divBdr>
            </w:div>
            <w:div w:id="317728849">
              <w:marLeft w:val="0"/>
              <w:marRight w:val="0"/>
              <w:marTop w:val="0"/>
              <w:marBottom w:val="0"/>
              <w:divBdr>
                <w:top w:val="none" w:sz="0" w:space="0" w:color="auto"/>
                <w:left w:val="none" w:sz="0" w:space="0" w:color="auto"/>
                <w:bottom w:val="none" w:sz="0" w:space="0" w:color="auto"/>
                <w:right w:val="none" w:sz="0" w:space="0" w:color="auto"/>
              </w:divBdr>
            </w:div>
            <w:div w:id="811168479">
              <w:marLeft w:val="0"/>
              <w:marRight w:val="0"/>
              <w:marTop w:val="0"/>
              <w:marBottom w:val="0"/>
              <w:divBdr>
                <w:top w:val="none" w:sz="0" w:space="0" w:color="auto"/>
                <w:left w:val="none" w:sz="0" w:space="0" w:color="auto"/>
                <w:bottom w:val="none" w:sz="0" w:space="0" w:color="auto"/>
                <w:right w:val="none" w:sz="0" w:space="0" w:color="auto"/>
              </w:divBdr>
            </w:div>
            <w:div w:id="2098549934">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270402192">
              <w:marLeft w:val="0"/>
              <w:marRight w:val="0"/>
              <w:marTop w:val="0"/>
              <w:marBottom w:val="0"/>
              <w:divBdr>
                <w:top w:val="none" w:sz="0" w:space="0" w:color="auto"/>
                <w:left w:val="none" w:sz="0" w:space="0" w:color="auto"/>
                <w:bottom w:val="none" w:sz="0" w:space="0" w:color="auto"/>
                <w:right w:val="none" w:sz="0" w:space="0" w:color="auto"/>
              </w:divBdr>
            </w:div>
            <w:div w:id="1631400002">
              <w:marLeft w:val="0"/>
              <w:marRight w:val="0"/>
              <w:marTop w:val="0"/>
              <w:marBottom w:val="0"/>
              <w:divBdr>
                <w:top w:val="none" w:sz="0" w:space="0" w:color="auto"/>
                <w:left w:val="none" w:sz="0" w:space="0" w:color="auto"/>
                <w:bottom w:val="none" w:sz="0" w:space="0" w:color="auto"/>
                <w:right w:val="none" w:sz="0" w:space="0" w:color="auto"/>
              </w:divBdr>
            </w:div>
            <w:div w:id="2082408654">
              <w:marLeft w:val="0"/>
              <w:marRight w:val="0"/>
              <w:marTop w:val="0"/>
              <w:marBottom w:val="0"/>
              <w:divBdr>
                <w:top w:val="none" w:sz="0" w:space="0" w:color="auto"/>
                <w:left w:val="none" w:sz="0" w:space="0" w:color="auto"/>
                <w:bottom w:val="none" w:sz="0" w:space="0" w:color="auto"/>
                <w:right w:val="none" w:sz="0" w:space="0" w:color="auto"/>
              </w:divBdr>
            </w:div>
            <w:div w:id="1468469347">
              <w:marLeft w:val="0"/>
              <w:marRight w:val="0"/>
              <w:marTop w:val="0"/>
              <w:marBottom w:val="0"/>
              <w:divBdr>
                <w:top w:val="none" w:sz="0" w:space="0" w:color="auto"/>
                <w:left w:val="none" w:sz="0" w:space="0" w:color="auto"/>
                <w:bottom w:val="none" w:sz="0" w:space="0" w:color="auto"/>
                <w:right w:val="none" w:sz="0" w:space="0" w:color="auto"/>
              </w:divBdr>
            </w:div>
            <w:div w:id="797649869">
              <w:marLeft w:val="0"/>
              <w:marRight w:val="0"/>
              <w:marTop w:val="0"/>
              <w:marBottom w:val="0"/>
              <w:divBdr>
                <w:top w:val="none" w:sz="0" w:space="0" w:color="auto"/>
                <w:left w:val="none" w:sz="0" w:space="0" w:color="auto"/>
                <w:bottom w:val="none" w:sz="0" w:space="0" w:color="auto"/>
                <w:right w:val="none" w:sz="0" w:space="0" w:color="auto"/>
              </w:divBdr>
            </w:div>
            <w:div w:id="1846624701">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72289086">
              <w:marLeft w:val="0"/>
              <w:marRight w:val="0"/>
              <w:marTop w:val="0"/>
              <w:marBottom w:val="0"/>
              <w:divBdr>
                <w:top w:val="none" w:sz="0" w:space="0" w:color="auto"/>
                <w:left w:val="none" w:sz="0" w:space="0" w:color="auto"/>
                <w:bottom w:val="none" w:sz="0" w:space="0" w:color="auto"/>
                <w:right w:val="none" w:sz="0" w:space="0" w:color="auto"/>
              </w:divBdr>
            </w:div>
            <w:div w:id="179515947">
              <w:marLeft w:val="0"/>
              <w:marRight w:val="0"/>
              <w:marTop w:val="0"/>
              <w:marBottom w:val="0"/>
              <w:divBdr>
                <w:top w:val="none" w:sz="0" w:space="0" w:color="auto"/>
                <w:left w:val="none" w:sz="0" w:space="0" w:color="auto"/>
                <w:bottom w:val="none" w:sz="0" w:space="0" w:color="auto"/>
                <w:right w:val="none" w:sz="0" w:space="0" w:color="auto"/>
              </w:divBdr>
            </w:div>
            <w:div w:id="673531564">
              <w:marLeft w:val="0"/>
              <w:marRight w:val="0"/>
              <w:marTop w:val="0"/>
              <w:marBottom w:val="0"/>
              <w:divBdr>
                <w:top w:val="none" w:sz="0" w:space="0" w:color="auto"/>
                <w:left w:val="none" w:sz="0" w:space="0" w:color="auto"/>
                <w:bottom w:val="none" w:sz="0" w:space="0" w:color="auto"/>
                <w:right w:val="none" w:sz="0" w:space="0" w:color="auto"/>
              </w:divBdr>
            </w:div>
            <w:div w:id="1174492669">
              <w:marLeft w:val="0"/>
              <w:marRight w:val="0"/>
              <w:marTop w:val="0"/>
              <w:marBottom w:val="0"/>
              <w:divBdr>
                <w:top w:val="none" w:sz="0" w:space="0" w:color="auto"/>
                <w:left w:val="none" w:sz="0" w:space="0" w:color="auto"/>
                <w:bottom w:val="none" w:sz="0" w:space="0" w:color="auto"/>
                <w:right w:val="none" w:sz="0" w:space="0" w:color="auto"/>
              </w:divBdr>
            </w:div>
            <w:div w:id="1907451937">
              <w:marLeft w:val="0"/>
              <w:marRight w:val="0"/>
              <w:marTop w:val="0"/>
              <w:marBottom w:val="0"/>
              <w:divBdr>
                <w:top w:val="none" w:sz="0" w:space="0" w:color="auto"/>
                <w:left w:val="none" w:sz="0" w:space="0" w:color="auto"/>
                <w:bottom w:val="none" w:sz="0" w:space="0" w:color="auto"/>
                <w:right w:val="none" w:sz="0" w:space="0" w:color="auto"/>
              </w:divBdr>
            </w:div>
            <w:div w:id="1812408060">
              <w:marLeft w:val="0"/>
              <w:marRight w:val="0"/>
              <w:marTop w:val="0"/>
              <w:marBottom w:val="0"/>
              <w:divBdr>
                <w:top w:val="none" w:sz="0" w:space="0" w:color="auto"/>
                <w:left w:val="none" w:sz="0" w:space="0" w:color="auto"/>
                <w:bottom w:val="none" w:sz="0" w:space="0" w:color="auto"/>
                <w:right w:val="none" w:sz="0" w:space="0" w:color="auto"/>
              </w:divBdr>
            </w:div>
            <w:div w:id="489830324">
              <w:marLeft w:val="0"/>
              <w:marRight w:val="0"/>
              <w:marTop w:val="0"/>
              <w:marBottom w:val="0"/>
              <w:divBdr>
                <w:top w:val="none" w:sz="0" w:space="0" w:color="auto"/>
                <w:left w:val="none" w:sz="0" w:space="0" w:color="auto"/>
                <w:bottom w:val="none" w:sz="0" w:space="0" w:color="auto"/>
                <w:right w:val="none" w:sz="0" w:space="0" w:color="auto"/>
              </w:divBdr>
            </w:div>
            <w:div w:id="417101235">
              <w:marLeft w:val="0"/>
              <w:marRight w:val="0"/>
              <w:marTop w:val="0"/>
              <w:marBottom w:val="0"/>
              <w:divBdr>
                <w:top w:val="none" w:sz="0" w:space="0" w:color="auto"/>
                <w:left w:val="none" w:sz="0" w:space="0" w:color="auto"/>
                <w:bottom w:val="none" w:sz="0" w:space="0" w:color="auto"/>
                <w:right w:val="none" w:sz="0" w:space="0" w:color="auto"/>
              </w:divBdr>
            </w:div>
            <w:div w:id="1905942517">
              <w:marLeft w:val="0"/>
              <w:marRight w:val="0"/>
              <w:marTop w:val="0"/>
              <w:marBottom w:val="0"/>
              <w:divBdr>
                <w:top w:val="none" w:sz="0" w:space="0" w:color="auto"/>
                <w:left w:val="none" w:sz="0" w:space="0" w:color="auto"/>
                <w:bottom w:val="none" w:sz="0" w:space="0" w:color="auto"/>
                <w:right w:val="none" w:sz="0" w:space="0" w:color="auto"/>
              </w:divBdr>
            </w:div>
            <w:div w:id="1750152652">
              <w:marLeft w:val="0"/>
              <w:marRight w:val="0"/>
              <w:marTop w:val="0"/>
              <w:marBottom w:val="0"/>
              <w:divBdr>
                <w:top w:val="none" w:sz="0" w:space="0" w:color="auto"/>
                <w:left w:val="none" w:sz="0" w:space="0" w:color="auto"/>
                <w:bottom w:val="none" w:sz="0" w:space="0" w:color="auto"/>
                <w:right w:val="none" w:sz="0" w:space="0" w:color="auto"/>
              </w:divBdr>
            </w:div>
            <w:div w:id="1913084111">
              <w:marLeft w:val="0"/>
              <w:marRight w:val="0"/>
              <w:marTop w:val="0"/>
              <w:marBottom w:val="0"/>
              <w:divBdr>
                <w:top w:val="none" w:sz="0" w:space="0" w:color="auto"/>
                <w:left w:val="none" w:sz="0" w:space="0" w:color="auto"/>
                <w:bottom w:val="none" w:sz="0" w:space="0" w:color="auto"/>
                <w:right w:val="none" w:sz="0" w:space="0" w:color="auto"/>
              </w:divBdr>
            </w:div>
            <w:div w:id="357588851">
              <w:marLeft w:val="0"/>
              <w:marRight w:val="0"/>
              <w:marTop w:val="0"/>
              <w:marBottom w:val="0"/>
              <w:divBdr>
                <w:top w:val="none" w:sz="0" w:space="0" w:color="auto"/>
                <w:left w:val="none" w:sz="0" w:space="0" w:color="auto"/>
                <w:bottom w:val="none" w:sz="0" w:space="0" w:color="auto"/>
                <w:right w:val="none" w:sz="0" w:space="0" w:color="auto"/>
              </w:divBdr>
            </w:div>
            <w:div w:id="1401833238">
              <w:marLeft w:val="0"/>
              <w:marRight w:val="0"/>
              <w:marTop w:val="0"/>
              <w:marBottom w:val="0"/>
              <w:divBdr>
                <w:top w:val="none" w:sz="0" w:space="0" w:color="auto"/>
                <w:left w:val="none" w:sz="0" w:space="0" w:color="auto"/>
                <w:bottom w:val="none" w:sz="0" w:space="0" w:color="auto"/>
                <w:right w:val="none" w:sz="0" w:space="0" w:color="auto"/>
              </w:divBdr>
            </w:div>
            <w:div w:id="1191340275">
              <w:marLeft w:val="0"/>
              <w:marRight w:val="0"/>
              <w:marTop w:val="0"/>
              <w:marBottom w:val="0"/>
              <w:divBdr>
                <w:top w:val="none" w:sz="0" w:space="0" w:color="auto"/>
                <w:left w:val="none" w:sz="0" w:space="0" w:color="auto"/>
                <w:bottom w:val="none" w:sz="0" w:space="0" w:color="auto"/>
                <w:right w:val="none" w:sz="0" w:space="0" w:color="auto"/>
              </w:divBdr>
            </w:div>
            <w:div w:id="1463843554">
              <w:marLeft w:val="0"/>
              <w:marRight w:val="0"/>
              <w:marTop w:val="0"/>
              <w:marBottom w:val="0"/>
              <w:divBdr>
                <w:top w:val="none" w:sz="0" w:space="0" w:color="auto"/>
                <w:left w:val="none" w:sz="0" w:space="0" w:color="auto"/>
                <w:bottom w:val="none" w:sz="0" w:space="0" w:color="auto"/>
                <w:right w:val="none" w:sz="0" w:space="0" w:color="auto"/>
              </w:divBdr>
            </w:div>
            <w:div w:id="1765301701">
              <w:marLeft w:val="0"/>
              <w:marRight w:val="0"/>
              <w:marTop w:val="0"/>
              <w:marBottom w:val="0"/>
              <w:divBdr>
                <w:top w:val="none" w:sz="0" w:space="0" w:color="auto"/>
                <w:left w:val="none" w:sz="0" w:space="0" w:color="auto"/>
                <w:bottom w:val="none" w:sz="0" w:space="0" w:color="auto"/>
                <w:right w:val="none" w:sz="0" w:space="0" w:color="auto"/>
              </w:divBdr>
            </w:div>
            <w:div w:id="1801417856">
              <w:marLeft w:val="0"/>
              <w:marRight w:val="0"/>
              <w:marTop w:val="0"/>
              <w:marBottom w:val="0"/>
              <w:divBdr>
                <w:top w:val="none" w:sz="0" w:space="0" w:color="auto"/>
                <w:left w:val="none" w:sz="0" w:space="0" w:color="auto"/>
                <w:bottom w:val="none" w:sz="0" w:space="0" w:color="auto"/>
                <w:right w:val="none" w:sz="0" w:space="0" w:color="auto"/>
              </w:divBdr>
            </w:div>
            <w:div w:id="1824619868">
              <w:marLeft w:val="0"/>
              <w:marRight w:val="0"/>
              <w:marTop w:val="0"/>
              <w:marBottom w:val="0"/>
              <w:divBdr>
                <w:top w:val="none" w:sz="0" w:space="0" w:color="auto"/>
                <w:left w:val="none" w:sz="0" w:space="0" w:color="auto"/>
                <w:bottom w:val="none" w:sz="0" w:space="0" w:color="auto"/>
                <w:right w:val="none" w:sz="0" w:space="0" w:color="auto"/>
              </w:divBdr>
            </w:div>
            <w:div w:id="1845395122">
              <w:marLeft w:val="0"/>
              <w:marRight w:val="0"/>
              <w:marTop w:val="0"/>
              <w:marBottom w:val="0"/>
              <w:divBdr>
                <w:top w:val="none" w:sz="0" w:space="0" w:color="auto"/>
                <w:left w:val="none" w:sz="0" w:space="0" w:color="auto"/>
                <w:bottom w:val="none" w:sz="0" w:space="0" w:color="auto"/>
                <w:right w:val="none" w:sz="0" w:space="0" w:color="auto"/>
              </w:divBdr>
            </w:div>
            <w:div w:id="761608416">
              <w:marLeft w:val="0"/>
              <w:marRight w:val="0"/>
              <w:marTop w:val="0"/>
              <w:marBottom w:val="0"/>
              <w:divBdr>
                <w:top w:val="none" w:sz="0" w:space="0" w:color="auto"/>
                <w:left w:val="none" w:sz="0" w:space="0" w:color="auto"/>
                <w:bottom w:val="none" w:sz="0" w:space="0" w:color="auto"/>
                <w:right w:val="none" w:sz="0" w:space="0" w:color="auto"/>
              </w:divBdr>
            </w:div>
            <w:div w:id="77791321">
              <w:marLeft w:val="0"/>
              <w:marRight w:val="0"/>
              <w:marTop w:val="0"/>
              <w:marBottom w:val="0"/>
              <w:divBdr>
                <w:top w:val="none" w:sz="0" w:space="0" w:color="auto"/>
                <w:left w:val="none" w:sz="0" w:space="0" w:color="auto"/>
                <w:bottom w:val="none" w:sz="0" w:space="0" w:color="auto"/>
                <w:right w:val="none" w:sz="0" w:space="0" w:color="auto"/>
              </w:divBdr>
            </w:div>
            <w:div w:id="1323318265">
              <w:marLeft w:val="0"/>
              <w:marRight w:val="0"/>
              <w:marTop w:val="0"/>
              <w:marBottom w:val="0"/>
              <w:divBdr>
                <w:top w:val="none" w:sz="0" w:space="0" w:color="auto"/>
                <w:left w:val="none" w:sz="0" w:space="0" w:color="auto"/>
                <w:bottom w:val="none" w:sz="0" w:space="0" w:color="auto"/>
                <w:right w:val="none" w:sz="0" w:space="0" w:color="auto"/>
              </w:divBdr>
            </w:div>
            <w:div w:id="1577277082">
              <w:marLeft w:val="0"/>
              <w:marRight w:val="0"/>
              <w:marTop w:val="0"/>
              <w:marBottom w:val="0"/>
              <w:divBdr>
                <w:top w:val="none" w:sz="0" w:space="0" w:color="auto"/>
                <w:left w:val="none" w:sz="0" w:space="0" w:color="auto"/>
                <w:bottom w:val="none" w:sz="0" w:space="0" w:color="auto"/>
                <w:right w:val="none" w:sz="0" w:space="0" w:color="auto"/>
              </w:divBdr>
            </w:div>
            <w:div w:id="1969965928">
              <w:marLeft w:val="0"/>
              <w:marRight w:val="0"/>
              <w:marTop w:val="0"/>
              <w:marBottom w:val="0"/>
              <w:divBdr>
                <w:top w:val="none" w:sz="0" w:space="0" w:color="auto"/>
                <w:left w:val="none" w:sz="0" w:space="0" w:color="auto"/>
                <w:bottom w:val="none" w:sz="0" w:space="0" w:color="auto"/>
                <w:right w:val="none" w:sz="0" w:space="0" w:color="auto"/>
              </w:divBdr>
            </w:div>
            <w:div w:id="1722024078">
              <w:marLeft w:val="0"/>
              <w:marRight w:val="0"/>
              <w:marTop w:val="0"/>
              <w:marBottom w:val="0"/>
              <w:divBdr>
                <w:top w:val="none" w:sz="0" w:space="0" w:color="auto"/>
                <w:left w:val="none" w:sz="0" w:space="0" w:color="auto"/>
                <w:bottom w:val="none" w:sz="0" w:space="0" w:color="auto"/>
                <w:right w:val="none" w:sz="0" w:space="0" w:color="auto"/>
              </w:divBdr>
            </w:div>
            <w:div w:id="1380518637">
              <w:marLeft w:val="0"/>
              <w:marRight w:val="0"/>
              <w:marTop w:val="0"/>
              <w:marBottom w:val="0"/>
              <w:divBdr>
                <w:top w:val="none" w:sz="0" w:space="0" w:color="auto"/>
                <w:left w:val="none" w:sz="0" w:space="0" w:color="auto"/>
                <w:bottom w:val="none" w:sz="0" w:space="0" w:color="auto"/>
                <w:right w:val="none" w:sz="0" w:space="0" w:color="auto"/>
              </w:divBdr>
            </w:div>
            <w:div w:id="918442972">
              <w:marLeft w:val="0"/>
              <w:marRight w:val="0"/>
              <w:marTop w:val="0"/>
              <w:marBottom w:val="0"/>
              <w:divBdr>
                <w:top w:val="none" w:sz="0" w:space="0" w:color="auto"/>
                <w:left w:val="none" w:sz="0" w:space="0" w:color="auto"/>
                <w:bottom w:val="none" w:sz="0" w:space="0" w:color="auto"/>
                <w:right w:val="none" w:sz="0" w:space="0" w:color="auto"/>
              </w:divBdr>
            </w:div>
            <w:div w:id="1145899401">
              <w:marLeft w:val="0"/>
              <w:marRight w:val="0"/>
              <w:marTop w:val="0"/>
              <w:marBottom w:val="0"/>
              <w:divBdr>
                <w:top w:val="none" w:sz="0" w:space="0" w:color="auto"/>
                <w:left w:val="none" w:sz="0" w:space="0" w:color="auto"/>
                <w:bottom w:val="none" w:sz="0" w:space="0" w:color="auto"/>
                <w:right w:val="none" w:sz="0" w:space="0" w:color="auto"/>
              </w:divBdr>
            </w:div>
            <w:div w:id="1596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354">
      <w:bodyDiv w:val="1"/>
      <w:marLeft w:val="0"/>
      <w:marRight w:val="0"/>
      <w:marTop w:val="0"/>
      <w:marBottom w:val="0"/>
      <w:divBdr>
        <w:top w:val="none" w:sz="0" w:space="0" w:color="auto"/>
        <w:left w:val="none" w:sz="0" w:space="0" w:color="auto"/>
        <w:bottom w:val="none" w:sz="0" w:space="0" w:color="auto"/>
        <w:right w:val="none" w:sz="0" w:space="0" w:color="auto"/>
      </w:divBdr>
      <w:divsChild>
        <w:div w:id="899558465">
          <w:marLeft w:val="0"/>
          <w:marRight w:val="0"/>
          <w:marTop w:val="0"/>
          <w:marBottom w:val="0"/>
          <w:divBdr>
            <w:top w:val="none" w:sz="0" w:space="0" w:color="auto"/>
            <w:left w:val="none" w:sz="0" w:space="0" w:color="auto"/>
            <w:bottom w:val="none" w:sz="0" w:space="0" w:color="auto"/>
            <w:right w:val="none" w:sz="0" w:space="0" w:color="auto"/>
          </w:divBdr>
        </w:div>
        <w:div w:id="1588466760">
          <w:marLeft w:val="0"/>
          <w:marRight w:val="0"/>
          <w:marTop w:val="0"/>
          <w:marBottom w:val="0"/>
          <w:divBdr>
            <w:top w:val="none" w:sz="0" w:space="0" w:color="auto"/>
            <w:left w:val="none" w:sz="0" w:space="0" w:color="auto"/>
            <w:bottom w:val="none" w:sz="0" w:space="0" w:color="auto"/>
            <w:right w:val="none" w:sz="0" w:space="0" w:color="auto"/>
          </w:divBdr>
        </w:div>
        <w:div w:id="389234543">
          <w:marLeft w:val="0"/>
          <w:marRight w:val="0"/>
          <w:marTop w:val="0"/>
          <w:marBottom w:val="0"/>
          <w:divBdr>
            <w:top w:val="none" w:sz="0" w:space="0" w:color="auto"/>
            <w:left w:val="none" w:sz="0" w:space="0" w:color="auto"/>
            <w:bottom w:val="none" w:sz="0" w:space="0" w:color="auto"/>
            <w:right w:val="none" w:sz="0" w:space="0" w:color="auto"/>
          </w:divBdr>
        </w:div>
        <w:div w:id="410008459">
          <w:marLeft w:val="0"/>
          <w:marRight w:val="0"/>
          <w:marTop w:val="0"/>
          <w:marBottom w:val="0"/>
          <w:divBdr>
            <w:top w:val="none" w:sz="0" w:space="0" w:color="auto"/>
            <w:left w:val="none" w:sz="0" w:space="0" w:color="auto"/>
            <w:bottom w:val="none" w:sz="0" w:space="0" w:color="auto"/>
            <w:right w:val="none" w:sz="0" w:space="0" w:color="auto"/>
          </w:divBdr>
        </w:div>
        <w:div w:id="1685521473">
          <w:marLeft w:val="0"/>
          <w:marRight w:val="0"/>
          <w:marTop w:val="0"/>
          <w:marBottom w:val="0"/>
          <w:divBdr>
            <w:top w:val="none" w:sz="0" w:space="0" w:color="auto"/>
            <w:left w:val="none" w:sz="0" w:space="0" w:color="auto"/>
            <w:bottom w:val="none" w:sz="0" w:space="0" w:color="auto"/>
            <w:right w:val="none" w:sz="0" w:space="0" w:color="auto"/>
          </w:divBdr>
        </w:div>
        <w:div w:id="869032804">
          <w:marLeft w:val="0"/>
          <w:marRight w:val="0"/>
          <w:marTop w:val="0"/>
          <w:marBottom w:val="0"/>
          <w:divBdr>
            <w:top w:val="none" w:sz="0" w:space="0" w:color="auto"/>
            <w:left w:val="none" w:sz="0" w:space="0" w:color="auto"/>
            <w:bottom w:val="none" w:sz="0" w:space="0" w:color="auto"/>
            <w:right w:val="none" w:sz="0" w:space="0" w:color="auto"/>
          </w:divBdr>
        </w:div>
      </w:divsChild>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2543297">
      <w:bodyDiv w:val="1"/>
      <w:marLeft w:val="0"/>
      <w:marRight w:val="0"/>
      <w:marTop w:val="0"/>
      <w:marBottom w:val="0"/>
      <w:divBdr>
        <w:top w:val="none" w:sz="0" w:space="0" w:color="auto"/>
        <w:left w:val="none" w:sz="0" w:space="0" w:color="auto"/>
        <w:bottom w:val="none" w:sz="0" w:space="0" w:color="auto"/>
        <w:right w:val="none" w:sz="0" w:space="0" w:color="auto"/>
      </w:divBdr>
      <w:divsChild>
        <w:div w:id="470175086">
          <w:marLeft w:val="0"/>
          <w:marRight w:val="0"/>
          <w:marTop w:val="0"/>
          <w:marBottom w:val="0"/>
          <w:divBdr>
            <w:top w:val="none" w:sz="0" w:space="0" w:color="auto"/>
            <w:left w:val="none" w:sz="0" w:space="0" w:color="auto"/>
            <w:bottom w:val="none" w:sz="0" w:space="0" w:color="auto"/>
            <w:right w:val="none" w:sz="0" w:space="0" w:color="auto"/>
          </w:divBdr>
          <w:divsChild>
            <w:div w:id="2137478990">
              <w:marLeft w:val="0"/>
              <w:marRight w:val="0"/>
              <w:marTop w:val="0"/>
              <w:marBottom w:val="0"/>
              <w:divBdr>
                <w:top w:val="none" w:sz="0" w:space="0" w:color="auto"/>
                <w:left w:val="none" w:sz="0" w:space="0" w:color="auto"/>
                <w:bottom w:val="none" w:sz="0" w:space="0" w:color="auto"/>
                <w:right w:val="none" w:sz="0" w:space="0" w:color="auto"/>
              </w:divBdr>
            </w:div>
            <w:div w:id="1804153007">
              <w:marLeft w:val="0"/>
              <w:marRight w:val="0"/>
              <w:marTop w:val="0"/>
              <w:marBottom w:val="0"/>
              <w:divBdr>
                <w:top w:val="none" w:sz="0" w:space="0" w:color="auto"/>
                <w:left w:val="none" w:sz="0" w:space="0" w:color="auto"/>
                <w:bottom w:val="none" w:sz="0" w:space="0" w:color="auto"/>
                <w:right w:val="none" w:sz="0" w:space="0" w:color="auto"/>
              </w:divBdr>
            </w:div>
            <w:div w:id="760419567">
              <w:marLeft w:val="0"/>
              <w:marRight w:val="0"/>
              <w:marTop w:val="0"/>
              <w:marBottom w:val="0"/>
              <w:divBdr>
                <w:top w:val="none" w:sz="0" w:space="0" w:color="auto"/>
                <w:left w:val="none" w:sz="0" w:space="0" w:color="auto"/>
                <w:bottom w:val="none" w:sz="0" w:space="0" w:color="auto"/>
                <w:right w:val="none" w:sz="0" w:space="0" w:color="auto"/>
              </w:divBdr>
            </w:div>
          </w:divsChild>
        </w:div>
        <w:div w:id="218707614">
          <w:marLeft w:val="0"/>
          <w:marRight w:val="0"/>
          <w:marTop w:val="0"/>
          <w:marBottom w:val="0"/>
          <w:divBdr>
            <w:top w:val="none" w:sz="0" w:space="0" w:color="auto"/>
            <w:left w:val="none" w:sz="0" w:space="0" w:color="auto"/>
            <w:bottom w:val="none" w:sz="0" w:space="0" w:color="auto"/>
            <w:right w:val="none" w:sz="0" w:space="0" w:color="auto"/>
          </w:divBdr>
        </w:div>
        <w:div w:id="1978104363">
          <w:marLeft w:val="0"/>
          <w:marRight w:val="0"/>
          <w:marTop w:val="0"/>
          <w:marBottom w:val="0"/>
          <w:divBdr>
            <w:top w:val="none" w:sz="0" w:space="0" w:color="auto"/>
            <w:left w:val="none" w:sz="0" w:space="0" w:color="auto"/>
            <w:bottom w:val="none" w:sz="0" w:space="0" w:color="auto"/>
            <w:right w:val="none" w:sz="0" w:space="0" w:color="auto"/>
          </w:divBdr>
        </w:div>
        <w:div w:id="1869489045">
          <w:marLeft w:val="0"/>
          <w:marRight w:val="0"/>
          <w:marTop w:val="0"/>
          <w:marBottom w:val="0"/>
          <w:divBdr>
            <w:top w:val="none" w:sz="0" w:space="0" w:color="auto"/>
            <w:left w:val="none" w:sz="0" w:space="0" w:color="auto"/>
            <w:bottom w:val="none" w:sz="0" w:space="0" w:color="auto"/>
            <w:right w:val="none" w:sz="0" w:space="0" w:color="auto"/>
          </w:divBdr>
        </w:div>
      </w:divsChild>
    </w:div>
    <w:div w:id="871919312">
      <w:bodyDiv w:val="1"/>
      <w:marLeft w:val="0"/>
      <w:marRight w:val="0"/>
      <w:marTop w:val="0"/>
      <w:marBottom w:val="0"/>
      <w:divBdr>
        <w:top w:val="none" w:sz="0" w:space="0" w:color="auto"/>
        <w:left w:val="none" w:sz="0" w:space="0" w:color="auto"/>
        <w:bottom w:val="none" w:sz="0" w:space="0" w:color="auto"/>
        <w:right w:val="none" w:sz="0" w:space="0" w:color="auto"/>
      </w:divBdr>
      <w:divsChild>
        <w:div w:id="380175071">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38554918">
          <w:marLeft w:val="0"/>
          <w:marRight w:val="0"/>
          <w:marTop w:val="0"/>
          <w:marBottom w:val="0"/>
          <w:divBdr>
            <w:top w:val="none" w:sz="0" w:space="0" w:color="auto"/>
            <w:left w:val="none" w:sz="0" w:space="0" w:color="auto"/>
            <w:bottom w:val="none" w:sz="0" w:space="0" w:color="auto"/>
            <w:right w:val="none" w:sz="0" w:space="0" w:color="auto"/>
          </w:divBdr>
        </w:div>
      </w:divsChild>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06845292">
      <w:bodyDiv w:val="1"/>
      <w:marLeft w:val="0"/>
      <w:marRight w:val="0"/>
      <w:marTop w:val="0"/>
      <w:marBottom w:val="0"/>
      <w:divBdr>
        <w:top w:val="none" w:sz="0" w:space="0" w:color="auto"/>
        <w:left w:val="none" w:sz="0" w:space="0" w:color="auto"/>
        <w:bottom w:val="none" w:sz="0" w:space="0" w:color="auto"/>
        <w:right w:val="none" w:sz="0" w:space="0" w:color="auto"/>
      </w:divBdr>
      <w:divsChild>
        <w:div w:id="567611140">
          <w:marLeft w:val="0"/>
          <w:marRight w:val="0"/>
          <w:marTop w:val="0"/>
          <w:marBottom w:val="0"/>
          <w:divBdr>
            <w:top w:val="none" w:sz="0" w:space="0" w:color="auto"/>
            <w:left w:val="none" w:sz="0" w:space="0" w:color="auto"/>
            <w:bottom w:val="none" w:sz="0" w:space="0" w:color="auto"/>
            <w:right w:val="none" w:sz="0" w:space="0" w:color="auto"/>
          </w:divBdr>
        </w:div>
        <w:div w:id="438567407">
          <w:marLeft w:val="0"/>
          <w:marRight w:val="0"/>
          <w:marTop w:val="0"/>
          <w:marBottom w:val="0"/>
          <w:divBdr>
            <w:top w:val="none" w:sz="0" w:space="0" w:color="auto"/>
            <w:left w:val="none" w:sz="0" w:space="0" w:color="auto"/>
            <w:bottom w:val="none" w:sz="0" w:space="0" w:color="auto"/>
            <w:right w:val="none" w:sz="0" w:space="0" w:color="auto"/>
          </w:divBdr>
        </w:div>
        <w:div w:id="1001739050">
          <w:marLeft w:val="0"/>
          <w:marRight w:val="0"/>
          <w:marTop w:val="0"/>
          <w:marBottom w:val="0"/>
          <w:divBdr>
            <w:top w:val="none" w:sz="0" w:space="0" w:color="auto"/>
            <w:left w:val="none" w:sz="0" w:space="0" w:color="auto"/>
            <w:bottom w:val="none" w:sz="0" w:space="0" w:color="auto"/>
            <w:right w:val="none" w:sz="0" w:space="0" w:color="auto"/>
          </w:divBdr>
        </w:div>
        <w:div w:id="195780136">
          <w:marLeft w:val="0"/>
          <w:marRight w:val="0"/>
          <w:marTop w:val="0"/>
          <w:marBottom w:val="0"/>
          <w:divBdr>
            <w:top w:val="none" w:sz="0" w:space="0" w:color="auto"/>
            <w:left w:val="none" w:sz="0" w:space="0" w:color="auto"/>
            <w:bottom w:val="none" w:sz="0" w:space="0" w:color="auto"/>
            <w:right w:val="none" w:sz="0" w:space="0" w:color="auto"/>
          </w:divBdr>
        </w:div>
        <w:div w:id="1170875603">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2620">
      <w:bodyDiv w:val="1"/>
      <w:marLeft w:val="0"/>
      <w:marRight w:val="0"/>
      <w:marTop w:val="0"/>
      <w:marBottom w:val="0"/>
      <w:divBdr>
        <w:top w:val="none" w:sz="0" w:space="0" w:color="auto"/>
        <w:left w:val="none" w:sz="0" w:space="0" w:color="auto"/>
        <w:bottom w:val="none" w:sz="0" w:space="0" w:color="auto"/>
        <w:right w:val="none" w:sz="0" w:space="0" w:color="auto"/>
      </w:divBdr>
      <w:divsChild>
        <w:div w:id="1753313853">
          <w:marLeft w:val="0"/>
          <w:marRight w:val="0"/>
          <w:marTop w:val="0"/>
          <w:marBottom w:val="0"/>
          <w:divBdr>
            <w:top w:val="none" w:sz="0" w:space="0" w:color="auto"/>
            <w:left w:val="none" w:sz="0" w:space="0" w:color="auto"/>
            <w:bottom w:val="none" w:sz="0" w:space="0" w:color="auto"/>
            <w:right w:val="none" w:sz="0" w:space="0" w:color="auto"/>
          </w:divBdr>
        </w:div>
      </w:divsChild>
    </w:div>
    <w:div w:id="1227835582">
      <w:bodyDiv w:val="1"/>
      <w:marLeft w:val="0"/>
      <w:marRight w:val="0"/>
      <w:marTop w:val="0"/>
      <w:marBottom w:val="0"/>
      <w:divBdr>
        <w:top w:val="none" w:sz="0" w:space="0" w:color="auto"/>
        <w:left w:val="none" w:sz="0" w:space="0" w:color="auto"/>
        <w:bottom w:val="none" w:sz="0" w:space="0" w:color="auto"/>
        <w:right w:val="none" w:sz="0" w:space="0" w:color="auto"/>
      </w:divBdr>
      <w:divsChild>
        <w:div w:id="1284381652">
          <w:marLeft w:val="0"/>
          <w:marRight w:val="0"/>
          <w:marTop w:val="0"/>
          <w:marBottom w:val="0"/>
          <w:divBdr>
            <w:top w:val="none" w:sz="0" w:space="0" w:color="auto"/>
            <w:left w:val="none" w:sz="0" w:space="0" w:color="auto"/>
            <w:bottom w:val="none" w:sz="0" w:space="0" w:color="auto"/>
            <w:right w:val="none" w:sz="0" w:space="0" w:color="auto"/>
          </w:divBdr>
        </w:div>
        <w:div w:id="690761878">
          <w:marLeft w:val="0"/>
          <w:marRight w:val="0"/>
          <w:marTop w:val="0"/>
          <w:marBottom w:val="0"/>
          <w:divBdr>
            <w:top w:val="none" w:sz="0" w:space="0" w:color="auto"/>
            <w:left w:val="none" w:sz="0" w:space="0" w:color="auto"/>
            <w:bottom w:val="none" w:sz="0" w:space="0" w:color="auto"/>
            <w:right w:val="none" w:sz="0" w:space="0" w:color="auto"/>
          </w:divBdr>
        </w:div>
        <w:div w:id="276497539">
          <w:marLeft w:val="0"/>
          <w:marRight w:val="0"/>
          <w:marTop w:val="0"/>
          <w:marBottom w:val="0"/>
          <w:divBdr>
            <w:top w:val="none" w:sz="0" w:space="0" w:color="auto"/>
            <w:left w:val="none" w:sz="0" w:space="0" w:color="auto"/>
            <w:bottom w:val="none" w:sz="0" w:space="0" w:color="auto"/>
            <w:right w:val="none" w:sz="0" w:space="0" w:color="auto"/>
          </w:divBdr>
        </w:div>
        <w:div w:id="752554048">
          <w:marLeft w:val="0"/>
          <w:marRight w:val="0"/>
          <w:marTop w:val="0"/>
          <w:marBottom w:val="0"/>
          <w:divBdr>
            <w:top w:val="none" w:sz="0" w:space="0" w:color="auto"/>
            <w:left w:val="none" w:sz="0" w:space="0" w:color="auto"/>
            <w:bottom w:val="none" w:sz="0" w:space="0" w:color="auto"/>
            <w:right w:val="none" w:sz="0" w:space="0" w:color="auto"/>
          </w:divBdr>
        </w:div>
        <w:div w:id="82919060">
          <w:marLeft w:val="0"/>
          <w:marRight w:val="0"/>
          <w:marTop w:val="0"/>
          <w:marBottom w:val="0"/>
          <w:divBdr>
            <w:top w:val="none" w:sz="0" w:space="0" w:color="auto"/>
            <w:left w:val="none" w:sz="0" w:space="0" w:color="auto"/>
            <w:bottom w:val="none" w:sz="0" w:space="0" w:color="auto"/>
            <w:right w:val="none" w:sz="0" w:space="0" w:color="auto"/>
          </w:divBdr>
        </w:div>
        <w:div w:id="1020660890">
          <w:marLeft w:val="0"/>
          <w:marRight w:val="0"/>
          <w:marTop w:val="0"/>
          <w:marBottom w:val="0"/>
          <w:divBdr>
            <w:top w:val="none" w:sz="0" w:space="0" w:color="auto"/>
            <w:left w:val="none" w:sz="0" w:space="0" w:color="auto"/>
            <w:bottom w:val="none" w:sz="0" w:space="0" w:color="auto"/>
            <w:right w:val="none" w:sz="0" w:space="0" w:color="auto"/>
          </w:divBdr>
        </w:div>
        <w:div w:id="9528936">
          <w:marLeft w:val="0"/>
          <w:marRight w:val="0"/>
          <w:marTop w:val="0"/>
          <w:marBottom w:val="0"/>
          <w:divBdr>
            <w:top w:val="none" w:sz="0" w:space="0" w:color="auto"/>
            <w:left w:val="none" w:sz="0" w:space="0" w:color="auto"/>
            <w:bottom w:val="none" w:sz="0" w:space="0" w:color="auto"/>
            <w:right w:val="none" w:sz="0" w:space="0" w:color="auto"/>
          </w:divBdr>
        </w:div>
      </w:divsChild>
    </w:div>
    <w:div w:id="1424454063">
      <w:bodyDiv w:val="1"/>
      <w:marLeft w:val="0"/>
      <w:marRight w:val="0"/>
      <w:marTop w:val="0"/>
      <w:marBottom w:val="0"/>
      <w:divBdr>
        <w:top w:val="none" w:sz="0" w:space="0" w:color="auto"/>
        <w:left w:val="none" w:sz="0" w:space="0" w:color="auto"/>
        <w:bottom w:val="none" w:sz="0" w:space="0" w:color="auto"/>
        <w:right w:val="none" w:sz="0" w:space="0" w:color="auto"/>
      </w:divBdr>
    </w:div>
    <w:div w:id="1937009359">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2032679204">
      <w:bodyDiv w:val="1"/>
      <w:marLeft w:val="0"/>
      <w:marRight w:val="0"/>
      <w:marTop w:val="0"/>
      <w:marBottom w:val="0"/>
      <w:divBdr>
        <w:top w:val="none" w:sz="0" w:space="0" w:color="auto"/>
        <w:left w:val="none" w:sz="0" w:space="0" w:color="auto"/>
        <w:bottom w:val="none" w:sz="0" w:space="0" w:color="auto"/>
        <w:right w:val="none" w:sz="0" w:space="0" w:color="auto"/>
      </w:divBdr>
      <w:divsChild>
        <w:div w:id="499851523">
          <w:marLeft w:val="0"/>
          <w:marRight w:val="0"/>
          <w:marTop w:val="0"/>
          <w:marBottom w:val="0"/>
          <w:divBdr>
            <w:top w:val="none" w:sz="0" w:space="0" w:color="auto"/>
            <w:left w:val="none" w:sz="0" w:space="0" w:color="auto"/>
            <w:bottom w:val="none" w:sz="0" w:space="0" w:color="auto"/>
            <w:right w:val="none" w:sz="0" w:space="0" w:color="auto"/>
          </w:divBdr>
        </w:div>
        <w:div w:id="85922593">
          <w:marLeft w:val="0"/>
          <w:marRight w:val="0"/>
          <w:marTop w:val="0"/>
          <w:marBottom w:val="0"/>
          <w:divBdr>
            <w:top w:val="none" w:sz="0" w:space="0" w:color="auto"/>
            <w:left w:val="none" w:sz="0" w:space="0" w:color="auto"/>
            <w:bottom w:val="none" w:sz="0" w:space="0" w:color="auto"/>
            <w:right w:val="none" w:sz="0" w:space="0" w:color="auto"/>
          </w:divBdr>
        </w:div>
        <w:div w:id="1972439499">
          <w:marLeft w:val="0"/>
          <w:marRight w:val="0"/>
          <w:marTop w:val="0"/>
          <w:marBottom w:val="0"/>
          <w:divBdr>
            <w:top w:val="none" w:sz="0" w:space="0" w:color="auto"/>
            <w:left w:val="none" w:sz="0" w:space="0" w:color="auto"/>
            <w:bottom w:val="none" w:sz="0" w:space="0" w:color="auto"/>
            <w:right w:val="none" w:sz="0" w:space="0" w:color="auto"/>
          </w:divBdr>
        </w:div>
        <w:div w:id="124021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rc.org/publication/impact-family-involvement-education-children-ages-3-8" TargetMode="External"/><Relationship Id="rId18" Type="http://schemas.openxmlformats.org/officeDocument/2006/relationships/hyperlink" Target="http://www.nctm.org/Standards-and-Positions/Position-Statements/Mathematics-in-Early-Childhood-Learning/" TargetMode="External"/><Relationship Id="rId26" Type="http://schemas.openxmlformats.org/officeDocument/2006/relationships/hyperlink" Target="https://globalfrp.org/content/download/83/561/file/Early%20Math%20FINE.pdf" TargetMode="External"/><Relationship Id="rId39" Type="http://schemas.openxmlformats.org/officeDocument/2006/relationships/hyperlink" Target="http://www.ascd.org/ascd-express/vol12/1215-strayton.aspx" TargetMode="External"/><Relationship Id="rId21" Type="http://schemas.openxmlformats.org/officeDocument/2006/relationships/hyperlink" Target="http://www.irle.berkeley.edu/cscce/wp-content/uploads/2015/02/Math-Expert-Paper-Report.pdf" TargetMode="External"/><Relationship Id="rId34" Type="http://schemas.openxmlformats.org/officeDocument/2006/relationships/hyperlink" Target="http://nexs.ku.dk/english/news/2017/math-learned-best-when-children-move/" TargetMode="External"/><Relationship Id="rId42" Type="http://schemas.openxmlformats.org/officeDocument/2006/relationships/hyperlink" Target="http://vimeo.com/16738701" TargetMode="External"/><Relationship Id="rId47" Type="http://schemas.openxmlformats.org/officeDocument/2006/relationships/hyperlink" Target="https://www.zerotothree.org/resources/series/let-s-talk-about-stem-video-series" TargetMode="External"/><Relationship Id="rId50" Type="http://schemas.openxmlformats.org/officeDocument/2006/relationships/hyperlink" Target="https://www.youtube.com/watch?v=CWB0CNl8RK4" TargetMode="External"/><Relationship Id="rId55" Type="http://schemas.openxmlformats.org/officeDocument/2006/relationships/hyperlink" Target="http://www.earlychildhoodnews.com/earlychildhood/articles.aspx?ArticleID=195" TargetMode="External"/><Relationship Id="rId63" Type="http://schemas.openxmlformats.org/officeDocument/2006/relationships/hyperlink" Target="http://mathathome.org/find-a-math-lesson/" TargetMode="External"/><Relationship Id="rId68" Type="http://schemas.openxmlformats.org/officeDocument/2006/relationships/hyperlink" Target="https://www.naeyc.org/math-at-home" TargetMode="External"/><Relationship Id="rId76" Type="http://schemas.openxmlformats.org/officeDocument/2006/relationships/hyperlink" Target="http://www.naeyc.org/STEM" TargetMode="External"/><Relationship Id="rId84" Type="http://schemas.openxmlformats.org/officeDocument/2006/relationships/hyperlink" Target="https://lnks.gd/l/eyJhbGciOiJIUzI1NiJ9.eyJlbWFpbCI6ImNhbWlsbGUuY2F0bGV0dEB1bmMuZWR1IiwiYnVsbGV0aW5fbGlua19pZCI6IjExNyIsInN1YnNjcmliZXJfaWQiOiIyMDI4OTI2ODIiLCJsaW5rX2lkIjoiNzAzNDMyODkiLCJ1cmkiOiJicDI6ZGlnZXN0IiwidXJsIjoiaHR0cHM6Ly9wZGcuZ3JhZHMzNjAub3JnLz91dG1fY29udGVudD0mdXRtX21lZGl1bT1lbWFpbCZ1dG1fbmFtZT0mdXRtX3NvdXJjZT1nb3ZkZWxpdmVyeSZ1dG1fdGVybT0jcHJvZ3JhbSIsImJ1bGxldGluX2lkIjoiMjAxNzEyMjcuODI5NTYwNjEifQ.r7A9t_OWtfU-8G9dKNQMOlre8Hjz05EP2hwOja4EPcs"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rek-math-te.stanford.edu/" TargetMode="External"/><Relationship Id="rId2" Type="http://schemas.openxmlformats.org/officeDocument/2006/relationships/numbering" Target="numbering.xml"/><Relationship Id="rId16" Type="http://schemas.openxmlformats.org/officeDocument/2006/relationships/hyperlink" Target="http://earlymath.org/earlymath/wp-content/uploads/2012/03/MathMattersExecSummary.pdf" TargetMode="External"/><Relationship Id="rId29" Type="http://schemas.openxmlformats.org/officeDocument/2006/relationships/hyperlink" Target="http://www2.ed.gov/about/inits/ed/earlylearning/talk-read-sing/stem-toolkit-families.pdf" TargetMode="External"/><Relationship Id="rId11" Type="http://schemas.openxmlformats.org/officeDocument/2006/relationships/hyperlink" Target="https://50.erikson.edu/wp-content/uploads/2017/01/STEM-Working-Group-Report.pdf" TargetMode="External"/><Relationship Id="rId24" Type="http://schemas.openxmlformats.org/officeDocument/2006/relationships/hyperlink" Target="http://www.earlychildhoodaustralia.org.au/wp-content/uploads/2014/06/AJEC0904.pdf" TargetMode="External"/><Relationship Id="rId32" Type="http://schemas.openxmlformats.org/officeDocument/2006/relationships/hyperlink" Target="http://www2.ed.gov/about/inits/ed/earlylearning/talk-read-sing/stem-toolkit-preschool-teachers-es.pdf" TargetMode="External"/><Relationship Id="rId37" Type="http://schemas.openxmlformats.org/officeDocument/2006/relationships/hyperlink" Target="http://readyforlearning.net/sites/readyforlearning.drupal.ku.edu/files/docs/Greenberg2012.pdf" TargetMode="External"/><Relationship Id="rId40" Type="http://schemas.openxmlformats.org/officeDocument/2006/relationships/hyperlink" Target="http://home.edweb.net/foundations-to-early-numeracy/" TargetMode="External"/><Relationship Id="rId45" Type="http://schemas.openxmlformats.org/officeDocument/2006/relationships/hyperlink" Target="http://www.erikson.edu/wp-content/uploads/NAEYC-2011-Big-Ideas-HynesBerry-Ginet.pdf" TargetMode="External"/><Relationship Id="rId53" Type="http://schemas.openxmlformats.org/officeDocument/2006/relationships/hyperlink" Target="https://www.youtube.com/watch?v=6GYWBHz6Fak" TargetMode="External"/><Relationship Id="rId58" Type="http://schemas.openxmlformats.org/officeDocument/2006/relationships/hyperlink" Target="http://www2.ed.gov/parents/academic/help/math/index.html" TargetMode="External"/><Relationship Id="rId66" Type="http://schemas.openxmlformats.org/officeDocument/2006/relationships/hyperlink" Target="http://mathathome.org/blog/" TargetMode="External"/><Relationship Id="rId74" Type="http://schemas.openxmlformats.org/officeDocument/2006/relationships/hyperlink" Target="http://www.communityplaythings.com/resources/articles/2017/understanding-number-development" TargetMode="External"/><Relationship Id="rId79" Type="http://schemas.openxmlformats.org/officeDocument/2006/relationships/hyperlink" Target="https://successfulstemeducation.org/"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mathathome.org/" TargetMode="External"/><Relationship Id="rId82" Type="http://schemas.openxmlformats.org/officeDocument/2006/relationships/hyperlink" Target="https://lnks.gd/l/eyJhbGciOiJIUzI1NiJ9.eyJlbWFpbCI6ImNhbWlsbGUuY2F0bGV0dEB1bmMuZWR1IiwiYnVsbGV0aW5fbGlua19pZCI6IjExNyIsInN1YnNjcmliZXJfaWQiOiIyMDI4OTI2ODIiLCJsaW5rX2lkIjoiNzAzNDMyODkiLCJ1cmkiOiJicDI6ZGlnZXN0IiwidXJsIjoiaHR0cHM6Ly9wZGcuZ3JhZHMzNjAub3JnLz91dG1fY29udGVudD0mdXRtX21lZGl1bT1lbWFpbCZ1dG1fbmFtZT0mdXRtX3NvdXJjZT1nb3ZkZWxpdmVyeSZ1dG1fdGVybT0jcHJvZ3JhbSIsImJ1bGxldGluX2lkIjoiMjAxNzEyMjcuODI5NTYwNjEifQ.r7A9t_OWtfU-8G9dKNQMOlre8Hjz05EP2hwOja4EPcs" TargetMode="External"/><Relationship Id="rId19" Type="http://schemas.openxmlformats.org/officeDocument/2006/relationships/hyperlink" Target="http://www.nctm.org/standards/content.aspx?id=16909" TargetMode="External"/><Relationship Id="rId4" Type="http://schemas.openxmlformats.org/officeDocument/2006/relationships/settings" Target="settings.xml"/><Relationship Id="rId9" Type="http://schemas.openxmlformats.org/officeDocument/2006/relationships/hyperlink" Target="http://www.naeyc.org/files/naeyc/file/positions/psmath.pdf" TargetMode="External"/><Relationship Id="rId14" Type="http://schemas.openxmlformats.org/officeDocument/2006/relationships/hyperlink" Target="http://nieer.org/wp-content/uploads/2016/08/MathSciencePolicyBrief0309.pdf" TargetMode="External"/><Relationship Id="rId22" Type="http://schemas.openxmlformats.org/officeDocument/2006/relationships/hyperlink" Target="http://www.norwood.k12.ma.us/curriculum/documents/childrensdevelopmentofmathconcepts-ages0-4.pdf" TargetMode="External"/><Relationship Id="rId27" Type="http://schemas.openxmlformats.org/officeDocument/2006/relationships/hyperlink" Target="http://files.eric.ed.gov/fulltext/EJ875422.pdf" TargetMode="External"/><Relationship Id="rId30" Type="http://schemas.openxmlformats.org/officeDocument/2006/relationships/hyperlink" Target="http://www2.ed.gov/about/inits/ed/earlylearning/talk-read-sing/stem-toolkit-families-es.pdf" TargetMode="External"/><Relationship Id="rId35" Type="http://schemas.openxmlformats.org/officeDocument/2006/relationships/hyperlink" Target="https://muse.jhu.edu/article/641244/pdf" TargetMode="External"/><Relationship Id="rId43" Type="http://schemas.openxmlformats.org/officeDocument/2006/relationships/hyperlink" Target="https://sites.google.com/site/constancekamii/videos" TargetMode="External"/><Relationship Id="rId48" Type="http://schemas.openxmlformats.org/officeDocument/2006/relationships/hyperlink" Target="https://www.zerotothree.org/resources/series/hablemos-de-las-matematicas" TargetMode="External"/><Relationship Id="rId56" Type="http://schemas.openxmlformats.org/officeDocument/2006/relationships/hyperlink" Target="http://earlymath.erikson.edu/ideas/" TargetMode="External"/><Relationship Id="rId64" Type="http://schemas.openxmlformats.org/officeDocument/2006/relationships/hyperlink" Target="http://mathathome.org/increase-your-knowledge/" TargetMode="External"/><Relationship Id="rId69" Type="http://schemas.openxmlformats.org/officeDocument/2006/relationships/hyperlink" Target="http://www2.ed.gov/pubs/EarlyMath/appendix.html" TargetMode="External"/><Relationship Id="rId77" Type="http://schemas.openxmlformats.org/officeDocument/2006/relationships/hyperlink" Target="https://pdg.grads360.org/?utm_content=&amp;utm_medium=email&amp;utm_name=&amp;utm_source=govdelivery&amp;utm_term=" TargetMode="External"/><Relationship Id="rId8" Type="http://schemas.openxmlformats.org/officeDocument/2006/relationships/hyperlink" Target="http://www.corestandards.org/Math/" TargetMode="External"/><Relationship Id="rId51" Type="http://schemas.openxmlformats.org/officeDocument/2006/relationships/hyperlink" Target="https://www.childtrends.org/videos/teaching-fractions-made-easy/" TargetMode="External"/><Relationship Id="rId72" Type="http://schemas.openxmlformats.org/officeDocument/2006/relationships/hyperlink" Target="https://eclkc.ohs.acf.hhs.gov/hslc/tta-system/teaching/docs/math-do-tools-songs-music.pdf" TargetMode="External"/><Relationship Id="rId80" Type="http://schemas.openxmlformats.org/officeDocument/2006/relationships/hyperlink" Target="https://ies.ed.gov/ncee/wwc/PracticeGuide/18" TargetMode="External"/><Relationship Id="rId85" Type="http://schemas.openxmlformats.org/officeDocument/2006/relationships/hyperlink" Target="https://lnks.gd/l/eyJhbGciOiJIUzI1NiJ9.eyJlbWFpbCI6ImNhbWlsbGUuY2F0bGV0dEB1bmMuZWR1IiwiYnVsbGV0aW5fbGlua19pZCI6IjExOSIsInN1YnNjcmliZXJfaWQiOiIyMDI4OTI2ODIiLCJsaW5rX2lkIjoiMzA0OTM5NjQ3IiwidXJpIjoiYnAyOmRpZ2VzdCIsInVybCI6Imh0dHBzOi8vcGRnLmdyYWRzMzYwLm9yZy8_dXRtX2NvbnRlbnQ9JnV0bV9tZWRpdW09ZW1haWwmdXRtX25hbWU9JnV0bV9zb3VyY2U9Z292ZGVsaXZlcnkmdXRtX3Rlcm09I3Byb2dyYW0vc3RlbS1pbi1lYXJseS1jaGlsZGhvb2QiLCJidWxsZXRpbl9pZCI6IjIwMTcxMjI3LjgyOTU2MDYxIn0.aNloRzOZIslrlqrRghwGP64Wy4WsLxV9J5BnrhZxWQ0" TargetMode="External"/><Relationship Id="rId3" Type="http://schemas.openxmlformats.org/officeDocument/2006/relationships/styles" Target="styles.xml"/><Relationship Id="rId12" Type="http://schemas.openxmlformats.org/officeDocument/2006/relationships/hyperlink" Target="http://secc.sedl.org/resources/briefs/diverse_learners_STEM/" TargetMode="External"/><Relationship Id="rId17" Type="http://schemas.openxmlformats.org/officeDocument/2006/relationships/hyperlink" Target="https://toma.memberclicks.net/assets/docs2016/2016Enews/3.pospaper16_wtodos_8pp.pdf" TargetMode="External"/><Relationship Id="rId25" Type="http://schemas.openxmlformats.org/officeDocument/2006/relationships/hyperlink" Target="http://earlymath.erikson.edu/ideas/?fwp_formats=article" TargetMode="External"/><Relationship Id="rId33" Type="http://schemas.openxmlformats.org/officeDocument/2006/relationships/hyperlink" Target="https://www.childtrends.org/wp-content/uploads/2017/02/Early-Math-Report-2.8.pdf" TargetMode="External"/><Relationship Id="rId38" Type="http://schemas.openxmlformats.org/officeDocument/2006/relationships/hyperlink" Target="http://www.naeyc.org/yc/stem-engaged-learning" TargetMode="External"/><Relationship Id="rId46" Type="http://schemas.openxmlformats.org/officeDocument/2006/relationships/hyperlink" Target="https://www.zerotothree.org/resources/series/let-s-talk-about-stem-video-series" TargetMode="External"/><Relationship Id="rId59" Type="http://schemas.openxmlformats.org/officeDocument/2006/relationships/hyperlink" Target="https://www.gse.harvard.edu/news/uk/18/01/making-math-family-thing" TargetMode="External"/><Relationship Id="rId67" Type="http://schemas.openxmlformats.org/officeDocument/2006/relationships/hyperlink" Target="http://mathathome.org/early-math-matters/" TargetMode="External"/><Relationship Id="rId20" Type="http://schemas.openxmlformats.org/officeDocument/2006/relationships/hyperlink" Target="http://www.psy.cmu.edu/~siegler/Watts-earlybird.pdf" TargetMode="External"/><Relationship Id="rId41" Type="http://schemas.openxmlformats.org/officeDocument/2006/relationships/hyperlink" Target="http://earlymath.erikson.edu/building-mathematical-competencies-in-early-childhood/" TargetMode="External"/><Relationship Id="rId54" Type="http://schemas.openxmlformats.org/officeDocument/2006/relationships/hyperlink" Target="http://www.aera.net/Portals/38/docs/Annual_Meeting/2016%20Annual%20Meeting/2016%20Knowledge%20Forum/Franke.pdf" TargetMode="External"/><Relationship Id="rId62" Type="http://schemas.openxmlformats.org/officeDocument/2006/relationships/hyperlink" Target="http://mathathome.org/set-up-your-environment/" TargetMode="External"/><Relationship Id="rId70" Type="http://schemas.openxmlformats.org/officeDocument/2006/relationships/hyperlink" Target="http://www.mathsisfun.com/links/index.html" TargetMode="External"/><Relationship Id="rId75" Type="http://schemas.openxmlformats.org/officeDocument/2006/relationships/hyperlink" Target="http://www.edequity.org/programs/science-and-math-programs/" TargetMode="External"/><Relationship Id="rId83" Type="http://schemas.openxmlformats.org/officeDocument/2006/relationships/image" Target="https://content.govdelivery.com/attachments/fancy_images/USED/2017/07/1442918/1669101/pdg-ta-logo_crop.pn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s.org/clearinghouse/01/09/46/10946.pdf" TargetMode="External"/><Relationship Id="rId23" Type="http://schemas.openxmlformats.org/officeDocument/2006/relationships/hyperlink" Target="http://www.norwood.k12.ma.us/curriculum/documents/childrensdevelopmentofmathconcepts-ages4-6.pdf" TargetMode="External"/><Relationship Id="rId28" Type="http://schemas.openxmlformats.org/officeDocument/2006/relationships/hyperlink" Target="http://www.hfrp.org/complementary-learning/snapshots/helping-teachers-of-mathematics-integrate-the-knowledge-and-culture-of-families-into-their-practice" TargetMode="External"/><Relationship Id="rId36" Type="http://schemas.openxmlformats.org/officeDocument/2006/relationships/hyperlink" Target="http://www.naeyc.org/yc/article/mathematical-structure-error-kindergarten" TargetMode="External"/><Relationship Id="rId49" Type="http://schemas.openxmlformats.org/officeDocument/2006/relationships/hyperlink" Target="http://view.vzaar.com/4772941/download" TargetMode="External"/><Relationship Id="rId57" Type="http://schemas.openxmlformats.org/officeDocument/2006/relationships/hyperlink" Target="http://mathathome.org/early-math-matters/" TargetMode="External"/><Relationship Id="rId10" Type="http://schemas.openxmlformats.org/officeDocument/2006/relationships/hyperlink" Target="https://news.vanderbilt.edu/2016/12/06/early-math-knowledge-related-to-later-achievement/?j=689846&amp;e=camille.catlett@unc.edu&amp;l=329_HTML&amp;u=24200006&amp;mid=7200908&amp;jb=1" TargetMode="External"/><Relationship Id="rId31" Type="http://schemas.openxmlformats.org/officeDocument/2006/relationships/hyperlink" Target="http://www2.ed.gov/about/inits/ed/earlylearning/talk-read-sing/stem-toolkit-preschool-teachers.pdf" TargetMode="External"/><Relationship Id="rId44" Type="http://schemas.openxmlformats.org/officeDocument/2006/relationships/hyperlink" Target="http://earlymath.erikson.edu/ideas/" TargetMode="External"/><Relationship Id="rId52" Type="http://schemas.openxmlformats.org/officeDocument/2006/relationships/hyperlink" Target="http://www.youtube.com/watch?v=KuTJJQWnMaQ" TargetMode="External"/><Relationship Id="rId60" Type="http://schemas.openxmlformats.org/officeDocument/2006/relationships/hyperlink" Target="https://www.naeyc.org/resources/pubs/tyc/oct2017/make-math-meaningful-diverse-learners" TargetMode="External"/><Relationship Id="rId65" Type="http://schemas.openxmlformats.org/officeDocument/2006/relationships/hyperlink" Target="http://mathathome.org/resources/" TargetMode="External"/><Relationship Id="rId73" Type="http://schemas.openxmlformats.org/officeDocument/2006/relationships/hyperlink" Target="http://education.vermont.gov/student-learning/content-areas/mathematics" TargetMode="External"/><Relationship Id="rId78" Type="http://schemas.openxmlformats.org/officeDocument/2006/relationships/hyperlink" Target="http://www.bostonchildrensmuseum.org/sites/default/files/pdfs/STEMGuide.pdf" TargetMode="External"/><Relationship Id="rId81" Type="http://schemas.openxmlformats.org/officeDocument/2006/relationships/hyperlink" Target="http://arealonlinedegree.com/college-resources/the-math-resources-ultimate-guide/" TargetMode="External"/><Relationship Id="rId86"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696C-533D-4A86-B2DC-C4E0A302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13</cp:revision>
  <cp:lastPrinted>2017-05-01T16:39:00Z</cp:lastPrinted>
  <dcterms:created xsi:type="dcterms:W3CDTF">2017-07-15T15:30:00Z</dcterms:created>
  <dcterms:modified xsi:type="dcterms:W3CDTF">2018-02-04T19:07:00Z</dcterms:modified>
</cp:coreProperties>
</file>