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AF34" w14:textId="77777777" w:rsidR="00F55AC8"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r>
        <w:rPr>
          <w:noProof/>
        </w:rPr>
        <w:softHyphen/>
      </w:r>
      <w:r>
        <w:rPr>
          <w:noProof/>
        </w:rPr>
        <w:softHyphen/>
      </w:r>
      <w:r>
        <w:rPr>
          <w:noProof/>
        </w:rPr>
        <w:softHyphen/>
      </w:r>
      <w:r>
        <w:rPr>
          <w:noProof/>
        </w:rPr>
        <w:softHyphen/>
      </w:r>
      <w:r w:rsidR="00005ADF">
        <w:rPr>
          <w:noProof/>
        </w:rPr>
        <w:softHyphen/>
      </w:r>
      <w:r w:rsidR="00AF1CE3">
        <w:rPr>
          <w:noProof/>
        </w:rPr>
        <w:drawing>
          <wp:inline distT="0" distB="0" distL="0" distR="0" wp14:anchorId="7041B2F4" wp14:editId="7041B2F5">
            <wp:extent cx="5527680" cy="1276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780" cy="1276604"/>
                    </a:xfrm>
                    <a:prstGeom prst="rect">
                      <a:avLst/>
                    </a:prstGeom>
                    <a:noFill/>
                    <a:ln>
                      <a:noFill/>
                    </a:ln>
                    <a:effectLst/>
                    <a:extLst/>
                  </pic:spPr>
                </pic:pic>
              </a:graphicData>
            </a:graphic>
          </wp:inline>
        </w:drawing>
      </w:r>
    </w:p>
    <w:p w14:paraId="7041AF35"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Resources to Support the Full Participation </w:t>
      </w:r>
    </w:p>
    <w:p w14:paraId="7041AF3A" w14:textId="77777777" w:rsidR="00AB4C2F"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of </w:t>
      </w:r>
      <w:r>
        <w:rPr>
          <w:b/>
          <w:sz w:val="44"/>
          <w:szCs w:val="26"/>
        </w:rPr>
        <w:t xml:space="preserve">Young </w:t>
      </w:r>
      <w:r w:rsidR="00AB4C2F">
        <w:rPr>
          <w:b/>
          <w:sz w:val="44"/>
          <w:szCs w:val="26"/>
        </w:rPr>
        <w:t xml:space="preserve">Children Who Are </w:t>
      </w:r>
    </w:p>
    <w:p w14:paraId="7041AF3B" w14:textId="77777777" w:rsidR="00E66790"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 xml:space="preserve">Dual Language Learners (DLLs) </w:t>
      </w:r>
    </w:p>
    <w:p w14:paraId="7041AF3C" w14:textId="77777777" w:rsidR="00F55AC8" w:rsidRDefault="00AB4C2F"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A</w:t>
      </w:r>
      <w:r w:rsidR="00F55AC8">
        <w:rPr>
          <w:b/>
          <w:sz w:val="44"/>
          <w:szCs w:val="26"/>
        </w:rPr>
        <w:t xml:space="preserve">nd </w:t>
      </w:r>
      <w:r>
        <w:rPr>
          <w:b/>
          <w:sz w:val="44"/>
          <w:szCs w:val="26"/>
        </w:rPr>
        <w:t>T</w:t>
      </w:r>
      <w:r w:rsidR="00F55AC8">
        <w:rPr>
          <w:b/>
          <w:sz w:val="44"/>
          <w:szCs w:val="26"/>
        </w:rPr>
        <w:t>heir Families</w:t>
      </w:r>
      <w:r w:rsidR="000F2A6F">
        <w:rPr>
          <w:b/>
          <w:sz w:val="44"/>
          <w:szCs w:val="26"/>
        </w:rPr>
        <w:t xml:space="preserve"> </w:t>
      </w:r>
    </w:p>
    <w:p w14:paraId="7041AF3D"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E" w14:textId="77777777" w:rsidR="00E66790"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F"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Compiled by</w:t>
      </w:r>
    </w:p>
    <w:p w14:paraId="7041AF43" w14:textId="77777777" w:rsidR="00AF1CE3" w:rsidRDefault="00F55AC8"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 xml:space="preserve"> Camille Catlett</w:t>
      </w:r>
    </w:p>
    <w:p w14:paraId="7041AF44" w14:textId="77777777" w:rsidR="00AB4C2F" w:rsidRPr="00AB4C2F"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 xml:space="preserve">Susan M. Moore </w:t>
      </w:r>
    </w:p>
    <w:p w14:paraId="7041AF45" w14:textId="77777777" w:rsidR="00AB4C2F" w:rsidRPr="00F55AC8"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and Clara Pérez- Méndez</w:t>
      </w:r>
    </w:p>
    <w:p w14:paraId="7041AF4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A"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B"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C"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D"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E" w14:textId="6D222EE7" w:rsidR="00F55AC8" w:rsidRPr="00F55AC8" w:rsidRDefault="00F71B75"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Up</w:t>
      </w:r>
      <w:r w:rsidR="00975CFA">
        <w:rPr>
          <w:b/>
          <w:noProof/>
          <w:sz w:val="28"/>
        </w:rPr>
        <w:t xml:space="preserve">dated </w:t>
      </w:r>
      <w:r w:rsidR="00E627B6">
        <w:rPr>
          <w:b/>
          <w:noProof/>
          <w:sz w:val="28"/>
        </w:rPr>
        <w:t>August 2018</w:t>
      </w:r>
    </w:p>
    <w:p w14:paraId="7041AF4F"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p>
    <w:p w14:paraId="7041AF5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3" w14:textId="77777777" w:rsidR="00F55AC8" w:rsidRPr="00F55AC8" w:rsidRDefault="00F55AC8" w:rsidP="00AB4C2F">
      <w:pPr>
        <w:pBdr>
          <w:top w:val="single" w:sz="4" w:space="1" w:color="auto"/>
          <w:left w:val="single" w:sz="4" w:space="4" w:color="auto"/>
          <w:bottom w:val="single" w:sz="4" w:space="1" w:color="auto"/>
          <w:right w:val="single" w:sz="4" w:space="4" w:color="auto"/>
        </w:pBdr>
        <w:shd w:val="pct5" w:color="auto" w:fill="95B3D7"/>
        <w:rPr>
          <w:noProof/>
          <w:sz w:val="28"/>
        </w:rPr>
      </w:pPr>
    </w:p>
    <w:p w14:paraId="7041AF57" w14:textId="1B17B095" w:rsidR="00F55AC8" w:rsidRPr="00F55AC8" w:rsidRDefault="00A654D0" w:rsidP="00F55AC8">
      <w:pPr>
        <w:autoSpaceDE w:val="0"/>
        <w:autoSpaceDN w:val="0"/>
        <w:adjustRightInd w:val="0"/>
        <w:rPr>
          <w:rFonts w:cs="ItcEras-Medium"/>
          <w:iCs/>
          <w:color w:val="000000"/>
          <w:sz w:val="24"/>
          <w:szCs w:val="20"/>
        </w:rPr>
      </w:pPr>
      <w:r>
        <w:rPr>
          <w:rFonts w:cs="Garamond-BookCondensed"/>
          <w:sz w:val="24"/>
        </w:rPr>
        <w:lastRenderedPageBreak/>
        <w:t xml:space="preserve">This document was compiled by Camille Catlett, Susan M. Moore and Clara </w:t>
      </w:r>
      <w:r w:rsidR="00E627B6">
        <w:rPr>
          <w:rFonts w:eastAsia="Times New Roman"/>
          <w:sz w:val="24"/>
          <w:szCs w:val="24"/>
        </w:rPr>
        <w:t>Pérez-M</w:t>
      </w:r>
      <w:r>
        <w:rPr>
          <w:rFonts w:eastAsia="Times New Roman"/>
          <w:sz w:val="24"/>
          <w:szCs w:val="24"/>
        </w:rPr>
        <w:t>éndez</w:t>
      </w:r>
      <w:r>
        <w:rPr>
          <w:rFonts w:cs="Garamond-BookCondensed"/>
          <w:sz w:val="24"/>
        </w:rPr>
        <w:t xml:space="preserve"> and was supported by a contract from the </w:t>
      </w:r>
      <w:r w:rsidR="00B05BA1">
        <w:rPr>
          <w:rFonts w:cs="Garamond-BookCondensed"/>
          <w:sz w:val="24"/>
        </w:rPr>
        <w:t xml:space="preserve">Vermont Agency of Education to </w:t>
      </w:r>
      <w:r>
        <w:rPr>
          <w:rFonts w:cs="Garamond-BookCondensed"/>
          <w:sz w:val="24"/>
        </w:rPr>
        <w:t>Puentes Culturales. Funding was provided through the Vermont Race to the Top Early Learning Challenge Grant.</w:t>
      </w:r>
      <w:r w:rsidR="00B05BA1">
        <w:rPr>
          <w:rFonts w:cs="Garamond-BookCondensed"/>
          <w:sz w:val="24"/>
        </w:rPr>
        <w:t xml:space="preserve"> </w:t>
      </w:r>
      <w:r w:rsidR="00F55AC8" w:rsidRPr="00F55AC8">
        <w:rPr>
          <w:rFonts w:cs="Garamond-BookCondensed"/>
          <w:sz w:val="24"/>
        </w:rPr>
        <w:t xml:space="preserve">Permission to copy, disseminate, or otherwise use information from this document for educational purposes is granted, provided that appropriate credit is given. </w:t>
      </w:r>
    </w:p>
    <w:p w14:paraId="7041AF58" w14:textId="77777777" w:rsidR="00F55AC8" w:rsidRPr="00B05BA1" w:rsidRDefault="00F55AC8" w:rsidP="00F55AC8">
      <w:pPr>
        <w:rPr>
          <w:noProof/>
          <w:sz w:val="14"/>
        </w:rPr>
      </w:pPr>
    </w:p>
    <w:p w14:paraId="7041AF59" w14:textId="77777777" w:rsidR="00AF1CE3" w:rsidRPr="00AF1CE3" w:rsidRDefault="00AF1CE3" w:rsidP="00AF1CE3">
      <w:pPr>
        <w:rPr>
          <w:rFonts w:ascii="Arial Black" w:hAnsi="Arial Black"/>
          <w:noProof/>
          <w:sz w:val="20"/>
        </w:rPr>
      </w:pPr>
      <w:r w:rsidRPr="00AF1CE3">
        <w:rPr>
          <w:rFonts w:ascii="Arial Black" w:hAnsi="Arial Black"/>
          <w:noProof/>
          <w:sz w:val="20"/>
        </w:rPr>
        <w:t>Recommended Citation:</w:t>
      </w:r>
    </w:p>
    <w:p w14:paraId="7041AF5A" w14:textId="49F182C5" w:rsidR="0076573E" w:rsidRPr="0076573E" w:rsidRDefault="00AF1CE3" w:rsidP="0076573E">
      <w:pPr>
        <w:pBdr>
          <w:top w:val="single" w:sz="4" w:space="1" w:color="auto"/>
          <w:left w:val="single" w:sz="4" w:space="4" w:color="auto"/>
          <w:bottom w:val="single" w:sz="4" w:space="1" w:color="auto"/>
          <w:right w:val="single" w:sz="4" w:space="4" w:color="auto"/>
        </w:pBdr>
        <w:shd w:val="pct5" w:color="auto" w:fill="95B3D7"/>
        <w:rPr>
          <w:i/>
          <w:sz w:val="24"/>
          <w:szCs w:val="24"/>
        </w:rPr>
      </w:pPr>
      <w:r w:rsidRPr="00AF1CE3">
        <w:rPr>
          <w:noProof/>
          <w:sz w:val="24"/>
        </w:rPr>
        <w:t>Catlett, C.</w:t>
      </w:r>
      <w:r w:rsidR="00656035">
        <w:rPr>
          <w:noProof/>
          <w:sz w:val="24"/>
        </w:rPr>
        <w:t xml:space="preserve">, Moore, S. M., and </w:t>
      </w:r>
      <w:r w:rsidR="00FD4080">
        <w:rPr>
          <w:rFonts w:asciiTheme="minorHAnsi" w:eastAsia="Times New Roman" w:hAnsiTheme="minorHAnsi"/>
          <w:sz w:val="24"/>
          <w:szCs w:val="24"/>
        </w:rPr>
        <w:t>Pérez-</w:t>
      </w:r>
      <w:r w:rsidR="00656035" w:rsidRPr="00AF1CE3">
        <w:rPr>
          <w:rFonts w:asciiTheme="minorHAnsi" w:eastAsia="Times New Roman" w:hAnsiTheme="minorHAnsi"/>
          <w:sz w:val="24"/>
          <w:szCs w:val="24"/>
        </w:rPr>
        <w:t>Méndez</w:t>
      </w:r>
      <w:r w:rsidR="00656035">
        <w:rPr>
          <w:rFonts w:asciiTheme="minorHAnsi" w:eastAsia="Times New Roman" w:hAnsiTheme="minorHAnsi"/>
          <w:sz w:val="24"/>
          <w:szCs w:val="24"/>
        </w:rPr>
        <w:t>, C.</w:t>
      </w:r>
      <w:r w:rsidR="00656035" w:rsidRPr="00AF1CE3">
        <w:rPr>
          <w:noProof/>
          <w:sz w:val="24"/>
        </w:rPr>
        <w:t xml:space="preserve"> </w:t>
      </w:r>
      <w:r w:rsidR="0076573E">
        <w:rPr>
          <w:noProof/>
          <w:sz w:val="24"/>
        </w:rPr>
        <w:t>(201</w:t>
      </w:r>
      <w:r w:rsidR="00E627B6">
        <w:rPr>
          <w:noProof/>
          <w:sz w:val="24"/>
        </w:rPr>
        <w:t>8</w:t>
      </w:r>
      <w:r w:rsidRPr="0076573E">
        <w:rPr>
          <w:b/>
          <w:noProof/>
          <w:sz w:val="24"/>
        </w:rPr>
        <w:t xml:space="preserve">). </w:t>
      </w:r>
      <w:r w:rsidR="0076573E" w:rsidRPr="0076573E">
        <w:rPr>
          <w:i/>
          <w:sz w:val="24"/>
          <w:szCs w:val="24"/>
        </w:rPr>
        <w:t xml:space="preserve">Resources to support the full participation </w:t>
      </w:r>
    </w:p>
    <w:p w14:paraId="7041AF5B" w14:textId="77777777" w:rsidR="00AB4C2F" w:rsidRPr="00AB4C2F" w:rsidRDefault="0076573E" w:rsidP="0076573E">
      <w:pPr>
        <w:pBdr>
          <w:top w:val="single" w:sz="4" w:space="1" w:color="auto"/>
          <w:left w:val="single" w:sz="4" w:space="4" w:color="auto"/>
          <w:bottom w:val="single" w:sz="4" w:space="1" w:color="auto"/>
          <w:right w:val="single" w:sz="4" w:space="4" w:color="auto"/>
        </w:pBdr>
        <w:shd w:val="pct5" w:color="auto" w:fill="95B3D7"/>
      </w:pPr>
      <w:r w:rsidRPr="0076573E">
        <w:rPr>
          <w:i/>
          <w:sz w:val="24"/>
          <w:szCs w:val="24"/>
        </w:rPr>
        <w:t xml:space="preserve">of </w:t>
      </w:r>
      <w:r>
        <w:rPr>
          <w:i/>
          <w:sz w:val="24"/>
          <w:szCs w:val="24"/>
        </w:rPr>
        <w:t>y</w:t>
      </w:r>
      <w:r w:rsidRPr="0076573E">
        <w:rPr>
          <w:i/>
          <w:sz w:val="24"/>
          <w:szCs w:val="24"/>
        </w:rPr>
        <w:t xml:space="preserve">oung </w:t>
      </w:r>
      <w:r w:rsidR="00AB4C2F">
        <w:rPr>
          <w:i/>
          <w:sz w:val="24"/>
          <w:szCs w:val="24"/>
        </w:rPr>
        <w:t xml:space="preserve">children who are </w:t>
      </w:r>
      <w:r w:rsidRPr="0076573E">
        <w:rPr>
          <w:i/>
          <w:sz w:val="24"/>
          <w:szCs w:val="24"/>
        </w:rPr>
        <w:t xml:space="preserve">Dual Language Learners (DLLs) </w:t>
      </w:r>
      <w:r>
        <w:rPr>
          <w:i/>
          <w:sz w:val="24"/>
          <w:szCs w:val="24"/>
        </w:rPr>
        <w:t>and their families.</w:t>
      </w:r>
      <w:r>
        <w:rPr>
          <w:sz w:val="24"/>
          <w:szCs w:val="24"/>
        </w:rPr>
        <w:t xml:space="preserve"> </w:t>
      </w:r>
      <w:hyperlink r:id="rId9" w:history="1">
        <w:r w:rsidR="00AB4C2F" w:rsidRPr="00AB4C2F">
          <w:rPr>
            <w:rStyle w:val="Hyperlink"/>
            <w:b/>
            <w:u w:val="none"/>
          </w:rPr>
          <w:t>http://fpg.unc.edu/resources/resources-support-full-participation-young-children-who-are-dual-language-learners-dlls-an</w:t>
        </w:r>
      </w:hyperlink>
    </w:p>
    <w:p w14:paraId="7041AF5C" w14:textId="77777777" w:rsidR="00656035" w:rsidRPr="00B05BA1" w:rsidRDefault="00656035" w:rsidP="00AF1CE3">
      <w:pPr>
        <w:rPr>
          <w:noProof/>
          <w:sz w:val="16"/>
          <w:highlight w:val="green"/>
        </w:rPr>
      </w:pPr>
    </w:p>
    <w:p w14:paraId="7041AF5D" w14:textId="77777777" w:rsidR="00AF1CE3" w:rsidRPr="00AF1CE3" w:rsidRDefault="00AF1CE3" w:rsidP="00AF1CE3">
      <w:pPr>
        <w:rPr>
          <w:rFonts w:ascii="Arial Black" w:hAnsi="Arial Black"/>
          <w:noProof/>
          <w:sz w:val="20"/>
        </w:rPr>
      </w:pPr>
      <w:r w:rsidRPr="00AF1CE3">
        <w:rPr>
          <w:rFonts w:ascii="Arial Black" w:hAnsi="Arial Black"/>
          <w:noProof/>
          <w:sz w:val="20"/>
        </w:rPr>
        <w:t>PURPOSE</w:t>
      </w:r>
    </w:p>
    <w:p w14:paraId="7041AF5E" w14:textId="5DF828A8" w:rsidR="000F2A6F" w:rsidRPr="00F55AC8" w:rsidRDefault="000F2A6F" w:rsidP="000F2A6F">
      <w:pPr>
        <w:rPr>
          <w:noProof/>
          <w:sz w:val="24"/>
        </w:rPr>
      </w:pPr>
      <w:r w:rsidRPr="000F2A6F">
        <w:rPr>
          <w:rFonts w:asciiTheme="minorHAnsi" w:eastAsia="Times" w:hAnsiTheme="minorHAnsi"/>
          <w:sz w:val="24"/>
        </w:rPr>
        <w:t xml:space="preserve">With the growing number of young children </w:t>
      </w:r>
      <w:r w:rsidR="00E627B6">
        <w:rPr>
          <w:rFonts w:asciiTheme="minorHAnsi" w:eastAsia="Times" w:hAnsiTheme="minorHAnsi"/>
          <w:sz w:val="24"/>
        </w:rPr>
        <w:t>who are dual language learners (DLLs)</w:t>
      </w:r>
      <w:r w:rsidRPr="000F2A6F">
        <w:rPr>
          <w:rFonts w:asciiTheme="minorHAnsi" w:eastAsia="Times" w:hAnsiTheme="minorHAnsi"/>
          <w:sz w:val="24"/>
        </w:rPr>
        <w:t xml:space="preserve"> increasing, </w:t>
      </w:r>
      <w:r w:rsidRPr="00F55AC8">
        <w:rPr>
          <w:rFonts w:asciiTheme="minorHAnsi" w:eastAsia="Times" w:hAnsiTheme="minorHAnsi"/>
          <w:sz w:val="24"/>
        </w:rPr>
        <w:t xml:space="preserve">practitioners </w:t>
      </w:r>
      <w:r w:rsidRPr="000F2A6F">
        <w:rPr>
          <w:rFonts w:asciiTheme="minorHAnsi" w:eastAsia="Times" w:hAnsiTheme="minorHAnsi"/>
          <w:sz w:val="24"/>
        </w:rPr>
        <w:t xml:space="preserve">may </w:t>
      </w:r>
      <w:r w:rsidRPr="00F55AC8">
        <w:rPr>
          <w:rFonts w:asciiTheme="minorHAnsi" w:eastAsia="Times" w:hAnsiTheme="minorHAnsi"/>
          <w:sz w:val="24"/>
        </w:rPr>
        <w:t xml:space="preserve">struggle with implementing appropriate assessment strategies, utilizing culturally appropriate information gathering skills with families, engaging families in the process of assessment, intervention and preschool placement, and knowing how to work effectively with interpreters, translators, cultural mediators and </w:t>
      </w:r>
      <w:r w:rsidR="00E627B6">
        <w:rPr>
          <w:rFonts w:asciiTheme="minorHAnsi" w:eastAsia="Times" w:hAnsiTheme="minorHAnsi"/>
          <w:sz w:val="24"/>
        </w:rPr>
        <w:t>family-</w:t>
      </w:r>
      <w:r w:rsidRPr="00F55AC8">
        <w:rPr>
          <w:rFonts w:asciiTheme="minorHAnsi" w:eastAsia="Times" w:hAnsiTheme="minorHAnsi"/>
          <w:sz w:val="24"/>
        </w:rPr>
        <w:t>school liaisons.</w:t>
      </w:r>
      <w:r>
        <w:rPr>
          <w:noProof/>
          <w:sz w:val="24"/>
        </w:rPr>
        <w:t xml:space="preserve"> Confidence, comfort, and capability with these </w:t>
      </w:r>
      <w:r w:rsidR="00A3239C">
        <w:rPr>
          <w:noProof/>
          <w:sz w:val="24"/>
        </w:rPr>
        <w:t xml:space="preserve">skills are essential to supporting the full participation of each young child with a home language other than English and the successful engagement of each child’s family in supporting that child’s full potential. </w:t>
      </w:r>
      <w:r w:rsidRPr="00F55AC8">
        <w:rPr>
          <w:noProof/>
          <w:sz w:val="24"/>
        </w:rPr>
        <w:t xml:space="preserve"> </w:t>
      </w:r>
    </w:p>
    <w:p w14:paraId="7041AF5F" w14:textId="77777777" w:rsidR="000F2A6F" w:rsidRPr="00B05BA1" w:rsidRDefault="000F2A6F" w:rsidP="00AF1CE3">
      <w:pPr>
        <w:rPr>
          <w:noProof/>
          <w:sz w:val="16"/>
        </w:rPr>
      </w:pPr>
    </w:p>
    <w:p w14:paraId="7041AF60" w14:textId="776663E1" w:rsidR="00A3239C" w:rsidRDefault="00AF1CE3" w:rsidP="00AF1CE3">
      <w:pPr>
        <w:rPr>
          <w:rFonts w:asciiTheme="minorHAnsi" w:eastAsia="Times" w:hAnsiTheme="minorHAnsi"/>
          <w:sz w:val="24"/>
        </w:rPr>
      </w:pPr>
      <w:r w:rsidRPr="00AF1CE3">
        <w:rPr>
          <w:noProof/>
          <w:sz w:val="24"/>
        </w:rPr>
        <w:t xml:space="preserve">The purpose of this toolkit is to provide early childhood colleagues with evidence-based practices, tools, and strategies </w:t>
      </w:r>
      <w:r w:rsidR="000F2A6F" w:rsidRPr="00F55AC8">
        <w:rPr>
          <w:rFonts w:asciiTheme="minorHAnsi" w:eastAsia="Times" w:hAnsiTheme="minorHAnsi"/>
          <w:sz w:val="24"/>
        </w:rPr>
        <w:t>improve and increase the use of inclusive, culturally appropriate, responsive, and research based practices</w:t>
      </w:r>
      <w:r w:rsidR="000F2A6F" w:rsidRPr="00F55AC8">
        <w:rPr>
          <w:rFonts w:ascii="Times" w:eastAsia="Times" w:hAnsi="Times"/>
          <w:sz w:val="24"/>
        </w:rPr>
        <w:t xml:space="preserve"> </w:t>
      </w:r>
      <w:r w:rsidR="000F2A6F" w:rsidRPr="00F55AC8">
        <w:rPr>
          <w:rFonts w:asciiTheme="minorHAnsi" w:eastAsia="Times" w:hAnsiTheme="minorHAnsi"/>
          <w:sz w:val="24"/>
        </w:rPr>
        <w:t>for culturally and ability diverse young</w:t>
      </w:r>
      <w:r w:rsidR="00AB4C2F">
        <w:rPr>
          <w:rFonts w:asciiTheme="minorHAnsi" w:eastAsia="Times" w:hAnsiTheme="minorHAnsi"/>
          <w:sz w:val="24"/>
        </w:rPr>
        <w:t xml:space="preserve"> children who are</w:t>
      </w:r>
      <w:r w:rsidR="000F2A6F" w:rsidRPr="00F55AC8">
        <w:rPr>
          <w:rFonts w:asciiTheme="minorHAnsi" w:eastAsia="Times" w:hAnsiTheme="minorHAnsi"/>
          <w:sz w:val="24"/>
        </w:rPr>
        <w:t xml:space="preserve"> </w:t>
      </w:r>
      <w:r w:rsidR="00A3239C">
        <w:rPr>
          <w:rFonts w:asciiTheme="minorHAnsi" w:eastAsia="Times" w:hAnsiTheme="minorHAnsi"/>
          <w:sz w:val="24"/>
        </w:rPr>
        <w:t xml:space="preserve">DLLs and their families. </w:t>
      </w:r>
    </w:p>
    <w:p w14:paraId="7041AF61" w14:textId="335C71C8" w:rsidR="00A3239C" w:rsidRDefault="00B05BA1" w:rsidP="00A3239C">
      <w:pPr>
        <w:pStyle w:val="ListParagraph"/>
        <w:numPr>
          <w:ilvl w:val="0"/>
          <w:numId w:val="11"/>
        </w:numPr>
        <w:rPr>
          <w:noProof/>
          <w:sz w:val="24"/>
        </w:rPr>
      </w:pPr>
      <w:r>
        <w:rPr>
          <w:rFonts w:asciiTheme="minorHAnsi" w:eastAsia="Times" w:hAnsiTheme="minorHAnsi"/>
          <w:sz w:val="24"/>
        </w:rPr>
        <w:t>All resources</w:t>
      </w:r>
      <w:r w:rsidR="00AF1CE3" w:rsidRPr="00A3239C">
        <w:rPr>
          <w:noProof/>
          <w:sz w:val="24"/>
        </w:rPr>
        <w:t xml:space="preserve"> in the toolkit are readily available online at no cost. </w:t>
      </w:r>
    </w:p>
    <w:p w14:paraId="7041AF62" w14:textId="77777777" w:rsidR="00A3239C" w:rsidRPr="00A3239C" w:rsidRDefault="00A3239C" w:rsidP="00A3239C">
      <w:pPr>
        <w:pStyle w:val="ListParagraph"/>
        <w:rPr>
          <w:noProof/>
          <w:sz w:val="12"/>
          <w:szCs w:val="12"/>
        </w:rPr>
      </w:pPr>
    </w:p>
    <w:p w14:paraId="7041AF65" w14:textId="3668E1FC" w:rsidR="00A3239C" w:rsidRDefault="00A3239C" w:rsidP="00A3239C">
      <w:pPr>
        <w:pStyle w:val="ListParagraph"/>
        <w:numPr>
          <w:ilvl w:val="0"/>
          <w:numId w:val="11"/>
        </w:numPr>
        <w:rPr>
          <w:noProof/>
          <w:sz w:val="24"/>
        </w:rPr>
      </w:pPr>
      <w:r>
        <w:rPr>
          <w:noProof/>
          <w:sz w:val="24"/>
        </w:rPr>
        <w:t>Under each heading, resources are organized by type</w:t>
      </w:r>
      <w:r w:rsidR="00B05BA1">
        <w:rPr>
          <w:noProof/>
          <w:sz w:val="24"/>
        </w:rPr>
        <w:t>: evidence (research, policy and position statements), print (articles, chapters), audiovisual (videos, webinars), and online (websites, blogs)</w:t>
      </w:r>
      <w:r>
        <w:rPr>
          <w:noProof/>
          <w:sz w:val="24"/>
        </w:rPr>
        <w:t>.</w:t>
      </w:r>
    </w:p>
    <w:p w14:paraId="7041AF73" w14:textId="77777777" w:rsidR="00A3239C" w:rsidRPr="00A3239C" w:rsidRDefault="00A3239C" w:rsidP="00A3239C">
      <w:pPr>
        <w:pStyle w:val="ListParagraph"/>
        <w:rPr>
          <w:noProof/>
          <w:sz w:val="12"/>
          <w:szCs w:val="12"/>
        </w:rPr>
      </w:pPr>
    </w:p>
    <w:p w14:paraId="7041AF74" w14:textId="77777777" w:rsidR="00AF1CE3" w:rsidRPr="00A3239C" w:rsidRDefault="00AF1CE3" w:rsidP="00A3239C">
      <w:pPr>
        <w:pStyle w:val="ListParagraph"/>
        <w:numPr>
          <w:ilvl w:val="0"/>
          <w:numId w:val="11"/>
        </w:numPr>
        <w:rPr>
          <w:noProof/>
          <w:sz w:val="24"/>
        </w:rPr>
      </w:pPr>
      <w:r w:rsidRPr="00A3239C">
        <w:rPr>
          <w:noProof/>
          <w:sz w:val="24"/>
          <w:highlight w:val="yellow"/>
        </w:rPr>
        <w:t>Resources that are available in Spanish are highlighted in yellow.</w:t>
      </w:r>
    </w:p>
    <w:p w14:paraId="7041AF75" w14:textId="77777777" w:rsidR="00F55AC8" w:rsidRPr="00B05BA1" w:rsidRDefault="00F55AC8" w:rsidP="00F55AC8">
      <w:pPr>
        <w:rPr>
          <w:noProof/>
          <w:sz w:val="16"/>
        </w:rPr>
      </w:pPr>
    </w:p>
    <w:p w14:paraId="7041AF76" w14:textId="77777777" w:rsidR="00F55AC8" w:rsidRPr="00F55AC8" w:rsidRDefault="00A3239C" w:rsidP="00A3239C">
      <w:pPr>
        <w:rPr>
          <w:noProof/>
          <w:sz w:val="24"/>
        </w:rPr>
      </w:pPr>
      <w:r w:rsidRPr="00A3239C">
        <w:rPr>
          <w:noProof/>
          <w:sz w:val="24"/>
        </w:rPr>
        <w:t xml:space="preserve">Sharing of this resource is encouraged. The compilers hope it will provide one form of professional support needed by providers to </w:t>
      </w:r>
      <w:r w:rsidR="00F55AC8" w:rsidRPr="00A3239C">
        <w:rPr>
          <w:noProof/>
          <w:sz w:val="24"/>
        </w:rPr>
        <w:t>develop the practices they need to positively impact the lives of young</w:t>
      </w:r>
      <w:r w:rsidR="00AB4C2F">
        <w:rPr>
          <w:noProof/>
          <w:sz w:val="24"/>
        </w:rPr>
        <w:t xml:space="preserve"> children who are</w:t>
      </w:r>
      <w:r w:rsidR="00F55AC8" w:rsidRPr="00A3239C">
        <w:rPr>
          <w:noProof/>
          <w:sz w:val="24"/>
        </w:rPr>
        <w:t xml:space="preserve"> dual language learners and their families.</w:t>
      </w:r>
    </w:p>
    <w:p w14:paraId="7041AF7C" w14:textId="77777777" w:rsidR="00A3239C" w:rsidRDefault="00A3239C" w:rsidP="00F55AC8">
      <w:pPr>
        <w:jc w:val="center"/>
        <w:rPr>
          <w:rFonts w:ascii="Georgia" w:hAnsi="Georgia"/>
          <w:b/>
          <w:sz w:val="32"/>
        </w:rPr>
      </w:pPr>
    </w:p>
    <w:p w14:paraId="7041AF7D" w14:textId="77777777" w:rsidR="00F55AC8" w:rsidRPr="00F55AC8" w:rsidRDefault="00A3239C" w:rsidP="00A3239C">
      <w:pPr>
        <w:jc w:val="center"/>
        <w:rPr>
          <w:rFonts w:ascii="Arial Black" w:hAnsi="Arial Black"/>
          <w:noProof/>
          <w:sz w:val="20"/>
        </w:rPr>
      </w:pPr>
      <w:r>
        <w:rPr>
          <w:rFonts w:ascii="Arial Black" w:hAnsi="Arial Black"/>
          <w:noProof/>
          <w:sz w:val="20"/>
        </w:rPr>
        <w:t>Table of Contents</w:t>
      </w:r>
    </w:p>
    <w:p w14:paraId="7041AF7E" w14:textId="77777777" w:rsidR="00F55AC8" w:rsidRDefault="00F55AC8" w:rsidP="00E3199A">
      <w:pPr>
        <w:rPr>
          <w:b/>
          <w:bCs/>
          <w:sz w:val="24"/>
          <w:szCs w:val="24"/>
        </w:rPr>
      </w:pPr>
    </w:p>
    <w:p w14:paraId="7041AF7F" w14:textId="77777777" w:rsidR="00E3199A" w:rsidRDefault="000A681F" w:rsidP="00E3199A">
      <w:pPr>
        <w:rPr>
          <w:b/>
          <w:bCs/>
          <w:sz w:val="24"/>
          <w:szCs w:val="24"/>
        </w:rPr>
      </w:pPr>
      <w:r>
        <w:rPr>
          <w:b/>
          <w:bCs/>
          <w:sz w:val="24"/>
          <w:szCs w:val="24"/>
        </w:rPr>
        <w:t>TOPIC</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PAGE</w:t>
      </w:r>
    </w:p>
    <w:p w14:paraId="7041AF80" w14:textId="77777777" w:rsidR="000A681F" w:rsidRPr="00B05BA1" w:rsidRDefault="000A681F" w:rsidP="00E3199A">
      <w:pPr>
        <w:rPr>
          <w:b/>
          <w:bCs/>
          <w:sz w:val="8"/>
          <w:szCs w:val="24"/>
        </w:rPr>
      </w:pPr>
    </w:p>
    <w:p w14:paraId="7041AF81" w14:textId="77777777" w:rsidR="00E3199A" w:rsidRPr="002A4EDC" w:rsidRDefault="00E3199A" w:rsidP="002A4EDC">
      <w:pPr>
        <w:tabs>
          <w:tab w:val="left" w:leader="dot" w:pos="8640"/>
        </w:tabs>
        <w:rPr>
          <w:b/>
          <w:bCs/>
          <w:sz w:val="28"/>
          <w:szCs w:val="24"/>
        </w:rPr>
      </w:pPr>
      <w:r w:rsidRPr="002A4EDC">
        <w:rPr>
          <w:b/>
          <w:bCs/>
          <w:sz w:val="28"/>
          <w:szCs w:val="24"/>
        </w:rPr>
        <w:t xml:space="preserve">Supporting </w:t>
      </w:r>
      <w:r w:rsidR="00F34581" w:rsidRPr="002A4EDC">
        <w:rPr>
          <w:b/>
          <w:bCs/>
          <w:sz w:val="28"/>
          <w:szCs w:val="24"/>
        </w:rPr>
        <w:t xml:space="preserve">the Learning and Development of </w:t>
      </w:r>
      <w:r w:rsidRPr="002A4EDC">
        <w:rPr>
          <w:b/>
          <w:bCs/>
          <w:sz w:val="28"/>
          <w:szCs w:val="24"/>
        </w:rPr>
        <w:t xml:space="preserve">Young </w:t>
      </w:r>
      <w:r w:rsidR="00AB4C2F">
        <w:rPr>
          <w:b/>
          <w:bCs/>
          <w:sz w:val="28"/>
          <w:szCs w:val="24"/>
        </w:rPr>
        <w:t xml:space="preserve">Children Who Are </w:t>
      </w:r>
      <w:r w:rsidRPr="002A4EDC">
        <w:rPr>
          <w:b/>
          <w:bCs/>
          <w:sz w:val="28"/>
          <w:szCs w:val="24"/>
        </w:rPr>
        <w:t>Dual Language Learners</w:t>
      </w:r>
      <w:r w:rsidR="00AB4C2F">
        <w:rPr>
          <w:b/>
          <w:bCs/>
          <w:sz w:val="28"/>
          <w:szCs w:val="24"/>
        </w:rPr>
        <w:t xml:space="preserve"> (DLLs)</w:t>
      </w:r>
    </w:p>
    <w:p w14:paraId="7041AF82" w14:textId="77777777" w:rsidR="00E3199A" w:rsidRPr="002A4EDC" w:rsidRDefault="002A4EDC" w:rsidP="0036693B">
      <w:pPr>
        <w:pStyle w:val="ListParagraph"/>
        <w:numPr>
          <w:ilvl w:val="0"/>
          <w:numId w:val="1"/>
        </w:numPr>
        <w:tabs>
          <w:tab w:val="left" w:leader="dot" w:pos="9000"/>
        </w:tabs>
        <w:spacing w:after="120"/>
        <w:ind w:left="720"/>
        <w:rPr>
          <w:sz w:val="24"/>
          <w:szCs w:val="24"/>
        </w:rPr>
      </w:pPr>
      <w:r>
        <w:rPr>
          <w:sz w:val="24"/>
          <w:szCs w:val="24"/>
        </w:rPr>
        <w:t>R</w:t>
      </w:r>
      <w:r w:rsidR="00E3199A" w:rsidRPr="002A4EDC">
        <w:rPr>
          <w:sz w:val="24"/>
          <w:szCs w:val="24"/>
        </w:rPr>
        <w:t>esearch/evidence</w:t>
      </w:r>
      <w:r>
        <w:rPr>
          <w:sz w:val="24"/>
          <w:szCs w:val="24"/>
        </w:rPr>
        <w:t xml:space="preserve"> </w:t>
      </w:r>
      <w:r w:rsidR="0036693B">
        <w:rPr>
          <w:sz w:val="24"/>
          <w:szCs w:val="24"/>
        </w:rPr>
        <w:t>sources</w:t>
      </w:r>
      <w:r w:rsidR="0036693B">
        <w:rPr>
          <w:sz w:val="24"/>
          <w:szCs w:val="24"/>
        </w:rPr>
        <w:tab/>
        <w:t>4</w:t>
      </w:r>
    </w:p>
    <w:p w14:paraId="7041AF83"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D403EB">
        <w:rPr>
          <w:sz w:val="24"/>
          <w:szCs w:val="24"/>
        </w:rPr>
        <w:t>7</w:t>
      </w:r>
    </w:p>
    <w:p w14:paraId="7041AF84"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Audiovisual </w:t>
      </w:r>
      <w:r w:rsidR="0036693B">
        <w:rPr>
          <w:sz w:val="24"/>
          <w:szCs w:val="24"/>
        </w:rPr>
        <w:t>resources</w:t>
      </w:r>
      <w:r w:rsidRPr="002A4EDC">
        <w:rPr>
          <w:sz w:val="24"/>
          <w:szCs w:val="24"/>
        </w:rPr>
        <w:t xml:space="preserve"> (videos, podcasts, webinars, simulation, PowerPoints)</w:t>
      </w:r>
      <w:r w:rsidR="00A75626">
        <w:rPr>
          <w:sz w:val="24"/>
          <w:szCs w:val="24"/>
        </w:rPr>
        <w:tab/>
      </w:r>
      <w:r w:rsidR="00D403EB">
        <w:rPr>
          <w:sz w:val="24"/>
          <w:szCs w:val="24"/>
        </w:rPr>
        <w:t>1</w:t>
      </w:r>
      <w:r w:rsidR="00B23E9D">
        <w:rPr>
          <w:sz w:val="24"/>
          <w:szCs w:val="24"/>
        </w:rPr>
        <w:t>3</w:t>
      </w:r>
    </w:p>
    <w:p w14:paraId="7041AF85"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Online resources (websites, modules, blogs)</w:t>
      </w:r>
      <w:r w:rsidR="00A75626">
        <w:rPr>
          <w:sz w:val="24"/>
          <w:szCs w:val="24"/>
        </w:rPr>
        <w:tab/>
      </w:r>
      <w:r w:rsidR="00D403EB">
        <w:rPr>
          <w:sz w:val="24"/>
          <w:szCs w:val="24"/>
        </w:rPr>
        <w:t>1</w:t>
      </w:r>
      <w:r w:rsidR="00B23E9D">
        <w:rPr>
          <w:sz w:val="24"/>
          <w:szCs w:val="24"/>
        </w:rPr>
        <w:t>5</w:t>
      </w:r>
    </w:p>
    <w:tbl>
      <w:tblPr>
        <w:tblStyle w:val="TableGrid"/>
        <w:tblW w:w="11160" w:type="dxa"/>
        <w:tblInd w:w="-545" w:type="dxa"/>
        <w:tblLook w:val="04A0" w:firstRow="1" w:lastRow="0" w:firstColumn="1" w:lastColumn="0" w:noHBand="0" w:noVBand="1"/>
      </w:tblPr>
      <w:tblGrid>
        <w:gridCol w:w="646"/>
        <w:gridCol w:w="10514"/>
      </w:tblGrid>
      <w:tr w:rsidR="008D466E" w14:paraId="7041AF9F" w14:textId="77777777" w:rsidTr="008D466E">
        <w:tc>
          <w:tcPr>
            <w:tcW w:w="646" w:type="dxa"/>
            <w:shd w:val="clear" w:color="auto" w:fill="000000" w:themeFill="text1"/>
          </w:tcPr>
          <w:p w14:paraId="7041AF9D"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9E"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C7" w14:textId="77777777" w:rsidTr="008D466E">
        <w:trPr>
          <w:cantSplit/>
          <w:trHeight w:val="1134"/>
        </w:trPr>
        <w:tc>
          <w:tcPr>
            <w:tcW w:w="646" w:type="dxa"/>
            <w:shd w:val="clear" w:color="auto" w:fill="DEEAF6" w:themeFill="accent1" w:themeFillTint="33"/>
            <w:textDirection w:val="btLr"/>
          </w:tcPr>
          <w:p w14:paraId="7041AFA0" w14:textId="77777777" w:rsidR="008D466E" w:rsidRDefault="008D466E" w:rsidP="008D466E">
            <w:pPr>
              <w:ind w:left="113" w:right="113"/>
              <w:jc w:val="center"/>
            </w:pPr>
            <w:r>
              <w:rPr>
                <w:b/>
                <w:sz w:val="24"/>
              </w:rPr>
              <w:lastRenderedPageBreak/>
              <w:t xml:space="preserve">RESEARCH / EVIDENCE  SOURCES </w:t>
            </w:r>
            <w:r w:rsidRPr="00F519F3">
              <w:rPr>
                <w:sz w:val="32"/>
              </w:rPr>
              <w:sym w:font="Wingdings" w:char="F026"/>
            </w:r>
          </w:p>
        </w:tc>
        <w:tc>
          <w:tcPr>
            <w:tcW w:w="10514" w:type="dxa"/>
            <w:shd w:val="clear" w:color="auto" w:fill="FFFFFF" w:themeFill="background1"/>
          </w:tcPr>
          <w:p w14:paraId="7041AFA1" w14:textId="77777777"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America’s Hispanic Children: Gaining Ground, Looking 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E627B6" w:rsidP="008D466E">
            <w:pPr>
              <w:rPr>
                <w:rStyle w:val="Hyperlink"/>
                <w:rFonts w:asciiTheme="minorHAnsi" w:eastAsia="Times New Roman" w:hAnsiTheme="minorHAnsi"/>
                <w:b/>
                <w:sz w:val="20"/>
                <w:u w:val="none"/>
              </w:rPr>
            </w:pPr>
            <w:hyperlink r:id="rId10"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5747DE" w:rsidRDefault="008D466E" w:rsidP="008D466E">
            <w:pPr>
              <w:rPr>
                <w:rFonts w:asciiTheme="minorHAnsi" w:eastAsia="Times New Roman" w:hAnsiTheme="minorHAnsi"/>
                <w:b/>
                <w:sz w:val="8"/>
                <w:szCs w:val="8"/>
              </w:rPr>
            </w:pPr>
          </w:p>
          <w:p w14:paraId="7D73D18A" w14:textId="77777777" w:rsidR="00D4480E" w:rsidRPr="00D4480E" w:rsidRDefault="00D4480E" w:rsidP="00D4480E">
            <w:pPr>
              <w:rPr>
                <w:rFonts w:eastAsiaTheme="minorEastAsia"/>
                <w:b/>
                <w:bCs/>
                <w:color w:val="1A1A1A"/>
                <w:szCs w:val="24"/>
              </w:rPr>
            </w:pPr>
            <w:r w:rsidRPr="00D4480E">
              <w:rPr>
                <w:rFonts w:eastAsiaTheme="minorEastAsia"/>
                <w:b/>
                <w:bCs/>
                <w:color w:val="1A1A1A"/>
                <w:szCs w:val="24"/>
              </w:rPr>
              <w:t xml:space="preserve">Bilingual Boost  </w:t>
            </w:r>
            <w:r w:rsidRPr="00D4480E">
              <w:rPr>
                <w:rFonts w:eastAsiaTheme="minorEastAsia"/>
                <w:b/>
                <w:bCs/>
                <w:color w:val="FF0000"/>
                <w:szCs w:val="24"/>
              </w:rPr>
              <w:t>(0-9)</w:t>
            </w:r>
          </w:p>
          <w:p w14:paraId="5F3A9DA8" w14:textId="77777777" w:rsidR="00D4480E" w:rsidRPr="00D4480E" w:rsidRDefault="00D4480E" w:rsidP="00D4480E">
            <w:pPr>
              <w:rPr>
                <w:rFonts w:cstheme="minorHAnsi"/>
                <w:b/>
                <w:sz w:val="20"/>
                <w:szCs w:val="24"/>
              </w:rPr>
            </w:pPr>
            <w:hyperlink r:id="rId11" w:history="1">
              <w:r w:rsidRPr="00D4480E">
                <w:rPr>
                  <w:rStyle w:val="Hyperlink"/>
                  <w:rFonts w:cstheme="minorHAnsi"/>
                  <w:b/>
                  <w:sz w:val="20"/>
                  <w:szCs w:val="24"/>
                  <w:u w:val="none"/>
                </w:rPr>
                <w:t>https://www.scientificam</w:t>
              </w:r>
              <w:r w:rsidRPr="00D4480E">
                <w:rPr>
                  <w:rStyle w:val="Hyperlink"/>
                  <w:rFonts w:cstheme="minorHAnsi"/>
                  <w:b/>
                  <w:sz w:val="20"/>
                  <w:szCs w:val="24"/>
                  <w:u w:val="none"/>
                </w:rPr>
                <w:t>e</w:t>
              </w:r>
              <w:r w:rsidRPr="00D4480E">
                <w:rPr>
                  <w:rStyle w:val="Hyperlink"/>
                  <w:rFonts w:cstheme="minorHAnsi"/>
                  <w:b/>
                  <w:sz w:val="20"/>
                  <w:szCs w:val="24"/>
                  <w:u w:val="none"/>
                </w:rPr>
                <w:t>rican.com/article/speaking-a-second-language-may-give-low-income-kids-a-boost/</w:t>
              </w:r>
            </w:hyperlink>
            <w:r>
              <w:rPr>
                <w:rStyle w:val="Hyperlink"/>
                <w:rFonts w:cstheme="minorHAnsi"/>
                <w:b/>
                <w:sz w:val="20"/>
                <w:szCs w:val="24"/>
                <w:u w:val="none"/>
              </w:rPr>
              <w:t xml:space="preserve"> </w:t>
            </w:r>
          </w:p>
          <w:p w14:paraId="66BF200E" w14:textId="77777777" w:rsidR="00D4480E" w:rsidRPr="00D4480E" w:rsidRDefault="00D4480E" w:rsidP="00D4480E">
            <w:pPr>
              <w:rPr>
                <w:rFonts w:eastAsia="Times New Roman"/>
                <w:i/>
                <w:color w:val="000000" w:themeColor="text1"/>
                <w:sz w:val="20"/>
                <w:szCs w:val="21"/>
              </w:rPr>
            </w:pPr>
            <w:r w:rsidRPr="00D4480E">
              <w:rPr>
                <w:rFonts w:eastAsia="Times New Roman"/>
                <w:i/>
                <w:color w:val="000000" w:themeColor="text1"/>
                <w:sz w:val="20"/>
                <w:szCs w:val="21"/>
              </w:rPr>
              <w:t>This Scientific American article highlights research that documents that speaking a second language may give low income children and cognitive and developmental boost.</w:t>
            </w:r>
          </w:p>
          <w:p w14:paraId="5C8535F5" w14:textId="77777777" w:rsidR="00D4480E" w:rsidRPr="00D4480E" w:rsidRDefault="00D4480E" w:rsidP="008D466E">
            <w:pPr>
              <w:rPr>
                <w:rFonts w:asciiTheme="minorHAnsi" w:eastAsia="Times New Roman" w:hAnsiTheme="minorHAnsi"/>
                <w:b/>
                <w:sz w:val="8"/>
              </w:rPr>
            </w:pPr>
          </w:p>
          <w:p w14:paraId="7041AFA5" w14:textId="77777777" w:rsidR="008D466E" w:rsidRPr="008C6158" w:rsidRDefault="008D466E" w:rsidP="008D466E">
            <w:pPr>
              <w:rPr>
                <w:rFonts w:ascii="Times New Roman" w:eastAsia="Times New Roman" w:hAnsi="Times New Roman"/>
                <w:sz w:val="45"/>
                <w:szCs w:val="45"/>
              </w:rPr>
            </w:pPr>
            <w:r w:rsidRPr="008C6158">
              <w:rPr>
                <w:rFonts w:asciiTheme="minorHAnsi" w:eastAsia="Times New Roman" w:hAnsiTheme="minorHAnsi"/>
                <w:b/>
              </w:rPr>
              <w:t>California’s Best Practices for Young Dual Language Learners: Research Overview Papers</w:t>
            </w:r>
            <w:r>
              <w:rPr>
                <w:rFonts w:asciiTheme="minorHAnsi" w:eastAsia="Times New Roman" w:hAnsiTheme="minorHAnsi"/>
                <w:b/>
              </w:rPr>
              <w:t xml:space="preserve"> </w:t>
            </w:r>
            <w:r w:rsidRPr="008C6158">
              <w:rPr>
                <w:rFonts w:asciiTheme="minorHAnsi" w:eastAsia="Times New Roman" w:hAnsiTheme="minorHAnsi"/>
                <w:b/>
              </w:rPr>
              <w:t xml:space="preserve"> </w:t>
            </w:r>
            <w:r w:rsidRPr="008C6158">
              <w:rPr>
                <w:rFonts w:asciiTheme="minorHAnsi" w:eastAsia="Times New Roman" w:hAnsiTheme="minorHAnsi"/>
                <w:b/>
                <w:color w:val="FF0000"/>
              </w:rPr>
              <w:t>(3-5)</w:t>
            </w:r>
          </w:p>
          <w:p w14:paraId="7041AFA6" w14:textId="77777777" w:rsidR="008D466E" w:rsidRPr="008C6158" w:rsidRDefault="00E627B6" w:rsidP="008D466E">
            <w:pPr>
              <w:tabs>
                <w:tab w:val="left" w:pos="252"/>
              </w:tabs>
              <w:rPr>
                <w:rStyle w:val="Hyperlink"/>
                <w:b/>
                <w:sz w:val="20"/>
                <w:u w:val="none"/>
              </w:rPr>
            </w:pPr>
            <w:hyperlink r:id="rId12" w:history="1">
              <w:r w:rsidR="008D466E" w:rsidRPr="008C6158">
                <w:rPr>
                  <w:rStyle w:val="Hyperlink"/>
                  <w:b/>
                  <w:sz w:val="20"/>
                  <w:u w:val="none"/>
                </w:rPr>
                <w:t>http://www.cde.ca.gov/sp/cd/ce/documents/dllresearchpapers.pdf</w:t>
              </w:r>
            </w:hyperlink>
          </w:p>
          <w:p w14:paraId="7041AFA7" w14:textId="77777777" w:rsidR="008D466E" w:rsidRPr="00AA6455" w:rsidRDefault="008D466E" w:rsidP="008D466E">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children who are 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two languages, and also</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domains. </w:t>
            </w:r>
            <w:r>
              <w:rPr>
                <w:rFonts w:asciiTheme="minorHAnsi" w:eastAsia="Times New Roman" w:hAnsiTheme="minorHAnsi"/>
                <w:i/>
                <w:sz w:val="20"/>
                <w:szCs w:val="20"/>
              </w:rPr>
              <w:t>T</w:t>
            </w:r>
            <w:r w:rsidRPr="00AA6455">
              <w:rPr>
                <w:rFonts w:asciiTheme="minorHAnsi" w:eastAsia="Times New Roman" w:hAnsiTheme="minorHAnsi"/>
                <w:i/>
                <w:sz w:val="20"/>
                <w:szCs w:val="20"/>
              </w:rPr>
              <w: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w:t>
            </w:r>
            <w:r>
              <w:rPr>
                <w:rFonts w:asciiTheme="minorHAnsi" w:eastAsia="Times New Roman" w:hAnsiTheme="minorHAnsi"/>
                <w:i/>
                <w:sz w:val="20"/>
                <w:szCs w:val="20"/>
              </w:rPr>
              <w:t>children who are</w:t>
            </w:r>
            <w:r w:rsidRPr="00AA6455">
              <w:rPr>
                <w:rFonts w:asciiTheme="minorHAnsi" w:eastAsia="Times New Roman" w:hAnsiTheme="minorHAnsi"/>
                <w:i/>
                <w:sz w:val="20"/>
                <w:szCs w:val="20"/>
              </w:rPr>
              <w:t xml:space="preserve"> dual language learners. </w:t>
            </w:r>
          </w:p>
          <w:p w14:paraId="7041AFA8" w14:textId="77777777" w:rsidR="008D466E" w:rsidRPr="005747DE" w:rsidRDefault="008D466E" w:rsidP="008D466E">
            <w:pPr>
              <w:tabs>
                <w:tab w:val="left" w:pos="252"/>
              </w:tabs>
              <w:rPr>
                <w:b/>
                <w:sz w:val="8"/>
                <w:szCs w:val="8"/>
                <w:highlight w:val="cyan"/>
              </w:rPr>
            </w:pPr>
          </w:p>
          <w:p w14:paraId="7041AFA9" w14:textId="77777777" w:rsidR="008D466E" w:rsidRPr="00AE0028" w:rsidRDefault="00E627B6" w:rsidP="008D466E">
            <w:pPr>
              <w:outlineLvl w:val="2"/>
              <w:rPr>
                <w:rFonts w:asciiTheme="minorHAnsi" w:eastAsia="Times New Roman" w:hAnsiTheme="minorHAnsi"/>
              </w:rPr>
            </w:pPr>
            <w:hyperlink r:id="rId13"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E627B6" w:rsidP="008D466E">
            <w:pPr>
              <w:rPr>
                <w:rStyle w:val="Hyperlink"/>
                <w:rFonts w:asciiTheme="minorHAnsi" w:eastAsia="Times New Roman" w:hAnsiTheme="minorHAnsi"/>
                <w:b/>
                <w:sz w:val="20"/>
                <w:u w:val="none"/>
              </w:rPr>
            </w:pPr>
            <w:hyperlink r:id="rId14"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r w:rsidRPr="00AE0028">
              <w:rPr>
                <w:rFonts w:cs="Arial"/>
                <w:i/>
                <w:sz w:val="20"/>
                <w:szCs w:val="18"/>
              </w:rPr>
              <w:t xml:space="preserve">This brief reviews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BE5A3D" w:rsidRDefault="008D466E" w:rsidP="008D466E">
            <w:pPr>
              <w:rPr>
                <w:rFonts w:asciiTheme="minorHAnsi" w:eastAsia="Times New Roman" w:hAnsiTheme="minorHAnsi"/>
                <w:b/>
                <w:sz w:val="8"/>
                <w:szCs w:val="8"/>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5"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BE5A3D" w:rsidRDefault="008D466E" w:rsidP="008D466E">
            <w:pPr>
              <w:rPr>
                <w:sz w:val="8"/>
                <w:szCs w:val="8"/>
              </w:rPr>
            </w:pPr>
          </w:p>
          <w:p w14:paraId="7041AFB0" w14:textId="77777777" w:rsidR="008D466E" w:rsidRPr="00500799" w:rsidRDefault="00E627B6" w:rsidP="008D466E">
            <w:pPr>
              <w:rPr>
                <w:rFonts w:asciiTheme="minorHAnsi" w:eastAsia="Times New Roman" w:hAnsiTheme="minorHAnsi"/>
                <w:b/>
              </w:rPr>
            </w:pPr>
            <w:hyperlink r:id="rId16"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E627B6" w:rsidP="008D466E">
            <w:pPr>
              <w:rPr>
                <w:b/>
                <w:sz w:val="20"/>
              </w:rPr>
            </w:pPr>
            <w:hyperlink r:id="rId17"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D466E" w:rsidRDefault="008D466E" w:rsidP="008D466E">
            <w:pPr>
              <w:rPr>
                <w:rFonts w:asciiTheme="minorHAnsi" w:eastAsia="Times New Roman" w:hAnsiTheme="minorHAnsi"/>
                <w:b/>
                <w:sz w:val="8"/>
                <w:szCs w:val="8"/>
              </w:rPr>
            </w:pPr>
          </w:p>
          <w:p w14:paraId="7041AFB4" w14:textId="77777777" w:rsidR="008D466E" w:rsidRPr="00CC40AA" w:rsidRDefault="008D466E" w:rsidP="008D466E">
            <w:pPr>
              <w:rPr>
                <w:rFonts w:asciiTheme="minorHAnsi" w:eastAsia="Times New Roman" w:hAnsiTheme="minorHAnsi"/>
                <w:b/>
              </w:rPr>
            </w:pPr>
            <w:r w:rsidRPr="00CC40AA">
              <w:rPr>
                <w:rFonts w:asciiTheme="minorHAnsi" w:eastAsia="Times New Roman" w:hAnsiTheme="minorHAnsi"/>
                <w:b/>
              </w:rPr>
              <w:t>Competencies for Working Effectively with Young Dual Language Learners</w:t>
            </w:r>
            <w:r>
              <w:rPr>
                <w:rFonts w:asciiTheme="minorHAnsi" w:eastAsia="Times New Roman" w:hAnsiTheme="minorHAnsi"/>
                <w:b/>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3-5</w:t>
            </w:r>
            <w:r w:rsidRPr="00AE0028">
              <w:rPr>
                <w:rFonts w:asciiTheme="minorHAnsi" w:eastAsia="Times New Roman" w:hAnsiTheme="minorHAnsi"/>
                <w:b/>
                <w:color w:val="FF0000"/>
              </w:rPr>
              <w:t>)</w:t>
            </w:r>
          </w:p>
          <w:p w14:paraId="7041AFB5" w14:textId="77777777" w:rsidR="008D466E" w:rsidRPr="00CC40AA" w:rsidRDefault="00E627B6" w:rsidP="008D466E">
            <w:pPr>
              <w:rPr>
                <w:rFonts w:asciiTheme="minorHAnsi" w:eastAsia="Times New Roman" w:hAnsiTheme="minorHAnsi" w:cs="Arial"/>
                <w:b/>
                <w:color w:val="000000"/>
                <w:sz w:val="20"/>
                <w:szCs w:val="20"/>
              </w:rPr>
            </w:pPr>
            <w:hyperlink r:id="rId18" w:history="1">
              <w:r w:rsidR="008D466E" w:rsidRPr="00CC40AA">
                <w:rPr>
                  <w:rFonts w:asciiTheme="minorHAnsi" w:eastAsia="Times New Roman" w:hAnsiTheme="minorHAnsi" w:cs="Arial"/>
                  <w:b/>
                  <w:color w:val="0000FF"/>
                  <w:sz w:val="20"/>
                  <w:szCs w:val="20"/>
                </w:rPr>
                <w:t>http://afabc.org/getmedia/8c3e612e-7c2a-46cb-8c7e-b3f30f09c16f/DLLTCreport.allLOW-RES.aspx</w:t>
              </w:r>
            </w:hyperlink>
          </w:p>
          <w:p w14:paraId="7041AFB6" w14:textId="77777777" w:rsidR="008D466E" w:rsidRDefault="008D466E" w:rsidP="008D466E">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7041AFB7" w14:textId="77777777" w:rsidR="008D466E" w:rsidRPr="00BE5A3D" w:rsidRDefault="008D466E" w:rsidP="008D466E">
            <w:pPr>
              <w:rPr>
                <w:rFonts w:asciiTheme="minorHAnsi" w:hAnsiTheme="minorHAnsi"/>
                <w:i/>
                <w:sz w:val="8"/>
                <w:szCs w:val="8"/>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Grade</w:t>
            </w:r>
            <w:r>
              <w:rPr>
                <w:rFonts w:asciiTheme="minorHAnsi" w:hAnsiTheme="minorHAnsi" w:cstheme="minorHAnsi"/>
                <w:b/>
              </w:rPr>
              <w:t xml:space="preserve">  </w:t>
            </w:r>
            <w:r w:rsidRPr="005323D5">
              <w:rPr>
                <w:rFonts w:asciiTheme="minorHAnsi" w:hAnsiTheme="minorHAnsi" w:cstheme="minorHAnsi"/>
                <w:b/>
                <w:color w:val="FF0000"/>
              </w:rPr>
              <w:t>(5-9)</w:t>
            </w:r>
          </w:p>
          <w:p w14:paraId="7041AFB9" w14:textId="77777777" w:rsidR="008D466E" w:rsidRDefault="00E627B6" w:rsidP="008D466E">
            <w:pPr>
              <w:rPr>
                <w:rFonts w:asciiTheme="minorHAnsi" w:hAnsiTheme="minorHAnsi" w:cstheme="minorHAnsi"/>
                <w:b/>
                <w:sz w:val="20"/>
              </w:rPr>
            </w:pPr>
            <w:hyperlink r:id="rId19"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5323D5" w:rsidRDefault="008D466E" w:rsidP="008D466E">
            <w:pPr>
              <w:tabs>
                <w:tab w:val="left" w:pos="252"/>
              </w:tabs>
              <w:rPr>
                <w:rFonts w:cs="Arial"/>
                <w:b/>
                <w:bCs/>
                <w:color w:val="333333"/>
                <w:sz w:val="8"/>
                <w:szCs w:val="8"/>
              </w:rPr>
            </w:pPr>
          </w:p>
          <w:p w14:paraId="7041AFBC" w14:textId="77777777" w:rsidR="008D466E" w:rsidRDefault="008D466E" w:rsidP="008D466E">
            <w:pPr>
              <w:tabs>
                <w:tab w:val="left" w:pos="252"/>
              </w:tabs>
              <w:rPr>
                <w:rFonts w:cs="Arial"/>
                <w:b/>
                <w:bCs/>
                <w:color w:val="FF0000"/>
              </w:rPr>
            </w:pPr>
            <w:r w:rsidRPr="00CE3174">
              <w:rPr>
                <w:rFonts w:cs="Arial"/>
                <w:b/>
                <w:bCs/>
                <w:color w:val="333333"/>
              </w:rPr>
              <w:t xml:space="preserve">Dual Language Learners: Science to Practice Briefs  </w:t>
            </w:r>
            <w:r w:rsidRPr="00CE3174">
              <w:rPr>
                <w:rFonts w:cs="Arial"/>
                <w:b/>
                <w:bCs/>
                <w:color w:val="FF0000"/>
              </w:rPr>
              <w:t>(0-5)</w:t>
            </w:r>
          </w:p>
          <w:p w14:paraId="7041AFBD" w14:textId="77777777" w:rsidR="008D466E" w:rsidRPr="00B121A7" w:rsidRDefault="008D466E" w:rsidP="008D466E">
            <w:pPr>
              <w:rPr>
                <w:rFonts w:ascii="Arial" w:eastAsia="Times New Roman" w:hAnsi="Arial" w:cs="Arial"/>
                <w:i/>
                <w:vanish/>
                <w:sz w:val="20"/>
                <w:szCs w:val="20"/>
              </w:rPr>
            </w:pPr>
            <w:r w:rsidRPr="00B121A7">
              <w:rPr>
                <w:i/>
                <w:sz w:val="20"/>
                <w:szCs w:val="20"/>
              </w:rPr>
              <w:t xml:space="preserve">Explore the latest science and evidence-based practices to support the linguistic development of children who are dual language learners (DLLs) in the first five years. Each brief contains a discussion of recent bilingual research. They also include tips that teachers, caregivers, and family service staff can use to build on </w:t>
            </w:r>
            <w:r>
              <w:rPr>
                <w:i/>
                <w:sz w:val="20"/>
                <w:szCs w:val="20"/>
              </w:rPr>
              <w:t>the skills of children who are DLLs'</w:t>
            </w:r>
            <w:r w:rsidRPr="00B121A7">
              <w:rPr>
                <w:i/>
                <w:sz w:val="20"/>
                <w:szCs w:val="20"/>
              </w:rPr>
              <w:t>.</w:t>
            </w:r>
          </w:p>
          <w:p w14:paraId="7041AFBE" w14:textId="77777777" w:rsidR="008D466E" w:rsidRPr="00CE3174" w:rsidRDefault="008D466E" w:rsidP="008D466E">
            <w:pPr>
              <w:ind w:left="360"/>
              <w:textAlignment w:val="baseline"/>
              <w:rPr>
                <w:rFonts w:eastAsia="Times New Roman" w:cs="Arial"/>
                <w:b/>
                <w:color w:val="0563C1" w:themeColor="hyperlink"/>
                <w:sz w:val="8"/>
                <w:szCs w:val="8"/>
              </w:rPr>
            </w:pPr>
            <w:r w:rsidRPr="00CE3174">
              <w:rPr>
                <w:rFonts w:eastAsia="Times New Roman" w:cs="Arial"/>
                <w:b/>
                <w:color w:val="0563C1" w:themeColor="hyperlink"/>
                <w:sz w:val="8"/>
                <w:szCs w:val="8"/>
              </w:rPr>
              <w:t xml:space="preserve"> </w:t>
            </w:r>
          </w:p>
          <w:p w14:paraId="7041AFBF" w14:textId="77777777" w:rsidR="008D466E" w:rsidRPr="00C844A6" w:rsidRDefault="008D466E" w:rsidP="008D466E">
            <w:pPr>
              <w:tabs>
                <w:tab w:val="left" w:pos="252"/>
              </w:tabs>
              <w:rPr>
                <w:b/>
                <w:sz w:val="8"/>
                <w:szCs w:val="8"/>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20"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7041AFC1" w14:textId="77777777" w:rsidR="008D466E" w:rsidRDefault="008D466E" w:rsidP="008D466E">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7041AFC2" w14:textId="77777777" w:rsidR="008D466E" w:rsidRPr="008D466E" w:rsidRDefault="008D466E" w:rsidP="008D466E">
            <w:pPr>
              <w:outlineLvl w:val="3"/>
              <w:rPr>
                <w:rFonts w:asciiTheme="minorHAnsi" w:eastAsia="Times New Roman" w:hAnsiTheme="minorHAnsi"/>
                <w:b/>
                <w:bCs/>
                <w:sz w:val="8"/>
                <w:szCs w:val="8"/>
              </w:rPr>
            </w:pPr>
          </w:p>
          <w:p w14:paraId="7041AFC3" w14:textId="77777777" w:rsidR="008D466E" w:rsidRDefault="008D466E" w:rsidP="008D466E">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3-9</w:t>
            </w:r>
            <w:r w:rsidRPr="00AE0028">
              <w:rPr>
                <w:rFonts w:asciiTheme="minorHAnsi" w:eastAsia="Times New Roman" w:hAnsiTheme="minorHAnsi"/>
                <w:b/>
                <w:color w:val="FF0000"/>
              </w:rPr>
              <w:t>)</w:t>
            </w:r>
          </w:p>
          <w:p w14:paraId="7041AFC4" w14:textId="77777777" w:rsidR="008D466E" w:rsidRPr="00BC2D88" w:rsidRDefault="00E627B6" w:rsidP="008D466E">
            <w:pPr>
              <w:outlineLvl w:val="3"/>
              <w:rPr>
                <w:rFonts w:asciiTheme="minorHAnsi" w:eastAsia="Times New Roman" w:hAnsiTheme="minorHAnsi"/>
                <w:b/>
                <w:bCs/>
                <w:sz w:val="20"/>
                <w:szCs w:val="24"/>
              </w:rPr>
            </w:pPr>
            <w:hyperlink r:id="rId21" w:history="1">
              <w:r w:rsidR="008D466E" w:rsidRPr="00BC2D88">
                <w:rPr>
                  <w:rStyle w:val="Hyperlink"/>
                  <w:rFonts w:asciiTheme="minorHAnsi" w:eastAsia="Times New Roman" w:hAnsiTheme="minorHAnsi"/>
                  <w:b/>
                  <w:bCs/>
                  <w:sz w:val="20"/>
                  <w:szCs w:val="24"/>
                  <w:u w:val="none"/>
                </w:rPr>
                <w:t>http://www2.ed.gov/policy/elsec/leg/essa/essatitleiiiguidenglishlearners92016.pdf</w:t>
              </w:r>
            </w:hyperlink>
          </w:p>
          <w:p w14:paraId="7041AFC5" w14:textId="77777777" w:rsidR="008D466E" w:rsidRDefault="008D466E" w:rsidP="008D466E">
            <w:pPr>
              <w:rPr>
                <w:i/>
                <w:sz w:val="20"/>
              </w:rPr>
            </w:pPr>
            <w:r w:rsidRPr="00BC2D88">
              <w:rPr>
                <w:rFonts w:asciiTheme="minorHAnsi" w:hAnsiTheme="minorHAnsi"/>
                <w:i/>
                <w:sz w:val="20"/>
                <w:szCs w:val="20"/>
              </w:rPr>
              <w:lastRenderedPageBreak/>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the Every Student Succeeds Act (ESSA). This and additional guidance related to the ESSA can be found at </w:t>
            </w:r>
            <w:hyperlink r:id="rId22" w:tgtFrame="_blank" w:history="1">
              <w:r w:rsidRPr="00D0498B">
                <w:rPr>
                  <w:rFonts w:asciiTheme="minorHAnsi" w:eastAsia="Times New Roman" w:hAnsiTheme="minorHAnsi"/>
                  <w:b/>
                  <w:i/>
                  <w:color w:val="0000FF"/>
                  <w:sz w:val="20"/>
                  <w:szCs w:val="20"/>
                </w:rPr>
                <w:t>http://www2.ed.gov/policy/elsec/leg/essa/index.html</w:t>
              </w:r>
            </w:hyperlink>
          </w:p>
          <w:p w14:paraId="7041AFC6" w14:textId="77777777" w:rsidR="008D466E" w:rsidRPr="00BA5051" w:rsidRDefault="008D466E" w:rsidP="008D466E">
            <w:pPr>
              <w:rPr>
                <w:rFonts w:asciiTheme="minorHAnsi" w:eastAsia="Times New Roman" w:hAnsiTheme="minorHAnsi"/>
                <w:i/>
                <w:sz w:val="8"/>
                <w:szCs w:val="8"/>
              </w:rPr>
            </w:pPr>
          </w:p>
        </w:tc>
      </w:tr>
      <w:tr w:rsidR="008D466E" w14:paraId="7041AFCA" w14:textId="77777777" w:rsidTr="008D466E">
        <w:tc>
          <w:tcPr>
            <w:tcW w:w="646"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8D466E">
        <w:trPr>
          <w:cantSplit/>
          <w:trHeight w:val="1134"/>
        </w:trPr>
        <w:tc>
          <w:tcPr>
            <w:tcW w:w="646" w:type="dxa"/>
            <w:shd w:val="clear" w:color="auto" w:fill="DEEAF6" w:themeFill="accent1" w:themeFillTint="33"/>
            <w:textDirection w:val="btLr"/>
          </w:tcPr>
          <w:p w14:paraId="7041AFCB" w14:textId="77777777" w:rsidR="008D466E" w:rsidRDefault="008D466E" w:rsidP="00795763">
            <w:pPr>
              <w:ind w:left="113" w:right="113"/>
              <w:jc w:val="center"/>
              <w:rPr>
                <w:sz w:val="24"/>
                <w:szCs w:val="24"/>
              </w:rPr>
            </w:pPr>
            <w:r>
              <w:rPr>
                <w:b/>
                <w:sz w:val="24"/>
              </w:rPr>
              <w:lastRenderedPageBreak/>
              <w:t xml:space="preserve">RESEARCH / EVIDENCE  SOURCES </w:t>
            </w:r>
            <w:r w:rsidRPr="00F519F3">
              <w:rPr>
                <w:sz w:val="32"/>
              </w:rPr>
              <w:sym w:font="Wingdings" w:char="F026"/>
            </w:r>
          </w:p>
        </w:tc>
        <w:tc>
          <w:tcPr>
            <w:tcW w:w="10514" w:type="dxa"/>
            <w:shd w:val="clear" w:color="auto" w:fill="FFFFFF" w:themeFill="background1"/>
          </w:tcPr>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23"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7777777"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This brief summarizes answers to the following questions: How are states identifying and assessing young DLLs? What poli</w:t>
            </w:r>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cies and practices are in place? What assessment measures are appropriate and effective? It examines state policies requi</w:t>
            </w:r>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C844A6" w:rsidRDefault="008D466E" w:rsidP="008D466E">
            <w:pPr>
              <w:rPr>
                <w:b/>
                <w:sz w:val="8"/>
                <w:szCs w:val="8"/>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Pr>
                <w:b/>
                <w:color w:val="FF0000"/>
                <w:szCs w:val="20"/>
              </w:rPr>
              <w:t>(0-9)</w:t>
            </w:r>
          </w:p>
          <w:p w14:paraId="7041AFD0" w14:textId="77777777" w:rsidR="008D466E" w:rsidRPr="00DA53D2" w:rsidRDefault="00E627B6" w:rsidP="008D466E">
            <w:pPr>
              <w:tabs>
                <w:tab w:val="left" w:pos="252"/>
              </w:tabs>
              <w:rPr>
                <w:b/>
                <w:sz w:val="20"/>
              </w:rPr>
            </w:pPr>
            <w:hyperlink r:id="rId24" w:history="1">
              <w:r w:rsidR="008D466E" w:rsidRPr="00DA53D2">
                <w:rPr>
                  <w:rStyle w:val="Hyperlink"/>
                  <w:b/>
                  <w:sz w:val="20"/>
                  <w:u w:val="none"/>
                </w:rPr>
                <w:t>http://wtgrantfoundation.org/resource/intersecting-inequalities-research-to-reduce-inequality-for-immigrant-origin-children-and-youth</w:t>
              </w:r>
            </w:hyperlink>
          </w:p>
          <w:p w14:paraId="7041AFD1" w14:textId="77777777" w:rsidR="008D466E" w:rsidRDefault="008D466E" w:rsidP="008D466E">
            <w:pPr>
              <w:rPr>
                <w:i/>
                <w:sz w:val="20"/>
              </w:rPr>
            </w:pPr>
            <w:r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w:t>
            </w:r>
            <w:r>
              <w:rPr>
                <w:i/>
                <w:sz w:val="20"/>
              </w:rPr>
              <w:t>t-origin children and youth.</w:t>
            </w:r>
          </w:p>
          <w:p w14:paraId="7041AFD2" w14:textId="77777777" w:rsidR="008D466E" w:rsidRPr="002A4DE6" w:rsidRDefault="008D466E" w:rsidP="008D466E">
            <w:pPr>
              <w:ind w:left="147" w:hanging="150"/>
              <w:rPr>
                <w:b/>
                <w:color w:val="0000FF"/>
                <w:sz w:val="8"/>
                <w:szCs w:val="8"/>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7041AFD4" w14:textId="77777777" w:rsidR="008D466E" w:rsidRPr="00AA6455" w:rsidRDefault="00E627B6" w:rsidP="008D466E">
            <w:pPr>
              <w:rPr>
                <w:rStyle w:val="Hyperlink"/>
                <w:rFonts w:asciiTheme="minorHAnsi" w:eastAsia="Times New Roman" w:hAnsiTheme="minorHAnsi" w:cs="Arial"/>
                <w:b/>
                <w:sz w:val="20"/>
                <w:u w:val="none"/>
              </w:rPr>
            </w:pPr>
            <w:hyperlink r:id="rId25"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2A4DE6" w:rsidRDefault="008D466E" w:rsidP="008D466E">
            <w:pPr>
              <w:tabs>
                <w:tab w:val="left" w:pos="360"/>
                <w:tab w:val="center" w:pos="4944"/>
              </w:tabs>
              <w:rPr>
                <w:b/>
                <w:sz w:val="8"/>
                <w:szCs w:val="8"/>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Prek-Third Grade  </w:t>
            </w:r>
            <w:r w:rsidRPr="0050397C">
              <w:rPr>
                <w:rFonts w:cs="TimesNewRomanPS-BoldMT"/>
                <w:b/>
                <w:bCs/>
                <w:color w:val="FF0000"/>
                <w:szCs w:val="20"/>
              </w:rPr>
              <w:t>(3-9)</w:t>
            </w:r>
          </w:p>
          <w:p w14:paraId="7041AFD8" w14:textId="77777777" w:rsidR="008D466E" w:rsidRPr="0050397C" w:rsidRDefault="00E627B6" w:rsidP="008D466E">
            <w:pPr>
              <w:autoSpaceDE w:val="0"/>
              <w:autoSpaceDN w:val="0"/>
              <w:adjustRightInd w:val="0"/>
              <w:rPr>
                <w:rFonts w:cs="TimesNewRomanPS-BoldMT"/>
                <w:b/>
                <w:bCs/>
                <w:sz w:val="20"/>
                <w:szCs w:val="20"/>
              </w:rPr>
            </w:pPr>
            <w:hyperlink r:id="rId26"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8D466E" w:rsidRDefault="008D466E" w:rsidP="008D466E">
            <w:pPr>
              <w:tabs>
                <w:tab w:val="left" w:pos="360"/>
                <w:tab w:val="center" w:pos="4944"/>
              </w:tabs>
              <w:rPr>
                <w:b/>
                <w:sz w:val="8"/>
                <w:szCs w:val="8"/>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7"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5747DE" w:rsidRDefault="008D466E" w:rsidP="008D466E">
            <w:pPr>
              <w:tabs>
                <w:tab w:val="left" w:pos="252"/>
              </w:tabs>
              <w:rPr>
                <w:rFonts w:asciiTheme="minorHAnsi" w:eastAsia="Times New Roman" w:hAnsiTheme="minorHAnsi" w:cs="Arial"/>
                <w:i/>
                <w:sz w:val="8"/>
                <w:szCs w:val="8"/>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E627B6" w:rsidP="008D466E">
            <w:pPr>
              <w:rPr>
                <w:b/>
                <w:sz w:val="20"/>
              </w:rPr>
            </w:pPr>
            <w:hyperlink r:id="rId28"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7E3E46" w:rsidRDefault="008D466E" w:rsidP="008D466E">
            <w:pPr>
              <w:rPr>
                <w:i/>
                <w:sz w:val="8"/>
                <w:szCs w:val="8"/>
              </w:rPr>
            </w:pPr>
          </w:p>
          <w:p w14:paraId="7041AFE2" w14:textId="77777777" w:rsidR="008D466E" w:rsidRPr="008C6158" w:rsidRDefault="008D466E" w:rsidP="008D466E">
            <w:pPr>
              <w:rPr>
                <w:sz w:val="21"/>
                <w:szCs w:val="21"/>
              </w:rPr>
            </w:pPr>
            <w:r w:rsidRPr="008C6158">
              <w:rPr>
                <w:rFonts w:asciiTheme="minorHAnsi" w:eastAsia="Times New Roman" w:hAnsiTheme="minorHAnsi" w:cs="Arial"/>
                <w:b/>
                <w:sz w:val="21"/>
                <w:szCs w:val="21"/>
              </w:rPr>
              <w:t>PreK-3rd: Challenging Common Myths About Dual Language Learners: An Update to the 2008 Report</w:t>
            </w:r>
            <w:r>
              <w:rPr>
                <w:rFonts w:asciiTheme="minorHAnsi" w:eastAsia="Times New Roman" w:hAnsiTheme="minorHAnsi" w:cs="Arial"/>
                <w:b/>
                <w:sz w:val="21"/>
                <w:szCs w:val="21"/>
              </w:rPr>
              <w:t xml:space="preserve"> </w:t>
            </w:r>
            <w:r w:rsidRPr="008C6158">
              <w:rPr>
                <w:rFonts w:asciiTheme="minorHAnsi" w:eastAsia="Times New Roman" w:hAnsiTheme="minorHAnsi" w:cs="Arial"/>
                <w:b/>
                <w:sz w:val="21"/>
                <w:szCs w:val="21"/>
              </w:rPr>
              <w:t xml:space="preserve"> </w:t>
            </w:r>
            <w:r>
              <w:rPr>
                <w:rFonts w:asciiTheme="minorHAnsi" w:eastAsia="Times New Roman" w:hAnsiTheme="minorHAnsi" w:cs="Arial"/>
                <w:b/>
                <w:color w:val="FF0000"/>
                <w:sz w:val="21"/>
                <w:szCs w:val="21"/>
              </w:rPr>
              <w:t>(3-9)</w:t>
            </w:r>
            <w:r w:rsidRPr="008C6158">
              <w:rPr>
                <w:rFonts w:asciiTheme="minorHAnsi" w:eastAsia="Times New Roman" w:hAnsiTheme="minorHAnsi" w:cs="Arial"/>
                <w:b/>
                <w:color w:val="FF0000"/>
                <w:sz w:val="21"/>
                <w:szCs w:val="21"/>
              </w:rPr>
              <w:t xml:space="preserve"> </w:t>
            </w:r>
          </w:p>
          <w:p w14:paraId="7041AFE3" w14:textId="77777777" w:rsidR="008D466E" w:rsidRDefault="00E627B6" w:rsidP="008D466E">
            <w:pPr>
              <w:rPr>
                <w:rStyle w:val="Hyperlink"/>
                <w:rFonts w:asciiTheme="minorHAnsi" w:eastAsia="Times New Roman" w:hAnsiTheme="minorHAnsi" w:cs="Arial"/>
                <w:b/>
                <w:sz w:val="20"/>
                <w:u w:val="none"/>
              </w:rPr>
            </w:pPr>
            <w:hyperlink r:id="rId29" w:history="1">
              <w:r w:rsidR="008D466E"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E4" w14:textId="77777777" w:rsidR="008D466E" w:rsidRDefault="008D466E" w:rsidP="008D466E">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two new and updates five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p w14:paraId="7041AFE5" w14:textId="77777777" w:rsidR="00795763" w:rsidRPr="00795763" w:rsidRDefault="00795763" w:rsidP="008D466E">
            <w:pPr>
              <w:rPr>
                <w:rFonts w:asciiTheme="minorHAnsi" w:eastAsia="Times New Roman" w:hAnsiTheme="minorHAnsi" w:cs="Arial"/>
                <w:i/>
                <w:sz w:val="8"/>
                <w:szCs w:val="8"/>
              </w:rPr>
            </w:pPr>
          </w:p>
          <w:p w14:paraId="7041AFE6" w14:textId="77777777" w:rsidR="008D466E" w:rsidRPr="00B17CF7" w:rsidRDefault="008D466E" w:rsidP="008D466E">
            <w:pPr>
              <w:rPr>
                <w:b/>
              </w:rPr>
            </w:pPr>
            <w:bookmarkStart w:id="0" w:name="_Hlk495348416"/>
            <w:r w:rsidRPr="00B17CF7">
              <w:rPr>
                <w:b/>
              </w:rPr>
              <w:t>Promoting the Educational Success of Children and Youth Learning English: Promising Futures</w:t>
            </w:r>
            <w:r>
              <w:rPr>
                <w:b/>
              </w:rPr>
              <w:t xml:space="preserve"> </w:t>
            </w:r>
            <w:r w:rsidRPr="00B17CF7">
              <w:rPr>
                <w:b/>
              </w:rPr>
              <w:t xml:space="preserve"> </w:t>
            </w:r>
            <w:r w:rsidRPr="00B17CF7">
              <w:rPr>
                <w:b/>
                <w:color w:val="FF0000"/>
              </w:rPr>
              <w:t>(0-9)</w:t>
            </w:r>
          </w:p>
          <w:p w14:paraId="7041AFE7" w14:textId="77777777" w:rsidR="008D466E" w:rsidRPr="00B17CF7" w:rsidRDefault="00E627B6" w:rsidP="008D466E">
            <w:pPr>
              <w:rPr>
                <w:b/>
                <w:sz w:val="20"/>
              </w:rPr>
            </w:pPr>
            <w:hyperlink r:id="rId30" w:history="1">
              <w:r w:rsidR="008D466E" w:rsidRPr="00B17CF7">
                <w:rPr>
                  <w:b/>
                  <w:color w:val="0563C1"/>
                  <w:sz w:val="20"/>
                </w:rPr>
                <w:t>https://www.nap.edu/catalog/24677/promoting-the-educational-success-of-children-and-youth-learning-english</w:t>
              </w:r>
            </w:hyperlink>
          </w:p>
          <w:p w14:paraId="7041AFE8" w14:textId="77777777" w:rsidR="008D466E" w:rsidRDefault="008D466E" w:rsidP="008D466E">
            <w:pPr>
              <w:tabs>
                <w:tab w:val="left" w:pos="360"/>
                <w:tab w:val="center" w:pos="4944"/>
              </w:tabs>
              <w:rPr>
                <w:b/>
                <w:sz w:val="24"/>
              </w:rPr>
            </w:pPr>
            <w:r w:rsidRPr="0084449D">
              <w:rPr>
                <w:i/>
                <w:sz w:val="20"/>
              </w:rPr>
              <w:t xml:space="preserve">The committee that was responsible for this report was charged with answering fifteen questions across two areas of focus: 1) children birth to 8 years old who are dual language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 </w:t>
            </w:r>
            <w:bookmarkEnd w:id="0"/>
          </w:p>
        </w:tc>
      </w:tr>
      <w:tr w:rsidR="00795763" w14:paraId="7041AFEC" w14:textId="77777777" w:rsidTr="0009380C">
        <w:tc>
          <w:tcPr>
            <w:tcW w:w="646" w:type="dxa"/>
            <w:shd w:val="clear" w:color="auto" w:fill="000000" w:themeFill="text1"/>
          </w:tcPr>
          <w:p w14:paraId="7041AFEA" w14:textId="77777777" w:rsidR="00795763" w:rsidRDefault="00795763" w:rsidP="0009380C">
            <w:pPr>
              <w:rPr>
                <w:b/>
                <w:sz w:val="24"/>
              </w:rPr>
            </w:pPr>
            <w:r>
              <w:rPr>
                <w:sz w:val="24"/>
                <w:szCs w:val="24"/>
              </w:rPr>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95763" w14:paraId="7041B010" w14:textId="77777777" w:rsidTr="00795763">
        <w:trPr>
          <w:cantSplit/>
          <w:trHeight w:val="1134"/>
        </w:trPr>
        <w:tc>
          <w:tcPr>
            <w:tcW w:w="646" w:type="dxa"/>
            <w:shd w:val="clear" w:color="auto" w:fill="DEEAF6" w:themeFill="accent1" w:themeFillTint="33"/>
            <w:textDirection w:val="btLr"/>
          </w:tcPr>
          <w:p w14:paraId="7041AFED" w14:textId="77777777" w:rsidR="00795763" w:rsidRDefault="00795763" w:rsidP="00795763">
            <w:pPr>
              <w:ind w:left="113" w:right="113"/>
              <w:jc w:val="center"/>
              <w:rPr>
                <w:sz w:val="24"/>
                <w:szCs w:val="24"/>
              </w:rPr>
            </w:pPr>
            <w:r>
              <w:rPr>
                <w:b/>
                <w:sz w:val="24"/>
              </w:rPr>
              <w:lastRenderedPageBreak/>
              <w:t xml:space="preserve">RESEARCH / EVIDENCE  SOURCES </w:t>
            </w:r>
            <w:r w:rsidRPr="00F519F3">
              <w:rPr>
                <w:sz w:val="32"/>
              </w:rPr>
              <w:sym w:font="Wingdings" w:char="F026"/>
            </w:r>
          </w:p>
        </w:tc>
        <w:tc>
          <w:tcPr>
            <w:tcW w:w="10514" w:type="dxa"/>
            <w:shd w:val="clear" w:color="auto" w:fill="FFFFFF" w:themeFill="background1"/>
          </w:tcPr>
          <w:p w14:paraId="7041AFEE" w14:textId="77777777" w:rsidR="00795763" w:rsidRDefault="00795763" w:rsidP="00795763">
            <w:pPr>
              <w:rPr>
                <w:rFonts w:asciiTheme="minorHAnsi" w:eastAsia="Times New Roman" w:hAnsiTheme="minorHAnsi" w:cs="Arial"/>
                <w:b/>
              </w:rPr>
            </w:pPr>
          </w:p>
          <w:p w14:paraId="7041AFEF" w14:textId="77777777" w:rsidR="00795763" w:rsidRDefault="00795763" w:rsidP="00795763">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31" w:history="1">
              <w:r w:rsidRPr="00B360BF">
                <w:rPr>
                  <w:rStyle w:val="Hyperlink"/>
                  <w:b/>
                  <w:sz w:val="20"/>
                  <w:u w:val="none"/>
                </w:rPr>
                <w:t>https://www.mcknight.org/system/asset/document/864/original/Castro_NRSECEDLL_2014.pdf</w:t>
              </w:r>
            </w:hyperlink>
          </w:p>
          <w:p w14:paraId="7041AFF0" w14:textId="77777777" w:rsidR="00795763" w:rsidRPr="008C6158" w:rsidRDefault="00795763" w:rsidP="00795763">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041AFF1" w14:textId="77777777" w:rsidR="00795763" w:rsidRDefault="00795763" w:rsidP="00795763">
            <w:pPr>
              <w:rPr>
                <w:b/>
                <w:sz w:val="8"/>
                <w:szCs w:val="8"/>
                <w:highlight w:val="yellow"/>
              </w:rPr>
            </w:pPr>
          </w:p>
          <w:p w14:paraId="7041AFF2" w14:textId="77777777" w:rsidR="00795763" w:rsidRPr="002F001F" w:rsidRDefault="00795763" w:rsidP="00795763">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32"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7041AFF3" w14:textId="77777777" w:rsidR="00795763" w:rsidRPr="002F001F" w:rsidRDefault="00E627B6" w:rsidP="00795763">
            <w:pPr>
              <w:rPr>
                <w:b/>
                <w:color w:val="0000FF"/>
                <w:sz w:val="20"/>
                <w:highlight w:val="yellow"/>
              </w:rPr>
            </w:pPr>
            <w:hyperlink r:id="rId33" w:history="1">
              <w:r w:rsidR="00795763" w:rsidRPr="002F001F">
                <w:rPr>
                  <w:rStyle w:val="Hyperlink"/>
                  <w:b/>
                  <w:sz w:val="20"/>
                  <w:highlight w:val="yellow"/>
                  <w:u w:val="none"/>
                </w:rPr>
                <w:t>http://www.naeyc.org/files/naeyc/file/positions/PSDISP98.PDF</w:t>
              </w:r>
            </w:hyperlink>
            <w:r w:rsidR="00795763" w:rsidRPr="002F001F">
              <w:rPr>
                <w:b/>
                <w:color w:val="0000FF"/>
                <w:sz w:val="20"/>
                <w:highlight w:val="yellow"/>
              </w:rPr>
              <w:t xml:space="preserve"> </w:t>
            </w:r>
            <w:r w:rsidR="00795763" w:rsidRPr="002F001F">
              <w:rPr>
                <w:color w:val="0000FF"/>
                <w:sz w:val="20"/>
                <w:highlight w:val="yellow"/>
                <w:shd w:val="clear" w:color="auto" w:fill="000000" w:themeFill="text1"/>
              </w:rPr>
              <w:t>(Spanish)</w:t>
            </w:r>
          </w:p>
          <w:p w14:paraId="7041AFF4" w14:textId="77777777" w:rsidR="00795763" w:rsidRDefault="00795763" w:rsidP="00795763">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7041AFF5" w14:textId="77777777" w:rsidR="00795763" w:rsidRPr="00BE5A3D" w:rsidRDefault="00795763" w:rsidP="00795763">
            <w:pPr>
              <w:tabs>
                <w:tab w:val="left" w:pos="252"/>
              </w:tabs>
              <w:autoSpaceDE w:val="0"/>
              <w:autoSpaceDN w:val="0"/>
              <w:adjustRightInd w:val="0"/>
              <w:rPr>
                <w:rFonts w:cs="Arial"/>
                <w:i/>
                <w:sz w:val="8"/>
                <w:szCs w:val="8"/>
              </w:rPr>
            </w:pPr>
          </w:p>
          <w:p w14:paraId="7041AFF6" w14:textId="77777777" w:rsidR="00795763" w:rsidRPr="002F001F" w:rsidRDefault="00795763" w:rsidP="00795763">
            <w:pPr>
              <w:rPr>
                <w:b/>
                <w:color w:val="000000"/>
                <w:sz w:val="20"/>
                <w:szCs w:val="20"/>
              </w:rPr>
            </w:pPr>
            <w:r w:rsidRPr="002F001F">
              <w:rPr>
                <w:b/>
              </w:rPr>
              <w:t xml:space="preserve">Responsiveness to ALL Children, Families, and Professionals: Integrating Cultural and Linguistic Diversity into Policy and Practice </w:t>
            </w:r>
            <w:hyperlink r:id="rId34" w:history="1">
              <w:r w:rsidRPr="002F001F">
                <w:rPr>
                  <w:b/>
                  <w:color w:val="0000FF"/>
                  <w:sz w:val="20"/>
                  <w:szCs w:val="20"/>
                </w:rPr>
                <w:t>http://dec.membershipsoftware.org/files/Position%20Statement%20and%20Papers/</w:t>
              </w:r>
              <w:r w:rsidRPr="002F001F">
                <w:rPr>
                  <w:b/>
                  <w:color w:val="0000FF"/>
                  <w:sz w:val="20"/>
                  <w:szCs w:val="20"/>
                </w:rPr>
                <w:br/>
                <w:t>Position%20Statement_Cultural%20and%20Linguistic%20Diversity.pdf</w:t>
              </w:r>
            </w:hyperlink>
            <w:r>
              <w:rPr>
                <w:b/>
                <w:color w:val="0000FF"/>
                <w:sz w:val="20"/>
                <w:szCs w:val="20"/>
              </w:rPr>
              <w:t xml:space="preserve">  </w:t>
            </w:r>
            <w:r>
              <w:rPr>
                <w:b/>
                <w:color w:val="FF0000"/>
              </w:rPr>
              <w:t>(0-9)</w:t>
            </w:r>
          </w:p>
          <w:p w14:paraId="7041AFF7" w14:textId="77777777" w:rsidR="00795763" w:rsidRDefault="00795763" w:rsidP="00795763">
            <w:pPr>
              <w:rPr>
                <w:rFonts w:cs="Arial"/>
                <w:i/>
                <w:sz w:val="20"/>
                <w:szCs w:val="18"/>
              </w:rPr>
            </w:pPr>
            <w:r w:rsidRPr="002F001F">
              <w:rPr>
                <w:rFonts w:cs="Arial"/>
                <w:i/>
                <w:sz w:val="20"/>
                <w:szCs w:val="18"/>
              </w:rPr>
              <w:t>This short position statement presents six key features of organizations that are responsive to the culture, values, and language of families. It also includes a definition of th</w:t>
            </w:r>
            <w:r>
              <w:rPr>
                <w:rFonts w:cs="Arial"/>
                <w:i/>
                <w:sz w:val="20"/>
                <w:szCs w:val="18"/>
              </w:rPr>
              <w:t>e terms “culture” and “values.”</w:t>
            </w:r>
          </w:p>
          <w:p w14:paraId="7041AFF8" w14:textId="77777777" w:rsidR="00795763" w:rsidRPr="00795763" w:rsidRDefault="00795763" w:rsidP="00795763">
            <w:pPr>
              <w:rPr>
                <w:rFonts w:cs="Arial"/>
                <w:i/>
                <w:sz w:val="8"/>
                <w:szCs w:val="8"/>
              </w:rPr>
            </w:pPr>
          </w:p>
          <w:p w14:paraId="7041AFF9" w14:textId="77777777" w:rsidR="00795763" w:rsidRDefault="00795763" w:rsidP="00795763">
            <w:pPr>
              <w:tabs>
                <w:tab w:val="left" w:pos="252"/>
              </w:tabs>
              <w:rPr>
                <w:b/>
              </w:rPr>
            </w:pPr>
            <w:r>
              <w:rPr>
                <w:b/>
              </w:rPr>
              <w:t xml:space="preserve">The State of Young Hispanic Children </w:t>
            </w:r>
            <w:r>
              <w:rPr>
                <w:b/>
                <w:color w:val="FF0000"/>
              </w:rPr>
              <w:t>(0-9)</w:t>
            </w:r>
            <w:r w:rsidRPr="00544E75">
              <w:rPr>
                <w:b/>
                <w:color w:val="FF0000"/>
              </w:rPr>
              <w:t xml:space="preserve"> </w:t>
            </w:r>
          </w:p>
          <w:p w14:paraId="7041AFFA" w14:textId="77777777" w:rsidR="00795763" w:rsidRDefault="00E627B6" w:rsidP="00795763">
            <w:pPr>
              <w:tabs>
                <w:tab w:val="left" w:pos="252"/>
              </w:tabs>
              <w:rPr>
                <w:rStyle w:val="Hyperlink"/>
                <w:b/>
                <w:sz w:val="20"/>
                <w:u w:val="none"/>
              </w:rPr>
            </w:pPr>
            <w:hyperlink r:id="rId35" w:history="1">
              <w:r w:rsidR="00795763" w:rsidRPr="00942A4B">
                <w:rPr>
                  <w:rStyle w:val="Hyperlink"/>
                  <w:b/>
                  <w:sz w:val="20"/>
                  <w:u w:val="none"/>
                </w:rPr>
                <w:t>http://www.childtrends.org/?publications=state-of-young-hispanic-children</w:t>
              </w:r>
            </w:hyperlink>
          </w:p>
          <w:p w14:paraId="7041AFFB" w14:textId="77777777" w:rsidR="00795763" w:rsidRDefault="00795763" w:rsidP="00795763">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7041AFFC" w14:textId="77777777" w:rsidR="00795763" w:rsidRPr="00795763" w:rsidRDefault="00795763" w:rsidP="00795763">
            <w:pPr>
              <w:tabs>
                <w:tab w:val="left" w:pos="360"/>
                <w:tab w:val="center" w:pos="4944"/>
              </w:tabs>
              <w:rPr>
                <w:rFonts w:asciiTheme="minorHAnsi" w:eastAsia="Times New Roman" w:hAnsiTheme="minorHAnsi"/>
                <w:i/>
                <w:sz w:val="8"/>
                <w:szCs w:val="8"/>
              </w:rPr>
            </w:pPr>
          </w:p>
          <w:p w14:paraId="7041AFFD" w14:textId="77777777" w:rsidR="00795763" w:rsidRDefault="00795763" w:rsidP="00795763">
            <w:pPr>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6"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7041AFFE" w14:textId="77777777" w:rsidR="00795763" w:rsidRPr="000C5FB9" w:rsidRDefault="00795763" w:rsidP="00795763">
            <w:pPr>
              <w:rPr>
                <w:i/>
                <w:sz w:val="20"/>
              </w:rPr>
            </w:pPr>
            <w:r w:rsidRPr="000C5FB9">
              <w:rPr>
                <w:i/>
                <w:sz w:val="20"/>
              </w:rPr>
              <w:t>This brief highlights findings from six studies on evidence-based practices for supporting effective family/caregiver involvement in supporting literacy for young children from diverse backgrounds</w:t>
            </w:r>
            <w:r>
              <w:rPr>
                <w:i/>
                <w:sz w:val="20"/>
              </w:rPr>
              <w:t xml:space="preserve">, languages, </w:t>
            </w:r>
            <w:r w:rsidRPr="000C5FB9">
              <w:rPr>
                <w:i/>
                <w:sz w:val="20"/>
              </w:rPr>
              <w:t>and abilities.</w:t>
            </w:r>
          </w:p>
          <w:p w14:paraId="7041AFFF" w14:textId="77777777" w:rsidR="00795763" w:rsidRPr="00795763" w:rsidRDefault="00795763" w:rsidP="00795763">
            <w:pPr>
              <w:outlineLvl w:val="0"/>
              <w:rPr>
                <w:rFonts w:eastAsia="Times New Roman"/>
                <w:b/>
                <w:bCs/>
                <w:kern w:val="36"/>
                <w:sz w:val="8"/>
                <w:szCs w:val="8"/>
                <w:highlight w:val="yellow"/>
              </w:rPr>
            </w:pPr>
          </w:p>
          <w:p w14:paraId="7041B000" w14:textId="77777777" w:rsidR="00795763" w:rsidRPr="00CB3371" w:rsidRDefault="00795763" w:rsidP="00795763">
            <w:pPr>
              <w:outlineLvl w:val="0"/>
              <w:rPr>
                <w:rFonts w:eastAsia="Times New Roman"/>
                <w:b/>
                <w:bCs/>
                <w:color w:val="FF0000"/>
                <w:kern w:val="36"/>
              </w:rPr>
            </w:pPr>
            <w:r w:rsidRPr="005323D5">
              <w:rPr>
                <w:rFonts w:eastAsia="Times New Roman"/>
                <w:b/>
                <w:bCs/>
                <w:kern w:val="36"/>
                <w:highlight w:val="yellow"/>
              </w:rPr>
              <w:t xml:space="preserve">Unlocking Learning: Science as a Lever for English Learner Equity  </w:t>
            </w:r>
            <w:r w:rsidRPr="005323D5">
              <w:rPr>
                <w:rFonts w:eastAsia="Times New Roman"/>
                <w:b/>
                <w:bCs/>
                <w:color w:val="FF0000"/>
                <w:kern w:val="36"/>
                <w:highlight w:val="yellow"/>
              </w:rPr>
              <w:t>(5-9)</w:t>
            </w:r>
          </w:p>
          <w:p w14:paraId="7041B001" w14:textId="77777777" w:rsidR="00795763" w:rsidRDefault="00E627B6" w:rsidP="00795763">
            <w:pPr>
              <w:outlineLvl w:val="0"/>
              <w:rPr>
                <w:rFonts w:eastAsia="Times New Roman"/>
                <w:b/>
                <w:bCs/>
                <w:kern w:val="36"/>
                <w:sz w:val="20"/>
              </w:rPr>
            </w:pPr>
            <w:hyperlink r:id="rId37" w:history="1">
              <w:r w:rsidR="00795763" w:rsidRPr="005323D5">
                <w:rPr>
                  <w:rStyle w:val="Hyperlink"/>
                  <w:rFonts w:eastAsia="Times New Roman"/>
                  <w:b/>
                  <w:kern w:val="36"/>
                  <w:sz w:val="20"/>
                  <w:highlight w:val="yellow"/>
                  <w:u w:val="none"/>
                </w:rPr>
                <w:t>https://west.edtrust.org/resource/unlocking-learning-science-lever-english-learner-equity/</w:t>
              </w:r>
            </w:hyperlink>
            <w:r w:rsidR="00795763" w:rsidRPr="005323D5">
              <w:rPr>
                <w:rFonts w:eastAsia="Times New Roman"/>
                <w:b/>
                <w:bCs/>
                <w:kern w:val="36"/>
                <w:sz w:val="20"/>
              </w:rPr>
              <w:t xml:space="preserve"> </w:t>
            </w:r>
          </w:p>
          <w:p w14:paraId="7041B002" w14:textId="77777777" w:rsidR="00795763" w:rsidRPr="005323D5" w:rsidRDefault="00795763" w:rsidP="00795763">
            <w:pPr>
              <w:outlineLvl w:val="0"/>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Based on in-depth site visits and featuring real world examples of high-performing schools, high-quality professional development, and innovative classroom practices, this publication lays out a blueprint for increasing access and achievement in science for California’s 1.37 million English learners. Key takeaways of the report include:</w:t>
            </w:r>
          </w:p>
          <w:p w14:paraId="7041B003"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p>
          <w:p w14:paraId="7041B004"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p w14:paraId="7041B005" w14:textId="77777777" w:rsidR="00795763" w:rsidRDefault="00795763" w:rsidP="00795763">
            <w:pPr>
              <w:outlineLvl w:val="0"/>
              <w:rPr>
                <w:rFonts w:asciiTheme="minorHAnsi" w:eastAsia="Times New Roman" w:hAnsiTheme="minorHAnsi" w:cstheme="minorHAnsi"/>
                <w:bCs/>
                <w:i/>
                <w:kern w:val="36"/>
                <w:sz w:val="20"/>
                <w:szCs w:val="20"/>
              </w:rPr>
            </w:pPr>
            <w:r w:rsidRPr="005323D5">
              <w:rPr>
                <w:rFonts w:asciiTheme="minorHAnsi" w:eastAsia="Times New Roman" w:hAnsiTheme="minorHAnsi" w:cstheme="minorHAnsi"/>
                <w:bCs/>
                <w:i/>
                <w:kern w:val="36"/>
                <w:sz w:val="20"/>
                <w:szCs w:val="20"/>
              </w:rPr>
              <w:t xml:space="preserve">This URL provides access to the report, an annotated bibliography, recommendations, and </w:t>
            </w:r>
            <w:r w:rsidRPr="005323D5">
              <w:rPr>
                <w:rFonts w:asciiTheme="minorHAnsi" w:eastAsia="Times New Roman" w:hAnsiTheme="minorHAnsi" w:cstheme="minorHAnsi"/>
                <w:bCs/>
                <w:i/>
                <w:kern w:val="36"/>
                <w:sz w:val="20"/>
                <w:szCs w:val="20"/>
                <w:highlight w:val="yellow"/>
              </w:rPr>
              <w:t>a family advocacy handout in Spanish.</w:t>
            </w:r>
          </w:p>
          <w:p w14:paraId="7041B006" w14:textId="77777777" w:rsidR="00795763" w:rsidRPr="00795763" w:rsidRDefault="00795763" w:rsidP="00795763">
            <w:pPr>
              <w:outlineLvl w:val="0"/>
              <w:rPr>
                <w:rFonts w:asciiTheme="minorHAnsi" w:eastAsia="Times New Roman" w:hAnsiTheme="minorHAnsi" w:cstheme="minorHAnsi"/>
                <w:bCs/>
                <w:i/>
                <w:kern w:val="36"/>
                <w:sz w:val="8"/>
                <w:szCs w:val="8"/>
              </w:rPr>
            </w:pPr>
          </w:p>
          <w:p w14:paraId="7041B007" w14:textId="77777777" w:rsidR="00795763" w:rsidRPr="00A572F7" w:rsidRDefault="00795763" w:rsidP="00795763">
            <w:pPr>
              <w:rPr>
                <w:rFonts w:asciiTheme="minorHAnsi" w:hAnsiTheme="minorHAnsi" w:cs="Calibri"/>
                <w:color w:val="000000"/>
                <w:szCs w:val="20"/>
              </w:rPr>
            </w:pPr>
            <w:r w:rsidRPr="00A572F7">
              <w:rPr>
                <w:b/>
              </w:rPr>
              <w:t xml:space="preserve">What Early Childhood Educators Need to Know: Developing Effective Programs for Linguistically and Culturally Diverse Children and Families </w:t>
            </w:r>
            <w:hyperlink r:id="rId38" w:history="1">
              <w:r w:rsidRPr="00A572F7">
                <w:rPr>
                  <w:rFonts w:cs="Calibri"/>
                  <w:b/>
                  <w:color w:val="0000FF"/>
                  <w:sz w:val="20"/>
                  <w:szCs w:val="20"/>
                </w:rPr>
                <w:t>http://www.naeyc.org/files/tyc/file/WhatECENeedToKnow.pdf</w:t>
              </w:r>
            </w:hyperlink>
            <w:r w:rsidRPr="00A572F7">
              <w:rPr>
                <w:rFonts w:ascii="Times New Roman" w:hAnsi="Times New Roman" w:cs="Calibri"/>
                <w:color w:val="000000"/>
                <w:sz w:val="20"/>
                <w:szCs w:val="20"/>
              </w:rPr>
              <w:t xml:space="preserve"> </w:t>
            </w:r>
            <w:r>
              <w:rPr>
                <w:rFonts w:asciiTheme="minorHAnsi" w:hAnsiTheme="minorHAnsi" w:cs="Calibri"/>
                <w:b/>
                <w:color w:val="FF0000"/>
                <w:szCs w:val="20"/>
              </w:rPr>
              <w:t>(0-9)</w:t>
            </w:r>
          </w:p>
          <w:p w14:paraId="7041B008" w14:textId="77777777" w:rsidR="00795763" w:rsidRDefault="00795763" w:rsidP="00795763">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7041B009" w14:textId="77777777" w:rsidR="00795763" w:rsidRDefault="00795763" w:rsidP="00795763">
            <w:pPr>
              <w:rPr>
                <w:rFonts w:asciiTheme="minorHAnsi" w:eastAsia="Times New Roman" w:hAnsiTheme="minorHAnsi"/>
                <w:i/>
                <w:sz w:val="8"/>
                <w:szCs w:val="8"/>
              </w:rPr>
            </w:pPr>
          </w:p>
          <w:p w14:paraId="7041B00A" w14:textId="77777777" w:rsidR="00795763" w:rsidRPr="000C5FB9" w:rsidRDefault="00795763" w:rsidP="00795763">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7041B00B" w14:textId="77777777" w:rsidR="00795763" w:rsidRPr="000C5FB9" w:rsidRDefault="00E627B6" w:rsidP="00795763">
            <w:pPr>
              <w:rPr>
                <w:rFonts w:asciiTheme="minorHAnsi" w:hAnsiTheme="minorHAnsi" w:cs="Calibri"/>
                <w:b/>
                <w:sz w:val="20"/>
                <w:szCs w:val="20"/>
                <w:highlight w:val="yellow"/>
              </w:rPr>
            </w:pPr>
            <w:hyperlink r:id="rId39" w:history="1">
              <w:r w:rsidR="00795763" w:rsidRPr="000C5FB9">
                <w:rPr>
                  <w:rStyle w:val="Hyperlink"/>
                  <w:rFonts w:asciiTheme="minorHAnsi" w:hAnsiTheme="minorHAnsi" w:cs="Calibri"/>
                  <w:b/>
                  <w:sz w:val="20"/>
                  <w:szCs w:val="20"/>
                  <w:highlight w:val="yellow"/>
                  <w:u w:val="none"/>
                </w:rPr>
                <w:t>http://www.naeyc.org/files/naeyc/file/positions/WWSEnglishLanguageLearnersWeb.pdf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(English)</w:t>
            </w:r>
          </w:p>
          <w:p w14:paraId="7041B00C" w14:textId="77777777" w:rsidR="00795763" w:rsidRPr="000C5FB9" w:rsidRDefault="00E627B6" w:rsidP="00795763">
            <w:pPr>
              <w:rPr>
                <w:rFonts w:asciiTheme="minorHAnsi" w:hAnsiTheme="minorHAnsi" w:cs="Calibri"/>
                <w:sz w:val="20"/>
                <w:szCs w:val="20"/>
                <w:highlight w:val="yellow"/>
              </w:rPr>
            </w:pPr>
            <w:hyperlink r:id="rId40" w:history="1">
              <w:r w:rsidR="00795763" w:rsidRPr="000C5FB9">
                <w:rPr>
                  <w:rStyle w:val="Hyperlink"/>
                  <w:rFonts w:asciiTheme="minorHAnsi" w:hAnsiTheme="minorHAnsi" w:cs="Calibri"/>
                  <w:b/>
                  <w:sz w:val="20"/>
                  <w:szCs w:val="20"/>
                  <w:highlight w:val="yellow"/>
                  <w:u w:val="none"/>
                </w:rPr>
                <w:t>http://www.naeyc.org/files/naeyc/file/positions/ELLSpanishWWS.pdf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(Spanish)</w:t>
            </w:r>
          </w:p>
          <w:p w14:paraId="7041B00D" w14:textId="77777777" w:rsidR="00795763" w:rsidRPr="000620CD" w:rsidRDefault="00795763" w:rsidP="00795763">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7041B00E" w14:textId="77777777" w:rsidR="00795763" w:rsidRPr="00BA5051" w:rsidRDefault="00795763" w:rsidP="00795763">
            <w:pPr>
              <w:rPr>
                <w:rFonts w:asciiTheme="minorHAnsi" w:eastAsia="Times New Roman" w:hAnsiTheme="minorHAnsi"/>
                <w:i/>
                <w:sz w:val="20"/>
                <w:szCs w:val="20"/>
              </w:rPr>
            </w:pPr>
          </w:p>
          <w:p w14:paraId="7041B00F" w14:textId="77777777" w:rsidR="00795763" w:rsidRPr="00795763" w:rsidRDefault="00795763" w:rsidP="00795763">
            <w:pPr>
              <w:tabs>
                <w:tab w:val="left" w:pos="360"/>
                <w:tab w:val="center" w:pos="4944"/>
              </w:tabs>
              <w:rPr>
                <w:b/>
                <w:sz w:val="8"/>
                <w:szCs w:val="8"/>
              </w:rPr>
            </w:pPr>
          </w:p>
        </w:tc>
      </w:tr>
    </w:tbl>
    <w:p w14:paraId="7041B011" w14:textId="77777777" w:rsidR="008D466E" w:rsidRDefault="008D466E"/>
    <w:tbl>
      <w:tblPr>
        <w:tblStyle w:val="TableGrid"/>
        <w:tblW w:w="10759" w:type="dxa"/>
        <w:tblInd w:w="-545" w:type="dxa"/>
        <w:tblLook w:val="04A0" w:firstRow="1" w:lastRow="0" w:firstColumn="1" w:lastColumn="0" w:noHBand="0" w:noVBand="1"/>
      </w:tblPr>
      <w:tblGrid>
        <w:gridCol w:w="525"/>
        <w:gridCol w:w="10234"/>
      </w:tblGrid>
      <w:tr w:rsidR="00AB4C2F" w14:paraId="7041B014" w14:textId="77777777" w:rsidTr="00795763">
        <w:trPr>
          <w:trHeight w:val="350"/>
        </w:trPr>
        <w:tc>
          <w:tcPr>
            <w:tcW w:w="525" w:type="dxa"/>
            <w:shd w:val="clear" w:color="auto" w:fill="000000" w:themeFill="text1"/>
          </w:tcPr>
          <w:p w14:paraId="7041B012" w14:textId="77777777" w:rsidR="00AB4C2F" w:rsidRDefault="008D466E" w:rsidP="00AB4C2F">
            <w:pPr>
              <w:rPr>
                <w:b/>
                <w:sz w:val="24"/>
              </w:rPr>
            </w:pPr>
            <w:r>
              <w:lastRenderedPageBreak/>
              <w:br w:type="column"/>
            </w:r>
            <w:r w:rsidR="00A12959">
              <w:br w:type="column"/>
            </w:r>
            <w:bookmarkStart w:id="1"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234"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1"/>
      <w:tr w:rsidR="00AB4C2F" w14:paraId="7041B01A" w14:textId="77777777" w:rsidTr="00795763">
        <w:trPr>
          <w:cantSplit/>
          <w:trHeight w:val="1134"/>
        </w:trPr>
        <w:tc>
          <w:tcPr>
            <w:tcW w:w="525" w:type="dxa"/>
            <w:shd w:val="clear" w:color="auto" w:fill="DEEAF6" w:themeFill="accent1" w:themeFillTint="33"/>
            <w:textDirection w:val="btLr"/>
          </w:tcPr>
          <w:p w14:paraId="7041B015" w14:textId="77777777" w:rsidR="00AB4C2F" w:rsidRDefault="00AB4C2F" w:rsidP="00795763">
            <w:pPr>
              <w:ind w:left="113" w:right="113"/>
              <w:jc w:val="center"/>
            </w:pPr>
            <w:r w:rsidRPr="00B23E9D">
              <w:rPr>
                <w:b/>
              </w:rPr>
              <w:t>RESEARCH</w:t>
            </w:r>
          </w:p>
        </w:tc>
        <w:tc>
          <w:tcPr>
            <w:tcW w:w="10234"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41" w:history="1">
              <w:r w:rsidRPr="000C5FB9">
                <w:rPr>
                  <w:rStyle w:val="Hyperlink"/>
                  <w:rFonts w:asciiTheme="minorHAnsi" w:hAnsiTheme="minorHAnsi" w:cs="Calibri"/>
                  <w:b/>
                  <w:sz w:val="20"/>
                  <w:szCs w:val="20"/>
                  <w:u w:val="none"/>
                </w:rPr>
                <w:t>http://www.naeyc.org/files/naeyc/file/positions/diversity.pdf</w:t>
              </w:r>
            </w:hyperlink>
          </w:p>
          <w:p w14:paraId="7041B018" w14:textId="77777777"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p>
          <w:p w14:paraId="7041B019" w14:textId="77777777" w:rsidR="00BC2AD4" w:rsidRPr="00BA5051" w:rsidRDefault="00BC2AD4" w:rsidP="00BA5051">
            <w:pPr>
              <w:rPr>
                <w:rFonts w:asciiTheme="minorHAnsi" w:eastAsia="Times New Roman" w:hAnsiTheme="minorHAnsi"/>
                <w:i/>
                <w:sz w:val="8"/>
                <w:szCs w:val="8"/>
              </w:rPr>
            </w:pPr>
          </w:p>
        </w:tc>
      </w:tr>
      <w:tr w:rsidR="00BA5051" w14:paraId="7041B038" w14:textId="77777777" w:rsidTr="00795763">
        <w:trPr>
          <w:cantSplit/>
          <w:trHeight w:val="1134"/>
        </w:trPr>
        <w:tc>
          <w:tcPr>
            <w:tcW w:w="525" w:type="dxa"/>
            <w:shd w:val="clear" w:color="auto" w:fill="DEEAF6" w:themeFill="accent1" w:themeFillTint="33"/>
            <w:textDirection w:val="btLr"/>
          </w:tcPr>
          <w:p w14:paraId="7041B01B" w14:textId="77777777" w:rsidR="00BA5051" w:rsidRDefault="00BA5051" w:rsidP="00AB4C2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34" w:type="dxa"/>
            <w:shd w:val="clear" w:color="auto" w:fill="FFFFFF" w:themeFill="background1"/>
          </w:tcPr>
          <w:p w14:paraId="7041B01C" w14:textId="77777777" w:rsidR="00BA5051" w:rsidRPr="00B17CF7" w:rsidRDefault="00BA5051" w:rsidP="00BA5051">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7041B01D" w14:textId="77777777" w:rsidR="00BA5051" w:rsidRPr="00B17CF7" w:rsidRDefault="00E627B6" w:rsidP="00BA5051">
            <w:pPr>
              <w:rPr>
                <w:b/>
                <w:sz w:val="20"/>
              </w:rPr>
            </w:pPr>
            <w:hyperlink r:id="rId42" w:history="1">
              <w:r w:rsidR="00BA5051" w:rsidRPr="00B17CF7">
                <w:rPr>
                  <w:b/>
                  <w:color w:val="0563C1"/>
                  <w:sz w:val="20"/>
                </w:rPr>
                <w:t>https://www.amacad.org/multimedia/pdfs/publications/researchpapersmonographs/language/Commission-on-Language-Learning_Americas-Languages.pdf</w:t>
              </w:r>
            </w:hyperlink>
          </w:p>
          <w:p w14:paraId="7041B01E" w14:textId="77777777" w:rsidR="00BA5051" w:rsidRPr="0084449D" w:rsidRDefault="00BA5051" w:rsidP="00BA5051">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7041B01F" w14:textId="77777777" w:rsidR="00BA5051" w:rsidRPr="005747DE" w:rsidRDefault="00BA5051" w:rsidP="00BA5051">
            <w:pPr>
              <w:rPr>
                <w:rFonts w:eastAsia="Times New Roman"/>
                <w:b/>
                <w:bCs/>
                <w:iCs/>
                <w:sz w:val="8"/>
                <w:szCs w:val="8"/>
                <w:highlight w:val="yellow"/>
              </w:rPr>
            </w:pPr>
          </w:p>
          <w:p w14:paraId="7041B020" w14:textId="77777777" w:rsidR="00BA5051" w:rsidRDefault="00BA5051" w:rsidP="00BA5051">
            <w:pPr>
              <w:rPr>
                <w:b/>
                <w:color w:val="FF0000"/>
              </w:rPr>
            </w:pPr>
            <w:r w:rsidRPr="005747DE">
              <w:rPr>
                <w:rFonts w:eastAsia="Times New Roman"/>
                <w:b/>
                <w:bCs/>
                <w:iCs/>
                <w:szCs w:val="24"/>
                <w:highlight w:val="yellow"/>
              </w:rPr>
              <w:t>Anhelos y Logros</w:t>
            </w:r>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7041B021" w14:textId="77777777" w:rsidR="00BA5051" w:rsidRPr="00BA5051" w:rsidRDefault="00E627B6" w:rsidP="00BA5051">
            <w:pPr>
              <w:rPr>
                <w:rFonts w:eastAsia="Times New Roman"/>
                <w:b/>
                <w:bCs/>
                <w:i/>
                <w:iCs/>
                <w:sz w:val="24"/>
                <w:szCs w:val="24"/>
                <w:highlight w:val="yellow"/>
              </w:rPr>
            </w:pPr>
            <w:hyperlink r:id="rId43" w:history="1">
              <w:r w:rsidR="00BA5051" w:rsidRPr="00BA5051">
                <w:rPr>
                  <w:rStyle w:val="Hyperlink"/>
                  <w:b/>
                  <w:sz w:val="20"/>
                  <w:highlight w:val="yellow"/>
                  <w:u w:val="none"/>
                </w:rPr>
                <w:t>https://ncela.ed.gov/files/uploads/22/Anhelos_y_Logros.pdf</w:t>
              </w:r>
            </w:hyperlink>
            <w:r w:rsidR="00BA5051" w:rsidRPr="00BA5051">
              <w:rPr>
                <w:b/>
                <w:highlight w:val="yellow"/>
              </w:rPr>
              <w:t xml:space="preserve"> </w:t>
            </w:r>
          </w:p>
          <w:p w14:paraId="7041B022" w14:textId="77777777" w:rsidR="00BA5051" w:rsidRPr="00D0498B" w:rsidRDefault="00BA5051" w:rsidP="00BA5051">
            <w:pPr>
              <w:rPr>
                <w:rFonts w:eastAsia="Times New Roman"/>
                <w:i/>
                <w:sz w:val="20"/>
                <w:szCs w:val="24"/>
              </w:rPr>
            </w:pPr>
            <w:r w:rsidRPr="00BA5051">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7041B023" w14:textId="77777777" w:rsidR="00BA5051" w:rsidRPr="008A480F" w:rsidRDefault="00BA5051" w:rsidP="00BA5051">
            <w:pPr>
              <w:rPr>
                <w:sz w:val="8"/>
              </w:rPr>
            </w:pPr>
          </w:p>
          <w:p w14:paraId="7041B024" w14:textId="77777777" w:rsidR="00BA5051" w:rsidRPr="005971B8" w:rsidRDefault="00BA5051" w:rsidP="00BA5051">
            <w:r w:rsidRPr="005971B8">
              <w:rPr>
                <w:b/>
              </w:rPr>
              <w:t xml:space="preserve">Assessing Classroom Quality in Settings Serving Young Dual Language Learners </w:t>
            </w:r>
            <w:r w:rsidRPr="00544E75">
              <w:rPr>
                <w:b/>
                <w:color w:val="FF0000"/>
              </w:rPr>
              <w:t>(3-5)</w:t>
            </w:r>
          </w:p>
          <w:p w14:paraId="7041B025" w14:textId="77777777" w:rsidR="00BA5051" w:rsidRPr="005971B8" w:rsidRDefault="00E627B6" w:rsidP="00BA5051">
            <w:pPr>
              <w:rPr>
                <w:b/>
                <w:sz w:val="20"/>
              </w:rPr>
            </w:pPr>
            <w:hyperlink r:id="rId44" w:history="1">
              <w:r w:rsidR="00BA5051" w:rsidRPr="005971B8">
                <w:rPr>
                  <w:rStyle w:val="Hyperlink"/>
                  <w:b/>
                  <w:sz w:val="20"/>
                  <w:u w:val="none"/>
                </w:rPr>
                <w:t>http://www.buildinitiative.org/Portals/0/Uploads/Documents/AssessingClassroomQualityinSettingsServingYoungDualLanguageLearners.pdf</w:t>
              </w:r>
            </w:hyperlink>
          </w:p>
          <w:p w14:paraId="7041B026" w14:textId="77777777" w:rsidR="00BA5051" w:rsidRDefault="00BA5051" w:rsidP="00BA5051">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7041B027" w14:textId="77777777" w:rsidR="00BA5051" w:rsidRPr="00BA5051" w:rsidRDefault="00BA5051" w:rsidP="00BA5051">
            <w:pPr>
              <w:rPr>
                <w:rFonts w:asciiTheme="minorHAnsi" w:eastAsia="Times New Roman" w:hAnsiTheme="minorHAnsi" w:cstheme="minorHAnsi"/>
                <w:i/>
                <w:sz w:val="8"/>
                <w:szCs w:val="8"/>
              </w:rPr>
            </w:pPr>
          </w:p>
          <w:p w14:paraId="7041B028" w14:textId="77777777" w:rsidR="00BA5051" w:rsidRPr="00FF5A64" w:rsidRDefault="00BA5051" w:rsidP="00BA5051">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5" w:history="1">
              <w:r w:rsidRPr="00FF5A64">
                <w:rPr>
                  <w:rStyle w:val="Hyperlink"/>
                  <w:b/>
                  <w:sz w:val="20"/>
                  <w:u w:val="none"/>
                </w:rPr>
                <w:t>http://ilabs.washington.edu/sites/default/files/Naja_Pat_Bilingualism_NAEYC.pdf</w:t>
              </w:r>
            </w:hyperlink>
          </w:p>
          <w:p w14:paraId="7041B029" w14:textId="77777777" w:rsidR="00BA5051" w:rsidRPr="00FF5A64" w:rsidRDefault="00BA5051" w:rsidP="00BA5051">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7041B02A" w14:textId="77777777" w:rsidR="00BA5051" w:rsidRPr="00795763" w:rsidRDefault="00BA5051" w:rsidP="00BA5051">
            <w:pPr>
              <w:rPr>
                <w:rFonts w:asciiTheme="minorHAnsi" w:eastAsia="Times New Roman" w:hAnsiTheme="minorHAnsi" w:cs="Arial"/>
                <w:i/>
                <w:sz w:val="8"/>
                <w:szCs w:val="8"/>
              </w:rPr>
            </w:pPr>
          </w:p>
          <w:p w14:paraId="7041B02B" w14:textId="77777777" w:rsidR="00795763" w:rsidRPr="00CD025A" w:rsidRDefault="00795763" w:rsidP="0079576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7041B02C" w14:textId="77777777" w:rsidR="00795763" w:rsidRDefault="00E627B6" w:rsidP="00795763">
            <w:pPr>
              <w:rPr>
                <w:rStyle w:val="Hyperlink"/>
                <w:rFonts w:asciiTheme="minorHAnsi" w:eastAsia="Times New Roman" w:hAnsiTheme="minorHAnsi" w:cs="Arial"/>
                <w:b/>
                <w:sz w:val="20"/>
                <w:szCs w:val="20"/>
                <w:u w:val="none"/>
              </w:rPr>
            </w:pPr>
            <w:hyperlink r:id="rId46" w:history="1">
              <w:r w:rsidR="00795763" w:rsidRPr="00CD025A">
                <w:rPr>
                  <w:rStyle w:val="Hyperlink"/>
                  <w:rFonts w:asciiTheme="minorHAnsi" w:eastAsia="Times New Roman" w:hAnsiTheme="minorHAnsi" w:cs="Arial"/>
                  <w:b/>
                  <w:sz w:val="20"/>
                  <w:szCs w:val="20"/>
                  <w:u w:val="none"/>
                </w:rPr>
                <w:t>http://fcd-us.org/sites/default/files/MythsOfTeachingELLsEspinosa.pdf</w:t>
              </w:r>
            </w:hyperlink>
          </w:p>
          <w:p w14:paraId="7041B02D" w14:textId="77777777" w:rsidR="00795763" w:rsidRPr="003A2ACD" w:rsidRDefault="00795763" w:rsidP="00795763">
            <w:pPr>
              <w:rPr>
                <w:i/>
                <w:sz w:val="20"/>
              </w:rPr>
            </w:pPr>
            <w:r w:rsidRPr="003A2ACD">
              <w:rPr>
                <w:i/>
                <w:sz w:val="20"/>
              </w:rPr>
              <w:t>In this article, Linda Espinosa addresses six common myths about the language development of young English language by providing evidence to refute each one.</w:t>
            </w:r>
          </w:p>
          <w:p w14:paraId="7041B02E" w14:textId="77777777" w:rsidR="00795763" w:rsidRPr="00CD025A" w:rsidRDefault="00795763" w:rsidP="00795763">
            <w:pPr>
              <w:rPr>
                <w:rFonts w:asciiTheme="minorHAnsi" w:eastAsia="Times New Roman" w:hAnsiTheme="minorHAnsi" w:cs="Arial"/>
                <w:sz w:val="8"/>
                <w:szCs w:val="8"/>
              </w:rPr>
            </w:pPr>
          </w:p>
          <w:p w14:paraId="7041B02F" w14:textId="77777777" w:rsidR="00795763" w:rsidRPr="005971B8" w:rsidRDefault="00795763" w:rsidP="00795763">
            <w:pPr>
              <w:rPr>
                <w:rFonts w:asciiTheme="minorHAnsi" w:eastAsia="Times New Roman" w:hAnsiTheme="minorHAnsi" w:cs="Arial"/>
                <w:b/>
                <w:color w:val="FF000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p>
          <w:p w14:paraId="7041B030" w14:textId="77777777" w:rsidR="00795763" w:rsidRDefault="00E627B6" w:rsidP="00795763">
            <w:pPr>
              <w:rPr>
                <w:rStyle w:val="Hyperlink"/>
                <w:b/>
                <w:sz w:val="20"/>
                <w:u w:val="none"/>
              </w:rPr>
            </w:pPr>
            <w:hyperlink r:id="rId47" w:history="1">
              <w:r w:rsidR="00795763" w:rsidRPr="005971B8">
                <w:rPr>
                  <w:rStyle w:val="Hyperlink"/>
                  <w:b/>
                  <w:sz w:val="20"/>
                  <w:u w:val="none"/>
                </w:rPr>
                <w:t>http://www.edcentral.org/wp-content/uploads/2014/09/chaosfordlls-conorwilliams-20140925_v3.pdf</w:t>
              </w:r>
            </w:hyperlink>
          </w:p>
          <w:p w14:paraId="7041B031" w14:textId="77777777" w:rsidR="00795763" w:rsidRDefault="00795763" w:rsidP="00795763">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7041B032" w14:textId="77777777" w:rsidR="00795763" w:rsidRPr="003C7E4F" w:rsidRDefault="00795763" w:rsidP="00795763">
            <w:pPr>
              <w:rPr>
                <w:rFonts w:asciiTheme="minorHAnsi" w:eastAsia="Times New Roman" w:hAnsiTheme="minorHAnsi" w:cs="Arial"/>
                <w:i/>
                <w:sz w:val="8"/>
                <w:szCs w:val="8"/>
              </w:rPr>
            </w:pPr>
          </w:p>
          <w:p w14:paraId="7041B033" w14:textId="77777777" w:rsidR="00795763" w:rsidRPr="003C7E4F" w:rsidRDefault="00795763" w:rsidP="00795763">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2" w:name="_Hlk486946791"/>
            <w:r w:rsidRPr="007732F8">
              <w:rPr>
                <w:rFonts w:asciiTheme="minorHAnsi" w:hAnsiTheme="minorHAnsi"/>
                <w:b/>
                <w:color w:val="FF0000"/>
              </w:rPr>
              <w:t>(0-5)</w:t>
            </w:r>
            <w:bookmarkEnd w:id="2"/>
          </w:p>
          <w:p w14:paraId="7041B034" w14:textId="77777777" w:rsidR="00795763" w:rsidRPr="007732F8" w:rsidRDefault="00E627B6" w:rsidP="00795763">
            <w:pPr>
              <w:textAlignment w:val="top"/>
              <w:rPr>
                <w:rFonts w:asciiTheme="minorHAnsi" w:hAnsiTheme="minorHAnsi" w:cs="Arial"/>
                <w:b/>
                <w:sz w:val="20"/>
                <w:szCs w:val="21"/>
              </w:rPr>
            </w:pPr>
            <w:hyperlink r:id="rId48" w:history="1">
              <w:r w:rsidR="00795763" w:rsidRPr="007732F8">
                <w:rPr>
                  <w:rStyle w:val="Hyperlink"/>
                  <w:rFonts w:asciiTheme="minorHAnsi" w:hAnsiTheme="minorHAnsi" w:cs="Arial"/>
                  <w:b/>
                  <w:sz w:val="20"/>
                  <w:szCs w:val="21"/>
                  <w:u w:val="none"/>
                </w:rPr>
                <w:t>http://journals.sagepub.com/doi/pdf/10.1177/2332858417699380</w:t>
              </w:r>
            </w:hyperlink>
            <w:r w:rsidR="00795763" w:rsidRPr="007732F8">
              <w:rPr>
                <w:rFonts w:asciiTheme="minorHAnsi" w:hAnsiTheme="minorHAnsi" w:cs="Arial"/>
                <w:b/>
                <w:sz w:val="20"/>
                <w:szCs w:val="21"/>
              </w:rPr>
              <w:t xml:space="preserve"> </w:t>
            </w:r>
          </w:p>
          <w:p w14:paraId="7041B035" w14:textId="77777777" w:rsidR="00795763" w:rsidRPr="003C7E4F" w:rsidRDefault="00795763" w:rsidP="00795763">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7041B036" w14:textId="77777777" w:rsidR="00795763" w:rsidRPr="00BA5051" w:rsidRDefault="00795763" w:rsidP="00BA5051">
            <w:pPr>
              <w:rPr>
                <w:rFonts w:ascii="Arial" w:eastAsia="Times New Roman" w:hAnsi="Arial" w:cs="Arial"/>
                <w:i/>
                <w:sz w:val="16"/>
                <w:szCs w:val="30"/>
              </w:rPr>
            </w:pPr>
          </w:p>
          <w:p w14:paraId="7041B037" w14:textId="77777777" w:rsidR="00BA5051" w:rsidRPr="00BA5051" w:rsidRDefault="00BA5051" w:rsidP="00AB4C2F">
            <w:pPr>
              <w:tabs>
                <w:tab w:val="left" w:pos="360"/>
                <w:tab w:val="center" w:pos="4944"/>
              </w:tabs>
              <w:rPr>
                <w:b/>
                <w:sz w:val="2"/>
                <w:szCs w:val="8"/>
              </w:rPr>
            </w:pPr>
          </w:p>
        </w:tc>
      </w:tr>
    </w:tbl>
    <w:p w14:paraId="7041B039" w14:textId="77777777" w:rsidR="00AB4C2F" w:rsidRDefault="00AB4C2F" w:rsidP="00AB4C2F">
      <w:pPr>
        <w:ind w:left="540"/>
        <w:jc w:val="center"/>
        <w:rPr>
          <w:b/>
          <w:caps/>
          <w:sz w:val="24"/>
        </w:rPr>
        <w:sectPr w:rsidR="00AB4C2F" w:rsidSect="00C844A6">
          <w:footerReference w:type="default" r:id="rId49"/>
          <w:pgSz w:w="12240" w:h="15840"/>
          <w:pgMar w:top="1008" w:right="1008" w:bottom="1008" w:left="1008" w:header="720" w:footer="720" w:gutter="0"/>
          <w:cols w:space="720"/>
          <w:docGrid w:linePitch="360"/>
        </w:sectPr>
      </w:pPr>
    </w:p>
    <w:tbl>
      <w:tblPr>
        <w:tblStyle w:val="TableGrid"/>
        <w:tblW w:w="10890" w:type="dxa"/>
        <w:tblInd w:w="-275" w:type="dxa"/>
        <w:tblLook w:val="04A0" w:firstRow="1" w:lastRow="0" w:firstColumn="1" w:lastColumn="0" w:noHBand="0" w:noVBand="1"/>
      </w:tblPr>
      <w:tblGrid>
        <w:gridCol w:w="578"/>
        <w:gridCol w:w="10312"/>
      </w:tblGrid>
      <w:tr w:rsidR="003C7E4F" w14:paraId="7041B03D" w14:textId="77777777" w:rsidTr="00BE10FC">
        <w:tc>
          <w:tcPr>
            <w:tcW w:w="578" w:type="dxa"/>
            <w:shd w:val="clear" w:color="auto" w:fill="000000" w:themeFill="text1"/>
          </w:tcPr>
          <w:p w14:paraId="7041B03B" w14:textId="77777777" w:rsidR="003C7E4F" w:rsidRDefault="003C7E4F" w:rsidP="005B0AE1">
            <w:pPr>
              <w:rPr>
                <w:b/>
                <w:sz w:val="24"/>
              </w:rPr>
            </w:pPr>
            <w:r>
              <w:lastRenderedPageBreak/>
              <w:br w:type="column"/>
            </w:r>
            <w:r>
              <w:rPr>
                <w:rFonts w:cs="PT Sans"/>
                <w:color w:val="000000"/>
                <w:sz w:val="20"/>
                <w:szCs w:val="20"/>
              </w:rPr>
              <w:br w:type="column"/>
            </w:r>
            <w:r>
              <w:t xml:space="preserve"> </w:t>
            </w:r>
            <w:r>
              <w:br w:type="column"/>
            </w:r>
            <w:r>
              <w:br w:type="column"/>
            </w:r>
          </w:p>
        </w:tc>
        <w:tc>
          <w:tcPr>
            <w:tcW w:w="10312"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BE10FC">
        <w:trPr>
          <w:cantSplit/>
          <w:trHeight w:val="1134"/>
        </w:trPr>
        <w:tc>
          <w:tcPr>
            <w:tcW w:w="578" w:type="dxa"/>
            <w:shd w:val="clear" w:color="auto" w:fill="DEEAF6" w:themeFill="accent1" w:themeFillTint="33"/>
            <w:textDirection w:val="btLr"/>
          </w:tcPr>
          <w:p w14:paraId="7041B03E" w14:textId="77777777" w:rsidR="003C7E4F" w:rsidRDefault="003C7E4F" w:rsidP="003C7E4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312" w:type="dxa"/>
            <w:shd w:val="clear" w:color="auto" w:fill="FFFFFF" w:themeFill="background1"/>
          </w:tcPr>
          <w:p w14:paraId="7041B040" w14:textId="77777777" w:rsidR="00BA5051" w:rsidRPr="00907B2D" w:rsidRDefault="00BA5051" w:rsidP="00BA5051">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77777777" w:rsidR="00BA5051" w:rsidRPr="00907B2D" w:rsidRDefault="00E627B6" w:rsidP="00BA5051">
            <w:pPr>
              <w:rPr>
                <w:highlight w:val="yellow"/>
              </w:rPr>
            </w:pPr>
            <w:hyperlink r:id="rId50" w:history="1">
              <w:r w:rsidR="00BA5051" w:rsidRPr="00907B2D">
                <w:rPr>
                  <w:rStyle w:val="Hyperlink"/>
                  <w:b/>
                  <w:sz w:val="20"/>
                  <w:highlight w:val="yellow"/>
                  <w:u w:val="none"/>
                </w:rPr>
                <w:t>http://eclkc.ohs.acf.hhs.gov/hslc/tta-system/cultural-linguistic/fcp/docs/code-switching.pdf</w:t>
              </w:r>
            </w:hyperlink>
            <w:r w:rsidR="00BA5051" w:rsidRPr="00907B2D">
              <w:rPr>
                <w:b/>
                <w:highlight w:val="yellow"/>
              </w:rPr>
              <w:t xml:space="preserve"> </w:t>
            </w:r>
            <w:r w:rsidR="00BA5051" w:rsidRPr="00907B2D">
              <w:rPr>
                <w:highlight w:val="yellow"/>
              </w:rPr>
              <w:t>(English)</w:t>
            </w:r>
          </w:p>
          <w:p w14:paraId="7041B042" w14:textId="77777777" w:rsidR="00BA5051" w:rsidRPr="00907B2D" w:rsidRDefault="00E627B6" w:rsidP="00BA5051">
            <w:pPr>
              <w:rPr>
                <w:highlight w:val="yellow"/>
              </w:rPr>
            </w:pPr>
            <w:hyperlink r:id="rId51" w:history="1">
              <w:r w:rsidR="00BA5051" w:rsidRPr="007F5534">
                <w:rPr>
                  <w:rStyle w:val="Hyperlink"/>
                  <w:b/>
                  <w:sz w:val="20"/>
                  <w:highlight w:val="yellow"/>
                  <w:u w:val="none"/>
                </w:rPr>
                <w:t>http://eclkc.ohs.acf.hhs.gov/hslc/Espanol/aprendizaje/ncclr-esp/docs/code-switching-spanish.pdf</w:t>
              </w:r>
            </w:hyperlink>
            <w:r w:rsidR="00BA5051" w:rsidRPr="00907B2D">
              <w:rPr>
                <w:highlight w:val="yellow"/>
              </w:rPr>
              <w:t xml:space="preserve"> (Spanish)</w:t>
            </w:r>
          </w:p>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7041B046" w14:textId="77777777" w:rsidR="00BA5051" w:rsidRPr="00CD025A" w:rsidRDefault="00E627B6" w:rsidP="00BA5051">
            <w:pPr>
              <w:rPr>
                <w:rFonts w:asciiTheme="minorHAnsi" w:hAnsiTheme="minorHAnsi"/>
                <w:b/>
                <w:sz w:val="20"/>
              </w:rPr>
            </w:pPr>
            <w:hyperlink r:id="rId52" w:history="1">
              <w:r w:rsidR="00BA5051" w:rsidRPr="005D4C33">
                <w:rPr>
                  <w:rStyle w:val="Hyperlink"/>
                  <w:rFonts w:asciiTheme="minorHAnsi" w:hAnsiTheme="minorHAnsi"/>
                  <w:b/>
                  <w:sz w:val="20"/>
                  <w:u w:val="none"/>
                </w:rPr>
                <w:t>http://main.zerotothree.org/site/DocServer/29-2_Yoshida.pdf</w:t>
              </w:r>
            </w:hyperlink>
          </w:p>
          <w:p w14:paraId="7041B047" w14:textId="77777777"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7041B049" w14:textId="77777777" w:rsidR="00BA5051" w:rsidRDefault="00BA5051" w:rsidP="00BA5051">
            <w:pPr>
              <w:rPr>
                <w:rFonts w:eastAsia="Times New Roman" w:cs="Arial"/>
                <w:b/>
                <w:bCs/>
                <w:color w:val="0000FF"/>
                <w:sz w:val="20"/>
              </w:rPr>
            </w:pPr>
            <w:r w:rsidRPr="002001FB">
              <w:rPr>
                <w:b/>
              </w:rPr>
              <w:t>Cultural Influences on Early Language and Literacy Teaching 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hyperlink r:id="rId53" w:history="1">
              <w:r w:rsidRPr="002001FB">
                <w:rPr>
                  <w:rFonts w:eastAsia="Times New Roman" w:cs="Arial"/>
                  <w:b/>
                  <w:bCs/>
                  <w:color w:val="0000FF"/>
                  <w:sz w:val="20"/>
                </w:rPr>
                <w:t>http://main.zerotothree.org/site/DocServer/ZTT27-1_Parlakian.pdf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7041B04E" w14:textId="77777777" w:rsidR="00BA5051" w:rsidRPr="00907B2D" w:rsidRDefault="00E627B6" w:rsidP="00BA5051">
            <w:pPr>
              <w:autoSpaceDE w:val="0"/>
              <w:autoSpaceDN w:val="0"/>
              <w:adjustRightInd w:val="0"/>
              <w:rPr>
                <w:rStyle w:val="Hyperlink"/>
                <w:rFonts w:eastAsia="Times New Roman"/>
                <w:b/>
                <w:sz w:val="20"/>
                <w:u w:val="none"/>
              </w:rPr>
            </w:pPr>
            <w:hyperlink r:id="rId54" w:history="1">
              <w:r w:rsidR="00BA5051" w:rsidRPr="00907B2D">
                <w:rPr>
                  <w:rStyle w:val="Hyperlink"/>
                  <w:rFonts w:eastAsia="Times New Roman"/>
                  <w:b/>
                  <w:sz w:val="20"/>
                  <w:u w:val="none"/>
                </w:rPr>
                <w:t>http://eclkc.ohs.acf.hhs.gov/hslc/tta-system/cultural-linguistic/fcp/docs/zaslow-chapter-11.pdf</w:t>
              </w:r>
            </w:hyperlink>
          </w:p>
          <w:p w14:paraId="7041B04F" w14:textId="77777777"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7041B051" w14:textId="77777777" w:rsidR="00BA5051" w:rsidRPr="003D36E3" w:rsidRDefault="00BA5051" w:rsidP="00BA5051">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7CB51B63" w14:textId="77777777" w:rsidR="00BE10FC" w:rsidRDefault="00E627B6" w:rsidP="00BA5051">
            <w:hyperlink r:id="rId55" w:history="1">
              <w:r w:rsidR="00BE10FC" w:rsidRPr="00BE10FC">
                <w:rPr>
                  <w:rStyle w:val="Hyperlink"/>
                  <w:b/>
                  <w:sz w:val="20"/>
                  <w:u w:val="none"/>
                </w:rPr>
                <w:t>http://www.hispanicresearchcenter.org/publications/developing-culturally-responsive-approaches-to-serving-diverse-populations-a-resource-guide-for-community-based-organizations/</w:t>
              </w:r>
            </w:hyperlink>
            <w:r w:rsidR="00BE10FC">
              <w:t xml:space="preserve"> </w:t>
            </w:r>
            <w:r w:rsidR="00BE10FC" w:rsidRPr="00BE10FC">
              <w:t xml:space="preserve"> </w:t>
            </w:r>
          </w:p>
          <w:p w14:paraId="7041B053" w14:textId="54D43C6A" w:rsidR="00BA5051" w:rsidRDefault="00BE10FC" w:rsidP="00BA5051">
            <w:pPr>
              <w:rPr>
                <w:i/>
                <w:sz w:val="20"/>
              </w:rPr>
            </w:pPr>
            <w:r>
              <w:rPr>
                <w:i/>
                <w:sz w:val="20"/>
              </w:rPr>
              <w:t xml:space="preserve">Resources at this website </w:t>
            </w:r>
            <w:r w:rsidR="00BA5051" w:rsidRPr="003D36E3">
              <w:rPr>
                <w:i/>
                <w:sz w:val="20"/>
              </w:rPr>
              <w:t>to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r w:rsidR="00BA5051" w:rsidRPr="003D36E3">
              <w:rPr>
                <w:i/>
                <w:sz w:val="20"/>
              </w:rPr>
              <w:t xml:space="preserve"> Along with an overview of existing instruments, tools, and resources, </w:t>
            </w:r>
            <w:r>
              <w:rPr>
                <w:i/>
                <w:sz w:val="20"/>
              </w:rPr>
              <w:t>the resource guide</w:t>
            </w:r>
            <w:r w:rsidR="00BA5051" w:rsidRPr="003D36E3">
              <w:rPr>
                <w:i/>
                <w:sz w:val="20"/>
              </w:rPr>
              <w:t xml:space="preserve"> offers evidence-based insights, including ways to examine collaboration through a diversity lens.</w:t>
            </w:r>
            <w:r>
              <w:rPr>
                <w:i/>
                <w:sz w:val="20"/>
              </w:rPr>
              <w:t xml:space="preserve"> </w:t>
            </w:r>
          </w:p>
          <w:p w14:paraId="7041B054" w14:textId="77777777" w:rsidR="00BA5051" w:rsidRDefault="00BA5051" w:rsidP="00BA5051">
            <w:pPr>
              <w:rPr>
                <w:i/>
                <w:sz w:val="8"/>
                <w:szCs w:val="8"/>
              </w:rPr>
            </w:pPr>
          </w:p>
          <w:p w14:paraId="7041B055" w14:textId="77777777" w:rsidR="00795763" w:rsidRPr="002D05D9" w:rsidRDefault="00795763" w:rsidP="00795763">
            <w:pPr>
              <w:rPr>
                <w:b/>
              </w:rPr>
            </w:pPr>
            <w:r w:rsidRPr="002D05D9">
              <w:rPr>
                <w:b/>
              </w:rPr>
              <w:t xml:space="preserve">The Development and Early Home Experiences of Young Latino Boys </w:t>
            </w:r>
            <w:r w:rsidRPr="002D05D9">
              <w:rPr>
                <w:b/>
                <w:color w:val="FF0000"/>
              </w:rPr>
              <w:t>(0-5)</w:t>
            </w:r>
          </w:p>
          <w:p w14:paraId="7041B056" w14:textId="77777777" w:rsidR="00795763" w:rsidRPr="002D05D9" w:rsidRDefault="00E627B6" w:rsidP="00795763">
            <w:pPr>
              <w:rPr>
                <w:b/>
                <w:sz w:val="20"/>
              </w:rPr>
            </w:pPr>
            <w:hyperlink r:id="rId56" w:history="1">
              <w:r w:rsidR="00795763" w:rsidRPr="002D05D9">
                <w:rPr>
                  <w:b/>
                  <w:color w:val="0563C1"/>
                  <w:sz w:val="20"/>
                </w:rPr>
                <w:t>http://www.hispanicresearchcenter.org/wp-content/uploads/2017/02/Development-and-Early-Home-Env-of-Latino-Boys.pdf</w:t>
              </w:r>
            </w:hyperlink>
          </w:p>
          <w:p w14:paraId="7041B057" w14:textId="77777777" w:rsidR="00795763" w:rsidRPr="002D05D9" w:rsidRDefault="00795763" w:rsidP="00795763">
            <w:pPr>
              <w:rPr>
                <w:i/>
                <w:sz w:val="20"/>
              </w:rPr>
            </w:pPr>
            <w:r w:rsidRPr="002D05D9">
              <w:rPr>
                <w:i/>
                <w:sz w:val="20"/>
              </w:rPr>
              <w:t xml:space="preserve">This brief compares the development and early home environment of Latino boys to those of two peer groups—white boys and Latina girls—from birth to kindergarten entry. These two comparisons were chosen to understand how Latino boys’ early development differs across ethnicity (compared to white boys, holding gender constant) and across gender (compared to Latina girls, holding ethnicity constant). The early childhood period is a time when children develop the foundational cognitive, language, and socio-emotional skills they need for formal schooling and for later life success; thus home and family experiences during this early period tend to have long-lasting effects on children. Understanding the nature of differences in development and early home environment can inspire interventions that would help Latino boys thrive. </w:t>
            </w:r>
          </w:p>
          <w:p w14:paraId="7041B058" w14:textId="77777777" w:rsidR="00795763" w:rsidRPr="002D0C35" w:rsidRDefault="00795763" w:rsidP="00795763">
            <w:pPr>
              <w:rPr>
                <w:i/>
                <w:sz w:val="8"/>
                <w:szCs w:val="8"/>
              </w:rPr>
            </w:pPr>
          </w:p>
          <w:p w14:paraId="7041B059" w14:textId="77777777" w:rsidR="00795763" w:rsidRPr="00907B2D" w:rsidRDefault="00795763" w:rsidP="00795763">
            <w:pPr>
              <w:autoSpaceDE w:val="0"/>
              <w:autoSpaceDN w:val="0"/>
              <w:adjustRightInd w:val="0"/>
              <w:rPr>
                <w:b/>
                <w:color w:val="0000FF"/>
                <w:sz w:val="20"/>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7041B05A" w14:textId="77777777" w:rsidR="00795763" w:rsidRDefault="00E627B6" w:rsidP="00795763">
            <w:pPr>
              <w:rPr>
                <w:rStyle w:val="Hyperlink"/>
                <w:rFonts w:asciiTheme="minorHAnsi" w:hAnsiTheme="minorHAnsi"/>
                <w:b/>
                <w:sz w:val="20"/>
                <w:szCs w:val="8"/>
                <w:u w:val="none"/>
              </w:rPr>
            </w:pPr>
            <w:hyperlink r:id="rId57" w:history="1">
              <w:r w:rsidR="00795763" w:rsidRPr="00907B2D">
                <w:rPr>
                  <w:rStyle w:val="Hyperlink"/>
                  <w:rFonts w:asciiTheme="minorHAnsi" w:hAnsiTheme="minorHAnsi"/>
                  <w:b/>
                  <w:sz w:val="20"/>
                  <w:szCs w:val="8"/>
                  <w:u w:val="none"/>
                </w:rPr>
                <w:t>http://main.zerotothree.org/site/DocServer/Dual_Language_Learners.pdf?docID=6741</w:t>
              </w:r>
            </w:hyperlink>
          </w:p>
          <w:p w14:paraId="7041B05B" w14:textId="77777777" w:rsidR="00795763" w:rsidRPr="00907B2D" w:rsidRDefault="00795763" w:rsidP="0079576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7041B05C" w14:textId="77777777" w:rsidR="00795763" w:rsidRPr="005747DE" w:rsidRDefault="00795763" w:rsidP="00BA5051">
            <w:pPr>
              <w:rPr>
                <w:i/>
                <w:sz w:val="8"/>
                <w:szCs w:val="8"/>
              </w:rPr>
            </w:pPr>
          </w:p>
          <w:p w14:paraId="7041B05D" w14:textId="77777777" w:rsidR="00795763" w:rsidRDefault="00795763" w:rsidP="00795763">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7041B05E" w14:textId="77777777" w:rsidR="00795763" w:rsidRPr="005B46F5" w:rsidRDefault="00E627B6" w:rsidP="00795763">
            <w:pPr>
              <w:rPr>
                <w:rFonts w:asciiTheme="minorHAnsi" w:eastAsiaTheme="minorHAnsi" w:hAnsiTheme="minorHAnsi" w:cstheme="minorHAnsi"/>
                <w:b/>
                <w:i/>
                <w:sz w:val="20"/>
              </w:rPr>
            </w:pPr>
            <w:hyperlink r:id="rId58" w:history="1">
              <w:r w:rsidR="00795763" w:rsidRPr="005B46F5">
                <w:rPr>
                  <w:rStyle w:val="Hyperlink"/>
                  <w:b/>
                  <w:sz w:val="20"/>
                  <w:u w:val="none"/>
                </w:rPr>
                <w:t>https://eclkc.ohs.acf.hhs.gov/culture-language/article/dual-language-learners-challenging-behaviors</w:t>
              </w:r>
            </w:hyperlink>
            <w:r w:rsidR="00795763" w:rsidRPr="005B46F5">
              <w:rPr>
                <w:rFonts w:asciiTheme="minorHAnsi" w:eastAsiaTheme="minorHAnsi" w:hAnsiTheme="minorHAnsi" w:cstheme="minorHAnsi"/>
                <w:b/>
                <w:i/>
                <w:sz w:val="20"/>
              </w:rPr>
              <w:t xml:space="preserve"> </w:t>
            </w:r>
          </w:p>
          <w:p w14:paraId="7041B05F" w14:textId="77777777" w:rsidR="00795763" w:rsidRDefault="00795763" w:rsidP="00795763">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77777777" w:rsidR="00BA5051" w:rsidRPr="006B25B8" w:rsidRDefault="00BA5051" w:rsidP="003C7E4F">
            <w:pPr>
              <w:rPr>
                <w:rFonts w:asciiTheme="minorHAnsi" w:eastAsia="Times New Roman" w:hAnsiTheme="minorHAnsi"/>
                <w:i/>
                <w:sz w:val="8"/>
                <w:szCs w:val="8"/>
              </w:rPr>
            </w:pPr>
          </w:p>
        </w:tc>
      </w:tr>
    </w:tbl>
    <w:p w14:paraId="7041B062" w14:textId="77777777" w:rsidR="003C7E4F" w:rsidRDefault="003C7E4F">
      <w:r>
        <w:br w:type="column"/>
      </w:r>
    </w:p>
    <w:tbl>
      <w:tblPr>
        <w:tblStyle w:val="TableGrid"/>
        <w:tblW w:w="10890" w:type="dxa"/>
        <w:tblInd w:w="-95" w:type="dxa"/>
        <w:tblLayout w:type="fixed"/>
        <w:tblLook w:val="04A0" w:firstRow="1" w:lastRow="0" w:firstColumn="1" w:lastColumn="0" w:noHBand="0" w:noVBand="1"/>
      </w:tblPr>
      <w:tblGrid>
        <w:gridCol w:w="630"/>
        <w:gridCol w:w="10260"/>
      </w:tblGrid>
      <w:tr w:rsidR="00AB4C2F" w14:paraId="7041B065" w14:textId="77777777" w:rsidTr="002A4DE6">
        <w:trPr>
          <w:cantSplit/>
          <w:trHeight w:val="440"/>
        </w:trPr>
        <w:tc>
          <w:tcPr>
            <w:tcW w:w="630" w:type="dxa"/>
            <w:shd w:val="clear" w:color="auto" w:fill="000000" w:themeFill="text1"/>
            <w:textDirection w:val="btLr"/>
            <w:vAlign w:val="center"/>
          </w:tcPr>
          <w:p w14:paraId="7041B063" w14:textId="77777777" w:rsidR="00AB4C2F" w:rsidRPr="00167574" w:rsidRDefault="00AB4C2F" w:rsidP="00AB4C2F">
            <w:pPr>
              <w:ind w:left="540"/>
              <w:jc w:val="center"/>
              <w:rPr>
                <w:b/>
                <w:caps/>
                <w:sz w:val="24"/>
              </w:rPr>
            </w:pPr>
          </w:p>
        </w:tc>
        <w:tc>
          <w:tcPr>
            <w:tcW w:w="10260" w:type="dxa"/>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2A4DE6">
        <w:trPr>
          <w:cantSplit/>
          <w:trHeight w:val="1134"/>
        </w:trPr>
        <w:tc>
          <w:tcPr>
            <w:tcW w:w="630" w:type="dxa"/>
            <w:shd w:val="clear" w:color="auto" w:fill="DEEAF6" w:themeFill="accent1" w:themeFillTint="33"/>
            <w:textDirection w:val="btLr"/>
            <w:vAlign w:val="center"/>
          </w:tcPr>
          <w:p w14:paraId="7041B066" w14:textId="77777777" w:rsidR="00AB4C2F" w:rsidRDefault="00AB4C2F" w:rsidP="00AB4C2F">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shd w:val="clear" w:color="auto" w:fill="FFFFFF" w:themeFill="background1"/>
          </w:tcPr>
          <w:p w14:paraId="7041B067" w14:textId="77777777" w:rsidR="00BA5051" w:rsidRPr="00BA5051" w:rsidRDefault="00BA5051" w:rsidP="00AB4C2F">
            <w:pPr>
              <w:rPr>
                <w:rFonts w:asciiTheme="minorHAnsi" w:eastAsiaTheme="minorHAnsi" w:hAnsiTheme="minorHAnsi" w:cstheme="minorHAnsi"/>
                <w:i/>
                <w:sz w:val="8"/>
                <w:szCs w:val="8"/>
              </w:rPr>
            </w:pPr>
          </w:p>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9"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7041B06B" w14:textId="77777777" w:rsidR="00BA5051" w:rsidRPr="00AA261D" w:rsidRDefault="00BA5051" w:rsidP="00BA5051">
            <w:pPr>
              <w:rPr>
                <w:rFonts w:asciiTheme="minorHAnsi" w:hAnsiTheme="minorHAnsi"/>
                <w:b/>
                <w:sz w:val="20"/>
                <w:szCs w:val="8"/>
              </w:rPr>
            </w:pPr>
            <w:r w:rsidRPr="00AA261D">
              <w:rPr>
                <w:rFonts w:asciiTheme="minorHAnsi" w:hAnsiTheme="minorHAnsi"/>
                <w:b/>
                <w:szCs w:val="8"/>
              </w:rPr>
              <w:t xml:space="preserve">Enhancing Early Language Through Interactive Communication </w:t>
            </w:r>
            <w:r w:rsidRPr="00C509FE">
              <w:rPr>
                <w:rFonts w:eastAsia="Times New Roman" w:cs="Tahoma"/>
                <w:b/>
                <w:bCs/>
                <w:color w:val="FF0000"/>
                <w:szCs w:val="24"/>
              </w:rPr>
              <w:t>(0-5)</w:t>
            </w:r>
          </w:p>
          <w:p w14:paraId="7041B06C" w14:textId="77777777" w:rsidR="00BA5051" w:rsidRDefault="00E627B6" w:rsidP="00BA5051">
            <w:pPr>
              <w:rPr>
                <w:rStyle w:val="Hyperlink"/>
                <w:rFonts w:asciiTheme="minorHAnsi" w:hAnsiTheme="minorHAnsi"/>
                <w:b/>
                <w:sz w:val="20"/>
                <w:szCs w:val="8"/>
                <w:u w:val="none"/>
              </w:rPr>
            </w:pPr>
            <w:hyperlink r:id="rId60" w:history="1">
              <w:r w:rsidR="00BA5051" w:rsidRPr="00AA261D">
                <w:rPr>
                  <w:rStyle w:val="Hyperlink"/>
                  <w:rFonts w:asciiTheme="minorHAnsi" w:hAnsiTheme="minorHAnsi"/>
                  <w:b/>
                  <w:sz w:val="20"/>
                  <w:szCs w:val="8"/>
                  <w:u w:val="none"/>
                </w:rPr>
                <w:t>http://www.puentesculturales.com/New_Puentes_Culturales_Webpage/Resources_and_Links_files/</w:t>
              </w:r>
              <w:r w:rsidR="00BA5051" w:rsidRPr="00AA261D">
                <w:rPr>
                  <w:rStyle w:val="Hyperlink"/>
                  <w:rFonts w:asciiTheme="minorHAnsi" w:hAnsiTheme="minorHAnsi"/>
                  <w:b/>
                  <w:sz w:val="20"/>
                  <w:szCs w:val="8"/>
                  <w:u w:val="none"/>
                </w:rPr>
                <w:br/>
                <w:t>Enhancing%20Early%20Language%20Through%20Interactive%20Communication.pdf</w:t>
              </w:r>
            </w:hyperlink>
          </w:p>
          <w:p w14:paraId="7041B06D" w14:textId="77777777" w:rsidR="00BA5051" w:rsidRPr="00AA261D" w:rsidRDefault="00BA5051" w:rsidP="00BA5051">
            <w:pPr>
              <w:rPr>
                <w:rFonts w:eastAsia="Times New Roman"/>
                <w:i/>
                <w:sz w:val="20"/>
                <w:szCs w:val="20"/>
              </w:rPr>
            </w:pPr>
            <w:r w:rsidRPr="00AA261D">
              <w:rPr>
                <w:rFonts w:eastAsia="Times New Roman"/>
                <w:i/>
                <w:sz w:val="20"/>
                <w:szCs w:val="20"/>
              </w:rPr>
              <w:t>Dr. Moore’s article describes and gives examples of how to use effective, evidence-based practices, ranging from wait time and mirroring to following the child’s lead and turn taking.</w:t>
            </w:r>
          </w:p>
          <w:p w14:paraId="7041B06E" w14:textId="77777777" w:rsidR="00BA5051" w:rsidRPr="002A4DE6" w:rsidRDefault="00BA5051" w:rsidP="00BA5051">
            <w:pPr>
              <w:rPr>
                <w:i/>
                <w:sz w:val="8"/>
                <w:szCs w:val="8"/>
              </w:rPr>
            </w:pPr>
          </w:p>
          <w:p w14:paraId="7041B06F" w14:textId="77777777" w:rsidR="00BA5051" w:rsidRPr="00FE319F" w:rsidRDefault="00BA5051" w:rsidP="00BA5051">
            <w:pPr>
              <w:rPr>
                <w:rFonts w:cs="Calibri"/>
                <w:b/>
                <w:color w:val="0000FF"/>
                <w:sz w:val="20"/>
                <w:szCs w:val="24"/>
              </w:rPr>
            </w:pPr>
            <w:r w:rsidRPr="00FE319F">
              <w:rPr>
                <w:b/>
                <w:szCs w:val="20"/>
              </w:rPr>
              <w:t>How Can You Create a Learning Environment That Respects Diversity?</w:t>
            </w:r>
            <w:r w:rsidRPr="00FE319F">
              <w:rPr>
                <w:rFonts w:cs="Calibri"/>
                <w:szCs w:val="24"/>
              </w:rPr>
              <w:t xml:space="preserve"> </w:t>
            </w:r>
            <w:r>
              <w:rPr>
                <w:rFonts w:cs="Calibri"/>
                <w:b/>
                <w:color w:val="FF0000"/>
                <w:szCs w:val="24"/>
              </w:rPr>
              <w:t>(0-9)</w:t>
            </w:r>
            <w:r w:rsidRPr="00FE319F">
              <w:rPr>
                <w:rFonts w:cs="Calibri"/>
                <w:color w:val="FF0000"/>
                <w:szCs w:val="24"/>
              </w:rPr>
              <w:t xml:space="preserve"> </w:t>
            </w:r>
            <w:hyperlink r:id="rId61" w:history="1">
              <w:r w:rsidRPr="001738C6">
                <w:rPr>
                  <w:rStyle w:val="Hyperlink"/>
                  <w:rFonts w:cs="Calibri"/>
                  <w:b/>
                  <w:sz w:val="20"/>
                  <w:szCs w:val="24"/>
                  <w:u w:val="none"/>
                </w:rPr>
                <w:t>http://www.adl.org/assets/pdf/education-outreach/How-Can-You-Create-a-Learning-Environment-That-Respects-Diversity.pdf</w:t>
              </w:r>
            </w:hyperlink>
          </w:p>
          <w:p w14:paraId="7041B070" w14:textId="77777777" w:rsidR="00BA5051" w:rsidRPr="00FE319F" w:rsidRDefault="00BA5051" w:rsidP="00BA5051">
            <w:pPr>
              <w:rPr>
                <w:rFonts w:cs="Arial"/>
                <w:i/>
                <w:szCs w:val="18"/>
              </w:rPr>
            </w:pPr>
            <w:r w:rsidRPr="00FE319F">
              <w:rPr>
                <w:rFonts w:cs="Arial"/>
                <w:i/>
                <w:sz w:val="20"/>
                <w:szCs w:val="18"/>
              </w:rPr>
              <w:t>This short article discusses how early childhood educators can create learning environments that are inclusive and respect diversity through the use of anti-bias materials, images, and language. A list of guiding questions is offered at the end of the article to help educators assess if their program provides an inclusive, bias-free environment.</w:t>
            </w:r>
          </w:p>
          <w:p w14:paraId="7041B071" w14:textId="77777777" w:rsidR="00BA5051" w:rsidRPr="002D0C35" w:rsidRDefault="00BA5051" w:rsidP="00BA5051">
            <w:pPr>
              <w:autoSpaceDE w:val="0"/>
              <w:autoSpaceDN w:val="0"/>
              <w:adjustRightInd w:val="0"/>
              <w:rPr>
                <w:b/>
                <w:sz w:val="8"/>
                <w:szCs w:val="8"/>
              </w:rPr>
            </w:pPr>
          </w:p>
          <w:p w14:paraId="7041B072" w14:textId="77777777" w:rsidR="00BA5051" w:rsidRPr="002001FB" w:rsidRDefault="00BA5051" w:rsidP="00BA5051">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Pr>
                <w:rFonts w:eastAsia="Times New Roman" w:cs="Calibri"/>
                <w:b/>
                <w:iCs/>
                <w:color w:val="FF0000"/>
              </w:rPr>
              <w:t>(3-9)</w:t>
            </w:r>
            <w:r w:rsidRPr="00FE319F">
              <w:rPr>
                <w:rFonts w:eastAsia="Times New Roman" w:cs="Calibri"/>
                <w:iCs/>
                <w:color w:val="FF0000"/>
              </w:rPr>
              <w:t xml:space="preserve"> </w:t>
            </w:r>
            <w:hyperlink r:id="rId62" w:history="1">
              <w:r w:rsidRPr="002001FB">
                <w:rPr>
                  <w:rFonts w:eastAsia="Times New Roman" w:cs="Calibri"/>
                  <w:b/>
                  <w:iCs/>
                  <w:color w:val="0000FF"/>
                  <w:sz w:val="20"/>
                </w:rPr>
                <w:t>http://www.ascd.org/ASCD/pdf/journals/ed_lead/el200403_slavin.pdf</w:t>
              </w:r>
            </w:hyperlink>
          </w:p>
          <w:p w14:paraId="7041B073" w14:textId="77777777" w:rsidR="00BA5051" w:rsidRDefault="00BA5051" w:rsidP="00BA5051">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14:paraId="7041B074" w14:textId="77777777" w:rsidR="00BA5051" w:rsidRPr="00BA5051" w:rsidRDefault="00BA5051" w:rsidP="00BA5051">
            <w:pPr>
              <w:rPr>
                <w:i/>
                <w:sz w:val="8"/>
                <w:szCs w:val="8"/>
              </w:rPr>
            </w:pPr>
          </w:p>
          <w:p w14:paraId="7041B075" w14:textId="77777777" w:rsidR="00BA5051" w:rsidRPr="00D0498B" w:rsidRDefault="00BA5051" w:rsidP="00BA5051">
            <w:pPr>
              <w:rPr>
                <w:rFonts w:eastAsia="Times New Roman"/>
                <w:b/>
                <w:sz w:val="24"/>
                <w:szCs w:val="24"/>
                <w:highlight w:val="yellow"/>
              </w:rPr>
            </w:pPr>
            <w:r w:rsidRPr="005E5C5B">
              <w:rPr>
                <w:rFonts w:eastAsia="Times New Roman"/>
                <w:b/>
                <w:bCs/>
                <w:iCs/>
                <w:szCs w:val="24"/>
                <w:highlight w:val="yellow"/>
              </w:rPr>
              <w:t>¡Imagínate!</w:t>
            </w:r>
            <w:r w:rsidRPr="005E5C5B">
              <w:rPr>
                <w:rFonts w:eastAsia="Times New Roman"/>
                <w:b/>
                <w:bCs/>
                <w:i/>
                <w:iCs/>
                <w:szCs w:val="24"/>
                <w:highlight w:val="yellow"/>
              </w:rPr>
              <w:t xml:space="preserve"> </w:t>
            </w:r>
            <w:r w:rsidRPr="005E5C5B">
              <w:rPr>
                <w:rFonts w:eastAsia="Times New Roman"/>
                <w:b/>
                <w:szCs w:val="24"/>
                <w:highlight w:val="yellow"/>
              </w:rPr>
              <w:t xml:space="preserve">[Imagine!] </w:t>
            </w:r>
            <w:hyperlink r:id="rId63" w:tgtFrame="_blank" w:history="1">
              <w:r w:rsidRPr="00D0498B">
                <w:rPr>
                  <w:b/>
                  <w:color w:val="0000FF"/>
                  <w:sz w:val="20"/>
                  <w:highlight w:val="yellow"/>
                </w:rPr>
                <w:t>http://www.ncela.us/files/uploads/22/Imaginate.pdf</w:t>
              </w:r>
            </w:hyperlink>
            <w:r w:rsidRPr="00D0498B">
              <w:rPr>
                <w:b/>
                <w:highlight w:val="yellow"/>
              </w:rPr>
              <w:t xml:space="preserve"> </w:t>
            </w:r>
            <w:r w:rsidRPr="00D0498B">
              <w:rPr>
                <w:b/>
                <w:color w:val="FF0000"/>
                <w:highlight w:val="yellow"/>
              </w:rPr>
              <w:t>(3-5)</w:t>
            </w:r>
          </w:p>
          <w:p w14:paraId="7041B076" w14:textId="77777777" w:rsidR="00BA5051" w:rsidRPr="00D0498B" w:rsidRDefault="00BA5051" w:rsidP="00BA5051">
            <w:pPr>
              <w:rPr>
                <w:rFonts w:eastAsia="Times New Roman"/>
                <w:i/>
                <w:sz w:val="20"/>
                <w:szCs w:val="24"/>
              </w:rPr>
            </w:pPr>
            <w:r w:rsidRPr="00BA5051">
              <w:rPr>
                <w:rFonts w:eastAsia="Times New Roman"/>
                <w:i/>
                <w:sz w:val="20"/>
                <w:szCs w:val="24"/>
              </w:rPr>
              <w:t>Here’s a Spanish-language publication aimed at families of preschoolers who are DLLs to promote evidence-based early literacy practices, while leveraging the important role family members have in developing bilingual, bi-literate readers.</w:t>
            </w:r>
            <w:r w:rsidRPr="00D0498B">
              <w:rPr>
                <w:rFonts w:eastAsia="Times New Roman"/>
                <w:i/>
                <w:sz w:val="20"/>
                <w:szCs w:val="24"/>
              </w:rPr>
              <w:t xml:space="preserve"> </w:t>
            </w:r>
          </w:p>
          <w:p w14:paraId="7041B077" w14:textId="77777777" w:rsidR="00BA5051" w:rsidRPr="00B971AE" w:rsidRDefault="00BA5051" w:rsidP="00BA5051">
            <w:pPr>
              <w:ind w:left="342" w:hanging="342"/>
              <w:rPr>
                <w:rFonts w:asciiTheme="minorHAnsi" w:eastAsiaTheme="minorHAnsi" w:hAnsiTheme="minorHAnsi" w:cstheme="minorBidi"/>
                <w:b/>
                <w:sz w:val="8"/>
                <w:highlight w:val="yellow"/>
              </w:rPr>
            </w:pPr>
          </w:p>
          <w:p w14:paraId="7041B078" w14:textId="77777777" w:rsidR="00BA5051" w:rsidRDefault="00BA5051" w:rsidP="00BA5051">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3" w:name="_Hlk489124983"/>
          <w:p w14:paraId="7041B079" w14:textId="77777777" w:rsidR="00BA5051" w:rsidRPr="005B46F5" w:rsidRDefault="00BA5051" w:rsidP="00BA5051">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3"/>
          <w:p w14:paraId="7041B07A" w14:textId="77777777" w:rsidR="00BA5051" w:rsidRDefault="00BA5051" w:rsidP="00BA5051">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7041B07B" w14:textId="77777777" w:rsidR="00BA5051" w:rsidRPr="00795763" w:rsidRDefault="00BA5051" w:rsidP="00AB4C2F">
            <w:pPr>
              <w:rPr>
                <w:rFonts w:asciiTheme="minorHAnsi" w:eastAsiaTheme="minorHAnsi" w:hAnsiTheme="minorHAnsi" w:cstheme="minorHAnsi"/>
                <w:i/>
                <w:sz w:val="8"/>
                <w:szCs w:val="8"/>
              </w:rPr>
            </w:pPr>
          </w:p>
          <w:p w14:paraId="7041B07C" w14:textId="77777777" w:rsidR="00795763" w:rsidRPr="004E705C" w:rsidRDefault="00795763" w:rsidP="00795763">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p>
          <w:p w14:paraId="7041B07D" w14:textId="77777777" w:rsidR="00795763" w:rsidRPr="00B121A7" w:rsidRDefault="00E627B6" w:rsidP="00795763">
            <w:pPr>
              <w:rPr>
                <w:b/>
                <w:sz w:val="20"/>
              </w:rPr>
            </w:pPr>
            <w:hyperlink r:id="rId64" w:history="1">
              <w:r w:rsidR="00795763" w:rsidRPr="00B121A7">
                <w:rPr>
                  <w:b/>
                  <w:color w:val="0563C1" w:themeColor="hyperlink"/>
                  <w:sz w:val="20"/>
                </w:rPr>
                <w:t>http://neatoday.org/2016/09/01/pronouncing-students-names/</w:t>
              </w:r>
            </w:hyperlink>
          </w:p>
          <w:p w14:paraId="7041B07E" w14:textId="77777777" w:rsidR="00795763" w:rsidRPr="00B121A7" w:rsidRDefault="00795763" w:rsidP="00795763">
            <w:pPr>
              <w:rPr>
                <w:i/>
                <w:sz w:val="20"/>
              </w:rPr>
            </w:pPr>
            <w:r w:rsidRPr="00B121A7">
              <w:rPr>
                <w:i/>
                <w:sz w:val="20"/>
              </w:rPr>
              <w:t xml:space="preserve">Taking the attendance at the beginning of class may seem a routine if not mundane task to many educators. But to students, their name can be a powerful link to their identity. This 2016 article shares insights and suggestions on this topic. </w:t>
            </w:r>
          </w:p>
          <w:p w14:paraId="7041B07F" w14:textId="77777777" w:rsidR="00795763" w:rsidRPr="002D0C35" w:rsidRDefault="00795763" w:rsidP="00795763">
            <w:pPr>
              <w:rPr>
                <w:i/>
                <w:sz w:val="8"/>
                <w:szCs w:val="8"/>
              </w:rPr>
            </w:pPr>
          </w:p>
          <w:p w14:paraId="7041B080" w14:textId="77777777" w:rsidR="00795763" w:rsidRPr="00C509FE" w:rsidRDefault="00795763" w:rsidP="00795763">
            <w:pPr>
              <w:rPr>
                <w:rFonts w:cs="Calibri"/>
                <w:b/>
                <w:color w:val="0000FF"/>
                <w:sz w:val="20"/>
                <w:szCs w:val="20"/>
              </w:rPr>
            </w:pPr>
            <w:r w:rsidRPr="009A3860">
              <w:rPr>
                <w:rFonts w:cs="Calibri"/>
                <w:b/>
                <w:color w:val="000000"/>
                <w:szCs w:val="21"/>
              </w:rPr>
              <w:t xml:space="preserve">Los Niños Aprenden En Casa: Valuing &amp; Connecting Home Cultural Knowledge With an Early Childhood Program </w:t>
            </w:r>
            <w:hyperlink r:id="rId65" w:history="1">
              <w:r w:rsidRPr="00C509FE">
                <w:rPr>
                  <w:rFonts w:cs="Calibri"/>
                  <w:b/>
                  <w:color w:val="0000FF"/>
                  <w:sz w:val="20"/>
                  <w:szCs w:val="20"/>
                </w:rPr>
                <w:t>http://www.naeyc.org/files/yc/file/200311/ValuingHomeCulture.pdf</w:t>
              </w:r>
            </w:hyperlink>
            <w:r>
              <w:rPr>
                <w:rFonts w:cs="Calibri"/>
                <w:b/>
                <w:color w:val="0000FF"/>
                <w:sz w:val="20"/>
                <w:szCs w:val="20"/>
              </w:rPr>
              <w:t xml:space="preserve"> </w:t>
            </w:r>
            <w:r>
              <w:rPr>
                <w:rFonts w:asciiTheme="minorHAnsi" w:eastAsia="Times New Roman" w:hAnsiTheme="minorHAnsi" w:cstheme="minorHAnsi"/>
                <w:b/>
                <w:iCs/>
                <w:color w:val="FF0000"/>
              </w:rPr>
              <w:t>(3-9)</w:t>
            </w:r>
          </w:p>
          <w:p w14:paraId="7041B081" w14:textId="77777777" w:rsidR="00795763" w:rsidRDefault="00795763" w:rsidP="00795763">
            <w:pPr>
              <w:rPr>
                <w:i/>
                <w:sz w:val="20"/>
              </w:rPr>
            </w:pPr>
            <w:r w:rsidRPr="00C509FE">
              <w:rPr>
                <w:i/>
                <w:sz w:val="20"/>
              </w:rPr>
              <w:t>This article presents the findings from a five-day parent Institute where parents</w:t>
            </w:r>
            <w:r>
              <w:rPr>
                <w:i/>
                <w:sz w:val="20"/>
              </w:rPr>
              <w:t xml:space="preserve"> </w:t>
            </w:r>
            <w:r w:rsidRPr="00C509FE">
              <w:rPr>
                <w:i/>
                <w:sz w:val="20"/>
              </w:rPr>
              <w:t>from a bilingual community were taught how children learn, followed by an activity with the children and teachers. Parents were also asked to reflect on what they had learned. Through this Institute, parents realized the importance of teachable moments in the home and the teachers learnt to appreciate the strengths of the different families.</w:t>
            </w:r>
          </w:p>
          <w:p w14:paraId="7041B082" w14:textId="77777777" w:rsidR="00795763" w:rsidRPr="00795763" w:rsidRDefault="00795763" w:rsidP="00AB4C2F">
            <w:pPr>
              <w:rPr>
                <w:rFonts w:asciiTheme="minorHAnsi" w:eastAsiaTheme="minorHAnsi" w:hAnsiTheme="minorHAnsi" w:cstheme="minorHAnsi"/>
                <w:i/>
                <w:sz w:val="8"/>
                <w:szCs w:val="8"/>
              </w:rPr>
            </w:pPr>
          </w:p>
          <w:p w14:paraId="7041B083" w14:textId="77777777" w:rsidR="00795763" w:rsidRPr="005E6142" w:rsidRDefault="00795763" w:rsidP="00795763">
            <w:pPr>
              <w:rPr>
                <w:rStyle w:val="Hyperlink"/>
                <w:rFonts w:asciiTheme="minorHAnsi" w:hAnsiTheme="minorHAnsi"/>
                <w:b/>
                <w:color w:val="FF0000"/>
                <w:szCs w:val="8"/>
                <w:u w:val="none"/>
              </w:rPr>
            </w:pPr>
            <w:r w:rsidRPr="005E6142">
              <w:rPr>
                <w:rFonts w:asciiTheme="minorHAnsi" w:hAnsiTheme="minorHAnsi"/>
                <w:b/>
                <w:szCs w:val="8"/>
              </w:rPr>
              <w:t xml:space="preserve">Making a Difference: A Framework for Supporting First and Second Language Development in Preschool Children of Migrant Farm Workers </w:t>
            </w:r>
            <w:hyperlink r:id="rId66" w:history="1">
              <w:r w:rsidRPr="005E6142">
                <w:rPr>
                  <w:rStyle w:val="Hyperlink"/>
                  <w:rFonts w:asciiTheme="minorHAnsi" w:hAnsiTheme="minorHAnsi"/>
                  <w:b/>
                  <w:sz w:val="20"/>
                  <w:szCs w:val="8"/>
                  <w:u w:val="none"/>
                </w:rPr>
                <w:t>http://files.eric.ed.gov/fulltext/ED500795.pdf</w:t>
              </w:r>
            </w:hyperlink>
            <w:r>
              <w:rPr>
                <w:rStyle w:val="Hyperlink"/>
                <w:rFonts w:asciiTheme="minorHAnsi" w:hAnsiTheme="minorHAnsi"/>
                <w:b/>
                <w:sz w:val="20"/>
                <w:szCs w:val="8"/>
                <w:u w:val="none"/>
              </w:rPr>
              <w:t xml:space="preserve"> </w:t>
            </w:r>
            <w:r w:rsidRPr="005E6142">
              <w:rPr>
                <w:rStyle w:val="Hyperlink"/>
                <w:rFonts w:asciiTheme="minorHAnsi" w:hAnsiTheme="minorHAnsi"/>
                <w:b/>
                <w:color w:val="FF0000"/>
                <w:szCs w:val="8"/>
                <w:u w:val="none"/>
              </w:rPr>
              <w:t>(3-5)</w:t>
            </w:r>
          </w:p>
          <w:p w14:paraId="7041B084" w14:textId="77777777" w:rsidR="00795763" w:rsidRDefault="00795763" w:rsidP="00795763">
            <w:pPr>
              <w:rPr>
                <w:rFonts w:asciiTheme="minorHAnsi" w:eastAsia="Times New Roman" w:hAnsiTheme="minorHAnsi"/>
                <w:i/>
                <w:sz w:val="20"/>
                <w:szCs w:val="20"/>
              </w:rPr>
            </w:pPr>
            <w:r w:rsidRPr="005E6142">
              <w:rPr>
                <w:rStyle w:val="Hyperlink"/>
                <w:rFonts w:asciiTheme="minorHAnsi" w:hAnsiTheme="minorHAnsi"/>
                <w:i/>
                <w:color w:val="auto"/>
                <w:sz w:val="20"/>
                <w:szCs w:val="8"/>
                <w:u w:val="none"/>
              </w:rPr>
              <w:t xml:space="preserve">This document provides answers to four questions: 1) </w:t>
            </w:r>
            <w:r w:rsidRPr="005E6142">
              <w:rPr>
                <w:rFonts w:asciiTheme="minorHAnsi" w:eastAsia="Times New Roman" w:hAnsiTheme="minorHAnsi"/>
                <w:i/>
                <w:sz w:val="20"/>
                <w:szCs w:val="20"/>
              </w:rPr>
              <w:t>Can we facilitate children’s acquisition of</w:t>
            </w:r>
            <w:r>
              <w:rPr>
                <w:rFonts w:asciiTheme="minorHAnsi" w:eastAsia="Times New Roman" w:hAnsiTheme="minorHAnsi"/>
                <w:i/>
                <w:sz w:val="20"/>
                <w:szCs w:val="20"/>
              </w:rPr>
              <w:t xml:space="preserve"> </w:t>
            </w:r>
            <w:r w:rsidRPr="005E6142">
              <w:rPr>
                <w:rFonts w:asciiTheme="minorHAnsi" w:eastAsia="Times New Roman" w:hAnsiTheme="minorHAnsi"/>
                <w:i/>
                <w:sz w:val="20"/>
                <w:szCs w:val="20"/>
              </w:rPr>
              <w:t>English without the loss of</w:t>
            </w:r>
          </w:p>
          <w:p w14:paraId="7041B085" w14:textId="77777777" w:rsidR="00795763" w:rsidRDefault="00795763" w:rsidP="00795763">
            <w:pPr>
              <w:rPr>
                <w:rFonts w:asciiTheme="minorHAnsi" w:eastAsia="Times New Roman" w:hAnsiTheme="minorHAnsi"/>
                <w:i/>
                <w:sz w:val="20"/>
                <w:szCs w:val="20"/>
              </w:rPr>
            </w:pPr>
            <w:r>
              <w:rPr>
                <w:rFonts w:asciiTheme="minorHAnsi" w:eastAsia="Times New Roman" w:hAnsiTheme="minorHAnsi"/>
                <w:i/>
                <w:sz w:val="20"/>
                <w:szCs w:val="20"/>
              </w:rPr>
              <w:t>their first language</w:t>
            </w:r>
            <w:r w:rsidRPr="005E6142">
              <w:rPr>
                <w:rFonts w:asciiTheme="minorHAnsi" w:eastAsia="Times New Roman" w:hAnsiTheme="minorHAnsi"/>
                <w:i/>
                <w:sz w:val="20"/>
                <w:szCs w:val="20"/>
              </w:rPr>
              <w:t>? 2) How can we understand the how and 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14:paraId="7041B086" w14:textId="77777777" w:rsidR="00795763" w:rsidRPr="002D0C35" w:rsidRDefault="00795763" w:rsidP="00AB4C2F">
            <w:pPr>
              <w:rPr>
                <w:rFonts w:asciiTheme="minorHAnsi" w:eastAsiaTheme="minorHAnsi" w:hAnsiTheme="minorHAnsi" w:cstheme="minorHAnsi"/>
                <w:i/>
                <w:sz w:val="20"/>
              </w:rPr>
            </w:pPr>
          </w:p>
        </w:tc>
      </w:tr>
    </w:tbl>
    <w:p w14:paraId="7041B088" w14:textId="77777777" w:rsidR="00AB4C2F" w:rsidRDefault="00AB4C2F" w:rsidP="00AB4C2F">
      <w:pPr>
        <w:ind w:left="113" w:right="113"/>
        <w:jc w:val="center"/>
        <w:rPr>
          <w:b/>
          <w:sz w:val="24"/>
        </w:rPr>
        <w:sectPr w:rsidR="00AB4C2F" w:rsidSect="00CD116F">
          <w:pgSz w:w="12240" w:h="15840"/>
          <w:pgMar w:top="720" w:right="720" w:bottom="720" w:left="720" w:header="720" w:footer="720" w:gutter="0"/>
          <w:cols w:space="720"/>
          <w:docGrid w:linePitch="360"/>
        </w:sectPr>
      </w:pPr>
    </w:p>
    <w:tbl>
      <w:tblPr>
        <w:tblStyle w:val="TableGrid"/>
        <w:tblW w:w="10890" w:type="dxa"/>
        <w:tblInd w:w="-545" w:type="dxa"/>
        <w:tblLayout w:type="fixed"/>
        <w:tblLook w:val="04A0" w:firstRow="1" w:lastRow="0" w:firstColumn="1" w:lastColumn="0" w:noHBand="0" w:noVBand="1"/>
      </w:tblPr>
      <w:tblGrid>
        <w:gridCol w:w="630"/>
        <w:gridCol w:w="16"/>
        <w:gridCol w:w="10105"/>
        <w:gridCol w:w="139"/>
      </w:tblGrid>
      <w:tr w:rsidR="002A4DE6" w14:paraId="7041B08B" w14:textId="77777777" w:rsidTr="00A12126">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260" w:type="dxa"/>
            <w:gridSpan w:val="3"/>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A12126">
        <w:trPr>
          <w:cantSplit/>
          <w:trHeight w:val="1134"/>
        </w:trPr>
        <w:tc>
          <w:tcPr>
            <w:tcW w:w="630" w:type="dxa"/>
            <w:shd w:val="clear" w:color="auto" w:fill="DEEAF6" w:themeFill="accent1" w:themeFillTint="33"/>
            <w:textDirection w:val="btLr"/>
            <w:vAlign w:val="center"/>
          </w:tcPr>
          <w:p w14:paraId="7041B08C" w14:textId="77777777" w:rsidR="002A4DE6" w:rsidRDefault="002A4DE6" w:rsidP="00B6428D">
            <w:pPr>
              <w:ind w:left="113"/>
              <w:jc w:val="center"/>
              <w:rPr>
                <w:b/>
                <w:caps/>
                <w:sz w:val="24"/>
              </w:rPr>
            </w:pPr>
            <w:r w:rsidRPr="00167574">
              <w:rPr>
                <w:b/>
                <w:caps/>
                <w:sz w:val="24"/>
              </w:rPr>
              <w:lastRenderedPageBreak/>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gridSpan w:val="3"/>
            <w:shd w:val="clear" w:color="auto" w:fill="FFFFFF" w:themeFill="background1"/>
          </w:tcPr>
          <w:p w14:paraId="7041B08D" w14:textId="77777777" w:rsidR="005B49D4" w:rsidRDefault="005B49D4" w:rsidP="00BA5051">
            <w:pPr>
              <w:spacing w:line="240" w:lineRule="atLeast"/>
              <w:outlineLvl w:val="4"/>
              <w:rPr>
                <w:b/>
              </w:rPr>
            </w:pPr>
          </w:p>
          <w:p w14:paraId="7041B08E" w14:textId="77777777" w:rsidR="00BA5051" w:rsidRPr="00885187" w:rsidRDefault="00BA5051" w:rsidP="00BA5051">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7041B08F" w14:textId="77777777" w:rsidR="00BA5051" w:rsidRPr="00D0498B" w:rsidRDefault="00E627B6" w:rsidP="00BA5051">
            <w:pPr>
              <w:spacing w:line="240" w:lineRule="atLeast"/>
              <w:outlineLvl w:val="4"/>
              <w:rPr>
                <w:b/>
                <w:sz w:val="20"/>
              </w:rPr>
            </w:pPr>
            <w:hyperlink r:id="rId67" w:history="1">
              <w:r w:rsidR="00BA5051" w:rsidRPr="00885187">
                <w:rPr>
                  <w:rStyle w:val="Hyperlink"/>
                  <w:b/>
                  <w:sz w:val="20"/>
                  <w:u w:val="none"/>
                </w:rPr>
                <w:t>http://www.childtrends.org/wp-content/uploads/2017/02/Early-Math-Report-2.8.pdf</w:t>
              </w:r>
            </w:hyperlink>
            <w:r w:rsidR="00BA5051" w:rsidRPr="00885187">
              <w:rPr>
                <w:b/>
                <w:sz w:val="20"/>
              </w:rPr>
              <w:t xml:space="preserve"> </w:t>
            </w:r>
          </w:p>
          <w:p w14:paraId="7041B090" w14:textId="77777777" w:rsidR="00BA5051" w:rsidRPr="00B94EC8" w:rsidRDefault="00BA5051" w:rsidP="00BA5051">
            <w:pPr>
              <w:textAlignment w:val="top"/>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finds that Latino kindergartners' early math skills lag behind those of white kindergartners at the beginning of school - a disparity that is likely to persist or increase over time without intervention. The report discusses the implications of these findings and offers a number of research-based recomm</w:t>
            </w:r>
            <w:r>
              <w:rPr>
                <w:rFonts w:asciiTheme="minorHAnsi" w:hAnsiTheme="minorHAnsi" w:cs="Arial"/>
                <w:i/>
                <w:sz w:val="20"/>
                <w:szCs w:val="20"/>
              </w:rPr>
              <w:t>endations to address the issue.</w:t>
            </w:r>
          </w:p>
          <w:p w14:paraId="7041B091" w14:textId="77777777" w:rsidR="00BA5051" w:rsidRPr="005E5C5B" w:rsidRDefault="00BA5051" w:rsidP="00BA5051">
            <w:pPr>
              <w:rPr>
                <w:rFonts w:asciiTheme="minorHAnsi" w:eastAsiaTheme="minorHAnsi" w:hAnsiTheme="minorHAnsi" w:cstheme="minorBidi"/>
                <w:b/>
                <w:sz w:val="8"/>
                <w:szCs w:val="8"/>
              </w:rPr>
            </w:pPr>
          </w:p>
          <w:p w14:paraId="7041B092" w14:textId="77777777" w:rsidR="00BA5051" w:rsidRPr="002F001F" w:rsidRDefault="00BA5051" w:rsidP="00BA5051">
            <w:pPr>
              <w:rPr>
                <w:rFonts w:asciiTheme="minorHAnsi" w:eastAsiaTheme="minorHAnsi" w:hAnsiTheme="minorHAnsi" w:cstheme="minorBidi"/>
                <w:sz w:val="20"/>
              </w:rPr>
            </w:pPr>
            <w:r w:rsidRPr="002F001F">
              <w:rPr>
                <w:rFonts w:asciiTheme="minorHAnsi" w:eastAsiaTheme="minorHAnsi" w:hAnsiTheme="minorHAnsi" w:cstheme="minorBidi"/>
                <w:b/>
              </w:rPr>
              <w:t>Many Languages, One Teacher: Supporting Language and Literacy Development for Preschool Dual Language</w:t>
            </w:r>
            <w:r w:rsidRPr="002F001F">
              <w:rPr>
                <w:rFonts w:asciiTheme="minorHAnsi" w:eastAsia="Times New Roman" w:hAnsiTheme="minorHAnsi" w:cs="Arial"/>
              </w:rPr>
              <w:t xml:space="preserve"> </w:t>
            </w:r>
            <w:r w:rsidRPr="002F001F">
              <w:rPr>
                <w:rFonts w:asciiTheme="minorHAnsi" w:eastAsiaTheme="minorHAnsi" w:hAnsiTheme="minorHAnsi" w:cstheme="minorBidi"/>
                <w:b/>
              </w:rPr>
              <w:t xml:space="preserve">Learners </w:t>
            </w:r>
            <w:r w:rsidRPr="002F001F">
              <w:rPr>
                <w:rFonts w:asciiTheme="minorHAnsi" w:eastAsiaTheme="minorHAnsi" w:hAnsiTheme="minorHAnsi" w:cstheme="minorBidi"/>
                <w:b/>
                <w:color w:val="FF0000"/>
              </w:rPr>
              <w:t>(0-5)</w:t>
            </w:r>
            <w:r>
              <w:rPr>
                <w:rFonts w:asciiTheme="minorHAnsi" w:eastAsiaTheme="minorHAnsi" w:hAnsiTheme="minorHAnsi" w:cstheme="minorBidi"/>
                <w:b/>
                <w:color w:val="FF0000"/>
              </w:rPr>
              <w:t xml:space="preserve"> </w:t>
            </w:r>
            <w:r w:rsidR="00795763">
              <w:rPr>
                <w:rFonts w:asciiTheme="minorHAnsi" w:eastAsiaTheme="minorHAnsi" w:hAnsiTheme="minorHAnsi" w:cstheme="minorBidi"/>
                <w:b/>
                <w:color w:val="FF0000"/>
              </w:rPr>
              <w:t xml:space="preserve">  </w:t>
            </w:r>
            <w:hyperlink r:id="rId68" w:history="1">
              <w:r w:rsidRPr="002F001F">
                <w:rPr>
                  <w:rFonts w:asciiTheme="minorHAnsi" w:eastAsia="Times New Roman" w:hAnsiTheme="minorHAnsi" w:cs="Arial"/>
                  <w:b/>
                  <w:color w:val="0563C1" w:themeColor="hyperlink"/>
                  <w:sz w:val="20"/>
                </w:rPr>
                <w:t>http://www.naeyc.org/yc/files/yc/file/201303/Many_Languages_Margruder_0313_0.pdf</w:t>
              </w:r>
            </w:hyperlink>
          </w:p>
          <w:p w14:paraId="7041B093" w14:textId="77777777" w:rsidR="00BA5051" w:rsidRPr="002F001F" w:rsidRDefault="00BA5051" w:rsidP="00BA5051">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 xml:space="preserve">This article highlights effective strategies for monolingual English-speaking teachers to use to promote language and literacy growth for </w:t>
            </w:r>
            <w:r>
              <w:rPr>
                <w:rFonts w:asciiTheme="minorHAnsi" w:eastAsiaTheme="minorHAnsi" w:hAnsiTheme="minorHAnsi" w:cs="Arial"/>
                <w:i/>
                <w:color w:val="000000" w:themeColor="text1"/>
                <w:sz w:val="20"/>
                <w:szCs w:val="18"/>
              </w:rPr>
              <w:t xml:space="preserve">children who are </w:t>
            </w:r>
            <w:r w:rsidRPr="002F001F">
              <w:rPr>
                <w:rFonts w:asciiTheme="minorHAnsi" w:eastAsiaTheme="minorHAnsi" w:hAnsiTheme="minorHAnsi" w:cs="Arial"/>
                <w:i/>
                <w:color w:val="000000" w:themeColor="text1"/>
                <w:sz w:val="20"/>
                <w:szCs w:val="18"/>
              </w:rPr>
              <w:t>dual language learners, with emphasis on growth in the home language.</w:t>
            </w:r>
          </w:p>
          <w:p w14:paraId="7041B094" w14:textId="77777777" w:rsidR="00BA5051" w:rsidRPr="00DC6D04" w:rsidRDefault="00BA5051" w:rsidP="00BA5051">
            <w:pPr>
              <w:rPr>
                <w:b/>
                <w:sz w:val="8"/>
                <w:szCs w:val="8"/>
              </w:rPr>
            </w:pPr>
          </w:p>
          <w:p w14:paraId="7041B095" w14:textId="77777777" w:rsidR="00BA5051" w:rsidRDefault="00BA5051" w:rsidP="00BA5051">
            <w:pPr>
              <w:rPr>
                <w:rFonts w:eastAsia="Times New Roman"/>
                <w:szCs w:val="24"/>
              </w:rPr>
            </w:pPr>
            <w:r w:rsidRPr="005E5C5B">
              <w:rPr>
                <w:rFonts w:eastAsia="Times New Roman"/>
                <w:b/>
                <w:szCs w:val="24"/>
                <w:highlight w:val="yellow"/>
              </w:rPr>
              <w:t>Palabras [Words]</w:t>
            </w:r>
            <w:r w:rsidRPr="005E5C5B">
              <w:rPr>
                <w:rFonts w:eastAsia="Times New Roman"/>
                <w:szCs w:val="24"/>
                <w:highlight w:val="yellow"/>
              </w:rPr>
              <w:t xml:space="preserve"> </w:t>
            </w:r>
            <w:r>
              <w:rPr>
                <w:rFonts w:eastAsia="Times New Roman"/>
                <w:szCs w:val="24"/>
              </w:rPr>
              <w:t xml:space="preserve"> </w:t>
            </w:r>
            <w:r w:rsidRPr="00D0498B">
              <w:rPr>
                <w:b/>
                <w:color w:val="FF0000"/>
                <w:highlight w:val="yellow"/>
              </w:rPr>
              <w:t>(3-9)</w:t>
            </w:r>
          </w:p>
          <w:p w14:paraId="7041B096" w14:textId="77777777" w:rsidR="00BA5051" w:rsidRPr="00D0498B" w:rsidRDefault="00E627B6" w:rsidP="00BA5051">
            <w:pPr>
              <w:rPr>
                <w:rFonts w:eastAsia="Times New Roman"/>
                <w:sz w:val="24"/>
                <w:szCs w:val="24"/>
                <w:highlight w:val="yellow"/>
              </w:rPr>
            </w:pPr>
            <w:hyperlink r:id="rId69" w:tgtFrame="_blank" w:history="1">
              <w:r w:rsidR="00BA5051" w:rsidRPr="00D0498B">
                <w:rPr>
                  <w:b/>
                  <w:color w:val="0000FF"/>
                  <w:sz w:val="20"/>
                  <w:highlight w:val="yellow"/>
                </w:rPr>
                <w:t>http://www.ncela.us/files/uploads/22/Palabras.pdf</w:t>
              </w:r>
            </w:hyperlink>
            <w:r w:rsidR="00BA5051" w:rsidRPr="00D0498B">
              <w:rPr>
                <w:b/>
                <w:color w:val="000000"/>
                <w:highlight w:val="yellow"/>
              </w:rPr>
              <w:t xml:space="preserve"> </w:t>
            </w:r>
          </w:p>
          <w:p w14:paraId="7041B097" w14:textId="77777777" w:rsidR="00BA5051" w:rsidRDefault="00BA5051" w:rsidP="00BA5051">
            <w:pPr>
              <w:rPr>
                <w:rFonts w:eastAsia="Times New Roman"/>
                <w:i/>
                <w:sz w:val="20"/>
                <w:szCs w:val="24"/>
              </w:rPr>
            </w:pPr>
            <w:r w:rsidRPr="00BA5051">
              <w:rPr>
                <w:rFonts w:eastAsia="Times New Roman"/>
                <w:i/>
                <w:sz w:val="20"/>
                <w:szCs w:val="24"/>
              </w:rPr>
              <w:t>This is a Spanish-language publication that draws from literacy and reading research and is aimed at parents of preK-3 grade children. It supports the influential role parents can play in helping their children develop vocabulary and offers information about the relationship between vocabulary development and overall school success.</w:t>
            </w:r>
            <w:r w:rsidRPr="00D0498B">
              <w:rPr>
                <w:rFonts w:eastAsia="Times New Roman"/>
                <w:i/>
                <w:sz w:val="20"/>
                <w:szCs w:val="24"/>
              </w:rPr>
              <w:t xml:space="preserve"> </w:t>
            </w:r>
          </w:p>
          <w:p w14:paraId="7041B098" w14:textId="77777777" w:rsidR="00E23157" w:rsidRPr="00E23157" w:rsidRDefault="00E23157" w:rsidP="00BA5051">
            <w:pPr>
              <w:rPr>
                <w:rFonts w:eastAsia="Times New Roman"/>
                <w:i/>
                <w:sz w:val="8"/>
                <w:szCs w:val="8"/>
              </w:rPr>
            </w:pPr>
          </w:p>
          <w:p w14:paraId="7041B099" w14:textId="77777777" w:rsidR="00E23157" w:rsidRPr="002F001F" w:rsidRDefault="00E23157" w:rsidP="00E23157">
            <w:pPr>
              <w:autoSpaceDE w:val="0"/>
              <w:autoSpaceDN w:val="0"/>
              <w:adjustRightInd w:val="0"/>
              <w:rPr>
                <w:rFonts w:asciiTheme="minorHAnsi" w:eastAsia="Times New Roman" w:hAnsiTheme="minorHAnsi" w:cstheme="minorHAnsi"/>
                <w:b/>
                <w:iCs/>
                <w:color w:val="0563C1" w:themeColor="hyperlink"/>
                <w:sz w:val="2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hyperlink r:id="rId70" w:history="1">
              <w:r w:rsidRPr="00F6406E">
                <w:rPr>
                  <w:rStyle w:val="Hyperlink"/>
                  <w:rFonts w:asciiTheme="minorHAnsi" w:eastAsia="Times New Roman" w:hAnsiTheme="minorHAnsi" w:cstheme="minorHAnsi"/>
                  <w:b/>
                  <w:iCs/>
                  <w:sz w:val="20"/>
                  <w:u w:val="none"/>
                </w:rPr>
                <w:t>http://www.naeyc.org/files/yc/file/200901/BTJPhonologicalAwareness.pdf</w:t>
              </w:r>
            </w:hyperlink>
          </w:p>
          <w:p w14:paraId="7041B09A" w14:textId="77777777" w:rsidR="00E23157" w:rsidRDefault="00E23157" w:rsidP="00E23157">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7041B09B" w14:textId="77777777" w:rsidR="00795763" w:rsidRPr="00795763" w:rsidRDefault="00795763" w:rsidP="00795763">
            <w:pPr>
              <w:rPr>
                <w:rFonts w:asciiTheme="minorHAnsi" w:eastAsiaTheme="minorHAnsi" w:hAnsiTheme="minorHAnsi" w:cs="Avenir-Light"/>
                <w:b/>
                <w:sz w:val="8"/>
                <w:szCs w:val="8"/>
              </w:rPr>
            </w:pPr>
          </w:p>
          <w:p w14:paraId="7041B09C" w14:textId="77777777" w:rsidR="00795763" w:rsidRPr="005E6142" w:rsidRDefault="00795763" w:rsidP="00795763">
            <w:pPr>
              <w:rPr>
                <w:rStyle w:val="Hyperlink"/>
                <w:rFonts w:asciiTheme="minorHAnsi" w:eastAsiaTheme="minorHAnsi" w:hAnsiTheme="minorHAnsi" w:cs="Avenir-Light"/>
                <w:b/>
                <w:sz w:val="20"/>
                <w:u w:val="none"/>
              </w:rPr>
            </w:pPr>
            <w:bookmarkStart w:id="4" w:name="_Hlk495348960"/>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71"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7041B09D" w14:textId="77777777" w:rsidR="00795763" w:rsidRPr="005E6142" w:rsidRDefault="00795763" w:rsidP="00795763">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bookmarkEnd w:id="4"/>
          <w:p w14:paraId="7041B09E" w14:textId="77777777" w:rsidR="00795763" w:rsidRPr="005E6142" w:rsidRDefault="00795763" w:rsidP="00795763">
            <w:pPr>
              <w:rPr>
                <w:rFonts w:asciiTheme="minorHAnsi" w:eastAsiaTheme="minorHAnsi" w:hAnsiTheme="minorHAnsi" w:cs="Avenir-Light"/>
                <w:sz w:val="8"/>
                <w:szCs w:val="8"/>
              </w:rPr>
            </w:pPr>
          </w:p>
          <w:p w14:paraId="7041B09F" w14:textId="77777777" w:rsidR="00795763" w:rsidRPr="005E6142" w:rsidRDefault="00795763" w:rsidP="00795763">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72"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7041B0A0" w14:textId="77777777" w:rsidR="00795763" w:rsidRPr="00F6406E" w:rsidRDefault="00795763" w:rsidP="00795763">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7041B0A1" w14:textId="77777777" w:rsidR="00795763" w:rsidRPr="002D0C35" w:rsidRDefault="00795763" w:rsidP="00795763">
            <w:pPr>
              <w:outlineLvl w:val="0"/>
              <w:rPr>
                <w:rFonts w:asciiTheme="minorHAnsi" w:eastAsia="Times New Roman" w:hAnsiTheme="minorHAnsi" w:cstheme="minorBidi"/>
                <w:b/>
                <w:bCs/>
                <w:kern w:val="36"/>
                <w:sz w:val="8"/>
                <w:szCs w:val="8"/>
              </w:rPr>
            </w:pPr>
          </w:p>
          <w:p w14:paraId="7041B0A2" w14:textId="77777777" w:rsidR="00795763" w:rsidRPr="004E705C" w:rsidRDefault="00795763" w:rsidP="00795763">
            <w:pPr>
              <w:outlineLvl w:val="0"/>
              <w:rPr>
                <w:rFonts w:asciiTheme="minorHAnsi" w:eastAsia="Times New Roman" w:hAnsiTheme="minorHAnsi" w:cstheme="minorBidi"/>
                <w:b/>
                <w:bCs/>
                <w:kern w:val="36"/>
                <w:szCs w:val="48"/>
              </w:rPr>
            </w:pPr>
            <w:r w:rsidRPr="004E705C">
              <w:rPr>
                <w:rFonts w:asciiTheme="minorHAnsi" w:eastAsia="Times New Roman" w:hAnsiTheme="minorHAnsi" w:cstheme="minorBidi"/>
                <w:b/>
                <w:bCs/>
                <w:kern w:val="36"/>
                <w:szCs w:val="48"/>
              </w:rPr>
              <w:t xml:space="preserve">Prioritizing Family Engagement to Support Dual Language Learners  </w:t>
            </w:r>
            <w:r w:rsidRPr="004E705C">
              <w:rPr>
                <w:rFonts w:asciiTheme="minorHAnsi" w:eastAsia="Times New Roman" w:hAnsiTheme="minorHAnsi" w:cstheme="minorBidi"/>
                <w:b/>
                <w:bCs/>
                <w:color w:val="FF0000"/>
                <w:kern w:val="36"/>
                <w:szCs w:val="48"/>
              </w:rPr>
              <w:t>(3-9)</w:t>
            </w:r>
          </w:p>
          <w:p w14:paraId="7041B0A3" w14:textId="77777777" w:rsidR="00795763" w:rsidRPr="004E705C" w:rsidRDefault="00E627B6" w:rsidP="00795763">
            <w:pPr>
              <w:outlineLvl w:val="0"/>
              <w:rPr>
                <w:rFonts w:asciiTheme="minorHAnsi" w:eastAsia="Times New Roman" w:hAnsiTheme="minorHAnsi" w:cstheme="minorBidi"/>
                <w:b/>
                <w:bCs/>
                <w:kern w:val="36"/>
                <w:sz w:val="20"/>
                <w:szCs w:val="48"/>
              </w:rPr>
            </w:pPr>
            <w:hyperlink r:id="rId73" w:history="1">
              <w:r w:rsidR="00795763" w:rsidRPr="004E705C">
                <w:rPr>
                  <w:rFonts w:asciiTheme="minorHAnsi" w:eastAsia="Times New Roman" w:hAnsiTheme="minorHAnsi" w:cstheme="minorBidi"/>
                  <w:b/>
                  <w:bCs/>
                  <w:color w:val="0563C1" w:themeColor="hyperlink"/>
                  <w:kern w:val="36"/>
                  <w:sz w:val="20"/>
                  <w:szCs w:val="48"/>
                </w:rPr>
                <w:t>https://www.newamerica.org/education-policy/edcentral/family-engagement-dlls/</w:t>
              </w:r>
            </w:hyperlink>
            <w:r w:rsidR="00795763" w:rsidRPr="004E705C">
              <w:rPr>
                <w:rFonts w:asciiTheme="minorHAnsi" w:eastAsia="Times New Roman" w:hAnsiTheme="minorHAnsi" w:cstheme="minorBidi"/>
                <w:b/>
                <w:bCs/>
                <w:kern w:val="36"/>
                <w:sz w:val="20"/>
                <w:szCs w:val="48"/>
              </w:rPr>
              <w:t xml:space="preserve"> </w:t>
            </w:r>
          </w:p>
          <w:p w14:paraId="7041B0A4" w14:textId="77777777" w:rsidR="00795763" w:rsidRPr="004E705C" w:rsidRDefault="00795763" w:rsidP="00795763">
            <w:pPr>
              <w:rPr>
                <w:rFonts w:asciiTheme="minorHAnsi" w:eastAsiaTheme="minorHAnsi" w:hAnsiTheme="minorHAnsi" w:cstheme="minorBidi"/>
                <w:i/>
                <w:sz w:val="20"/>
              </w:rPr>
            </w:pPr>
            <w:r w:rsidRPr="004E705C">
              <w:rPr>
                <w:rFonts w:asciiTheme="minorHAnsi" w:eastAsiaTheme="minorHAnsi" w:hAnsiTheme="minorHAnsi" w:cstheme="minorBidi"/>
                <w:i/>
                <w:sz w:val="20"/>
              </w:rPr>
              <w:t xml:space="preserve">How can schools get engagement with DLLs’ families </w:t>
            </w:r>
            <w:r w:rsidRPr="004E705C">
              <w:rPr>
                <w:rFonts w:asciiTheme="minorHAnsi" w:eastAsiaTheme="minorHAnsi" w:hAnsiTheme="minorHAnsi" w:cstheme="minorBidi"/>
                <w:i/>
                <w:iCs/>
                <w:sz w:val="20"/>
              </w:rPr>
              <w:t xml:space="preserve">right </w:t>
            </w:r>
            <w:r w:rsidRPr="004E705C">
              <w:rPr>
                <w:rFonts w:asciiTheme="minorHAnsi" w:eastAsiaTheme="minorHAnsi" w:hAnsiTheme="minorHAnsi" w:cstheme="minorBidi"/>
                <w:i/>
                <w:sz w:val="20"/>
              </w:rPr>
              <w:t>— especially in the early years? This 2017 report presents research on family engagement practices that have proven effective with linguistically diverse families.</w:t>
            </w:r>
          </w:p>
          <w:p w14:paraId="7041B0A5" w14:textId="77777777" w:rsidR="00795763" w:rsidRPr="00795763" w:rsidRDefault="00795763" w:rsidP="00795763">
            <w:pPr>
              <w:rPr>
                <w:b/>
                <w:bCs/>
                <w:sz w:val="8"/>
                <w:szCs w:val="8"/>
              </w:rPr>
            </w:pPr>
          </w:p>
          <w:p w14:paraId="364A10ED" w14:textId="77777777" w:rsidR="0033093A" w:rsidRPr="0033093A" w:rsidRDefault="0033093A" w:rsidP="0033093A">
            <w:pPr>
              <w:rPr>
                <w:b/>
                <w:bCs/>
                <w:sz w:val="20"/>
                <w:szCs w:val="24"/>
              </w:rPr>
            </w:pPr>
            <w:r w:rsidRPr="1EF1003F">
              <w:rPr>
                <w:b/>
                <w:bCs/>
                <w:sz w:val="24"/>
                <w:szCs w:val="24"/>
              </w:rPr>
              <w:t>Promoting the Educational Success of Children and Youth Learning English: Promising F</w:t>
            </w:r>
            <w:r>
              <w:rPr>
                <w:b/>
                <w:bCs/>
                <w:sz w:val="24"/>
                <w:szCs w:val="24"/>
              </w:rPr>
              <w:t xml:space="preserve">utures </w:t>
            </w:r>
            <w:r w:rsidRPr="0033093A">
              <w:rPr>
                <w:b/>
                <w:bCs/>
                <w:color w:val="FF0000"/>
                <w:sz w:val="24"/>
                <w:szCs w:val="24"/>
              </w:rPr>
              <w:t xml:space="preserve">(0-9) </w:t>
            </w:r>
            <w:hyperlink r:id="rId74">
              <w:r w:rsidRPr="0033093A">
                <w:rPr>
                  <w:rStyle w:val="Hyperlink"/>
                  <w:b/>
                  <w:bCs/>
                  <w:sz w:val="20"/>
                  <w:szCs w:val="24"/>
                  <w:u w:val="none"/>
                </w:rPr>
                <w:t>https://doi.or</w:t>
              </w:r>
              <w:r w:rsidRPr="0033093A">
                <w:rPr>
                  <w:rStyle w:val="Hyperlink"/>
                  <w:b/>
                  <w:bCs/>
                  <w:sz w:val="20"/>
                  <w:szCs w:val="24"/>
                  <w:u w:val="none"/>
                </w:rPr>
                <w:t>g</w:t>
              </w:r>
              <w:r w:rsidRPr="0033093A">
                <w:rPr>
                  <w:rStyle w:val="Hyperlink"/>
                  <w:b/>
                  <w:bCs/>
                  <w:sz w:val="20"/>
                  <w:szCs w:val="24"/>
                  <w:u w:val="none"/>
                </w:rPr>
                <w:t>/10.17226/24677</w:t>
              </w:r>
            </w:hyperlink>
            <w:r w:rsidRPr="0033093A">
              <w:rPr>
                <w:b/>
                <w:bCs/>
                <w:sz w:val="20"/>
                <w:szCs w:val="24"/>
              </w:rPr>
              <w:t xml:space="preserve"> </w:t>
            </w:r>
          </w:p>
          <w:p w14:paraId="52781FED" w14:textId="77777777" w:rsidR="0033093A" w:rsidRPr="0033093A" w:rsidRDefault="0033093A" w:rsidP="0033093A">
            <w:pPr>
              <w:rPr>
                <w:bCs/>
                <w:i/>
                <w:sz w:val="20"/>
                <w:szCs w:val="24"/>
              </w:rPr>
            </w:pPr>
            <w:r>
              <w:rPr>
                <w:bCs/>
                <w:i/>
                <w:sz w:val="20"/>
                <w:szCs w:val="24"/>
              </w:rPr>
              <w:t xml:space="preserve">This 2017 publication chronicles in detail what is known about young dual language learners, from demographics to effective practices for evaluation, learning, development, and family engagement. </w:t>
            </w:r>
            <w:r w:rsidRPr="0033093A">
              <w:rPr>
                <w:bCs/>
                <w:i/>
                <w:sz w:val="20"/>
                <w:szCs w:val="24"/>
              </w:rPr>
              <w:t xml:space="preserve">Chapter 10 of this publication focuses on </w:t>
            </w:r>
            <w:r>
              <w:rPr>
                <w:bCs/>
                <w:i/>
                <w:sz w:val="20"/>
                <w:szCs w:val="24"/>
              </w:rPr>
              <w:t xml:space="preserve">focuses specifically on what is known about supporting young dual language learners with disabilities, including evidence-based and promising practices to support their learning and development. </w:t>
            </w:r>
          </w:p>
          <w:p w14:paraId="3FB24D3E" w14:textId="77777777" w:rsidR="0033093A" w:rsidRPr="0033093A" w:rsidRDefault="0033093A" w:rsidP="00795763">
            <w:pPr>
              <w:rPr>
                <w:b/>
                <w:bCs/>
                <w:sz w:val="8"/>
              </w:rPr>
            </w:pPr>
          </w:p>
          <w:p w14:paraId="7041B0A6" w14:textId="77777777" w:rsidR="00795763" w:rsidRPr="00BD1854" w:rsidRDefault="00795763" w:rsidP="00795763">
            <w:pPr>
              <w:rPr>
                <w:b/>
                <w:bCs/>
              </w:rPr>
            </w:pPr>
            <w:r w:rsidRPr="00BD1854">
              <w:rPr>
                <w:b/>
                <w:bCs/>
              </w:rPr>
              <w:t xml:space="preserve">Reaching All Children: Understanding Early Care </w:t>
            </w:r>
            <w:r w:rsidRPr="00BD1854">
              <w:rPr>
                <w:b/>
                <w:bCs/>
                <w:sz w:val="21"/>
                <w:szCs w:val="21"/>
              </w:rPr>
              <w:t>and Education Participation Among Immigrant Families</w:t>
            </w:r>
            <w:r>
              <w:rPr>
                <w:rFonts w:asciiTheme="minorHAnsi" w:eastAsia="Times New Roman" w:hAnsiTheme="minorHAnsi" w:cstheme="minorHAnsi"/>
                <w:b/>
                <w:iCs/>
                <w:color w:val="FF0000"/>
              </w:rPr>
              <w:t>(3-9)</w:t>
            </w:r>
          </w:p>
          <w:p w14:paraId="7041B0A7" w14:textId="77777777" w:rsidR="00795763" w:rsidRDefault="00E627B6" w:rsidP="00795763">
            <w:pPr>
              <w:rPr>
                <w:b/>
                <w:bCs/>
                <w:color w:val="0000FF"/>
                <w:sz w:val="20"/>
                <w:highlight w:val="cyan"/>
              </w:rPr>
            </w:pPr>
            <w:hyperlink r:id="rId75" w:history="1">
              <w:r w:rsidR="00795763" w:rsidRPr="00BD1854">
                <w:rPr>
                  <w:b/>
                  <w:bCs/>
                  <w:color w:val="0000FF"/>
                  <w:sz w:val="20"/>
                </w:rPr>
                <w:t>http://www.clasp.org/resources-and-publications/publication-1/0267.pdf</w:t>
              </w:r>
            </w:hyperlink>
          </w:p>
          <w:p w14:paraId="7041B0A8"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7041B0A9"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7041B0AA" w14:textId="77777777" w:rsidR="00E23157" w:rsidRDefault="00795763" w:rsidP="00BA5051">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r w:rsidRPr="00BD1854">
              <w:rPr>
                <w:rFonts w:asciiTheme="minorHAnsi" w:eastAsia="Times New Roman" w:hAnsiTheme="minorHAnsi"/>
                <w:i/>
                <w:sz w:val="20"/>
                <w:szCs w:val="20"/>
              </w:rPr>
              <w:t>istrators of pre-kindergarten and other early care and education programs, and proposes areas for additional</w:t>
            </w:r>
            <w:r>
              <w:rPr>
                <w:rFonts w:asciiTheme="minorHAnsi" w:eastAsia="Times New Roman" w:hAnsiTheme="minorHAnsi"/>
                <w:i/>
                <w:sz w:val="20"/>
                <w:szCs w:val="20"/>
              </w:rPr>
              <w:t xml:space="preserve"> research. </w:t>
            </w:r>
          </w:p>
          <w:p w14:paraId="7041B0AB" w14:textId="77777777" w:rsidR="005B49D4" w:rsidRPr="005B49D4" w:rsidRDefault="005B49D4" w:rsidP="00BA5051">
            <w:pPr>
              <w:rPr>
                <w:rFonts w:asciiTheme="minorHAnsi" w:eastAsia="Times New Roman" w:hAnsiTheme="minorHAnsi"/>
                <w:i/>
                <w:sz w:val="8"/>
                <w:szCs w:val="8"/>
              </w:rPr>
            </w:pPr>
          </w:p>
          <w:p w14:paraId="7041B0AC" w14:textId="77777777" w:rsidR="005B49D4" w:rsidRPr="00BD1854" w:rsidRDefault="005B49D4" w:rsidP="005B49D4">
            <w:pPr>
              <w:rPr>
                <w:b/>
                <w:bCs/>
              </w:rPr>
            </w:pPr>
            <w:r w:rsidRPr="00BD1854">
              <w:rPr>
                <w:b/>
                <w:bCs/>
              </w:rPr>
              <w:t xml:space="preserve">Resources for Supporting Teachers and Administrators to Improve Outcomes for Dual Language Learners in </w:t>
            </w:r>
          </w:p>
          <w:p w14:paraId="7041B0AD" w14:textId="77777777" w:rsidR="005B49D4" w:rsidRPr="00BD1854" w:rsidRDefault="005B49D4" w:rsidP="005B49D4">
            <w:pPr>
              <w:rPr>
                <w:b/>
                <w:bCs/>
              </w:rPr>
            </w:pPr>
            <w:r w:rsidRPr="00BD1854">
              <w:rPr>
                <w:b/>
                <w:bCs/>
              </w:rPr>
              <w:t xml:space="preserve">Pre-K through Third Grade </w:t>
            </w:r>
            <w:r>
              <w:rPr>
                <w:b/>
                <w:bCs/>
                <w:color w:val="FF0000"/>
              </w:rPr>
              <w:t>(3-9)</w:t>
            </w:r>
            <w:r w:rsidRPr="00BD1854">
              <w:rPr>
                <w:b/>
                <w:bCs/>
                <w:color w:val="FF0000"/>
              </w:rPr>
              <w:t xml:space="preserve"> </w:t>
            </w:r>
          </w:p>
          <w:p w14:paraId="7041B0AE" w14:textId="77777777" w:rsidR="005B49D4" w:rsidRPr="00BD1854" w:rsidRDefault="00E627B6" w:rsidP="005B49D4">
            <w:pPr>
              <w:rPr>
                <w:rStyle w:val="Hyperlink"/>
                <w:b/>
                <w:bCs/>
                <w:sz w:val="20"/>
                <w:u w:val="none"/>
              </w:rPr>
            </w:pPr>
            <w:hyperlink r:id="rId76" w:history="1">
              <w:r w:rsidR="005B49D4" w:rsidRPr="00BD1854">
                <w:rPr>
                  <w:rStyle w:val="Hyperlink"/>
                  <w:b/>
                  <w:bCs/>
                  <w:sz w:val="20"/>
                  <w:u w:val="none"/>
                </w:rPr>
                <w:t>http://ceelo.org/wp-content/uploads/2015/03/ceelo_annotated_bibliography_dll.pdf</w:t>
              </w:r>
            </w:hyperlink>
          </w:p>
          <w:p w14:paraId="7041B0B1" w14:textId="656D9A0B" w:rsidR="005B49D4" w:rsidRDefault="005B49D4" w:rsidP="00BA5051">
            <w:pPr>
              <w:rPr>
                <w:rFonts w:asciiTheme="minorHAnsi" w:eastAsia="Times New Roman" w:hAnsiTheme="minorHAnsi" w:cs="Arial"/>
                <w:i/>
                <w:sz w:val="20"/>
                <w:szCs w:val="20"/>
              </w:rPr>
            </w:pPr>
            <w:r w:rsidRPr="00BD1854">
              <w:rPr>
                <w:rFonts w:asciiTheme="minorHAnsi" w:eastAsia="Times New Roman" w:hAnsiTheme="minorHAnsi" w:cs="Arial"/>
                <w:i/>
                <w:sz w:val="20"/>
                <w:szCs w:val="20"/>
              </w:rPr>
              <w:lastRenderedPageBreak/>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bookmarkStart w:id="5" w:name="_GoBack"/>
            <w:bookmarkEnd w:id="5"/>
          </w:p>
          <w:p w14:paraId="7041B0B2" w14:textId="77777777" w:rsidR="00BA5051" w:rsidRPr="00BA5051" w:rsidRDefault="00BA5051" w:rsidP="002A4DE6">
            <w:pPr>
              <w:rPr>
                <w:i/>
                <w:sz w:val="8"/>
                <w:szCs w:val="8"/>
              </w:rPr>
            </w:pPr>
          </w:p>
        </w:tc>
      </w:tr>
      <w:tr w:rsidR="00AB4C2F" w14:paraId="7041B0B6" w14:textId="77777777" w:rsidTr="00A12126">
        <w:trPr>
          <w:gridAfter w:val="1"/>
          <w:wAfter w:w="139" w:type="dxa"/>
          <w:trHeight w:val="350"/>
        </w:trPr>
        <w:tc>
          <w:tcPr>
            <w:tcW w:w="646" w:type="dxa"/>
            <w:gridSpan w:val="2"/>
            <w:shd w:val="clear" w:color="auto" w:fill="000000" w:themeFill="text1"/>
          </w:tcPr>
          <w:p w14:paraId="7041B0B4" w14:textId="77777777" w:rsidR="00AB4C2F" w:rsidRDefault="005747DE" w:rsidP="00AB4C2F">
            <w:pPr>
              <w:rPr>
                <w:b/>
                <w:sz w:val="24"/>
              </w:rPr>
            </w:pPr>
            <w:r>
              <w:lastRenderedPageBreak/>
              <w:br w:type="column"/>
            </w:r>
          </w:p>
        </w:tc>
        <w:tc>
          <w:tcPr>
            <w:tcW w:w="10105" w:type="dxa"/>
            <w:shd w:val="clear" w:color="auto" w:fill="DEEAF6" w:themeFill="accent1" w:themeFillTint="33"/>
          </w:tcPr>
          <w:p w14:paraId="7041B0B5" w14:textId="77777777" w:rsidR="00AB4C2F" w:rsidRDefault="00AB4C2F" w:rsidP="00AB4C2F">
            <w:pPr>
              <w:jc w:val="center"/>
              <w:rPr>
                <w:b/>
                <w:sz w:val="24"/>
              </w:rPr>
            </w:pPr>
            <w:r>
              <w:rPr>
                <w:b/>
                <w:sz w:val="24"/>
              </w:rPr>
              <w:t>SUPPORTING THE LEARNING AND DEVELOPMENT OF YOUNG DUAL LNGUAGE LEARNERS</w:t>
            </w:r>
          </w:p>
        </w:tc>
      </w:tr>
      <w:tr w:rsidR="00AB4C2F" w14:paraId="7041B0DC" w14:textId="77777777" w:rsidTr="00A12126">
        <w:trPr>
          <w:gridAfter w:val="1"/>
          <w:wAfter w:w="139" w:type="dxa"/>
          <w:cantSplit/>
          <w:trHeight w:val="1134"/>
        </w:trPr>
        <w:tc>
          <w:tcPr>
            <w:tcW w:w="646" w:type="dxa"/>
            <w:gridSpan w:val="2"/>
            <w:shd w:val="clear" w:color="auto" w:fill="DEEAF6" w:themeFill="accent1" w:themeFillTint="33"/>
            <w:textDirection w:val="btLr"/>
          </w:tcPr>
          <w:p w14:paraId="7041B0B7" w14:textId="77777777" w:rsidR="00AB4C2F" w:rsidRDefault="00AB4C2F" w:rsidP="00AB4C2F">
            <w:pPr>
              <w:ind w:left="113" w:right="113"/>
              <w:jc w:val="center"/>
              <w:rPr>
                <w:b/>
                <w:sz w:val="24"/>
              </w:rPr>
            </w:pPr>
            <w:r w:rsidRPr="00167574">
              <w:rPr>
                <w:b/>
                <w:caps/>
                <w:sz w:val="24"/>
              </w:rPr>
              <w:lastRenderedPageBreak/>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B8" w14:textId="77777777" w:rsidR="005B49D4" w:rsidRDefault="005B49D4" w:rsidP="00E23157">
            <w:pPr>
              <w:rPr>
                <w:b/>
              </w:rPr>
            </w:pPr>
          </w:p>
          <w:p w14:paraId="7041B0B9" w14:textId="77777777" w:rsidR="00E23157" w:rsidRDefault="00E23157" w:rsidP="00E23157">
            <w:pPr>
              <w:rPr>
                <w:rStyle w:val="Hyperlink"/>
                <w:rFonts w:asciiTheme="minorHAnsi" w:eastAsia="Times New Roman" w:hAnsiTheme="minorHAnsi"/>
                <w:b/>
                <w:sz w:val="20"/>
                <w:szCs w:val="20"/>
                <w:u w:val="none"/>
              </w:rPr>
            </w:pPr>
            <w:r w:rsidRPr="00012F19">
              <w:rPr>
                <w:b/>
              </w:rPr>
              <w:t>Responding to Children Learning a Second Language</w:t>
            </w:r>
            <w:r w:rsidRPr="00012F19">
              <w:rPr>
                <w:rFonts w:asciiTheme="minorHAnsi" w:eastAsia="Times New Roman" w:hAnsiTheme="minorHAnsi"/>
              </w:rPr>
              <w:t xml:space="preserve"> </w:t>
            </w:r>
            <w:r>
              <w:rPr>
                <w:rFonts w:asciiTheme="minorHAnsi" w:eastAsia="Times New Roman" w:hAnsiTheme="minorHAnsi"/>
                <w:b/>
                <w:bCs/>
                <w:color w:val="FF0000"/>
              </w:rPr>
              <w:t>(3-9)</w:t>
            </w:r>
            <w:r w:rsidRPr="00DC6D04">
              <w:rPr>
                <w:rFonts w:asciiTheme="minorHAnsi" w:eastAsia="Times New Roman" w:hAnsiTheme="minorHAnsi"/>
                <w:b/>
                <w:bCs/>
                <w:color w:val="FF0000"/>
              </w:rPr>
              <w:t xml:space="preserve"> </w:t>
            </w:r>
            <w:hyperlink r:id="rId77" w:history="1">
              <w:r w:rsidRPr="00012F19">
                <w:rPr>
                  <w:rStyle w:val="Hyperlink"/>
                  <w:rFonts w:asciiTheme="minorHAnsi" w:eastAsia="Times New Roman" w:hAnsiTheme="minorHAnsi"/>
                  <w:b/>
                  <w:sz w:val="20"/>
                  <w:szCs w:val="20"/>
                  <w:u w:val="none"/>
                </w:rPr>
                <w:t>http://www.puentesculturales.com/New_Puentes_Culturales_Webpage/Resources_and_Links_files/</w:t>
              </w:r>
              <w:r w:rsidRPr="00012F19">
                <w:rPr>
                  <w:rStyle w:val="Hyperlink"/>
                  <w:rFonts w:asciiTheme="minorHAnsi" w:eastAsia="Times New Roman" w:hAnsiTheme="minorHAnsi"/>
                  <w:b/>
                  <w:sz w:val="20"/>
                  <w:szCs w:val="20"/>
                  <w:u w:val="none"/>
                </w:rPr>
                <w:br/>
                <w:t>Responding%20to%20Children%20Learning%20a%20Second%20Language.pdf</w:t>
              </w:r>
            </w:hyperlink>
          </w:p>
          <w:p w14:paraId="7041B0BA" w14:textId="77777777" w:rsidR="00E23157" w:rsidRDefault="00E23157" w:rsidP="00E23157">
            <w:pPr>
              <w:rPr>
                <w:rFonts w:asciiTheme="minorHAnsi" w:eastAsia="Times New Roman" w:hAnsiTheme="minorHAnsi" w:cs="Arial"/>
                <w:i/>
                <w:sz w:val="20"/>
                <w:szCs w:val="20"/>
              </w:rPr>
            </w:pPr>
            <w:r>
              <w:rPr>
                <w:rFonts w:asciiTheme="minorHAnsi" w:eastAsia="Times New Roman" w:hAnsiTheme="minorHAnsi" w:cs="Arial"/>
                <w:i/>
                <w:sz w:val="20"/>
                <w:szCs w:val="20"/>
              </w:rPr>
              <w:t xml:space="preserve">The </w:t>
            </w:r>
            <w:r w:rsidRPr="00012F19">
              <w:rPr>
                <w:rFonts w:asciiTheme="minorHAnsi" w:eastAsia="Times New Roman" w:hAnsiTheme="minorHAnsi" w:cs="Arial"/>
                <w:i/>
                <w:sz w:val="20"/>
                <w:szCs w:val="20"/>
              </w:rPr>
              <w:t xml:space="preserve">strategies </w:t>
            </w:r>
            <w:r>
              <w:rPr>
                <w:rFonts w:asciiTheme="minorHAnsi" w:eastAsia="Times New Roman" w:hAnsiTheme="minorHAnsi" w:cs="Arial"/>
                <w:i/>
                <w:sz w:val="20"/>
                <w:szCs w:val="20"/>
              </w:rPr>
              <w:t xml:space="preserve">in this document can </w:t>
            </w:r>
            <w:r w:rsidRPr="00012F19">
              <w:rPr>
                <w:rFonts w:asciiTheme="minorHAnsi" w:eastAsia="Times New Roman" w:hAnsiTheme="minorHAnsi" w:cs="Arial"/>
                <w:i/>
                <w:sz w:val="20"/>
                <w:szCs w:val="20"/>
              </w:rPr>
              <w:t>serve as a guide to teachers in providing different options for</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responding to children as they move in and out of the different stages of learning a</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second language.</w:t>
            </w:r>
          </w:p>
          <w:p w14:paraId="7041B0BB" w14:textId="77777777" w:rsidR="00E23157" w:rsidRPr="002A4DE6" w:rsidRDefault="00E23157" w:rsidP="00E23157">
            <w:pPr>
              <w:rPr>
                <w:rFonts w:asciiTheme="minorHAnsi" w:eastAsia="Times New Roman" w:hAnsiTheme="minorHAnsi" w:cs="Arial"/>
                <w:i/>
                <w:sz w:val="8"/>
                <w:szCs w:val="8"/>
              </w:rPr>
            </w:pPr>
          </w:p>
          <w:p w14:paraId="7041B0BC" w14:textId="77777777" w:rsidR="00E23157" w:rsidRPr="00FF4D7F" w:rsidRDefault="00E23157" w:rsidP="00E23157">
            <w:pPr>
              <w:rPr>
                <w:b/>
              </w:rPr>
            </w:pPr>
            <w:r w:rsidRPr="00FF4D7F">
              <w:rPr>
                <w:b/>
              </w:rPr>
              <w:t>The Rising Focus on ELLs in the Early Years</w:t>
            </w:r>
            <w:r>
              <w:rPr>
                <w:b/>
              </w:rPr>
              <w:t xml:space="preserve">  </w:t>
            </w:r>
            <w:r w:rsidRPr="002A4DE6">
              <w:rPr>
                <w:b/>
                <w:color w:val="FF0000"/>
              </w:rPr>
              <w:t>(0-8)</w:t>
            </w:r>
          </w:p>
          <w:p w14:paraId="7041B0BD" w14:textId="77777777" w:rsidR="00E23157" w:rsidRPr="00BE5A3D" w:rsidRDefault="00E627B6" w:rsidP="00E23157">
            <w:pPr>
              <w:rPr>
                <w:b/>
                <w:sz w:val="20"/>
              </w:rPr>
            </w:pPr>
            <w:hyperlink r:id="rId78" w:history="1">
              <w:r w:rsidR="00E23157" w:rsidRPr="00BE5A3D">
                <w:rPr>
                  <w:rStyle w:val="Hyperlink"/>
                  <w:b/>
                  <w:sz w:val="20"/>
                  <w:u w:val="none"/>
                </w:rPr>
                <w:t>http://newsmanager.commpartners.com/tesolc/downloads/features/2017/2017-04_Early%20Childhood%20Ed.pdf</w:t>
              </w:r>
            </w:hyperlink>
          </w:p>
          <w:p w14:paraId="7041B0BE" w14:textId="77777777" w:rsidR="00E23157" w:rsidRPr="00C80ED0" w:rsidRDefault="00E23157" w:rsidP="00E23157">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7041B0BF" w14:textId="77777777" w:rsidR="00E23157" w:rsidRPr="002A4DE6" w:rsidRDefault="00E23157" w:rsidP="00E23157">
            <w:pPr>
              <w:tabs>
                <w:tab w:val="left" w:pos="8260"/>
              </w:tabs>
              <w:rPr>
                <w:rStyle w:val="Hyperlink"/>
                <w:rFonts w:asciiTheme="minorHAnsi" w:eastAsia="Times New Roman" w:hAnsiTheme="minorHAnsi"/>
                <w:b/>
                <w:color w:val="auto"/>
                <w:sz w:val="8"/>
                <w:szCs w:val="8"/>
                <w:u w:val="none"/>
              </w:rPr>
            </w:pPr>
          </w:p>
          <w:p w14:paraId="7041B0C0" w14:textId="77777777" w:rsidR="00E23157" w:rsidRDefault="00E23157" w:rsidP="00E23157">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7041B0C1" w14:textId="77777777" w:rsidR="00E23157" w:rsidRPr="005B46F5" w:rsidRDefault="00E627B6" w:rsidP="00E23157">
            <w:pPr>
              <w:tabs>
                <w:tab w:val="left" w:pos="8260"/>
              </w:tabs>
              <w:rPr>
                <w:b/>
                <w:sz w:val="20"/>
                <w:szCs w:val="19"/>
              </w:rPr>
            </w:pPr>
            <w:hyperlink r:id="rId79" w:history="1">
              <w:r w:rsidR="00E23157" w:rsidRPr="005B46F5">
                <w:rPr>
                  <w:rStyle w:val="Hyperlink"/>
                  <w:b/>
                  <w:sz w:val="20"/>
                  <w:szCs w:val="19"/>
                  <w:u w:val="none"/>
                </w:rPr>
                <w:t>https://eclkc.ohs.acf.hhs.gov/culture-language/article/same-different-diverse-understanding-children-who-are-dual-language</w:t>
              </w:r>
            </w:hyperlink>
          </w:p>
          <w:p w14:paraId="7041B0C2" w14:textId="77777777" w:rsidR="00E23157" w:rsidRDefault="00E23157" w:rsidP="00E23157">
            <w:pPr>
              <w:rPr>
                <w:rFonts w:asciiTheme="minorHAnsi" w:eastAsia="Times New Roman" w:hAnsiTheme="minorHAnsi" w:cs="Arial"/>
                <w:i/>
                <w:sz w:val="20"/>
                <w:szCs w:val="20"/>
              </w:rPr>
            </w:pPr>
            <w:r w:rsidRPr="00DC6D04">
              <w:rPr>
                <w:rFonts w:eastAsia="Times New Roman" w:cs="Arial"/>
                <w:i/>
                <w:sz w:val="20"/>
                <w:szCs w:val="20"/>
                <w:lang w:val="en"/>
              </w:rPr>
              <w:t>Evidence-based examples highlight</w:t>
            </w:r>
            <w:r w:rsidRPr="00DC6D04">
              <w:rPr>
                <w:rFonts w:eastAsia="Times New Roman" w:cs="Arial"/>
                <w:b/>
                <w:sz w:val="20"/>
                <w:szCs w:val="20"/>
                <w:lang w:val="en"/>
              </w:rPr>
              <w:t xml:space="preserve"> </w:t>
            </w:r>
            <w:r w:rsidRPr="00DC6D04">
              <w:rPr>
                <w:rFonts w:asciiTheme="minorHAnsi" w:eastAsia="Times New Roman" w:hAnsiTheme="minorHAnsi" w:cs="Arial"/>
                <w:i/>
                <w:sz w:val="20"/>
                <w:szCs w:val="20"/>
              </w:rPr>
              <w:t>similarities</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ALL young children – those who are learning one or several languages</w:t>
            </w:r>
            <w:r>
              <w:rPr>
                <w:rFonts w:asciiTheme="minorHAnsi" w:eastAsia="Times New Roman" w:hAnsiTheme="minorHAnsi" w:cs="Arial"/>
                <w:i/>
                <w:sz w:val="20"/>
                <w:szCs w:val="20"/>
              </w:rPr>
              <w:t>, d</w:t>
            </w:r>
            <w:r w:rsidRPr="00DC6D04">
              <w:rPr>
                <w:rFonts w:asciiTheme="minorHAnsi" w:eastAsia="Times New Roman" w:hAnsiTheme="minorHAnsi" w:cs="Arial"/>
                <w:i/>
                <w:sz w:val="20"/>
                <w:szCs w:val="20"/>
              </w:rPr>
              <w:t>ifferences between children growing up with one language (monoling</w:t>
            </w:r>
            <w:r>
              <w:rPr>
                <w:rFonts w:asciiTheme="minorHAnsi" w:eastAsia="Times New Roman" w:hAnsiTheme="minorHAnsi" w:cs="Arial"/>
                <w:i/>
                <w:sz w:val="20"/>
                <w:szCs w:val="20"/>
              </w:rPr>
              <w:t>uals) and children who are DLLs,</w:t>
            </w:r>
            <w:r w:rsidRPr="00DC6D04">
              <w:rPr>
                <w:rFonts w:asciiTheme="minorHAnsi" w:eastAsia="Times New Roman" w:hAnsiTheme="minorHAnsi" w:cs="Arial"/>
                <w:i/>
                <w:sz w:val="20"/>
                <w:szCs w:val="20"/>
              </w:rPr>
              <w:t xml:space="preserve"> and</w:t>
            </w:r>
            <w:r>
              <w:rPr>
                <w:rFonts w:asciiTheme="minorHAnsi" w:eastAsia="Times New Roman" w:hAnsiTheme="minorHAnsi" w:cs="Arial"/>
                <w:i/>
                <w:sz w:val="20"/>
                <w:szCs w:val="20"/>
              </w:rPr>
              <w:t xml:space="preserve"> d</w:t>
            </w:r>
            <w:r w:rsidRPr="00DC6D04">
              <w:rPr>
                <w:rFonts w:asciiTheme="minorHAnsi" w:eastAsia="Times New Roman" w:hAnsiTheme="minorHAnsi" w:cs="Arial"/>
                <w:i/>
                <w:sz w:val="20"/>
                <w:szCs w:val="20"/>
              </w:rPr>
              <w:t>iversity</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children who are DLLs (e.g., individual differences of temperament, interests, etc.).</w:t>
            </w:r>
            <w:r>
              <w:rPr>
                <w:rFonts w:asciiTheme="minorHAnsi" w:eastAsia="Times New Roman" w:hAnsiTheme="minorHAnsi" w:cs="Arial"/>
                <w:i/>
                <w:sz w:val="20"/>
                <w:szCs w:val="20"/>
              </w:rPr>
              <w:t xml:space="preserve"> The intent of this publication is to help educators to </w:t>
            </w:r>
            <w:r w:rsidRPr="00DC6D04">
              <w:rPr>
                <w:rFonts w:asciiTheme="minorHAnsi" w:eastAsia="Times New Roman" w:hAnsiTheme="minorHAnsi" w:cs="Arial"/>
                <w:i/>
                <w:sz w:val="20"/>
                <w:szCs w:val="20"/>
              </w:rPr>
              <w:t>understand each child’s unique characteristics and needs.</w:t>
            </w:r>
          </w:p>
          <w:p w14:paraId="7041B0C3" w14:textId="77777777" w:rsidR="00E23157" w:rsidRPr="00E23157" w:rsidRDefault="00E23157" w:rsidP="002A4DE6">
            <w:pPr>
              <w:rPr>
                <w:rFonts w:asciiTheme="minorHAnsi" w:eastAsiaTheme="minorHAnsi" w:hAnsiTheme="minorHAnsi" w:cs="Arial"/>
                <w:i/>
                <w:color w:val="000000" w:themeColor="text1"/>
                <w:sz w:val="8"/>
                <w:szCs w:val="8"/>
              </w:rPr>
            </w:pPr>
          </w:p>
          <w:p w14:paraId="7041B0C4" w14:textId="77777777" w:rsidR="00E23157" w:rsidRPr="00C80ED0" w:rsidRDefault="00E23157" w:rsidP="00E23157">
            <w:pPr>
              <w:rPr>
                <w:i/>
                <w:sz w:val="20"/>
              </w:rPr>
            </w:pPr>
            <w:r w:rsidRPr="00C80ED0">
              <w:rPr>
                <w:rFonts w:eastAsia="Times New Roman"/>
                <w:b/>
                <w:bCs/>
                <w:kern w:val="36"/>
                <w:szCs w:val="48"/>
              </w:rPr>
              <w:t>Saving Stories</w:t>
            </w:r>
            <w:r>
              <w:rPr>
                <w:rFonts w:eastAsia="Times New Roman"/>
                <w:b/>
                <w:bCs/>
                <w:kern w:val="36"/>
                <w:szCs w:val="48"/>
              </w:rPr>
              <w:t xml:space="preserve"> </w:t>
            </w:r>
            <w:hyperlink r:id="rId80" w:history="1">
              <w:r w:rsidRPr="00C80ED0">
                <w:rPr>
                  <w:b/>
                  <w:color w:val="0000FF"/>
                  <w:sz w:val="20"/>
                </w:rPr>
                <w:t>http://savingstories.community</w:t>
              </w:r>
            </w:hyperlink>
          </w:p>
          <w:p w14:paraId="7041B0C5" w14:textId="77777777" w:rsidR="00E23157" w:rsidRPr="00E23157" w:rsidRDefault="00E23157" w:rsidP="002A4DE6">
            <w:pPr>
              <w:rPr>
                <w:b/>
                <w:sz w:val="20"/>
                <w:szCs w:val="20"/>
              </w:rPr>
            </w:pPr>
            <w:r w:rsidRPr="00632B5E">
              <w:rPr>
                <w:rFonts w:eastAsia="Times New Roman"/>
                <w:i/>
                <w:sz w:val="20"/>
                <w:szCs w:val="20"/>
              </w:rPr>
              <w:t xml:space="preserve">Saving Stories is a project to collect and save stories </w:t>
            </w:r>
            <w:r w:rsidRPr="00C80ED0">
              <w:rPr>
                <w:rFonts w:eastAsia="Times New Roman"/>
                <w:i/>
                <w:sz w:val="20"/>
                <w:szCs w:val="20"/>
              </w:rPr>
              <w:t xml:space="preserve">from refugee community members in the suburban Pittsburgh boroughs of Baldwin and Whitehall. </w:t>
            </w:r>
            <w:r w:rsidRPr="00632B5E">
              <w:rPr>
                <w:i/>
                <w:sz w:val="20"/>
                <w:szCs w:val="20"/>
              </w:rPr>
              <w:t>The ultimate goal of the project is to see the stories preserved in the form of bilingual picture books</w:t>
            </w:r>
            <w:r>
              <w:rPr>
                <w:i/>
                <w:sz w:val="20"/>
                <w:szCs w:val="20"/>
              </w:rPr>
              <w:t xml:space="preserve"> for children</w:t>
            </w:r>
            <w:r w:rsidRPr="00632B5E">
              <w:rPr>
                <w:i/>
                <w:sz w:val="20"/>
                <w:szCs w:val="20"/>
              </w:rPr>
              <w:t xml:space="preserve">. Both English and the refugee’s native language </w:t>
            </w:r>
            <w:r>
              <w:rPr>
                <w:i/>
                <w:sz w:val="20"/>
                <w:szCs w:val="20"/>
              </w:rPr>
              <w:t>are</w:t>
            </w:r>
            <w:r w:rsidRPr="00632B5E">
              <w:rPr>
                <w:i/>
                <w:sz w:val="20"/>
                <w:szCs w:val="20"/>
              </w:rPr>
              <w:t xml:space="preserve"> represented in each finished product, thus reaching a wider audience and promoting both native and English literacy. Illustrations created by district students accompany the text. </w:t>
            </w:r>
            <w:r>
              <w:rPr>
                <w:i/>
                <w:sz w:val="20"/>
                <w:szCs w:val="20"/>
              </w:rPr>
              <w:t xml:space="preserve">Eight initial stories are available at </w:t>
            </w:r>
            <w:hyperlink r:id="rId81" w:history="1">
              <w:r w:rsidRPr="00632B5E">
                <w:rPr>
                  <w:rStyle w:val="Hyperlink"/>
                  <w:b/>
                  <w:sz w:val="20"/>
                  <w:szCs w:val="20"/>
                </w:rPr>
                <w:t>http://savingstories.community/action.html</w:t>
              </w:r>
            </w:hyperlink>
            <w:r w:rsidRPr="00632B5E">
              <w:rPr>
                <w:b/>
                <w:sz w:val="20"/>
                <w:szCs w:val="20"/>
              </w:rPr>
              <w:t xml:space="preserve"> </w:t>
            </w:r>
          </w:p>
          <w:p w14:paraId="7041B0C6" w14:textId="77777777" w:rsidR="00AB4C2F" w:rsidRDefault="00AB4C2F" w:rsidP="005E5C5B">
            <w:pPr>
              <w:textAlignment w:val="top"/>
              <w:rPr>
                <w:rFonts w:cs="Calibri"/>
                <w:b/>
                <w:color w:val="000000"/>
                <w:sz w:val="8"/>
                <w:szCs w:val="8"/>
              </w:rPr>
            </w:pPr>
          </w:p>
          <w:p w14:paraId="00D992E3" w14:textId="77777777" w:rsidR="00D4480E" w:rsidRPr="00D4480E" w:rsidRDefault="00D4480E" w:rsidP="00D4480E">
            <w:pPr>
              <w:rPr>
                <w:rStyle w:val="Strong"/>
                <w:rFonts w:asciiTheme="minorHAnsi" w:eastAsia="Arial" w:hAnsiTheme="minorHAnsi" w:cs="Arial"/>
                <w:color w:val="FF0000"/>
              </w:rPr>
            </w:pPr>
            <w:r w:rsidRPr="00D4480E">
              <w:rPr>
                <w:rStyle w:val="Hyperlink"/>
                <w:rFonts w:asciiTheme="minorHAnsi" w:eastAsia="Arial" w:hAnsiTheme="minorHAnsi" w:cs="Arial"/>
                <w:b/>
                <w:bCs/>
                <w:color w:val="auto"/>
                <w:u w:val="none"/>
              </w:rPr>
              <w:t>Screening DLLs in Early Head Start and Head Start: A Guide for Program Leaders</w:t>
            </w:r>
            <w:r w:rsidRPr="00D4480E">
              <w:rPr>
                <w:rStyle w:val="Strong"/>
                <w:rFonts w:asciiTheme="minorHAnsi" w:eastAsia="Arial" w:hAnsiTheme="minorHAnsi" w:cs="Arial"/>
              </w:rPr>
              <w:t xml:space="preserve"> </w:t>
            </w:r>
            <w:r w:rsidRPr="00D4480E">
              <w:rPr>
                <w:rStyle w:val="Strong"/>
                <w:rFonts w:asciiTheme="minorHAnsi" w:eastAsia="Arial" w:hAnsiTheme="minorHAnsi" w:cs="Arial"/>
                <w:color w:val="FF0000"/>
              </w:rPr>
              <w:t>(0-5)</w:t>
            </w:r>
          </w:p>
          <w:p w14:paraId="35E4C816" w14:textId="77777777" w:rsidR="00D4480E" w:rsidRPr="00D4480E" w:rsidRDefault="00D4480E" w:rsidP="00D4480E">
            <w:pPr>
              <w:rPr>
                <w:rFonts w:asciiTheme="minorHAnsi" w:eastAsia="Arial" w:hAnsiTheme="minorHAnsi" w:cs="Arial"/>
                <w:i/>
                <w:color w:val="333333"/>
                <w:sz w:val="20"/>
                <w:szCs w:val="18"/>
              </w:rPr>
            </w:pPr>
            <w:hyperlink r:id="rId82" w:history="1">
              <w:r w:rsidRPr="00D4480E">
                <w:rPr>
                  <w:rStyle w:val="Hyperlink"/>
                  <w:b/>
                  <w:sz w:val="20"/>
                  <w:u w:val="none"/>
                </w:rPr>
                <w:t>https://eclkc.ohs.acf.hhs.gov/child-screening-assessment/article/screening-dual-language-learners-early-head-start-head-start</w:t>
              </w:r>
            </w:hyperlink>
            <w:r w:rsidRPr="00D4480E">
              <w:rPr>
                <w:b/>
                <w:sz w:val="20"/>
              </w:rPr>
              <w:t xml:space="preserve"> </w:t>
            </w:r>
            <w:r w:rsidRPr="00D4480E">
              <w:rPr>
                <w:b/>
                <w:sz w:val="20"/>
              </w:rPr>
              <w:br/>
            </w:r>
            <w:r w:rsidRPr="00D4480E">
              <w:rPr>
                <w:rFonts w:asciiTheme="minorHAnsi" w:eastAsia="Arial" w:hAnsiTheme="minorHAnsi"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757767E4" w14:textId="77777777" w:rsidR="00D4480E" w:rsidRPr="00D4480E" w:rsidRDefault="00D4480E" w:rsidP="00795763">
            <w:pPr>
              <w:rPr>
                <w:b/>
                <w:sz w:val="8"/>
              </w:rPr>
            </w:pPr>
          </w:p>
          <w:p w14:paraId="7041B0C7" w14:textId="77777777" w:rsidR="00795763" w:rsidRPr="00860B58" w:rsidRDefault="00795763" w:rsidP="00795763">
            <w:pPr>
              <w:rPr>
                <w:rFonts w:ascii="Times New Roman" w:eastAsia="Times New Roman" w:hAnsi="Times New Roman"/>
                <w:sz w:val="24"/>
                <w:szCs w:val="24"/>
              </w:rPr>
            </w:pPr>
            <w:r w:rsidRPr="00860B58">
              <w:rPr>
                <w:b/>
              </w:rPr>
              <w:t>Second Language Acquisition Stages</w:t>
            </w:r>
            <w:r w:rsidRPr="00860B58">
              <w:rPr>
                <w:rFonts w:ascii="Times New Roman" w:eastAsia="Times New Roman" w:hAnsi="Times New Roman"/>
                <w:sz w:val="24"/>
                <w:szCs w:val="24"/>
              </w:rPr>
              <w:t> </w:t>
            </w:r>
            <w:r>
              <w:rPr>
                <w:b/>
                <w:bCs/>
                <w:color w:val="FF0000"/>
              </w:rPr>
              <w:t>(0-9)</w:t>
            </w:r>
          </w:p>
          <w:p w14:paraId="7041B0C8" w14:textId="77777777" w:rsidR="00795763" w:rsidRDefault="00E627B6" w:rsidP="00795763">
            <w:pPr>
              <w:rPr>
                <w:rStyle w:val="Hyperlink"/>
                <w:rFonts w:asciiTheme="minorHAnsi" w:eastAsia="Times New Roman" w:hAnsiTheme="minorHAnsi"/>
                <w:b/>
                <w:sz w:val="20"/>
                <w:szCs w:val="24"/>
                <w:u w:val="none"/>
              </w:rPr>
            </w:pPr>
            <w:hyperlink r:id="rId83" w:history="1">
              <w:r w:rsidR="00795763" w:rsidRPr="00860B58">
                <w:rPr>
                  <w:rStyle w:val="Hyperlink"/>
                  <w:rFonts w:asciiTheme="minorHAnsi" w:eastAsia="Times New Roman" w:hAnsiTheme="minorHAnsi"/>
                  <w:b/>
                  <w:sz w:val="20"/>
                  <w:szCs w:val="24"/>
                  <w:u w:val="none"/>
                </w:rPr>
                <w:t>http://www.puentesculturales.com/New_Puentes_Culturales_Webpage/</w:t>
              </w:r>
              <w:r w:rsidR="00795763" w:rsidRPr="00860B58">
                <w:rPr>
                  <w:rStyle w:val="Hyperlink"/>
                  <w:rFonts w:asciiTheme="minorHAnsi" w:eastAsia="Times New Roman" w:hAnsiTheme="minorHAnsi"/>
                  <w:b/>
                  <w:sz w:val="20"/>
                  <w:szCs w:val="24"/>
                  <w:u w:val="none"/>
                </w:rPr>
                <w:br/>
                <w:t>Resources_and_Links_files/Second%20Language%20Acquisition%20Stages.pdf</w:t>
              </w:r>
            </w:hyperlink>
          </w:p>
          <w:p w14:paraId="7041B0C9" w14:textId="77777777" w:rsidR="00795763" w:rsidRDefault="00795763" w:rsidP="00795763">
            <w:pPr>
              <w:rPr>
                <w:rStyle w:val="Hyperlink"/>
                <w:rFonts w:asciiTheme="minorHAnsi" w:eastAsia="Times New Roman" w:hAnsiTheme="minorHAnsi"/>
                <w:i/>
                <w:color w:val="auto"/>
                <w:sz w:val="20"/>
                <w:szCs w:val="24"/>
                <w:u w:val="none"/>
              </w:rPr>
            </w:pPr>
            <w:r w:rsidRPr="00860B58">
              <w:rPr>
                <w:rStyle w:val="Hyperlink"/>
                <w:rFonts w:asciiTheme="minorHAnsi" w:eastAsia="Times New Roman" w:hAnsiTheme="minorHAnsi"/>
                <w:i/>
                <w:color w:val="auto"/>
                <w:sz w:val="20"/>
                <w:szCs w:val="24"/>
                <w:u w:val="none"/>
              </w:rPr>
              <w:t xml:space="preserve">This document underscores what we know about key milestones in the second language acquisition process. </w:t>
            </w:r>
          </w:p>
          <w:p w14:paraId="7041B0CA" w14:textId="77777777" w:rsidR="00795763" w:rsidRPr="009A3860" w:rsidRDefault="00795763" w:rsidP="00795763">
            <w:pPr>
              <w:rPr>
                <w:rStyle w:val="Hyperlink"/>
                <w:rFonts w:asciiTheme="minorHAnsi" w:eastAsia="Times New Roman" w:hAnsiTheme="minorHAnsi"/>
                <w:i/>
                <w:color w:val="auto"/>
                <w:sz w:val="8"/>
                <w:szCs w:val="8"/>
                <w:u w:val="none"/>
              </w:rPr>
            </w:pPr>
          </w:p>
          <w:p w14:paraId="7041B0CB" w14:textId="77777777" w:rsidR="00795763" w:rsidRPr="00C844A6" w:rsidRDefault="00795763" w:rsidP="00795763">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Language  </w:t>
            </w:r>
            <w:r w:rsidRPr="00C844A6">
              <w:rPr>
                <w:rFonts w:cs="Arial"/>
                <w:b/>
                <w:bCs/>
                <w:color w:val="FF0000"/>
              </w:rPr>
              <w:t>(0-5)</w:t>
            </w:r>
          </w:p>
          <w:p w14:paraId="7041B0CC" w14:textId="77777777" w:rsidR="00795763" w:rsidRDefault="00E627B6" w:rsidP="00795763">
            <w:pPr>
              <w:spacing w:after="200" w:line="276" w:lineRule="auto"/>
              <w:contextualSpacing/>
              <w:outlineLvl w:val="0"/>
              <w:rPr>
                <w:rStyle w:val="Hyperlink"/>
                <w:rFonts w:cs="Arial"/>
                <w:b/>
                <w:sz w:val="20"/>
                <w:u w:val="none"/>
              </w:rPr>
            </w:pPr>
            <w:hyperlink r:id="rId84" w:history="1">
              <w:r w:rsidR="00795763" w:rsidRPr="00C844A6">
                <w:rPr>
                  <w:rStyle w:val="Hyperlink"/>
                  <w:rFonts w:cs="Arial"/>
                  <w:b/>
                  <w:sz w:val="20"/>
                  <w:u w:val="none"/>
                </w:rPr>
                <w:t>https://eclkc.ohs.acf.hhs.gov/culture-language/article/specific-strategies-support-dual-language-learners-dlls-when-adults-do-not</w:t>
              </w:r>
            </w:hyperlink>
          </w:p>
          <w:p w14:paraId="7041B0CD" w14:textId="77777777" w:rsidR="00795763" w:rsidRDefault="00795763" w:rsidP="00795763">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2-4 page, formatted handouts offers evidence-based practices for supporting infants, toddlers, young children, and families. </w:t>
            </w:r>
          </w:p>
          <w:p w14:paraId="7041B0CE" w14:textId="77777777" w:rsidR="00795763" w:rsidRPr="00795763" w:rsidRDefault="00795763" w:rsidP="00795763">
            <w:pPr>
              <w:rPr>
                <w:rFonts w:asciiTheme="minorHAnsi" w:eastAsiaTheme="minorHAnsi" w:hAnsiTheme="minorHAnsi" w:cstheme="minorBidi"/>
                <w:b/>
                <w:sz w:val="8"/>
                <w:szCs w:val="8"/>
              </w:rPr>
            </w:pPr>
            <w:bookmarkStart w:id="6" w:name="_Hlk495252314"/>
          </w:p>
          <w:p w14:paraId="7041B0CF" w14:textId="77777777" w:rsidR="00795763" w:rsidRPr="00AE0028" w:rsidRDefault="00795763" w:rsidP="00795763">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7041B0D0" w14:textId="77777777" w:rsidR="00795763" w:rsidRDefault="00E627B6" w:rsidP="00795763">
            <w:pPr>
              <w:rPr>
                <w:rStyle w:val="Hyperlink"/>
                <w:rFonts w:asciiTheme="minorHAnsi" w:eastAsiaTheme="minorHAnsi" w:hAnsiTheme="minorHAnsi" w:cstheme="minorBidi"/>
                <w:b/>
                <w:sz w:val="20"/>
                <w:u w:val="none"/>
              </w:rPr>
            </w:pPr>
            <w:hyperlink r:id="rId85" w:history="1">
              <w:r w:rsidR="00795763" w:rsidRPr="00662352">
                <w:rPr>
                  <w:rStyle w:val="Hyperlink"/>
                  <w:rFonts w:asciiTheme="minorHAnsi" w:eastAsiaTheme="minorHAnsi" w:hAnsiTheme="minorHAnsi" w:cstheme="minorBidi"/>
                  <w:b/>
                  <w:sz w:val="20"/>
                  <w:u w:val="none"/>
                </w:rPr>
                <w:t>http://www.naeyc.org/files/yc/file/201101/GillandersOnline0111.pdf</w:t>
              </w:r>
            </w:hyperlink>
          </w:p>
          <w:bookmarkEnd w:id="6"/>
          <w:p w14:paraId="7041B0D1" w14:textId="77777777" w:rsidR="00795763" w:rsidRDefault="00795763" w:rsidP="00795763">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041B0D2" w14:textId="77777777" w:rsidR="00795763" w:rsidRPr="00795763" w:rsidRDefault="00795763" w:rsidP="00795763">
            <w:pPr>
              <w:rPr>
                <w:rFonts w:asciiTheme="minorHAnsi" w:eastAsiaTheme="minorHAnsi" w:hAnsiTheme="minorHAnsi" w:cstheme="minorBidi"/>
                <w:b/>
                <w:sz w:val="8"/>
                <w:szCs w:val="8"/>
              </w:rPr>
            </w:pPr>
          </w:p>
          <w:p w14:paraId="7041B0D3" w14:textId="77777777" w:rsidR="00795763" w:rsidRDefault="00795763" w:rsidP="00795763">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Learners  </w:t>
            </w:r>
            <w:r w:rsidRPr="00C5634F">
              <w:rPr>
                <w:rFonts w:asciiTheme="minorHAnsi" w:eastAsiaTheme="minorHAnsi" w:hAnsiTheme="minorHAnsi" w:cstheme="minorBidi"/>
                <w:b/>
                <w:color w:val="FF0000"/>
              </w:rPr>
              <w:t>(0-5)</w:t>
            </w:r>
          </w:p>
          <w:p w14:paraId="7041B0D4" w14:textId="77777777" w:rsidR="00795763" w:rsidRPr="00C5634F" w:rsidRDefault="00E627B6" w:rsidP="00795763">
            <w:pPr>
              <w:rPr>
                <w:rFonts w:asciiTheme="minorHAnsi" w:eastAsiaTheme="minorHAnsi" w:hAnsiTheme="minorHAnsi" w:cstheme="minorBidi"/>
                <w:b/>
                <w:sz w:val="20"/>
              </w:rPr>
            </w:pPr>
            <w:hyperlink r:id="rId86" w:history="1">
              <w:r w:rsidR="00795763" w:rsidRPr="00C5634F">
                <w:rPr>
                  <w:rStyle w:val="Hyperlink"/>
                  <w:rFonts w:asciiTheme="minorHAnsi" w:eastAsiaTheme="minorHAnsi" w:hAnsiTheme="minorHAnsi" w:cstheme="minorBidi"/>
                  <w:b/>
                  <w:sz w:val="20"/>
                  <w:u w:val="none"/>
                </w:rPr>
                <w:t>http://eclkc.ohs.acf.hhs.gov/hslc/tta-system/cultural-linguistic/fcp/docs/dll-strategies.pdf</w:t>
              </w:r>
            </w:hyperlink>
          </w:p>
          <w:p w14:paraId="7041B0D5" w14:textId="77777777" w:rsidR="00795763" w:rsidRDefault="00795763" w:rsidP="00795763">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7041B0D6" w14:textId="77777777" w:rsidR="005B49D4" w:rsidRPr="005B49D4" w:rsidRDefault="005B49D4" w:rsidP="005B49D4">
            <w:pPr>
              <w:rPr>
                <w:b/>
                <w:sz w:val="8"/>
                <w:szCs w:val="8"/>
              </w:rPr>
            </w:pPr>
          </w:p>
          <w:p w14:paraId="7041B0D7" w14:textId="77777777" w:rsidR="005B49D4" w:rsidRDefault="005B49D4" w:rsidP="005B49D4">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D8" w14:textId="77777777" w:rsidR="005B49D4" w:rsidRPr="00800714" w:rsidRDefault="00E627B6" w:rsidP="005B49D4">
            <w:pPr>
              <w:rPr>
                <w:b/>
                <w:sz w:val="20"/>
              </w:rPr>
            </w:pPr>
            <w:hyperlink r:id="rId87" w:history="1">
              <w:r w:rsidR="005B49D4" w:rsidRPr="00800714">
                <w:rPr>
                  <w:rStyle w:val="Hyperlink"/>
                  <w:b/>
                  <w:sz w:val="20"/>
                  <w:u w:val="none"/>
                </w:rPr>
                <w:t>http://www.futureofchildren.org/publications/docs/Article%208.pdf</w:t>
              </w:r>
            </w:hyperlink>
          </w:p>
          <w:p w14:paraId="7041B0D9" w14:textId="77777777" w:rsidR="00795763" w:rsidRDefault="005B49D4" w:rsidP="005B49D4">
            <w:pPr>
              <w:autoSpaceDE w:val="0"/>
              <w:autoSpaceDN w:val="0"/>
              <w:adjustRightInd w:val="0"/>
              <w:rPr>
                <w:rFonts w:asciiTheme="minorHAnsi" w:eastAsiaTheme="minorHAnsi" w:hAnsiTheme="minorHAnsi" w:cstheme="minorBidi"/>
                <w:bCs/>
                <w:i/>
                <w:sz w:val="20"/>
              </w:rPr>
            </w:pPr>
            <w:r>
              <w:rPr>
                <w:rFonts w:asciiTheme="minorHAnsi" w:eastAsiaTheme="minorHAnsi" w:hAnsiTheme="minorHAnsi" w:cstheme="minorBidi"/>
                <w:bCs/>
                <w:i/>
                <w:sz w:val="20"/>
              </w:rPr>
              <w:t>T</w:t>
            </w:r>
            <w:r w:rsidRPr="00800714">
              <w:rPr>
                <w:rFonts w:asciiTheme="minorHAnsi" w:eastAsiaTheme="minorHAnsi" w:hAnsiTheme="minorHAnsi" w:cstheme="minorBidi"/>
                <w:bCs/>
                <w:i/>
                <w:sz w:val="20"/>
              </w:rPr>
              <w:t>his 2016 article</w:t>
            </w:r>
            <w:r>
              <w:rPr>
                <w:rFonts w:asciiTheme="minorHAnsi" w:eastAsiaTheme="minorHAnsi" w:hAnsiTheme="minorHAnsi" w:cstheme="minorBidi"/>
                <w:bCs/>
                <w:i/>
                <w:sz w:val="20"/>
              </w:rPr>
              <w:t xml:space="preserve"> </w:t>
            </w:r>
            <w:r w:rsidRPr="00800714">
              <w:rPr>
                <w:rFonts w:asciiTheme="minorHAnsi" w:eastAsiaTheme="minorHAnsi" w:hAnsiTheme="minorHAnsi" w:cstheme="minorBidi"/>
                <w:bCs/>
                <w:i/>
                <w:sz w:val="20"/>
              </w:rPr>
              <w:t>examine</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state of English learner education and review</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evidence </w:t>
            </w:r>
            <w:r>
              <w:rPr>
                <w:rFonts w:asciiTheme="minorHAnsi" w:eastAsiaTheme="minorHAnsi" w:hAnsiTheme="minorHAnsi" w:cstheme="minorBidi"/>
                <w:bCs/>
                <w:i/>
                <w:sz w:val="20"/>
              </w:rPr>
              <w:t>for different teaching methods.</w:t>
            </w:r>
          </w:p>
          <w:p w14:paraId="7041B0DA" w14:textId="77777777" w:rsidR="005B49D4" w:rsidRPr="005B49D4" w:rsidRDefault="005B49D4" w:rsidP="005B49D4">
            <w:pPr>
              <w:autoSpaceDE w:val="0"/>
              <w:autoSpaceDN w:val="0"/>
              <w:adjustRightInd w:val="0"/>
              <w:rPr>
                <w:rStyle w:val="Hyperlink"/>
                <w:rFonts w:asciiTheme="minorHAnsi" w:eastAsiaTheme="minorHAnsi" w:hAnsiTheme="minorHAnsi" w:cstheme="minorBidi"/>
                <w:bCs/>
                <w:i/>
                <w:color w:val="auto"/>
                <w:sz w:val="20"/>
                <w:u w:val="none"/>
              </w:rPr>
            </w:pPr>
          </w:p>
          <w:p w14:paraId="7041B0DB" w14:textId="77777777" w:rsidR="00795763" w:rsidRPr="00F6406E" w:rsidRDefault="00795763" w:rsidP="005E5C5B">
            <w:pPr>
              <w:textAlignment w:val="top"/>
              <w:rPr>
                <w:rFonts w:cs="Calibri"/>
                <w:b/>
                <w:color w:val="000000"/>
                <w:sz w:val="8"/>
                <w:szCs w:val="8"/>
              </w:rPr>
            </w:pPr>
          </w:p>
        </w:tc>
      </w:tr>
    </w:tbl>
    <w:p w14:paraId="7041B0DD" w14:textId="77777777" w:rsidR="005B49D4" w:rsidRDefault="005B49D4"/>
    <w:p w14:paraId="7041B0DE" w14:textId="77777777" w:rsidR="005B49D4" w:rsidRDefault="005B49D4"/>
    <w:p w14:paraId="7041B0DF"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0E2" w14:textId="77777777" w:rsidTr="005B49D4">
        <w:trPr>
          <w:trHeight w:val="350"/>
        </w:trPr>
        <w:tc>
          <w:tcPr>
            <w:tcW w:w="646" w:type="dxa"/>
            <w:shd w:val="clear" w:color="auto" w:fill="000000" w:themeFill="text1"/>
          </w:tcPr>
          <w:p w14:paraId="7041B0E0" w14:textId="77777777" w:rsidR="00AB4C2F" w:rsidRDefault="005B49D4" w:rsidP="00AB4C2F">
            <w:pPr>
              <w:rPr>
                <w:b/>
                <w:sz w:val="24"/>
              </w:rPr>
            </w:pPr>
            <w:r>
              <w:br w:type="column"/>
            </w:r>
          </w:p>
        </w:tc>
        <w:tc>
          <w:tcPr>
            <w:tcW w:w="10105" w:type="dxa"/>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5B49D4">
        <w:trPr>
          <w:cantSplit/>
          <w:trHeight w:val="1134"/>
        </w:trPr>
        <w:tc>
          <w:tcPr>
            <w:tcW w:w="646" w:type="dxa"/>
            <w:shd w:val="clear" w:color="auto" w:fill="DEEAF6" w:themeFill="accent1" w:themeFillTint="33"/>
            <w:textDirection w:val="btLr"/>
          </w:tcPr>
          <w:p w14:paraId="7041B0E3" w14:textId="77777777" w:rsidR="00AB4C2F" w:rsidRDefault="00AB4C2F" w:rsidP="00AB4C2F">
            <w:pPr>
              <w:ind w:left="113" w:right="113"/>
              <w:jc w:val="center"/>
            </w:pPr>
            <w:r w:rsidRPr="00167574">
              <w:rPr>
                <w:b/>
                <w:caps/>
                <w:sz w:val="24"/>
              </w:rPr>
              <w:lastRenderedPageBreak/>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E4" w14:textId="77777777" w:rsidR="005B49D4" w:rsidRDefault="005B49D4" w:rsidP="00E23157">
            <w:pPr>
              <w:rPr>
                <w:b/>
              </w:rPr>
            </w:pPr>
          </w:p>
          <w:p w14:paraId="7041B0E5"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88"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E6"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E7" w14:textId="77777777" w:rsidR="00E23157" w:rsidRDefault="00E23157" w:rsidP="00E23157">
            <w:pPr>
              <w:rPr>
                <w:rFonts w:asciiTheme="minorHAnsi" w:eastAsiaTheme="minorHAnsi" w:hAnsiTheme="minorHAnsi" w:cstheme="minorBidi"/>
                <w:b/>
                <w:sz w:val="8"/>
                <w:szCs w:val="8"/>
              </w:rPr>
            </w:pPr>
          </w:p>
          <w:p w14:paraId="7041B0E8" w14:textId="77777777" w:rsidR="00E23157" w:rsidRPr="00BE5A3D" w:rsidRDefault="00E23157" w:rsidP="00E23157">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89" w:history="1">
              <w:r w:rsidRPr="00BE5A3D">
                <w:rPr>
                  <w:rStyle w:val="Hyperlink"/>
                  <w:b/>
                  <w:sz w:val="20"/>
                  <w:u w:val="none"/>
                </w:rPr>
                <w:t>https://www2.ed.gov/about/offices/list/oela/english-learner-toolkit/chap10.pdf</w:t>
              </w:r>
            </w:hyperlink>
          </w:p>
          <w:p w14:paraId="7041B0E9" w14:textId="77777777" w:rsidR="00E23157" w:rsidRDefault="00E23157" w:rsidP="00E23157">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EA" w14:textId="77777777" w:rsidR="00CF7C74" w:rsidRPr="00CF7C74" w:rsidRDefault="00CF7C74" w:rsidP="00E23157">
            <w:pPr>
              <w:rPr>
                <w:i/>
                <w:sz w:val="8"/>
                <w:szCs w:val="8"/>
              </w:rPr>
            </w:pPr>
          </w:p>
          <w:p w14:paraId="7041B0EB" w14:textId="77777777" w:rsidR="00E23157" w:rsidRDefault="00E23157" w:rsidP="00E23157">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EC" w14:textId="77777777" w:rsidR="00E23157" w:rsidRPr="00800714" w:rsidRDefault="00E627B6" w:rsidP="00E23157">
            <w:pPr>
              <w:rPr>
                <w:b/>
                <w:sz w:val="20"/>
              </w:rPr>
            </w:pPr>
            <w:hyperlink r:id="rId90" w:history="1">
              <w:r w:rsidR="00E23157" w:rsidRPr="00800714">
                <w:rPr>
                  <w:rStyle w:val="Hyperlink"/>
                  <w:b/>
                  <w:sz w:val="20"/>
                  <w:u w:val="none"/>
                </w:rPr>
                <w:t>http://www.futureofchildren.org/publications/docs/Article%208.pdf</w:t>
              </w:r>
            </w:hyperlink>
          </w:p>
          <w:p w14:paraId="7041B0ED" w14:textId="77777777" w:rsidR="00E23157" w:rsidRPr="00800714" w:rsidRDefault="00E23157" w:rsidP="00E23157">
            <w:pPr>
              <w:autoSpaceDE w:val="0"/>
              <w:autoSpaceDN w:val="0"/>
              <w:adjustRightInd w:val="0"/>
              <w:rPr>
                <w:rFonts w:asciiTheme="minorHAnsi" w:eastAsiaTheme="minorHAnsi" w:hAnsiTheme="minorHAnsi" w:cstheme="minorBidi"/>
                <w:bCs/>
                <w:i/>
                <w:sz w:val="20"/>
              </w:rPr>
            </w:pPr>
            <w:r w:rsidRPr="00800714">
              <w:rPr>
                <w:rFonts w:asciiTheme="minorHAnsi" w:eastAsiaTheme="minorHAnsi" w:hAnsiTheme="minorHAnsi" w:cstheme="minorBidi"/>
                <w:bCs/>
                <w:i/>
                <w:sz w:val="20"/>
              </w:rPr>
              <w:t>In this 2016 article, Lisa Barrow and Lisa Markman-Pithers examine the state of English learner education in the United States and review the evidence behind different teaching methods.</w:t>
            </w:r>
          </w:p>
          <w:p w14:paraId="7041B0EE" w14:textId="77777777" w:rsidR="00E23157" w:rsidRPr="00800714" w:rsidRDefault="00E23157" w:rsidP="00E23157">
            <w:pPr>
              <w:rPr>
                <w:b/>
                <w:sz w:val="8"/>
                <w:szCs w:val="8"/>
              </w:rPr>
            </w:pPr>
          </w:p>
          <w:p w14:paraId="7041B0EF"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91"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F0"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F1" w14:textId="77777777" w:rsidR="00E23157" w:rsidRDefault="00E23157" w:rsidP="00E23157">
            <w:pPr>
              <w:rPr>
                <w:rFonts w:asciiTheme="minorHAnsi" w:eastAsiaTheme="minorHAnsi" w:hAnsiTheme="minorHAnsi" w:cstheme="minorBidi"/>
                <w:b/>
                <w:sz w:val="8"/>
                <w:szCs w:val="8"/>
              </w:rPr>
            </w:pPr>
          </w:p>
          <w:p w14:paraId="7041B0F2" w14:textId="77777777" w:rsidR="00A12126" w:rsidRPr="00BE5A3D" w:rsidRDefault="00A12126" w:rsidP="00A12126">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92" w:history="1">
              <w:r w:rsidRPr="00BE5A3D">
                <w:rPr>
                  <w:rStyle w:val="Hyperlink"/>
                  <w:b/>
                  <w:sz w:val="20"/>
                  <w:u w:val="none"/>
                </w:rPr>
                <w:t>https://www2.ed.gov/about/offices/list/oela/english-learner-toolkit/chap10.pdf</w:t>
              </w:r>
            </w:hyperlink>
          </w:p>
          <w:p w14:paraId="7041B0F3" w14:textId="77777777" w:rsidR="00A12126" w:rsidRDefault="00A12126" w:rsidP="00A12126">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F4" w14:textId="77777777" w:rsidR="00A12126" w:rsidRPr="00792336" w:rsidRDefault="00A12126" w:rsidP="00A12126">
            <w:pPr>
              <w:rPr>
                <w:rFonts w:cstheme="minorHAnsi"/>
                <w:b/>
                <w:sz w:val="8"/>
                <w:szCs w:val="8"/>
              </w:rPr>
            </w:pPr>
          </w:p>
          <w:p w14:paraId="7041B0F5" w14:textId="77777777" w:rsidR="00A12126" w:rsidRPr="00584F00" w:rsidRDefault="00A12126" w:rsidP="00A12126">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93" w:history="1">
              <w:r w:rsidRPr="00A572F7">
                <w:rPr>
                  <w:rStyle w:val="Hyperlink"/>
                  <w:rFonts w:cstheme="minorHAnsi"/>
                  <w:b/>
                  <w:sz w:val="20"/>
                  <w:u w:val="none"/>
                </w:rPr>
                <w:t>http://csefel.vanderbilt.edu/briefs/wwb2.pdf</w:t>
              </w:r>
            </w:hyperlink>
          </w:p>
          <w:p w14:paraId="7041B0F6" w14:textId="77777777" w:rsidR="00A12126" w:rsidRDefault="00A12126" w:rsidP="00A12126">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7041B0F7" w14:textId="77777777" w:rsidR="00A12126" w:rsidRPr="00A12126" w:rsidRDefault="00A12126" w:rsidP="00A12126">
            <w:pPr>
              <w:tabs>
                <w:tab w:val="left" w:pos="252"/>
              </w:tabs>
              <w:autoSpaceDE w:val="0"/>
              <w:autoSpaceDN w:val="0"/>
              <w:adjustRightInd w:val="0"/>
              <w:rPr>
                <w:rFonts w:cs="Arial"/>
                <w:i/>
                <w:color w:val="000000" w:themeColor="text1"/>
                <w:sz w:val="8"/>
                <w:szCs w:val="8"/>
              </w:rPr>
            </w:pPr>
          </w:p>
          <w:p w14:paraId="7041B0F8" w14:textId="77777777" w:rsidR="00A12126" w:rsidRPr="00D0498B" w:rsidRDefault="00A12126" w:rsidP="00A12126">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7041B0F9" w14:textId="77777777" w:rsidR="00A12126" w:rsidRPr="00D0498B" w:rsidRDefault="00E627B6" w:rsidP="00A12126">
            <w:pPr>
              <w:rPr>
                <w:rFonts w:eastAsia="Times New Roman"/>
                <w:b/>
                <w:sz w:val="20"/>
                <w:szCs w:val="24"/>
              </w:rPr>
            </w:pPr>
            <w:hyperlink r:id="rId94" w:history="1">
              <w:r w:rsidR="00A12126" w:rsidRPr="00D0498B">
                <w:rPr>
                  <w:rFonts w:eastAsia="Times New Roman"/>
                  <w:b/>
                  <w:color w:val="0000FF"/>
                  <w:sz w:val="20"/>
                  <w:szCs w:val="24"/>
                </w:rPr>
                <w:t>https://west.edtrust.org/resource/unlocking-learning-science-lever-english-learner-equity/</w:t>
              </w:r>
            </w:hyperlink>
            <w:r w:rsidR="00A12126" w:rsidRPr="00D0498B">
              <w:rPr>
                <w:rFonts w:eastAsia="Times New Roman"/>
                <w:b/>
                <w:sz w:val="20"/>
                <w:szCs w:val="24"/>
              </w:rPr>
              <w:t xml:space="preserve"> </w:t>
            </w:r>
          </w:p>
          <w:p w14:paraId="7041B0FA" w14:textId="77777777" w:rsidR="00A12126" w:rsidRDefault="00A12126" w:rsidP="00A12126">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Key takeaways </w:t>
            </w:r>
            <w:r>
              <w:rPr>
                <w:rFonts w:eastAsia="Times New Roman"/>
                <w:i/>
                <w:sz w:val="20"/>
                <w:szCs w:val="24"/>
              </w:rPr>
              <w:t>from</w:t>
            </w:r>
            <w:r w:rsidRPr="00D0498B">
              <w:rPr>
                <w:rFonts w:eastAsia="Times New Roman"/>
                <w:i/>
                <w:sz w:val="20"/>
                <w:szCs w:val="24"/>
              </w:rPr>
              <w:t xml:space="preserve"> the report include:</w:t>
            </w:r>
            <w:r>
              <w:rPr>
                <w:rFonts w:eastAsia="Times New Roman"/>
                <w:i/>
                <w:sz w:val="20"/>
                <w:szCs w:val="24"/>
              </w:rPr>
              <w:t xml:space="preserve"> 1) W</w:t>
            </w:r>
            <w:r w:rsidRPr="00D0498B">
              <w:rPr>
                <w:rFonts w:eastAsia="Times New Roman"/>
                <w:i/>
                <w:sz w:val="20"/>
                <w:szCs w:val="24"/>
              </w:rPr>
              <w:t>eaving together science and language development can increase students’ academic performance in reading, writ</w:t>
            </w:r>
            <w:r>
              <w:rPr>
                <w:rFonts w:eastAsia="Times New Roman"/>
                <w:i/>
                <w:sz w:val="20"/>
                <w:szCs w:val="24"/>
              </w:rPr>
              <w:t xml:space="preserve">ing, and science simultaneously; and 2) </w:t>
            </w:r>
            <w:r w:rsidRPr="00D0498B">
              <w:rPr>
                <w:rFonts w:eastAsia="Times New Roman"/>
                <w:i/>
                <w:sz w:val="20"/>
                <w:szCs w:val="24"/>
              </w:rPr>
              <w:t>Some promising practices are resulting in achievement levels that are double and even triple the state average for English learners who met or exceeded proficiency.</w:t>
            </w:r>
            <w:r>
              <w:rPr>
                <w:rFonts w:eastAsia="Times New Roman"/>
                <w:i/>
                <w:sz w:val="20"/>
                <w:szCs w:val="24"/>
              </w:rPr>
              <w:t xml:space="preserve"> </w:t>
            </w:r>
            <w:r w:rsidRPr="00D0498B">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FB" w14:textId="77777777" w:rsidR="00E23157" w:rsidRPr="00A12126" w:rsidRDefault="00E23157" w:rsidP="00E23157">
            <w:pPr>
              <w:rPr>
                <w:rFonts w:eastAsia="Times New Roman"/>
                <w:i/>
                <w:sz w:val="8"/>
                <w:szCs w:val="8"/>
              </w:rPr>
            </w:pPr>
          </w:p>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95"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7041B0FF" w14:textId="77777777" w:rsidR="00A12126" w:rsidRDefault="00A12126" w:rsidP="00A12126">
            <w:pPr>
              <w:outlineLvl w:val="2"/>
              <w:rPr>
                <w:rStyle w:val="Hyperlink"/>
                <w:rFonts w:asciiTheme="minorHAnsi" w:eastAsia="Times New Roman" w:hAnsiTheme="minorHAnsi" w:cs="Arial"/>
                <w:b/>
                <w:sz w:val="20"/>
                <w:szCs w:val="20"/>
                <w:u w:val="none"/>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hyperlink r:id="rId96" w:history="1">
              <w:r w:rsidRPr="0093223A">
                <w:rPr>
                  <w:rStyle w:val="Hyperlink"/>
                  <w:rFonts w:asciiTheme="minorHAnsi" w:eastAsia="Times New Roman" w:hAnsiTheme="minorHAnsi" w:cs="Arial"/>
                  <w:b/>
                  <w:sz w:val="20"/>
                  <w:szCs w:val="20"/>
                  <w:u w:val="none"/>
                </w:rPr>
                <w:t>http://psych.stanford.edu/~babylab/pdfs/sdarticle.pdf</w:t>
              </w:r>
            </w:hyperlink>
          </w:p>
          <w:p w14:paraId="7041B100" w14:textId="77777777"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society as a whole. </w:t>
            </w:r>
          </w:p>
          <w:p w14:paraId="7041B101" w14:textId="77777777" w:rsidR="00A12126" w:rsidRPr="00A12126" w:rsidRDefault="00A12126" w:rsidP="00E23157">
            <w:pPr>
              <w:rPr>
                <w:i/>
                <w:sz w:val="20"/>
                <w:highlight w:val="cyan"/>
              </w:rPr>
            </w:pPr>
          </w:p>
        </w:tc>
      </w:tr>
    </w:tbl>
    <w:p w14:paraId="7041B103" w14:textId="77777777" w:rsidR="005B49D4" w:rsidRDefault="005B49D4"/>
    <w:p w14:paraId="7041B104"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107" w14:textId="77777777" w:rsidTr="005B49D4">
        <w:trPr>
          <w:trHeight w:val="350"/>
        </w:trPr>
        <w:tc>
          <w:tcPr>
            <w:tcW w:w="646" w:type="dxa"/>
            <w:shd w:val="clear" w:color="auto" w:fill="000000" w:themeFill="text1"/>
          </w:tcPr>
          <w:p w14:paraId="7041B105" w14:textId="77777777" w:rsidR="00AB4C2F" w:rsidRDefault="00AB4C2F" w:rsidP="00AB4C2F">
            <w:pPr>
              <w:rPr>
                <w:b/>
                <w:sz w:val="24"/>
              </w:rPr>
            </w:pPr>
            <w:r>
              <w:br w:type="column"/>
            </w:r>
          </w:p>
        </w:tc>
        <w:tc>
          <w:tcPr>
            <w:tcW w:w="10105"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5B0AE1" w14:paraId="7041B10D" w14:textId="77777777" w:rsidTr="005B49D4">
        <w:trPr>
          <w:cantSplit/>
          <w:trHeight w:val="1134"/>
        </w:trPr>
        <w:tc>
          <w:tcPr>
            <w:tcW w:w="646" w:type="dxa"/>
            <w:shd w:val="clear" w:color="auto" w:fill="DEEAF6" w:themeFill="accent1" w:themeFillTint="33"/>
            <w:textDirection w:val="btLr"/>
          </w:tcPr>
          <w:p w14:paraId="7041B108" w14:textId="77777777" w:rsidR="005B0AE1" w:rsidRDefault="005B0AE1" w:rsidP="00A12126">
            <w:pPr>
              <w:ind w:left="113" w:right="113"/>
              <w:jc w:val="center"/>
            </w:pPr>
            <w:r>
              <w:rPr>
                <w:b/>
                <w:caps/>
                <w:sz w:val="24"/>
              </w:rPr>
              <w:lastRenderedPageBreak/>
              <w:t>P</w:t>
            </w:r>
            <w:r w:rsidRPr="00167574">
              <w:rPr>
                <w:b/>
                <w:caps/>
                <w:sz w:val="24"/>
              </w:rPr>
              <w:t xml:space="preserve">rint </w:t>
            </w:r>
          </w:p>
        </w:tc>
        <w:tc>
          <w:tcPr>
            <w:tcW w:w="10105" w:type="dxa"/>
            <w:shd w:val="clear" w:color="auto" w:fill="FFFFFF" w:themeFill="background1"/>
          </w:tcPr>
          <w:p w14:paraId="49CE7B58" w14:textId="1FD6A86A" w:rsidR="00D4480E" w:rsidRDefault="00D4480E" w:rsidP="00D4480E">
            <w:pPr>
              <w:pStyle w:val="Default"/>
              <w:rPr>
                <w:rStyle w:val="Hyperlink"/>
                <w:rFonts w:asciiTheme="minorHAnsi" w:hAnsiTheme="minorHAnsi"/>
                <w:b/>
                <w:sz w:val="20"/>
                <w:u w:val="none"/>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r w:rsidRPr="00D4480E">
              <w:rPr>
                <w:rFonts w:asciiTheme="minorHAnsi" w:hAnsiTheme="minorHAnsi"/>
                <w:b/>
                <w:color w:val="FF0000"/>
                <w:sz w:val="20"/>
              </w:rPr>
              <w:t xml:space="preserve">(0-5) </w:t>
            </w:r>
            <w:hyperlink r:id="rId97" w:history="1">
              <w:r w:rsidRPr="00D573BF">
                <w:rPr>
                  <w:rStyle w:val="Hyperlink"/>
                  <w:rFonts w:asciiTheme="minorHAnsi" w:hAnsiTheme="minorHAnsi"/>
                  <w:b/>
                  <w:sz w:val="20"/>
                </w:rPr>
                <w:t>http://www.so</w:t>
              </w:r>
              <w:r w:rsidRPr="00D573BF">
                <w:rPr>
                  <w:rStyle w:val="Hyperlink"/>
                  <w:rFonts w:asciiTheme="minorHAnsi" w:hAnsiTheme="minorHAnsi"/>
                  <w:b/>
                  <w:sz w:val="20"/>
                </w:rPr>
                <w:t>u</w:t>
              </w:r>
              <w:r w:rsidRPr="00D573BF">
                <w:rPr>
                  <w:rStyle w:val="Hyperlink"/>
                  <w:rFonts w:asciiTheme="minorHAnsi" w:hAnsiTheme="minorHAnsi"/>
                  <w:b/>
                  <w:sz w:val="20"/>
                </w:rPr>
                <w:t>thernearlychildhood.org/upload/</w:t>
              </w:r>
              <w:r w:rsidRPr="00D573BF">
                <w:rPr>
                  <w:rStyle w:val="Hyperlink"/>
                  <w:rFonts w:asciiTheme="minorHAnsi" w:hAnsiTheme="minorHAnsi"/>
                  <w:b/>
                  <w:sz w:val="20"/>
                </w:rPr>
                <w:br/>
                <w:t>pdf/Working_Effectively_With_Interpreters_Anarella_Cellitti_Volume_38_Issue_1_1.pdf</w:t>
              </w:r>
            </w:hyperlink>
          </w:p>
          <w:p w14:paraId="115EB750" w14:textId="77777777" w:rsidR="00D4480E" w:rsidRPr="00D4480E" w:rsidRDefault="00D4480E" w:rsidP="00D4480E">
            <w:pPr>
              <w:rPr>
                <w:rFonts w:asciiTheme="minorHAnsi" w:eastAsia="Times New Roman" w:hAnsiTheme="minorHAnsi"/>
                <w:i/>
                <w:sz w:val="20"/>
                <w:szCs w:val="20"/>
              </w:rPr>
            </w:pPr>
            <w:r w:rsidRPr="00D4480E">
              <w:rPr>
                <w:rStyle w:val="Hyperlink"/>
                <w:rFonts w:asciiTheme="minorHAnsi" w:hAnsiTheme="minorHAnsi"/>
                <w:i/>
                <w:color w:val="auto"/>
                <w:sz w:val="20"/>
                <w:szCs w:val="20"/>
                <w:u w:val="none"/>
              </w:rPr>
              <w:t xml:space="preserve">This article highlights the ground rules for how </w:t>
            </w:r>
            <w:r w:rsidRPr="00D4480E">
              <w:rPr>
                <w:rFonts w:asciiTheme="minorHAnsi" w:eastAsia="Times New Roman" w:hAnsiTheme="minorHAnsi"/>
                <w:i/>
                <w:sz w:val="20"/>
                <w:szCs w:val="20"/>
              </w:rPr>
              <w:t>interpreters can help bridge cultures to assure high-quality learning experiences for young children.</w:t>
            </w:r>
          </w:p>
          <w:p w14:paraId="7041B109" w14:textId="77777777" w:rsidR="005B49D4" w:rsidRPr="00D4480E" w:rsidRDefault="005B49D4" w:rsidP="005B0AE1">
            <w:pPr>
              <w:outlineLvl w:val="2"/>
              <w:rPr>
                <w:b/>
                <w:bCs/>
                <w:sz w:val="8"/>
                <w:szCs w:val="27"/>
              </w:rPr>
            </w:pPr>
          </w:p>
          <w:p w14:paraId="7041B10A" w14:textId="77777777" w:rsidR="005B0AE1" w:rsidRDefault="005B0AE1" w:rsidP="005B0AE1">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7041B10B" w14:textId="77777777" w:rsidR="005B0AE1" w:rsidRPr="00CC40AA" w:rsidRDefault="00E627B6" w:rsidP="005B0AE1">
            <w:pPr>
              <w:outlineLvl w:val="2"/>
              <w:rPr>
                <w:rFonts w:asciiTheme="minorHAnsi" w:eastAsia="Times New Roman" w:hAnsiTheme="minorHAnsi"/>
                <w:b/>
                <w:bCs/>
                <w:sz w:val="20"/>
                <w:szCs w:val="27"/>
              </w:rPr>
            </w:pPr>
            <w:hyperlink r:id="rId98" w:history="1">
              <w:r w:rsidR="005B0AE1" w:rsidRPr="00CC40AA">
                <w:rPr>
                  <w:rStyle w:val="Hyperlink"/>
                  <w:rFonts w:asciiTheme="minorHAnsi" w:eastAsia="Times New Roman" w:hAnsiTheme="minorHAnsi"/>
                  <w:b/>
                  <w:bCs/>
                  <w:sz w:val="20"/>
                  <w:szCs w:val="27"/>
                  <w:u w:val="none"/>
                </w:rPr>
                <w:t>https://eclkc.ohs.acf.hhs.gov/hslc/tta-system/cultural-linguistic/fcp/docs/young-DLL.pdf</w:t>
              </w:r>
            </w:hyperlink>
          </w:p>
          <w:p w14:paraId="7041B10C" w14:textId="77777777" w:rsidR="005B0AE1" w:rsidRDefault="005B0AE1" w:rsidP="005B0AE1">
            <w:pPr>
              <w:rPr>
                <w:b/>
                <w:sz w:val="24"/>
              </w:rPr>
            </w:pPr>
            <w:r w:rsidRPr="00CC40AA">
              <w:rPr>
                <w:rFonts w:asciiTheme="minorHAnsi" w:eastAsia="Times New Roman" w:hAnsiTheme="minorHAnsi" w:cs="Arial"/>
                <w:i/>
                <w:sz w:val="20"/>
                <w:szCs w:val="20"/>
              </w:rPr>
              <w:t xml:space="preserve">In order to support learning and development for children who are Dual Language Learners (DLLs), early childhood staff need to understand children’s backgrounds and experiences with more than one language. Staff should gather </w:t>
            </w:r>
            <w:r>
              <w:rPr>
                <w:rFonts w:asciiTheme="minorHAnsi" w:eastAsia="Times New Roman" w:hAnsiTheme="minorHAnsi" w:cs="Arial"/>
                <w:i/>
                <w:sz w:val="20"/>
                <w:szCs w:val="20"/>
              </w:rPr>
              <w:t>i</w:t>
            </w:r>
            <w:r w:rsidRPr="00CC40AA">
              <w:rPr>
                <w:rFonts w:asciiTheme="minorHAnsi" w:eastAsia="Times New Roman" w:hAnsiTheme="minorHAnsi" w:cs="Arial"/>
                <w:i/>
                <w:sz w:val="20"/>
                <w:szCs w:val="20"/>
              </w:rPr>
              <w:t>nfor</w:t>
            </w:r>
            <w:r>
              <w:rPr>
                <w:rFonts w:asciiTheme="minorHAnsi" w:eastAsia="Times New Roman" w:hAnsiTheme="minorHAnsi" w:cs="Arial"/>
                <w:i/>
                <w:sz w:val="20"/>
                <w:szCs w:val="20"/>
              </w:rPr>
              <w:t>-</w:t>
            </w:r>
            <w:r w:rsidRPr="00CC40AA">
              <w:rPr>
                <w:rFonts w:asciiTheme="minorHAnsi" w:eastAsia="Times New Roman" w:hAnsiTheme="minorHAnsi" w:cs="Arial"/>
                <w:i/>
                <w:sz w:val="20"/>
                <w:szCs w:val="20"/>
              </w:rPr>
              <w:t>mation from each child’s parents and family to get the full picture of a child’s overall language background</w:t>
            </w:r>
            <w:r>
              <w:rPr>
                <w:rFonts w:asciiTheme="minorHAnsi" w:eastAsia="Times New Roman" w:hAnsiTheme="minorHAnsi" w:cs="Arial"/>
                <w:i/>
                <w:sz w:val="20"/>
                <w:szCs w:val="20"/>
              </w:rPr>
              <w:t>. This helpful document offers suggestions for how</w:t>
            </w:r>
            <w:r w:rsidRPr="00CC40AA">
              <w:rPr>
                <w:rFonts w:asciiTheme="minorHAnsi" w:eastAsia="Times New Roman" w:hAnsiTheme="minorHAnsi" w:cs="Arial"/>
                <w:i/>
                <w:sz w:val="20"/>
                <w:szCs w:val="20"/>
              </w:rPr>
              <w:t xml:space="preserve"> practitioners can “put together the puzzle” of his/her languages and use this information for curriculum planning, individualizing and</w:t>
            </w:r>
            <w:r>
              <w:rPr>
                <w:rFonts w:asciiTheme="minorHAnsi" w:eastAsia="Times New Roman" w:hAnsiTheme="minorHAnsi" w:cs="Arial"/>
                <w:i/>
                <w:sz w:val="20"/>
                <w:szCs w:val="20"/>
              </w:rPr>
              <w:t xml:space="preserve"> supporting continued progress.</w:t>
            </w:r>
          </w:p>
        </w:tc>
      </w:tr>
      <w:tr w:rsidR="002D0C35" w14:paraId="7041B130" w14:textId="77777777" w:rsidTr="005B49D4">
        <w:trPr>
          <w:cantSplit/>
          <w:trHeight w:val="710"/>
        </w:trPr>
        <w:tc>
          <w:tcPr>
            <w:tcW w:w="646" w:type="dxa"/>
            <w:shd w:val="clear" w:color="auto" w:fill="DEEAF6" w:themeFill="accent1" w:themeFillTint="33"/>
            <w:textDirection w:val="btLr"/>
          </w:tcPr>
          <w:p w14:paraId="7041B10E" w14:textId="77777777" w:rsidR="002D0C35" w:rsidRDefault="00A12126" w:rsidP="00AB4C2F">
            <w:pPr>
              <w:ind w:left="113" w:right="113"/>
              <w:jc w:val="center"/>
              <w:rPr>
                <w:b/>
                <w:caps/>
                <w:sz w:val="24"/>
              </w:rPr>
            </w:pPr>
            <w:r w:rsidRPr="003E7AB1">
              <w:rPr>
                <w:b/>
                <w:caps/>
                <w:sz w:val="24"/>
              </w:rPr>
              <w:t xml:space="preserve">AUDIOVISUAL RESOURCES </w:t>
            </w:r>
            <w:r w:rsidRPr="00F519F3">
              <w:rPr>
                <w:sz w:val="32"/>
              </w:rPr>
              <w:sym w:font="Wingdings" w:char="F03E"/>
            </w:r>
          </w:p>
        </w:tc>
        <w:tc>
          <w:tcPr>
            <w:tcW w:w="10105" w:type="dxa"/>
            <w:shd w:val="clear" w:color="auto" w:fill="FFFFFF" w:themeFill="background1"/>
          </w:tcPr>
          <w:p w14:paraId="7041B10F" w14:textId="77777777" w:rsidR="005B49D4" w:rsidRDefault="005B49D4" w:rsidP="00E23157">
            <w:pPr>
              <w:rPr>
                <w:b/>
                <w:bCs/>
              </w:rPr>
            </w:pPr>
          </w:p>
          <w:p w14:paraId="7041B110" w14:textId="77777777" w:rsidR="00E23157" w:rsidRDefault="00E23157" w:rsidP="00E23157">
            <w:pPr>
              <w:rPr>
                <w:b/>
                <w:bCs/>
                <w:color w:val="FF0000"/>
              </w:rPr>
            </w:pPr>
            <w:r>
              <w:rPr>
                <w:b/>
                <w:bCs/>
              </w:rPr>
              <w:t xml:space="preserve">Bilingualism and Assessment in Early Childhood Special Education </w:t>
            </w:r>
            <w:r>
              <w:rPr>
                <w:b/>
                <w:bCs/>
                <w:color w:val="FF0000"/>
              </w:rPr>
              <w:t>(0-5)</w:t>
            </w:r>
          </w:p>
          <w:p w14:paraId="7041B111" w14:textId="77777777" w:rsidR="00E23157" w:rsidRPr="00B6428D" w:rsidRDefault="00E627B6" w:rsidP="00E23157">
            <w:pPr>
              <w:rPr>
                <w:b/>
                <w:bCs/>
                <w:sz w:val="20"/>
                <w:szCs w:val="20"/>
              </w:rPr>
            </w:pPr>
            <w:hyperlink r:id="rId99" w:history="1">
              <w:r w:rsidR="00E23157" w:rsidRPr="00B6428D">
                <w:rPr>
                  <w:rStyle w:val="Hyperlink"/>
                  <w:b/>
                  <w:bCs/>
                  <w:color w:val="0000FF"/>
                  <w:sz w:val="20"/>
                  <w:szCs w:val="20"/>
                  <w:u w:val="none"/>
                </w:rPr>
                <w:t>https://militaryfamilies.extension.org/2017/04/26/fdei-ask-the-expert-vlog-bilingualism-and-assessment-in-early-childhood-special-education/</w:t>
              </w:r>
            </w:hyperlink>
          </w:p>
          <w:p w14:paraId="7041B112" w14:textId="77777777" w:rsidR="00E23157" w:rsidRPr="00B6428D" w:rsidRDefault="00E23157" w:rsidP="00E23157">
            <w:pPr>
              <w:rPr>
                <w:i/>
                <w:sz w:val="20"/>
              </w:rPr>
            </w:pPr>
            <w:r w:rsidRPr="00B6428D">
              <w:rPr>
                <w:i/>
                <w:sz w:val="20"/>
              </w:rPr>
              <w:t>In this vlog, Greg Cheatham (University of Kansas) discusses bilingualism and assessment and offers tips on working with families who have home languages other than English.</w:t>
            </w:r>
          </w:p>
          <w:p w14:paraId="7041B113" w14:textId="77777777" w:rsidR="00E23157" w:rsidRPr="00E23157" w:rsidRDefault="00E23157" w:rsidP="002D0C35">
            <w:pPr>
              <w:rPr>
                <w:b/>
                <w:bCs/>
                <w:sz w:val="8"/>
                <w:szCs w:val="8"/>
              </w:rPr>
            </w:pPr>
          </w:p>
          <w:p w14:paraId="7041B114" w14:textId="77777777" w:rsidR="002D0C35" w:rsidRDefault="002D0C35" w:rsidP="002D0C35">
            <w:pPr>
              <w:rPr>
                <w:rFonts w:eastAsiaTheme="minorHAnsi"/>
                <w:b/>
                <w:bCs/>
                <w:color w:val="FF0000"/>
              </w:rPr>
            </w:pPr>
            <w:r>
              <w:rPr>
                <w:b/>
                <w:bCs/>
              </w:rPr>
              <w:t xml:space="preserve">Bilingualism &amp; Young Children with Disabilities </w:t>
            </w:r>
            <w:r>
              <w:rPr>
                <w:b/>
                <w:bCs/>
                <w:color w:val="FF0000"/>
              </w:rPr>
              <w:t>(0-5)</w:t>
            </w:r>
          </w:p>
          <w:p w14:paraId="7041B115" w14:textId="77777777" w:rsidR="002D0C35" w:rsidRPr="00B6428D" w:rsidRDefault="00E627B6" w:rsidP="002D0C35">
            <w:pPr>
              <w:rPr>
                <w:b/>
                <w:bCs/>
                <w:sz w:val="20"/>
                <w:szCs w:val="20"/>
              </w:rPr>
            </w:pPr>
            <w:hyperlink r:id="rId100" w:history="1">
              <w:r w:rsidR="002D0C35" w:rsidRPr="00B6428D">
                <w:rPr>
                  <w:rStyle w:val="Hyperlink"/>
                  <w:b/>
                  <w:bCs/>
                  <w:color w:val="0000FF"/>
                  <w:sz w:val="20"/>
                  <w:szCs w:val="20"/>
                  <w:u w:val="none"/>
                </w:rPr>
                <w:t>https://militaryfamilies.extension.org/2017/04/19/fdei-ask-the-expert-vlog-bilingualism-young-children-with-disabilities/</w:t>
              </w:r>
            </w:hyperlink>
          </w:p>
          <w:p w14:paraId="7041B116" w14:textId="77777777" w:rsidR="002D0C35" w:rsidRDefault="002D0C35" w:rsidP="00AB4C2F">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p w14:paraId="7041B117" w14:textId="77777777" w:rsidR="00E23157" w:rsidRPr="00E23157" w:rsidRDefault="00E23157" w:rsidP="00AB4C2F">
            <w:pPr>
              <w:rPr>
                <w:i/>
                <w:sz w:val="8"/>
              </w:rPr>
            </w:pPr>
          </w:p>
          <w:p w14:paraId="7041B118" w14:textId="77777777" w:rsidR="00E23157" w:rsidRDefault="00E627B6" w:rsidP="00E23157">
            <w:pPr>
              <w:rPr>
                <w:b/>
                <w:color w:val="FF0000"/>
              </w:rPr>
            </w:pPr>
            <w:hyperlink r:id="rId101" w:tgtFrame="_blank" w:history="1">
              <w:r w:rsidR="00E23157">
                <w:rPr>
                  <w:rFonts w:cstheme="minorHAnsi"/>
                  <w:b/>
                </w:rPr>
                <w:t>Building</w:t>
              </w:r>
              <w:r w:rsidR="00E23157" w:rsidRPr="00CF57B6">
                <w:rPr>
                  <w:rFonts w:cstheme="minorHAnsi"/>
                  <w:b/>
                </w:rPr>
                <w:t xml:space="preserve"> Language Through Thematic Learning</w:t>
              </w:r>
            </w:hyperlink>
            <w:r w:rsidR="00E23157" w:rsidRPr="004F3A2E">
              <w:rPr>
                <w:rFonts w:ascii="Times New Roman" w:eastAsia="Times New Roman" w:hAnsi="Times New Roman"/>
                <w:color w:val="0000FF"/>
                <w:sz w:val="24"/>
                <w:szCs w:val="24"/>
              </w:rPr>
              <w:t xml:space="preserve"> </w:t>
            </w:r>
            <w:r w:rsidR="00E23157" w:rsidRPr="00FE319F">
              <w:rPr>
                <w:b/>
                <w:color w:val="FF0000"/>
              </w:rPr>
              <w:t>(3-5)</w:t>
            </w:r>
          </w:p>
          <w:p w14:paraId="7041B119" w14:textId="77777777" w:rsidR="00E23157" w:rsidRPr="00CF57B6" w:rsidRDefault="00E627B6" w:rsidP="00E23157">
            <w:pPr>
              <w:rPr>
                <w:rFonts w:asciiTheme="minorHAnsi" w:eastAsia="Times New Roman" w:hAnsiTheme="minorHAnsi"/>
                <w:sz w:val="20"/>
                <w:szCs w:val="24"/>
              </w:rPr>
            </w:pPr>
            <w:hyperlink r:id="rId102" w:history="1">
              <w:r w:rsidR="00E23157" w:rsidRPr="00CF57B6">
                <w:rPr>
                  <w:rStyle w:val="Hyperlink"/>
                  <w:rFonts w:asciiTheme="minorHAnsi" w:eastAsia="Times New Roman" w:hAnsiTheme="minorHAnsi"/>
                  <w:b/>
                  <w:sz w:val="20"/>
                  <w:szCs w:val="24"/>
                  <w:u w:val="none"/>
                </w:rPr>
                <w:t>https://www.teachingchannel.org/videos/dual-language-programs</w:t>
              </w:r>
            </w:hyperlink>
          </w:p>
          <w:p w14:paraId="7041B11A" w14:textId="77777777" w:rsidR="00E23157" w:rsidRDefault="00E23157" w:rsidP="00AB4C2F">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041B11B" w14:textId="77777777" w:rsidR="00A12126" w:rsidRPr="00A12126" w:rsidRDefault="00A12126" w:rsidP="00AB4C2F">
            <w:pPr>
              <w:rPr>
                <w:rFonts w:asciiTheme="minorHAnsi" w:eastAsia="Times New Roman" w:hAnsiTheme="minorHAnsi"/>
                <w:i/>
                <w:sz w:val="8"/>
                <w:szCs w:val="8"/>
              </w:rPr>
            </w:pPr>
          </w:p>
          <w:p w14:paraId="7041B11C" w14:textId="77777777" w:rsidR="00A12126" w:rsidRDefault="00E627B6" w:rsidP="00A12126">
            <w:pPr>
              <w:rPr>
                <w:b/>
                <w:color w:val="FF0000"/>
              </w:rPr>
            </w:pPr>
            <w:hyperlink r:id="rId103" w:tgtFrame="_blank" w:history="1">
              <w:r w:rsidR="00A12126">
                <w:rPr>
                  <w:rFonts w:cstheme="minorHAnsi"/>
                  <w:b/>
                </w:rPr>
                <w:t>Building</w:t>
              </w:r>
              <w:r w:rsidR="00A12126" w:rsidRPr="00CF57B6">
                <w:rPr>
                  <w:rFonts w:cstheme="minorHAnsi"/>
                  <w:b/>
                </w:rPr>
                <w:t xml:space="preserve"> Language Through Thematic Learning</w:t>
              </w:r>
            </w:hyperlink>
            <w:r w:rsidR="00A12126" w:rsidRPr="004F3A2E">
              <w:rPr>
                <w:rFonts w:ascii="Times New Roman" w:eastAsia="Times New Roman" w:hAnsi="Times New Roman"/>
                <w:color w:val="0000FF"/>
                <w:sz w:val="24"/>
                <w:szCs w:val="24"/>
              </w:rPr>
              <w:t xml:space="preserve"> </w:t>
            </w:r>
            <w:r w:rsidR="00A12126" w:rsidRPr="00FE319F">
              <w:rPr>
                <w:b/>
                <w:color w:val="FF0000"/>
              </w:rPr>
              <w:t>(3-5)</w:t>
            </w:r>
          </w:p>
          <w:p w14:paraId="7041B11D" w14:textId="77777777" w:rsidR="00A12126" w:rsidRPr="00CF57B6" w:rsidRDefault="00E627B6" w:rsidP="00A12126">
            <w:pPr>
              <w:rPr>
                <w:rFonts w:asciiTheme="minorHAnsi" w:eastAsia="Times New Roman" w:hAnsiTheme="minorHAnsi"/>
                <w:sz w:val="20"/>
                <w:szCs w:val="24"/>
              </w:rPr>
            </w:pPr>
            <w:hyperlink r:id="rId104" w:history="1">
              <w:r w:rsidR="00A12126" w:rsidRPr="00CF57B6">
                <w:rPr>
                  <w:rStyle w:val="Hyperlink"/>
                  <w:rFonts w:asciiTheme="minorHAnsi" w:eastAsia="Times New Roman" w:hAnsiTheme="minorHAnsi"/>
                  <w:b/>
                  <w:sz w:val="20"/>
                  <w:szCs w:val="24"/>
                  <w:u w:val="none"/>
                </w:rPr>
                <w:t>https://www.teachingchannel.org/videos/dual-language-programs</w:t>
              </w:r>
            </w:hyperlink>
          </w:p>
          <w:p w14:paraId="7041B11E" w14:textId="77777777" w:rsidR="00A12126" w:rsidRPr="00CF57B6" w:rsidRDefault="00A12126" w:rsidP="00A1212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041B11F" w14:textId="77777777" w:rsidR="00A12126" w:rsidRPr="00744FD3" w:rsidRDefault="00A12126" w:rsidP="00A12126">
            <w:pPr>
              <w:rPr>
                <w:rFonts w:cstheme="minorHAnsi"/>
                <w:b/>
                <w:sz w:val="8"/>
                <w:szCs w:val="8"/>
              </w:rPr>
            </w:pPr>
          </w:p>
          <w:p w14:paraId="7041B120" w14:textId="77777777" w:rsidR="00A12126" w:rsidRDefault="00A12126" w:rsidP="00A12126">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7041B121" w14:textId="77777777" w:rsidR="00A12126" w:rsidRPr="004F3A2E" w:rsidRDefault="00E627B6" w:rsidP="00A12126">
            <w:pPr>
              <w:rPr>
                <w:rFonts w:asciiTheme="minorHAnsi" w:eastAsiaTheme="minorHAnsi" w:hAnsiTheme="minorHAnsi" w:cstheme="minorBidi"/>
                <w:b/>
                <w:sz w:val="20"/>
              </w:rPr>
            </w:pPr>
            <w:hyperlink r:id="rId105" w:history="1">
              <w:r w:rsidR="00A12126" w:rsidRPr="004F3A2E">
                <w:rPr>
                  <w:rFonts w:asciiTheme="minorHAnsi" w:eastAsiaTheme="minorHAnsi" w:hAnsiTheme="minorHAnsi" w:cstheme="minorBidi"/>
                  <w:b/>
                  <w:color w:val="0563C1" w:themeColor="hyperlink"/>
                  <w:sz w:val="20"/>
                </w:rPr>
                <w:t>http://www.colorincolorado.org/language-acquisition</w:t>
              </w:r>
            </w:hyperlink>
          </w:p>
          <w:p w14:paraId="7041B122" w14:textId="77777777" w:rsidR="00A12126" w:rsidRPr="004F3A2E" w:rsidRDefault="00A12126" w:rsidP="00A12126">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14:paraId="7041B123" w14:textId="77777777" w:rsidR="00A12126" w:rsidRPr="004F3A2E" w:rsidRDefault="00A12126" w:rsidP="00A12126">
            <w:pPr>
              <w:outlineLvl w:val="0"/>
              <w:rPr>
                <w:rFonts w:asciiTheme="minorHAnsi" w:eastAsia="Times New Roman" w:hAnsiTheme="minorHAnsi"/>
                <w:b/>
                <w:bCs/>
                <w:kern w:val="36"/>
                <w:sz w:val="8"/>
                <w:szCs w:val="8"/>
              </w:rPr>
            </w:pPr>
          </w:p>
          <w:p w14:paraId="7041B124" w14:textId="77777777"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E627B6" w:rsidP="00A12126">
            <w:pPr>
              <w:outlineLvl w:val="0"/>
              <w:rPr>
                <w:rFonts w:asciiTheme="minorHAnsi" w:eastAsia="Times New Roman" w:hAnsiTheme="minorHAnsi"/>
                <w:b/>
                <w:bCs/>
                <w:kern w:val="36"/>
                <w:sz w:val="20"/>
              </w:rPr>
            </w:pPr>
            <w:hyperlink r:id="rId106"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E627B6" w:rsidP="00A12126">
            <w:pPr>
              <w:rPr>
                <w:b/>
                <w:color w:val="FF0000"/>
              </w:rPr>
            </w:pPr>
            <w:hyperlink r:id="rId107" w:tgtFrame="_blank" w:history="1">
              <w:r w:rsidR="00A12126" w:rsidRPr="00CF57B6">
                <w:rPr>
                  <w:rFonts w:cstheme="minorHAnsi"/>
                  <w:b/>
                </w:rPr>
                <w:t>Developing Literacy Skills With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E627B6" w:rsidP="00A12126">
            <w:pPr>
              <w:rPr>
                <w:rFonts w:asciiTheme="minorHAnsi" w:eastAsia="Times New Roman" w:hAnsiTheme="minorHAnsi"/>
                <w:b/>
                <w:sz w:val="20"/>
                <w:szCs w:val="24"/>
              </w:rPr>
            </w:pPr>
            <w:hyperlink r:id="rId108"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109"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7041B12F" w14:textId="77777777" w:rsidR="005B49D4" w:rsidRPr="005B49D4" w:rsidRDefault="005B49D4" w:rsidP="00AB4C2F">
            <w:pPr>
              <w:rPr>
                <w:rFonts w:asciiTheme="minorHAnsi" w:eastAsia="Times New Roman" w:hAnsiTheme="minorHAnsi"/>
                <w:i/>
                <w:sz w:val="20"/>
              </w:rPr>
            </w:pPr>
          </w:p>
        </w:tc>
      </w:tr>
    </w:tbl>
    <w:p w14:paraId="7041B131" w14:textId="77777777" w:rsidR="002D0C35" w:rsidRDefault="002D0C35"/>
    <w:tbl>
      <w:tblPr>
        <w:tblStyle w:val="TableGrid"/>
        <w:tblW w:w="10751" w:type="dxa"/>
        <w:tblInd w:w="-545" w:type="dxa"/>
        <w:tblLook w:val="04A0" w:firstRow="1" w:lastRow="0" w:firstColumn="1" w:lastColumn="0" w:noHBand="0" w:noVBand="1"/>
      </w:tblPr>
      <w:tblGrid>
        <w:gridCol w:w="646"/>
        <w:gridCol w:w="10105"/>
      </w:tblGrid>
      <w:tr w:rsidR="002D0C35" w14:paraId="7041B134" w14:textId="77777777" w:rsidTr="005B0AE1">
        <w:trPr>
          <w:trHeight w:val="350"/>
        </w:trPr>
        <w:tc>
          <w:tcPr>
            <w:tcW w:w="646" w:type="dxa"/>
            <w:shd w:val="clear" w:color="auto" w:fill="000000" w:themeFill="text1"/>
          </w:tcPr>
          <w:p w14:paraId="7041B132" w14:textId="77777777" w:rsidR="002D0C35" w:rsidRDefault="002D0C35" w:rsidP="005B0AE1">
            <w:pPr>
              <w:rPr>
                <w:b/>
                <w:sz w:val="24"/>
              </w:rPr>
            </w:pPr>
            <w:r>
              <w:br w:type="column"/>
            </w:r>
            <w:r>
              <w:br w:type="column"/>
            </w:r>
            <w:r>
              <w:rPr>
                <w:rStyle w:val="Hyperlink"/>
                <w:rFonts w:asciiTheme="minorHAnsi" w:eastAsia="Times New Roman" w:hAnsiTheme="minorHAnsi"/>
                <w:b/>
                <w:sz w:val="20"/>
                <w:szCs w:val="24"/>
                <w:u w:val="none"/>
              </w:rPr>
              <w:t xml:space="preserve"> </w:t>
            </w:r>
            <w:r>
              <w:br w:type="column"/>
            </w:r>
          </w:p>
        </w:tc>
        <w:tc>
          <w:tcPr>
            <w:tcW w:w="10105" w:type="dxa"/>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AB4C2F">
        <w:trPr>
          <w:cantSplit/>
          <w:trHeight w:val="1134"/>
        </w:trPr>
        <w:tc>
          <w:tcPr>
            <w:tcW w:w="646" w:type="dxa"/>
            <w:shd w:val="clear" w:color="auto" w:fill="DEEAF6" w:themeFill="accent1" w:themeFillTint="33"/>
            <w:textDirection w:val="btLr"/>
            <w:vAlign w:val="center"/>
          </w:tcPr>
          <w:p w14:paraId="7041B135" w14:textId="77777777" w:rsidR="00AB4C2F" w:rsidRDefault="005B0AE1" w:rsidP="00AB4C2F">
            <w:pPr>
              <w:ind w:left="113" w:right="113"/>
              <w:jc w:val="center"/>
              <w:rPr>
                <w:b/>
                <w:caps/>
                <w:sz w:val="24"/>
              </w:rPr>
            </w:pPr>
            <w:r w:rsidRPr="003E7AB1">
              <w:rPr>
                <w:b/>
                <w:caps/>
                <w:sz w:val="24"/>
              </w:rPr>
              <w:lastRenderedPageBreak/>
              <w:t xml:space="preserve">AUDIOVISUAL RESOURCES </w:t>
            </w:r>
            <w:r w:rsidRPr="00F519F3">
              <w:rPr>
                <w:sz w:val="32"/>
              </w:rPr>
              <w:sym w:font="Wingdings" w:char="F03E"/>
            </w:r>
          </w:p>
        </w:tc>
        <w:tc>
          <w:tcPr>
            <w:tcW w:w="10105" w:type="dxa"/>
            <w:shd w:val="clear" w:color="auto" w:fill="FFFFFF" w:themeFill="background1"/>
          </w:tcPr>
          <w:p w14:paraId="7041B136" w14:textId="77777777" w:rsidR="005B49D4" w:rsidRDefault="005B49D4" w:rsidP="002D0C35">
            <w:pPr>
              <w:outlineLvl w:val="0"/>
              <w:rPr>
                <w:rFonts w:asciiTheme="minorHAnsi" w:eastAsia="Times New Roman" w:hAnsiTheme="minorHAnsi"/>
                <w:b/>
                <w:bCs/>
                <w:kern w:val="36"/>
              </w:rPr>
            </w:pPr>
          </w:p>
          <w:p w14:paraId="7041B137" w14:textId="77777777" w:rsidR="002D0C35" w:rsidRPr="00E6770B" w:rsidRDefault="002D0C35" w:rsidP="002D0C35">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7041B138" w14:textId="77777777" w:rsidR="002D0C35" w:rsidRPr="00E6770B" w:rsidRDefault="00E627B6" w:rsidP="002D0C35">
            <w:pPr>
              <w:outlineLvl w:val="0"/>
              <w:rPr>
                <w:rFonts w:asciiTheme="minorHAnsi" w:eastAsia="Times New Roman" w:hAnsiTheme="minorHAnsi"/>
                <w:b/>
                <w:bCs/>
                <w:kern w:val="36"/>
                <w:sz w:val="20"/>
              </w:rPr>
            </w:pPr>
            <w:hyperlink r:id="rId110" w:history="1">
              <w:r w:rsidR="002D0C35" w:rsidRPr="00E6770B">
                <w:rPr>
                  <w:rFonts w:asciiTheme="minorHAnsi" w:eastAsia="Times New Roman" w:hAnsiTheme="minorHAnsi"/>
                  <w:b/>
                  <w:bCs/>
                  <w:color w:val="660066"/>
                  <w:kern w:val="36"/>
                  <w:sz w:val="20"/>
                </w:rPr>
                <w:t>http://iris.peabody.vanderbilt.edu/module/dll/</w:t>
              </w:r>
            </w:hyperlink>
          </w:p>
          <w:p w14:paraId="7041B139" w14:textId="77777777" w:rsidR="002D0C35" w:rsidRDefault="002D0C35" w:rsidP="002D0C35">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r w:rsidRPr="00E6770B">
              <w:rPr>
                <w:rFonts w:asciiTheme="minorHAnsi" w:eastAsia="Times New Roman" w:hAnsiTheme="minorHAnsi"/>
                <w:i/>
                <w:sz w:val="20"/>
              </w:rPr>
              <w:t>taining children and families’ home language at the same time they are learning a new or second language, discusses considerations for screening and assessing these children, and identifies strategies for supporting them in inclusive preschool classrooms.</w:t>
            </w:r>
          </w:p>
          <w:p w14:paraId="7041B13A" w14:textId="77777777" w:rsidR="00792336" w:rsidRPr="002D0C35" w:rsidRDefault="00792336" w:rsidP="00B6428D">
            <w:pPr>
              <w:outlineLvl w:val="0"/>
              <w:rPr>
                <w:rFonts w:eastAsia="Times New Roman"/>
                <w:bCs/>
                <w:i/>
                <w:kern w:val="36"/>
                <w:sz w:val="8"/>
                <w:szCs w:val="8"/>
              </w:rPr>
            </w:pPr>
          </w:p>
          <w:p w14:paraId="7041B13B" w14:textId="77777777" w:rsidR="002D0C35" w:rsidRPr="00FE319F" w:rsidRDefault="002D0C35" w:rsidP="002D0C35">
            <w:pPr>
              <w:rPr>
                <w:b/>
              </w:rPr>
            </w:pPr>
            <w:r w:rsidRPr="00FE319F">
              <w:rPr>
                <w:b/>
              </w:rPr>
              <w:t xml:space="preserve">Frontloading for English Language Learners </w:t>
            </w:r>
            <w:r w:rsidRPr="00FE319F">
              <w:rPr>
                <w:b/>
                <w:color w:val="FF0000"/>
              </w:rPr>
              <w:t>(3-5)</w:t>
            </w:r>
          </w:p>
          <w:p w14:paraId="7041B13C" w14:textId="77777777" w:rsidR="002D0C35" w:rsidRPr="00FE319F" w:rsidRDefault="00E627B6" w:rsidP="002D0C35">
            <w:pPr>
              <w:rPr>
                <w:rFonts w:cs="Calibri"/>
                <w:b/>
                <w:color w:val="0000FF"/>
                <w:sz w:val="20"/>
              </w:rPr>
            </w:pPr>
            <w:hyperlink r:id="rId111" w:history="1">
              <w:r w:rsidR="002D0C35" w:rsidRPr="00FE319F">
                <w:rPr>
                  <w:rFonts w:cs="Calibri"/>
                  <w:b/>
                  <w:color w:val="0000FF"/>
                  <w:sz w:val="20"/>
                </w:rPr>
                <w:t>https://www.teachingchannel.org/videos/vocabulary-english-language-learners</w:t>
              </w:r>
            </w:hyperlink>
          </w:p>
          <w:p w14:paraId="7041B13D" w14:textId="77777777" w:rsidR="002D0C35" w:rsidRPr="00FE319F" w:rsidRDefault="002D0C35" w:rsidP="002D0C35">
            <w:pPr>
              <w:rPr>
                <w:i/>
                <w:sz w:val="20"/>
              </w:rPr>
            </w:pPr>
            <w:r w:rsidRPr="00FE319F">
              <w:rPr>
                <w:i/>
                <w:sz w:val="20"/>
              </w:rPr>
              <w:t>Watch this clip to see the different ways in which the teacher supports vocabulary development, engages children in a read-aloud and incorporates movement to facilitate learning.</w:t>
            </w:r>
          </w:p>
          <w:p w14:paraId="7041B13E" w14:textId="77777777" w:rsidR="002D0C35" w:rsidRDefault="002D0C35" w:rsidP="002D0C35">
            <w:pPr>
              <w:outlineLvl w:val="0"/>
              <w:rPr>
                <w:rFonts w:asciiTheme="minorHAnsi" w:eastAsia="Times New Roman" w:hAnsiTheme="minorHAnsi"/>
                <w:b/>
                <w:bCs/>
                <w:kern w:val="36"/>
                <w:sz w:val="8"/>
                <w:szCs w:val="8"/>
              </w:rPr>
            </w:pPr>
          </w:p>
          <w:p w14:paraId="7041B13F" w14:textId="77777777" w:rsidR="005B0AE1" w:rsidRPr="002E4D70" w:rsidRDefault="005B0AE1" w:rsidP="005B0AE1">
            <w:pPr>
              <w:outlineLvl w:val="0"/>
              <w:rPr>
                <w:rFonts w:asciiTheme="minorHAnsi" w:eastAsia="Times New Roman" w:hAnsiTheme="minorHAnsi"/>
                <w:bCs/>
                <w:kern w:val="36"/>
              </w:rPr>
            </w:pPr>
            <w:r w:rsidRPr="002E4D70">
              <w:rPr>
                <w:rFonts w:asciiTheme="minorHAnsi" w:eastAsia="Times New Roman" w:hAnsiTheme="minorHAnsi"/>
                <w:b/>
                <w:bCs/>
                <w:kern w:val="36"/>
              </w:rPr>
              <w:t xml:space="preserve">Head Start Advisory Video II, Short Version </w:t>
            </w:r>
            <w:r w:rsidRPr="002E4D70">
              <w:rPr>
                <w:b/>
                <w:color w:val="FF0000"/>
              </w:rPr>
              <w:t>(3-5)</w:t>
            </w:r>
          </w:p>
          <w:p w14:paraId="7041B140" w14:textId="77777777" w:rsidR="005B0AE1" w:rsidRPr="002E4D70" w:rsidRDefault="00E627B6" w:rsidP="005B0AE1">
            <w:pPr>
              <w:rPr>
                <w:rStyle w:val="Hyperlink"/>
                <w:rFonts w:asciiTheme="minorHAnsi" w:hAnsiTheme="minorHAnsi"/>
                <w:b/>
                <w:sz w:val="20"/>
                <w:szCs w:val="8"/>
                <w:u w:val="none"/>
              </w:rPr>
            </w:pPr>
            <w:hyperlink r:id="rId112" w:history="1">
              <w:r w:rsidR="005B0AE1" w:rsidRPr="002E4D70">
                <w:rPr>
                  <w:rStyle w:val="Hyperlink"/>
                  <w:rFonts w:asciiTheme="minorHAnsi" w:hAnsiTheme="minorHAnsi"/>
                  <w:b/>
                  <w:sz w:val="20"/>
                  <w:szCs w:val="8"/>
                  <w:u w:val="none"/>
                </w:rPr>
                <w:t>https://www.youtube.com/watch?v=Msi1UfUWDeU&amp;feature=youtu.be</w:t>
              </w:r>
            </w:hyperlink>
          </w:p>
          <w:p w14:paraId="7041B141" w14:textId="77777777" w:rsidR="005B0AE1" w:rsidRDefault="005B0AE1" w:rsidP="005B0AE1">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7041B142" w14:textId="77777777" w:rsidR="002D0C35" w:rsidRDefault="002D0C35" w:rsidP="002D0C35">
            <w:pPr>
              <w:outlineLvl w:val="0"/>
              <w:rPr>
                <w:rFonts w:asciiTheme="minorHAnsi" w:eastAsia="Times New Roman" w:hAnsiTheme="minorHAnsi"/>
                <w:b/>
                <w:bCs/>
                <w:kern w:val="36"/>
                <w:sz w:val="8"/>
                <w:szCs w:val="8"/>
              </w:rPr>
            </w:pPr>
          </w:p>
          <w:p w14:paraId="7041B143" w14:textId="77777777" w:rsidR="00EF4398" w:rsidRPr="002E4D70" w:rsidRDefault="00EF4398" w:rsidP="00EF4398">
            <w:pPr>
              <w:rPr>
                <w:rFonts w:cs="Calibri"/>
                <w:b/>
              </w:rPr>
            </w:pPr>
            <w:r w:rsidRPr="002E4D70">
              <w:rPr>
                <w:rFonts w:cs="Calibri"/>
                <w:b/>
              </w:rPr>
              <w:t xml:space="preserve">The Linguistic Genius of Babies </w:t>
            </w:r>
            <w:r w:rsidRPr="002E4D70">
              <w:rPr>
                <w:b/>
                <w:color w:val="FF0000"/>
              </w:rPr>
              <w:t xml:space="preserve">(0-2) </w:t>
            </w:r>
            <w:hyperlink r:id="rId113" w:history="1">
              <w:r w:rsidRPr="002E4D70">
                <w:rPr>
                  <w:rStyle w:val="Hyperlink"/>
                  <w:rFonts w:cs="Calibri"/>
                  <w:b/>
                  <w:sz w:val="20"/>
                  <w:u w:val="none"/>
                </w:rPr>
                <w:t>https://www.ted.com/talks/patricia_kuhl_the_linguistic_genius_of_babies</w:t>
              </w:r>
            </w:hyperlink>
          </w:p>
          <w:p w14:paraId="7041B144" w14:textId="77777777" w:rsidR="00EF4398" w:rsidRDefault="00EF4398" w:rsidP="00EF4398">
            <w:pPr>
              <w:rPr>
                <w:rFonts w:cs="Calibri"/>
                <w:i/>
                <w:sz w:val="20"/>
                <w:szCs w:val="20"/>
              </w:rPr>
            </w:pPr>
            <w:r w:rsidRPr="002E4D70">
              <w:rPr>
                <w:rFonts w:cs="Calibri"/>
                <w:i/>
                <w:sz w:val="20"/>
                <w:szCs w:val="20"/>
              </w:rPr>
              <w:t>Dr. Patricia Kuhl’s TED Talk highlights the many astonishing ways in which babies learn and use language.</w:t>
            </w:r>
          </w:p>
          <w:p w14:paraId="7041B145" w14:textId="77777777" w:rsidR="00EF4398" w:rsidRPr="00EF4398" w:rsidRDefault="00EF4398" w:rsidP="00EF4398">
            <w:pPr>
              <w:rPr>
                <w:rFonts w:cs="Calibri"/>
                <w:b/>
                <w:sz w:val="8"/>
                <w:szCs w:val="8"/>
              </w:rPr>
            </w:pPr>
          </w:p>
          <w:p w14:paraId="7041B146" w14:textId="77777777" w:rsidR="00EF4398" w:rsidRPr="00FE319F" w:rsidRDefault="00EF4398" w:rsidP="00EF4398">
            <w:pPr>
              <w:rPr>
                <w:rFonts w:cs="Calibri"/>
                <w:b/>
              </w:rPr>
            </w:pPr>
            <w:r w:rsidRPr="00FE319F">
              <w:rPr>
                <w:rFonts w:cs="Calibri"/>
                <w:b/>
              </w:rPr>
              <w:t xml:space="preserve">Preschool for English Language Learners  Part 1: Language Learning, Part 2: Academic Skills </w:t>
            </w:r>
            <w:r w:rsidRPr="00FE319F">
              <w:rPr>
                <w:rFonts w:cs="Calibri"/>
                <w:b/>
                <w:color w:val="FF0000"/>
              </w:rPr>
              <w:t>(3-5)</w:t>
            </w:r>
          </w:p>
          <w:p w14:paraId="7041B147" w14:textId="77777777" w:rsidR="00EF4398" w:rsidRPr="00FE319F" w:rsidRDefault="00E627B6" w:rsidP="00EF4398">
            <w:pPr>
              <w:rPr>
                <w:rFonts w:cs="Calibri"/>
              </w:rPr>
            </w:pPr>
            <w:hyperlink r:id="rId114" w:history="1">
              <w:r w:rsidR="00EF4398" w:rsidRPr="00FE319F">
                <w:rPr>
                  <w:rFonts w:cs="Arial"/>
                  <w:b/>
                  <w:color w:val="0000FF"/>
                </w:rPr>
                <w:t>http://www.colorincolorado.org/webcasts/preschool/</w:t>
              </w:r>
            </w:hyperlink>
          </w:p>
          <w:p w14:paraId="7041B148" w14:textId="77777777" w:rsidR="002D0C35" w:rsidRDefault="00EF4398" w:rsidP="002D0C35">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es aspects of a pre-K ELL program, namely language instruction, curriculum, professional devel</w:t>
            </w:r>
            <w:r>
              <w:rPr>
                <w:rFonts w:cs="Arial"/>
                <w:i/>
                <w:color w:val="000000"/>
                <w:sz w:val="20"/>
                <w:szCs w:val="18"/>
              </w:rPr>
              <w:t>-</w:t>
            </w:r>
            <w:r w:rsidRPr="00FE319F">
              <w:rPr>
                <w:rFonts w:cs="Arial"/>
                <w:i/>
                <w:color w:val="000000"/>
                <w:sz w:val="20"/>
                <w:szCs w:val="18"/>
              </w:rPr>
              <w:t>opment, and family outreach. A list of recommended readings, related links, and discussion questions is also provided.</w:t>
            </w:r>
          </w:p>
          <w:p w14:paraId="7041B149" w14:textId="77777777" w:rsidR="0022012E" w:rsidRPr="0022012E" w:rsidRDefault="0022012E" w:rsidP="002D0C35">
            <w:pPr>
              <w:rPr>
                <w:rFonts w:cs="Arial"/>
                <w:i/>
                <w:color w:val="000000"/>
                <w:sz w:val="8"/>
                <w:szCs w:val="8"/>
              </w:rPr>
            </w:pPr>
          </w:p>
          <w:p w14:paraId="7041B14A" w14:textId="77777777" w:rsidR="0022012E" w:rsidRPr="00FE319F" w:rsidRDefault="0022012E" w:rsidP="0022012E">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7041B14B" w14:textId="77777777" w:rsidR="0022012E" w:rsidRDefault="00E627B6" w:rsidP="0022012E">
            <w:pPr>
              <w:rPr>
                <w:rFonts w:asciiTheme="minorHAnsi" w:eastAsiaTheme="minorHAnsi" w:hAnsiTheme="minorHAnsi" w:cstheme="minorBidi"/>
                <w:b/>
                <w:sz w:val="20"/>
              </w:rPr>
            </w:pPr>
            <w:hyperlink r:id="rId115" w:history="1">
              <w:r w:rsidR="0022012E"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7041B14C" w14:textId="77777777" w:rsidR="00EF4398" w:rsidRDefault="0022012E" w:rsidP="0022012E">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Breeyn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sidR="00A12126">
              <w:rPr>
                <w:i/>
                <w:sz w:val="20"/>
              </w:rPr>
              <w:t>.</w:t>
            </w:r>
          </w:p>
          <w:p w14:paraId="7041B14D" w14:textId="77777777" w:rsidR="00A12126" w:rsidRPr="00A12126" w:rsidRDefault="00A12126" w:rsidP="0022012E">
            <w:pPr>
              <w:rPr>
                <w:i/>
                <w:sz w:val="8"/>
                <w:szCs w:val="8"/>
              </w:rPr>
            </w:pPr>
          </w:p>
          <w:p w14:paraId="7041B14E" w14:textId="77777777" w:rsidR="00A12126" w:rsidRPr="00A12126" w:rsidRDefault="00A12126" w:rsidP="00A12126">
            <w:pPr>
              <w:spacing w:after="200" w:line="276" w:lineRule="auto"/>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7041B14F" w14:textId="77777777" w:rsidR="00A12126" w:rsidRPr="00C844A6" w:rsidRDefault="00E627B6" w:rsidP="00A12126">
            <w:pPr>
              <w:spacing w:after="200" w:line="276" w:lineRule="auto"/>
              <w:contextualSpacing/>
              <w:rPr>
                <w:rStyle w:val="Hyperlink"/>
                <w:b/>
                <w:sz w:val="20"/>
                <w:szCs w:val="20"/>
                <w:u w:val="none"/>
              </w:rPr>
            </w:pPr>
            <w:hyperlink r:id="rId116"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A12126">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117"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E627B6" w:rsidP="00A12126">
            <w:pPr>
              <w:rPr>
                <w:b/>
                <w:sz w:val="20"/>
              </w:rPr>
            </w:pPr>
            <w:hyperlink r:id="rId118"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19" w:anchor="communities/pdc/documents/13314" w:history="1">
              <w:r w:rsidR="00A12126" w:rsidRPr="00B971AE">
                <w:rPr>
                  <w:b/>
                  <w:color w:val="0000FF"/>
                  <w:sz w:val="20"/>
                </w:rPr>
                <w:t>https://pdg.grads360.org/#communities/pdc/documents/13314</w:t>
              </w:r>
            </w:hyperlink>
          </w:p>
          <w:p w14:paraId="7041B156" w14:textId="77777777"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linguistically diverse classrooms, the materials used for teaching and learning can play a critical role, especially when the teachers don’t speak all the languages of the children. 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20"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041B15B" w14:textId="77777777" w:rsidR="0022012E" w:rsidRPr="0022012E" w:rsidRDefault="0022012E" w:rsidP="002D0C35">
            <w:pPr>
              <w:rPr>
                <w:rFonts w:cs="Arial"/>
                <w:i/>
                <w:color w:val="000000"/>
                <w:sz w:val="8"/>
                <w:szCs w:val="18"/>
              </w:rPr>
            </w:pPr>
          </w:p>
        </w:tc>
      </w:tr>
      <w:tr w:rsidR="00AB4C2F" w14:paraId="7041B15F" w14:textId="77777777" w:rsidTr="00AB4C2F">
        <w:trPr>
          <w:trHeight w:val="350"/>
        </w:trPr>
        <w:tc>
          <w:tcPr>
            <w:tcW w:w="646" w:type="dxa"/>
            <w:shd w:val="clear" w:color="auto" w:fill="000000" w:themeFill="text1"/>
          </w:tcPr>
          <w:p w14:paraId="7041B15D" w14:textId="77777777" w:rsidR="00AB4C2F" w:rsidRDefault="00AB4C2F" w:rsidP="00AB4C2F">
            <w:pPr>
              <w:rPr>
                <w:b/>
                <w:sz w:val="24"/>
              </w:rPr>
            </w:pPr>
            <w:r>
              <w:br w:type="column"/>
            </w:r>
            <w:r>
              <w:br w:type="column"/>
            </w:r>
          </w:p>
        </w:tc>
        <w:tc>
          <w:tcPr>
            <w:tcW w:w="10105" w:type="dxa"/>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AB4C2F" w:rsidRPr="009F4541" w14:paraId="7041B16C" w14:textId="77777777" w:rsidTr="00AB4C2F">
        <w:trPr>
          <w:cantSplit/>
          <w:trHeight w:val="1134"/>
        </w:trPr>
        <w:tc>
          <w:tcPr>
            <w:tcW w:w="646" w:type="dxa"/>
            <w:shd w:val="clear" w:color="auto" w:fill="DEEAF6" w:themeFill="accent1" w:themeFillTint="33"/>
            <w:textDirection w:val="btLr"/>
            <w:vAlign w:val="center"/>
          </w:tcPr>
          <w:p w14:paraId="7041B160" w14:textId="77777777" w:rsidR="00AB4C2F" w:rsidRDefault="00AB4C2F" w:rsidP="00A12126">
            <w:pPr>
              <w:ind w:left="113" w:right="113"/>
              <w:jc w:val="center"/>
              <w:rPr>
                <w:b/>
                <w:caps/>
                <w:sz w:val="24"/>
              </w:rPr>
            </w:pPr>
            <w:r w:rsidRPr="003E7AB1">
              <w:rPr>
                <w:b/>
                <w:caps/>
                <w:sz w:val="24"/>
              </w:rPr>
              <w:lastRenderedPageBreak/>
              <w:t xml:space="preserve">AUDIOVISUAL </w:t>
            </w:r>
          </w:p>
        </w:tc>
        <w:tc>
          <w:tcPr>
            <w:tcW w:w="10105" w:type="dxa"/>
            <w:shd w:val="clear" w:color="auto" w:fill="FFFFFF" w:themeFill="background1"/>
          </w:tcPr>
          <w:p w14:paraId="7041B161" w14:textId="77777777" w:rsidR="00EF4398" w:rsidRPr="00B971AE" w:rsidRDefault="00EF4398" w:rsidP="00EF4398">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7041B162" w14:textId="77777777" w:rsidR="00EF4398" w:rsidRPr="00B971AE" w:rsidRDefault="00E627B6" w:rsidP="00EF4398">
            <w:pPr>
              <w:outlineLvl w:val="2"/>
              <w:rPr>
                <w:b/>
              </w:rPr>
            </w:pPr>
            <w:hyperlink r:id="rId121" w:history="1">
              <w:r w:rsidR="00EF4398" w:rsidRPr="00B971AE">
                <w:rPr>
                  <w:b/>
                  <w:color w:val="0000FF"/>
                </w:rPr>
                <w:t>https://www.linkedin.com/pulse/video-snapshot-see-how-one-monolingual-teacher-supports-sally-durbin</w:t>
              </w:r>
            </w:hyperlink>
            <w:r w:rsidR="00EF4398" w:rsidRPr="00B971AE">
              <w:rPr>
                <w:b/>
              </w:rPr>
              <w:t xml:space="preserve"> </w:t>
            </w:r>
          </w:p>
          <w:p w14:paraId="7041B163" w14:textId="77777777" w:rsidR="00EF4398" w:rsidRPr="00B971AE" w:rsidRDefault="00EF4398" w:rsidP="00EF4398">
            <w:pPr>
              <w:rPr>
                <w:i/>
              </w:rPr>
            </w:pPr>
            <w:r w:rsidRPr="00B971AE">
              <w:rPr>
                <w:i/>
              </w:rPr>
              <w:t xml:space="preserve">This video focuses on Albert, who is learning two languages at school. It shows how the monolingual teacher, who speaks English only, provides support—in English and in Spanish. </w:t>
            </w:r>
          </w:p>
          <w:p w14:paraId="7041B164" w14:textId="77777777" w:rsidR="00EF4398" w:rsidRDefault="00EF4398" w:rsidP="00EF4398">
            <w:pPr>
              <w:rPr>
                <w:rFonts w:asciiTheme="minorHAnsi" w:eastAsiaTheme="minorHAnsi" w:hAnsiTheme="minorHAnsi" w:cstheme="minorHAnsi"/>
                <w:i/>
                <w:sz w:val="8"/>
                <w:szCs w:val="8"/>
              </w:rPr>
            </w:pPr>
          </w:p>
          <w:p w14:paraId="7041B165" w14:textId="77777777" w:rsidR="005B49D4" w:rsidRPr="00DC33A8" w:rsidRDefault="005B49D4" w:rsidP="005B49D4">
            <w:pPr>
              <w:rPr>
                <w:rFonts w:asciiTheme="minorHAnsi" w:hAnsiTheme="minorHAnsi"/>
                <w:b/>
              </w:rPr>
            </w:pPr>
            <w:r w:rsidRPr="00DC33A8">
              <w:rPr>
                <w:rFonts w:asciiTheme="minorHAnsi" w:hAnsiTheme="minorHAnsi"/>
                <w:b/>
              </w:rPr>
              <w:t xml:space="preserve">What You See Doesn’t Always Show What’s Beneath </w:t>
            </w:r>
            <w:r>
              <w:rPr>
                <w:rFonts w:asciiTheme="minorHAnsi" w:hAnsiTheme="minorHAnsi"/>
                <w:b/>
              </w:rPr>
              <w:t xml:space="preserve"> </w:t>
            </w:r>
            <w:r w:rsidRPr="003E0334">
              <w:rPr>
                <w:rFonts w:asciiTheme="minorHAnsi" w:hAnsiTheme="minorHAnsi"/>
                <w:b/>
                <w:color w:val="FF0000"/>
              </w:rPr>
              <w:t>(3-5)</w:t>
            </w:r>
          </w:p>
          <w:p w14:paraId="7041B166" w14:textId="77777777" w:rsidR="005B49D4" w:rsidRPr="006E6CDE" w:rsidRDefault="00E627B6" w:rsidP="005B49D4">
            <w:pPr>
              <w:rPr>
                <w:rFonts w:asciiTheme="minorHAnsi" w:hAnsiTheme="minorHAnsi" w:cstheme="minorHAnsi"/>
                <w:b/>
                <w:sz w:val="18"/>
              </w:rPr>
            </w:pPr>
            <w:hyperlink r:id="rId122" w:history="1">
              <w:r w:rsidR="005B49D4" w:rsidRPr="006E6CDE">
                <w:rPr>
                  <w:rFonts w:asciiTheme="minorHAnsi" w:hAnsiTheme="minorHAnsi" w:cstheme="minorHAnsi"/>
                  <w:b/>
                  <w:color w:val="0000FF"/>
                  <w:sz w:val="18"/>
                </w:rPr>
                <w:t>https://eclkc.ohs.acf.hhs.gov/hslc/tta-system/teaching/practice/fp/fpArchive2014.html</w:t>
              </w:r>
            </w:hyperlink>
          </w:p>
          <w:p w14:paraId="7041B167" w14:textId="77777777" w:rsidR="005B49D4" w:rsidRDefault="005B49D4" w:rsidP="005B49D4">
            <w:pPr>
              <w:rPr>
                <w:rFonts w:asciiTheme="minorHAnsi" w:hAnsiTheme="minorHAnsi" w:cstheme="minorHAnsi"/>
                <w:i/>
                <w:sz w:val="20"/>
              </w:rPr>
            </w:pPr>
            <w:r w:rsidRPr="006E6CDE">
              <w:rPr>
                <w:rFonts w:asciiTheme="minorHAnsi" w:hAnsiTheme="minorHAnsi" w:cstheme="minorHAnsi"/>
                <w:i/>
                <w:sz w:val="20"/>
              </w:rPr>
              <w:t>Children's behavior and social-emotional competence is linked to their home culture. This webinar shows how they are linked to culture and provides examples of behavioral and social competence diversity. The content also covers how to assess and address behavior in ways that are appropriate to children's cultures.</w:t>
            </w:r>
          </w:p>
          <w:p w14:paraId="7041B168" w14:textId="77777777" w:rsidR="005B49D4" w:rsidRPr="003E7AB1" w:rsidRDefault="005B49D4" w:rsidP="00EF4398">
            <w:pPr>
              <w:rPr>
                <w:rFonts w:asciiTheme="minorHAnsi" w:eastAsiaTheme="minorHAnsi" w:hAnsiTheme="minorHAnsi" w:cstheme="minorHAnsi"/>
                <w:i/>
                <w:sz w:val="8"/>
                <w:szCs w:val="8"/>
              </w:rPr>
            </w:pPr>
          </w:p>
          <w:p w14:paraId="7041B169" w14:textId="77777777" w:rsidR="00EF4398" w:rsidRPr="00D0498B" w:rsidRDefault="00EF4398" w:rsidP="00EF4398">
            <w:pPr>
              <w:rPr>
                <w:sz w:val="24"/>
                <w:lang w:val="en"/>
              </w:rPr>
            </w:pPr>
            <w:bookmarkStart w:id="7"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7041B16A" w14:textId="77777777" w:rsidR="00EF4398" w:rsidRDefault="00E627B6" w:rsidP="00EF4398">
            <w:pPr>
              <w:rPr>
                <w:b/>
                <w:color w:val="0563C1"/>
                <w:sz w:val="20"/>
              </w:rPr>
            </w:pPr>
            <w:hyperlink r:id="rId123" w:history="1">
              <w:r w:rsidR="00EF4398" w:rsidRPr="00D0498B">
                <w:rPr>
                  <w:b/>
                  <w:color w:val="0563C1"/>
                  <w:sz w:val="20"/>
                </w:rPr>
                <w:t>https://www.youtube.com/channel/UCKQ5FgGVIFpdt36_sv9FL-Q/featured?utm_content=&amp;utm_medium=email&amp;utm_name=&amp;utm_source=govdelivery&amp;utm_term</w:t>
              </w:r>
            </w:hyperlink>
          </w:p>
          <w:p w14:paraId="7041B16B" w14:textId="77777777" w:rsidR="00EF4398" w:rsidRPr="00EF4398" w:rsidRDefault="00EF4398" w:rsidP="00EF4398">
            <w:pPr>
              <w:rPr>
                <w:rFonts w:asciiTheme="minorHAnsi" w:hAnsiTheme="minorHAnsi"/>
                <w:i/>
                <w:sz w:val="18"/>
                <w:szCs w:val="8"/>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w:t>
            </w:r>
            <w:r w:rsidR="0009380C">
              <w:rPr>
                <w:rFonts w:asciiTheme="minorHAnsi" w:eastAsiaTheme="minorHAnsi" w:hAnsiTheme="minorHAnsi" w:cstheme="minorHAnsi"/>
                <w:i/>
                <w:sz w:val="20"/>
              </w:rPr>
              <w:t>nstrate how monolingual English-</w:t>
            </w:r>
            <w:r>
              <w:rPr>
                <w:rFonts w:asciiTheme="minorHAnsi" w:eastAsiaTheme="minorHAnsi" w:hAnsiTheme="minorHAnsi" w:cstheme="minorHAnsi"/>
                <w:i/>
                <w:sz w:val="20"/>
              </w:rPr>
              <w:t>speaking teachers (and bilingual teachers) who work with young children who are dual language learners can be effective in advancing the early learning of those children.</w:t>
            </w:r>
            <w:bookmarkEnd w:id="7"/>
          </w:p>
        </w:tc>
      </w:tr>
      <w:tr w:rsidR="00EF4398" w:rsidRPr="009F4541" w14:paraId="7041B185" w14:textId="77777777" w:rsidTr="00AB4C2F">
        <w:trPr>
          <w:cantSplit/>
          <w:trHeight w:val="1134"/>
        </w:trPr>
        <w:tc>
          <w:tcPr>
            <w:tcW w:w="646" w:type="dxa"/>
            <w:shd w:val="clear" w:color="auto" w:fill="DEEAF6" w:themeFill="accent1" w:themeFillTint="33"/>
            <w:textDirection w:val="btLr"/>
            <w:vAlign w:val="center"/>
          </w:tcPr>
          <w:p w14:paraId="7041B16D" w14:textId="77777777" w:rsidR="00EF4398" w:rsidRPr="003E7AB1" w:rsidRDefault="00EF4398" w:rsidP="00AB4C2F">
            <w:pPr>
              <w:ind w:left="113" w:right="113"/>
              <w:jc w:val="center"/>
              <w:rPr>
                <w:b/>
                <w:caps/>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14:paraId="7041B16E" w14:textId="77777777" w:rsidR="00EF4398" w:rsidRPr="00B121A7" w:rsidRDefault="00EF4398" w:rsidP="00EF4398">
            <w:pPr>
              <w:rPr>
                <w:b/>
                <w:color w:val="FF0000"/>
              </w:rPr>
            </w:pPr>
            <w:r w:rsidRPr="00B121A7">
              <w:rPr>
                <w:b/>
              </w:rPr>
              <w:t xml:space="preserve">Best Practices for Serving English Language Learners and Their Families  </w:t>
            </w:r>
            <w:r w:rsidRPr="00B121A7">
              <w:rPr>
                <w:b/>
                <w:color w:val="FF0000"/>
              </w:rPr>
              <w:t>(5-9)</w:t>
            </w:r>
          </w:p>
          <w:p w14:paraId="7041B16F" w14:textId="77777777" w:rsidR="00EF4398" w:rsidRPr="00B121A7" w:rsidRDefault="00E627B6" w:rsidP="00EF4398">
            <w:pPr>
              <w:rPr>
                <w:b/>
                <w:color w:val="FF0000"/>
                <w:sz w:val="20"/>
              </w:rPr>
            </w:pPr>
            <w:hyperlink r:id="rId124" w:history="1">
              <w:r w:rsidR="00EF4398" w:rsidRPr="00B121A7">
                <w:rPr>
                  <w:b/>
                  <w:color w:val="0563C1" w:themeColor="hyperlink"/>
                  <w:sz w:val="20"/>
                </w:rPr>
                <w:t>http://www.tolerance.org/publication/best-practices-english-language-learners</w:t>
              </w:r>
            </w:hyperlink>
          </w:p>
          <w:p w14:paraId="7041B170" w14:textId="77777777" w:rsidR="00EF4398" w:rsidRDefault="00EF4398" w:rsidP="00EF4398">
            <w:pPr>
              <w:rPr>
                <w:rFonts w:eastAsia="Times New Roman"/>
                <w:i/>
                <w:sz w:val="20"/>
                <w:szCs w:val="24"/>
              </w:rPr>
            </w:pPr>
            <w:r w:rsidRPr="00B121A7">
              <w:rPr>
                <w:rFonts w:eastAsia="Times New Roman"/>
                <w:i/>
                <w:sz w:val="20"/>
                <w:szCs w:val="24"/>
              </w:rPr>
              <w:t>For many educators, helping children learn English is a joy and a privilege. But classroom educators may not always know how their administration is approaching ELL students and vice versa. The use of key evidence-based practices can help move an entire school toward a comprehensive and culturally responsive approach to serving children who are English Language Learners and their families. This guide can help get the process started through emphasis on practices for instruction, classroom culture, family and community engagement, and policies, along with supplemental resource sections. In addition to best practices that can be applied throughout the school building, the guide includes at least one Teacher Leadership Spotlight in every section. These spotlights draw attention to ways in which teachers can take action outside the classroom to ensure ELL students and their families enjoy welcoming, equitable experiences at school.</w:t>
            </w:r>
          </w:p>
          <w:p w14:paraId="7041B171" w14:textId="77777777" w:rsidR="00EF4398" w:rsidRPr="00EF4398" w:rsidRDefault="00EF4398" w:rsidP="00B94EC8">
            <w:pPr>
              <w:rPr>
                <w:rFonts w:asciiTheme="minorHAnsi" w:eastAsia="Times New Roman" w:hAnsiTheme="minorHAnsi"/>
                <w:b/>
                <w:bCs/>
                <w:kern w:val="36"/>
                <w:sz w:val="8"/>
                <w:szCs w:val="8"/>
              </w:rPr>
            </w:pPr>
          </w:p>
          <w:p w14:paraId="7041B172" w14:textId="77777777" w:rsidR="00EF4398" w:rsidRDefault="00EF4398" w:rsidP="00EF4398">
            <w:pPr>
              <w:rPr>
                <w:b/>
              </w:rPr>
            </w:pPr>
            <w:r>
              <w:rPr>
                <w:b/>
              </w:rPr>
              <w:t>Center for Applied Linguistics (CAL)</w:t>
            </w:r>
            <w:r w:rsidRPr="00BC2D88">
              <w:rPr>
                <w:b/>
                <w:color w:val="FF0000"/>
              </w:rPr>
              <w:t xml:space="preserve"> </w:t>
            </w:r>
            <w:r>
              <w:rPr>
                <w:b/>
                <w:color w:val="FF0000"/>
              </w:rPr>
              <w:t xml:space="preserve"> </w:t>
            </w:r>
            <w:hyperlink r:id="rId125"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041B173" w14:textId="77777777" w:rsidR="00EF4398" w:rsidRDefault="00EF4398" w:rsidP="00EF4398">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7041B174" w14:textId="77777777" w:rsidR="00EF4398" w:rsidRPr="0022012E" w:rsidRDefault="00EF4398" w:rsidP="00B94EC8">
            <w:pPr>
              <w:rPr>
                <w:rFonts w:asciiTheme="minorHAnsi" w:eastAsia="Times New Roman" w:hAnsiTheme="minorHAnsi"/>
                <w:b/>
                <w:bCs/>
                <w:kern w:val="36"/>
                <w:sz w:val="8"/>
                <w:szCs w:val="8"/>
              </w:rPr>
            </w:pPr>
          </w:p>
          <w:p w14:paraId="7041B175" w14:textId="77777777" w:rsidR="0022012E" w:rsidRPr="008D209A" w:rsidRDefault="0022012E" w:rsidP="0022012E">
            <w:pPr>
              <w:rPr>
                <w:color w:val="FF0000"/>
              </w:rPr>
            </w:pPr>
            <w:r w:rsidRPr="00000F76">
              <w:rPr>
                <w:b/>
              </w:rPr>
              <w:t>Child Trends Hispanic Institute</w:t>
            </w:r>
            <w:r w:rsidRPr="00000F76">
              <w:t xml:space="preserve"> </w:t>
            </w:r>
            <w:hyperlink r:id="rId126"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7041B176" w14:textId="77777777" w:rsidR="0022012E" w:rsidRPr="00000F76" w:rsidRDefault="0022012E" w:rsidP="002201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041B177" w14:textId="77777777" w:rsidR="0022012E" w:rsidRPr="00A12126" w:rsidRDefault="0022012E" w:rsidP="00B94EC8">
            <w:pPr>
              <w:rPr>
                <w:rFonts w:asciiTheme="minorHAnsi" w:eastAsia="Times New Roman" w:hAnsiTheme="minorHAnsi"/>
                <w:b/>
                <w:bCs/>
                <w:kern w:val="36"/>
                <w:sz w:val="8"/>
                <w:szCs w:val="8"/>
              </w:rPr>
            </w:pPr>
          </w:p>
          <w:p w14:paraId="7041B178" w14:textId="77777777" w:rsidR="00A12126" w:rsidRPr="00D0498B" w:rsidRDefault="00A12126" w:rsidP="00A12126">
            <w:pPr>
              <w:rPr>
                <w:b/>
                <w:highlight w:val="yellow"/>
              </w:rPr>
            </w:pPr>
            <w:r w:rsidRPr="00D0498B">
              <w:rPr>
                <w:b/>
                <w:highlight w:val="yellow"/>
              </w:rPr>
              <w:t>Cognate List: English and Spanish</w:t>
            </w:r>
            <w:r w:rsidRPr="00D0498B">
              <w:rPr>
                <w:highlight w:val="yellow"/>
              </w:rPr>
              <w:t xml:space="preserve"> </w:t>
            </w:r>
            <w:hyperlink r:id="rId127"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041B179" w14:textId="77777777" w:rsidR="00A12126" w:rsidRPr="00D0498B" w:rsidRDefault="00A12126" w:rsidP="00A12126">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041B17A" w14:textId="77777777" w:rsidR="00A12126" w:rsidRPr="008D209A" w:rsidRDefault="00A12126" w:rsidP="00A12126">
            <w:pPr>
              <w:rPr>
                <w:sz w:val="8"/>
                <w:szCs w:val="8"/>
              </w:rPr>
            </w:pPr>
          </w:p>
          <w:p w14:paraId="7041B17B" w14:textId="77777777" w:rsidR="00A12126" w:rsidRPr="00C509FE" w:rsidRDefault="00E627B6" w:rsidP="00A12126">
            <w:pPr>
              <w:rPr>
                <w:rFonts w:asciiTheme="minorHAnsi" w:eastAsia="Times New Roman" w:hAnsiTheme="minorHAnsi" w:cs="Arial"/>
                <w:b/>
                <w:color w:val="FF0000"/>
                <w:sz w:val="20"/>
                <w:szCs w:val="16"/>
              </w:rPr>
            </w:pPr>
            <w:hyperlink r:id="rId128" w:tgtFrame="_blank" w:history="1">
              <w:r w:rsidR="00A12126" w:rsidRPr="00F55AC8">
                <w:rPr>
                  <w:b/>
                  <w:highlight w:val="yellow"/>
                </w:rPr>
                <w:t>Colorín Colorado!</w:t>
              </w:r>
            </w:hyperlink>
            <w:r w:rsidR="00A12126" w:rsidRPr="00F55AC8">
              <w:rPr>
                <w:b/>
                <w:highlight w:val="yellow"/>
              </w:rPr>
              <w:t xml:space="preserve"> </w:t>
            </w:r>
            <w:hyperlink r:id="rId129"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7041B17E" w14:textId="77777777" w:rsidR="00A12126" w:rsidRPr="00612987" w:rsidRDefault="00E627B6" w:rsidP="00A12126">
            <w:pPr>
              <w:outlineLvl w:val="1"/>
              <w:rPr>
                <w:rFonts w:asciiTheme="minorHAnsi" w:eastAsia="Times New Roman" w:hAnsiTheme="minorHAnsi"/>
                <w:b/>
                <w:bCs/>
                <w:szCs w:val="36"/>
              </w:rPr>
            </w:pPr>
            <w:hyperlink r:id="rId130"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E627B6" w:rsidP="00A12126">
            <w:pPr>
              <w:outlineLvl w:val="1"/>
              <w:rPr>
                <w:rFonts w:asciiTheme="minorHAnsi" w:eastAsia="Times New Roman" w:hAnsiTheme="minorHAnsi"/>
                <w:b/>
                <w:bCs/>
                <w:sz w:val="20"/>
                <w:szCs w:val="20"/>
              </w:rPr>
            </w:pPr>
            <w:hyperlink r:id="rId131"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7041B181" w14:textId="77777777" w:rsidR="00A12126" w:rsidRPr="00EF4398" w:rsidRDefault="00A12126" w:rsidP="00A12126">
            <w:pPr>
              <w:rPr>
                <w:b/>
                <w:sz w:val="8"/>
                <w:szCs w:val="8"/>
              </w:rPr>
            </w:pPr>
          </w:p>
          <w:p w14:paraId="7041B182" w14:textId="77777777" w:rsidR="00A12126" w:rsidRPr="00B971AE" w:rsidRDefault="00A12126" w:rsidP="00A12126">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32"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7041B183" w14:textId="77777777" w:rsidR="00A12126" w:rsidRDefault="00A12126" w:rsidP="00A12126">
            <w:pPr>
              <w:outlineLvl w:val="0"/>
              <w:rPr>
                <w:i/>
                <w:sz w:val="20"/>
              </w:rPr>
            </w:pPr>
            <w:r w:rsidRPr="00B971AE">
              <w:rPr>
                <w:i/>
                <w:sz w:val="20"/>
              </w:rPr>
              <w:t xml:space="preserve">This blog highlights the social-emotional development of </w:t>
            </w:r>
            <w:r>
              <w:rPr>
                <w:i/>
                <w:sz w:val="20"/>
              </w:rPr>
              <w:t>young children who are dual language learners.</w:t>
            </w:r>
          </w:p>
          <w:p w14:paraId="7041B184" w14:textId="77777777" w:rsidR="00A12126" w:rsidRPr="00A12126" w:rsidRDefault="00A12126" w:rsidP="00B94EC8">
            <w:pPr>
              <w:rPr>
                <w:rFonts w:asciiTheme="minorHAnsi" w:eastAsia="Times New Roman" w:hAnsiTheme="minorHAnsi"/>
                <w:b/>
                <w:bCs/>
                <w:kern w:val="36"/>
                <w:sz w:val="8"/>
                <w:szCs w:val="8"/>
              </w:rPr>
            </w:pPr>
          </w:p>
        </w:tc>
      </w:tr>
      <w:tr w:rsidR="00AB4C2F" w14:paraId="7041B188" w14:textId="77777777" w:rsidTr="00AB4C2F">
        <w:trPr>
          <w:trHeight w:val="350"/>
        </w:trPr>
        <w:tc>
          <w:tcPr>
            <w:tcW w:w="646" w:type="dxa"/>
            <w:shd w:val="clear" w:color="auto" w:fill="000000" w:themeFill="text1"/>
          </w:tcPr>
          <w:p w14:paraId="7041B186" w14:textId="77777777" w:rsidR="00AB4C2F" w:rsidRDefault="00B94EC8" w:rsidP="00AB4C2F">
            <w:pPr>
              <w:rPr>
                <w:b/>
                <w:sz w:val="24"/>
              </w:rPr>
            </w:pPr>
            <w:r>
              <w:br w:type="column"/>
            </w:r>
            <w:r w:rsidR="00B971AE">
              <w:br w:type="column"/>
            </w:r>
            <w:r w:rsidR="00AB4C2F">
              <w:br w:type="column"/>
            </w:r>
            <w:r w:rsidR="00AB4C2F">
              <w:br w:type="column"/>
            </w:r>
          </w:p>
        </w:tc>
        <w:tc>
          <w:tcPr>
            <w:tcW w:w="10105" w:type="dxa"/>
            <w:shd w:val="clear" w:color="auto" w:fill="DEEAF6" w:themeFill="accent1" w:themeFillTint="33"/>
          </w:tcPr>
          <w:p w14:paraId="7041B187" w14:textId="77777777" w:rsidR="00AB4C2F" w:rsidRDefault="00AB4C2F" w:rsidP="00AB4C2F">
            <w:pPr>
              <w:jc w:val="center"/>
              <w:rPr>
                <w:b/>
                <w:sz w:val="24"/>
              </w:rPr>
            </w:pPr>
            <w:r>
              <w:rPr>
                <w:b/>
                <w:sz w:val="24"/>
              </w:rPr>
              <w:t>SUPPORTING THE LEARNING AND DEVELOPMENT OF YOUNG DUAL LNGUAGE LEARNERS</w:t>
            </w:r>
          </w:p>
        </w:tc>
      </w:tr>
      <w:tr w:rsidR="00AB4C2F" w14:paraId="7041B1AB" w14:textId="77777777" w:rsidTr="00AB4C2F">
        <w:trPr>
          <w:cantSplit/>
          <w:trHeight w:val="1134"/>
        </w:trPr>
        <w:tc>
          <w:tcPr>
            <w:tcW w:w="646" w:type="dxa"/>
            <w:shd w:val="clear" w:color="auto" w:fill="DEEAF6" w:themeFill="accent1" w:themeFillTint="33"/>
            <w:textDirection w:val="btLr"/>
          </w:tcPr>
          <w:p w14:paraId="7041B189" w14:textId="77777777" w:rsidR="00AB4C2F" w:rsidRDefault="00AB4C2F" w:rsidP="00AB4C2F">
            <w:pPr>
              <w:ind w:left="113" w:right="113"/>
              <w:jc w:val="center"/>
              <w:rPr>
                <w:b/>
                <w:sz w:val="24"/>
              </w:rPr>
            </w:pPr>
            <w:r>
              <w:rPr>
                <w:b/>
                <w:caps/>
                <w:sz w:val="24"/>
              </w:rPr>
              <w:lastRenderedPageBreak/>
              <w:t xml:space="preserve">ONLINE Resources  </w:t>
            </w:r>
            <w:r w:rsidRPr="002001FB">
              <w:rPr>
                <w:sz w:val="32"/>
                <w:szCs w:val="32"/>
              </w:rPr>
              <w:sym w:font="Wingdings" w:char="F03A"/>
            </w:r>
          </w:p>
        </w:tc>
        <w:tc>
          <w:tcPr>
            <w:tcW w:w="10105" w:type="dxa"/>
            <w:shd w:val="clear" w:color="auto" w:fill="FFFFFF" w:themeFill="background1"/>
          </w:tcPr>
          <w:p w14:paraId="7041B18A" w14:textId="77777777" w:rsidR="00EF4398" w:rsidRPr="00612987" w:rsidRDefault="00EF4398" w:rsidP="00EF4398">
            <w:pPr>
              <w:rPr>
                <w:rFonts w:asciiTheme="minorHAnsi" w:eastAsia="Times New Roman" w:hAnsiTheme="minorHAnsi" w:cstheme="minorBidi"/>
                <w:b/>
                <w:sz w:val="20"/>
                <w:szCs w:val="20"/>
              </w:rPr>
            </w:pPr>
            <w:r w:rsidRPr="00612987">
              <w:rPr>
                <w:b/>
              </w:rPr>
              <w:t>Dual Language Learners in Early Childhood Education: A Federal Guidance Crosswalk</w:t>
            </w:r>
            <w:r>
              <w:rPr>
                <w:b/>
              </w:rPr>
              <w:t xml:space="preserve">  </w:t>
            </w:r>
            <w:r w:rsidRPr="00612987">
              <w:rPr>
                <w:rFonts w:asciiTheme="minorHAnsi" w:eastAsiaTheme="minorHAnsi" w:hAnsiTheme="minorHAnsi" w:cstheme="minorBidi"/>
                <w:b/>
                <w:color w:val="FF0000"/>
                <w:sz w:val="20"/>
              </w:rPr>
              <w:t>(0-9)</w:t>
            </w:r>
          </w:p>
          <w:p w14:paraId="7041B18B" w14:textId="77777777" w:rsidR="00EF4398" w:rsidRPr="00612987" w:rsidRDefault="00E627B6" w:rsidP="00EF4398">
            <w:pPr>
              <w:rPr>
                <w:b/>
                <w:sz w:val="20"/>
              </w:rPr>
            </w:pPr>
            <w:hyperlink r:id="rId133" w:history="1">
              <w:r w:rsidR="00EF4398" w:rsidRPr="00612987">
                <w:rPr>
                  <w:rStyle w:val="Hyperlink"/>
                  <w:b/>
                  <w:sz w:val="20"/>
                  <w:u w:val="none"/>
                </w:rPr>
                <w:t>http://www.languagecastle.com/2017/05/dual-language-learners-early-childhood-education-federal-guidance-crosswalk/</w:t>
              </w:r>
            </w:hyperlink>
          </w:p>
          <w:p w14:paraId="7041B18C" w14:textId="77777777" w:rsidR="00EF4398" w:rsidRPr="00612987" w:rsidRDefault="00EF4398" w:rsidP="00EF4398">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7041B18D" w14:textId="77777777" w:rsidR="00EF4398" w:rsidRDefault="00EF4398" w:rsidP="00EF4398">
            <w:pPr>
              <w:rPr>
                <w:b/>
                <w:sz w:val="8"/>
                <w:szCs w:val="8"/>
              </w:rPr>
            </w:pPr>
          </w:p>
          <w:p w14:paraId="7041B18E" w14:textId="77777777" w:rsidR="005B46F5" w:rsidRPr="00584F00" w:rsidRDefault="005B46F5" w:rsidP="005B46F5">
            <w:pPr>
              <w:rPr>
                <w:rFonts w:eastAsia="Times New Roman" w:cs="Tahoma"/>
                <w:b/>
                <w:bCs/>
                <w:color w:val="333333"/>
                <w:szCs w:val="24"/>
              </w:rPr>
            </w:pPr>
            <w:r w:rsidRPr="00000F76">
              <w:rPr>
                <w:b/>
              </w:rPr>
              <w:t xml:space="preserve">Dynamic Assessment </w:t>
            </w:r>
            <w:hyperlink r:id="rId134"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7041B18F" w14:textId="77777777" w:rsidR="005B46F5" w:rsidRDefault="005B46F5" w:rsidP="005B46F5">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7041B190" w14:textId="77777777" w:rsidR="005B46F5" w:rsidRDefault="005B46F5" w:rsidP="005B46F5">
            <w:pPr>
              <w:outlineLvl w:val="0"/>
              <w:rPr>
                <w:rFonts w:eastAsia="Times New Roman"/>
                <w:b/>
                <w:bCs/>
                <w:i/>
                <w:color w:val="0000FF"/>
                <w:kern w:val="36"/>
                <w:sz w:val="8"/>
                <w:szCs w:val="8"/>
              </w:rPr>
            </w:pPr>
          </w:p>
          <w:p w14:paraId="7041B191" w14:textId="77777777" w:rsidR="00EF4398" w:rsidRPr="00D0498B" w:rsidRDefault="00EF4398" w:rsidP="00EF4398">
            <w:pPr>
              <w:rPr>
                <w:b/>
                <w:highlight w:val="yellow"/>
              </w:rPr>
            </w:pPr>
            <w:r w:rsidRPr="00D0498B">
              <w:rPr>
                <w:b/>
                <w:highlight w:val="yellow"/>
              </w:rPr>
              <w:t xml:space="preserve">Get Ready to Read </w:t>
            </w:r>
            <w:hyperlink r:id="rId135"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7041B192" w14:textId="77777777" w:rsidR="00EF4398" w:rsidRDefault="00EF4398" w:rsidP="00EF4398">
            <w:pPr>
              <w:rPr>
                <w:i/>
                <w:sz w:val="20"/>
              </w:rPr>
            </w:pPr>
            <w:r w:rsidRPr="00DD5AE3">
              <w:rPr>
                <w:i/>
                <w:sz w:val="20"/>
              </w:rPr>
              <w:t>This website, which is sponsored by the National Center on Learning Disabilities, offers a variety of resources for young readers and their families, including literacy games, information, screening tools, and more. Look for a box on the right that asks “Do you prefer information in another language?” to access resources in Spanish, Chinese, Arabic, and Korean.</w:t>
            </w:r>
          </w:p>
          <w:p w14:paraId="7041B193" w14:textId="77777777" w:rsidR="00EF4398" w:rsidRPr="00B6428D" w:rsidRDefault="00EF4398" w:rsidP="00EF4398">
            <w:pPr>
              <w:rPr>
                <w:rFonts w:asciiTheme="minorHAnsi" w:hAnsiTheme="minorHAnsi" w:cs="Arial"/>
                <w:b/>
                <w:bCs/>
                <w:sz w:val="8"/>
                <w:szCs w:val="8"/>
              </w:rPr>
            </w:pPr>
          </w:p>
          <w:p w14:paraId="7041B194" w14:textId="77777777" w:rsidR="00EF4398" w:rsidRPr="00BA2C94" w:rsidRDefault="00EF4398" w:rsidP="00EF4398">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136" w:history="1">
              <w:r w:rsidRPr="00BA2C94">
                <w:rPr>
                  <w:rStyle w:val="Hyperlink"/>
                  <w:rFonts w:asciiTheme="minorHAnsi" w:hAnsiTheme="minorHAnsi" w:cs="Arial"/>
                  <w:b/>
                  <w:bCs/>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14:paraId="7041B195" w14:textId="77777777" w:rsidR="00EF4398" w:rsidRDefault="00EF4398" w:rsidP="00EF4398">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14:paraId="7041B196" w14:textId="77777777" w:rsidR="00EF4398" w:rsidRPr="004F3A2E" w:rsidRDefault="00EF4398" w:rsidP="00EF4398">
            <w:pPr>
              <w:rPr>
                <w:i/>
                <w:sz w:val="8"/>
                <w:szCs w:val="8"/>
              </w:rPr>
            </w:pPr>
          </w:p>
          <w:p w14:paraId="6306BD86" w14:textId="77777777" w:rsidR="00B05BA1" w:rsidRPr="00B05BA1" w:rsidRDefault="00B05BA1" w:rsidP="00B05BA1">
            <w:pPr>
              <w:pStyle w:val="Default"/>
              <w:rPr>
                <w:rFonts w:asciiTheme="minorHAnsi" w:hAnsiTheme="minorHAnsi"/>
                <w:b/>
                <w:color w:val="FF0000"/>
                <w:sz w:val="20"/>
              </w:rPr>
            </w:pPr>
            <w:r w:rsidRPr="00B05BA1">
              <w:rPr>
                <w:rFonts w:asciiTheme="minorHAnsi" w:hAnsiTheme="minorHAnsi"/>
                <w:b/>
                <w:sz w:val="22"/>
                <w:highlight w:val="yellow"/>
              </w:rPr>
              <w:t xml:space="preserve">International Children’s Digital Library </w:t>
            </w:r>
            <w:hyperlink r:id="rId137" w:history="1">
              <w:r w:rsidRPr="00B05BA1">
                <w:rPr>
                  <w:rStyle w:val="Hyperlink"/>
                  <w:rFonts w:asciiTheme="minorHAnsi" w:hAnsiTheme="minorHAnsi"/>
                  <w:b/>
                  <w:sz w:val="20"/>
                  <w:highlight w:val="yellow"/>
                  <w:u w:val="none"/>
                </w:rPr>
                <w:t>http://en.child</w:t>
              </w:r>
              <w:r w:rsidRPr="00B05BA1">
                <w:rPr>
                  <w:rStyle w:val="Hyperlink"/>
                  <w:rFonts w:asciiTheme="minorHAnsi" w:hAnsiTheme="minorHAnsi"/>
                  <w:b/>
                  <w:sz w:val="20"/>
                  <w:highlight w:val="yellow"/>
                  <w:u w:val="none"/>
                </w:rPr>
                <w:t>r</w:t>
              </w:r>
              <w:r w:rsidRPr="00B05BA1">
                <w:rPr>
                  <w:rStyle w:val="Hyperlink"/>
                  <w:rFonts w:asciiTheme="minorHAnsi" w:hAnsiTheme="minorHAnsi"/>
                  <w:b/>
                  <w:sz w:val="20"/>
                  <w:highlight w:val="yellow"/>
                  <w:u w:val="none"/>
                </w:rPr>
                <w:t>enslibrary.org/</w:t>
              </w:r>
            </w:hyperlink>
            <w:r>
              <w:rPr>
                <w:rStyle w:val="Hyperlink"/>
                <w:rFonts w:asciiTheme="minorHAnsi" w:hAnsiTheme="minorHAnsi"/>
                <w:b/>
                <w:sz w:val="20"/>
                <w:u w:val="none"/>
              </w:rPr>
              <w:t xml:space="preserve">  </w:t>
            </w:r>
            <w:r w:rsidRPr="00B05BA1">
              <w:rPr>
                <w:rStyle w:val="Hyperlink"/>
                <w:rFonts w:asciiTheme="minorHAnsi" w:hAnsiTheme="minorHAnsi"/>
                <w:b/>
                <w:color w:val="FF0000"/>
                <w:sz w:val="20"/>
                <w:u w:val="none"/>
              </w:rPr>
              <w:t>(3-9)</w:t>
            </w:r>
          </w:p>
          <w:p w14:paraId="38DBCAFA" w14:textId="14A19C51" w:rsidR="00B05BA1" w:rsidRDefault="00B05BA1" w:rsidP="00B05BA1">
            <w:pPr>
              <w:pStyle w:val="Heading2"/>
              <w:spacing w:before="0"/>
              <w:rPr>
                <w:rFonts w:asciiTheme="minorHAnsi" w:eastAsia="Times New Roman" w:hAnsiTheme="minorHAnsi"/>
                <w:i/>
                <w:color w:val="auto"/>
                <w:sz w:val="20"/>
                <w:szCs w:val="22"/>
              </w:rPr>
            </w:pPr>
            <w:r w:rsidRPr="000138F8">
              <w:rPr>
                <w:rFonts w:asciiTheme="minorHAnsi" w:eastAsia="Times New Roman" w:hAnsiTheme="minorHAnsi"/>
                <w:i/>
                <w:color w:val="auto"/>
                <w:sz w:val="20"/>
                <w:szCs w:val="22"/>
              </w:rPr>
              <w:t xml:space="preserve">The mission of the International Children's Digital Library Foundation (ICDL Foundation) is to support the world's children in becoming effective members of the global community - who exhibit tolerance and respect for diverse cultures, languages and ideas -- by making the best in children's literature available online free of charge. </w:t>
            </w:r>
            <w:r>
              <w:rPr>
                <w:rFonts w:asciiTheme="minorHAnsi" w:eastAsia="Times New Roman" w:hAnsiTheme="minorHAnsi"/>
                <w:i/>
                <w:color w:val="auto"/>
                <w:sz w:val="20"/>
                <w:szCs w:val="22"/>
              </w:rPr>
              <w:t>A key word search capacity allows users to find books by age, topic, and language.</w:t>
            </w:r>
          </w:p>
          <w:p w14:paraId="16F692B7" w14:textId="77777777" w:rsidR="00B05BA1" w:rsidRPr="00B05BA1" w:rsidRDefault="00B05BA1" w:rsidP="00B05BA1">
            <w:pPr>
              <w:rPr>
                <w:sz w:val="8"/>
              </w:rPr>
            </w:pPr>
          </w:p>
          <w:p w14:paraId="7041B197" w14:textId="77777777" w:rsidR="00A12126" w:rsidRDefault="00EF4398" w:rsidP="00A12126">
            <w:pPr>
              <w:pStyle w:val="Heading2"/>
              <w:spacing w:before="0"/>
              <w:rPr>
                <w:rStyle w:val="Hyperlink"/>
                <w:rFonts w:asciiTheme="minorHAnsi" w:hAnsiTheme="minorHAnsi" w:cs="Arial"/>
                <w:b/>
                <w:bCs/>
                <w:color w:val="FF0000"/>
                <w:sz w:val="20"/>
                <w:szCs w:val="18"/>
                <w:u w:val="none"/>
              </w:rPr>
            </w:pPr>
            <w:r w:rsidRPr="00A12126">
              <w:rPr>
                <w:rFonts w:asciiTheme="minorHAnsi" w:eastAsia="Calibri" w:hAnsiTheme="minorHAnsi" w:cs="Arial"/>
                <w:b/>
                <w:bCs/>
                <w:color w:val="auto"/>
                <w:sz w:val="22"/>
                <w:szCs w:val="18"/>
              </w:rPr>
              <w:t>Language Castle – Better Early Education for Young Dual Language Learners</w:t>
            </w:r>
            <w:r w:rsidRPr="00BA2C94">
              <w:rPr>
                <w:rFonts w:asciiTheme="minorHAnsi" w:hAnsiTheme="minorHAnsi" w:cs="Arial"/>
                <w:b/>
                <w:bCs/>
                <w:szCs w:val="18"/>
              </w:rPr>
              <w:t xml:space="preserve"> </w:t>
            </w:r>
            <w:r>
              <w:rPr>
                <w:rStyle w:val="Hyperlink"/>
                <w:rFonts w:asciiTheme="minorHAnsi" w:hAnsiTheme="minorHAnsi" w:cs="Arial"/>
                <w:b/>
                <w:bCs/>
                <w:color w:val="FF0000"/>
                <w:sz w:val="20"/>
                <w:szCs w:val="18"/>
                <w:u w:val="none"/>
              </w:rPr>
              <w:t xml:space="preserve">(0-9) </w:t>
            </w:r>
          </w:p>
          <w:p w14:paraId="7041B198" w14:textId="77777777" w:rsidR="00A12126" w:rsidRDefault="00E627B6" w:rsidP="00A12126">
            <w:pPr>
              <w:pStyle w:val="Heading2"/>
              <w:spacing w:before="0"/>
              <w:rPr>
                <w:rStyle w:val="Hyperlink"/>
                <w:rFonts w:asciiTheme="minorHAnsi" w:hAnsiTheme="minorHAnsi" w:cs="Arial"/>
                <w:b/>
                <w:bCs/>
                <w:color w:val="FF0000"/>
                <w:sz w:val="20"/>
                <w:szCs w:val="18"/>
                <w:u w:val="none"/>
              </w:rPr>
            </w:pPr>
            <w:hyperlink r:id="rId138" w:history="1">
              <w:r w:rsidR="00A12126" w:rsidRPr="00BA2C94">
                <w:rPr>
                  <w:rStyle w:val="Hyperlink"/>
                  <w:rFonts w:asciiTheme="minorHAnsi" w:hAnsiTheme="minorHAnsi" w:cs="Arial"/>
                  <w:b/>
                  <w:bCs/>
                  <w:sz w:val="20"/>
                  <w:szCs w:val="18"/>
                  <w:u w:val="none"/>
                </w:rPr>
                <w:t>http://www.languagecastle.com/</w:t>
              </w:r>
            </w:hyperlink>
          </w:p>
          <w:p w14:paraId="7041B199" w14:textId="77777777" w:rsidR="00A12126" w:rsidRDefault="00EF4398" w:rsidP="00A12126">
            <w:pPr>
              <w:pStyle w:val="Heading2"/>
              <w:spacing w:before="0"/>
              <w:rPr>
                <w:rFonts w:asciiTheme="minorHAnsi" w:eastAsia="Times New Roman" w:hAnsiTheme="minorHAnsi" w:cs="Times New Roman"/>
                <w:bCs/>
                <w:i/>
                <w:color w:val="auto"/>
                <w:sz w:val="20"/>
                <w:szCs w:val="20"/>
              </w:rPr>
            </w:pPr>
            <w:r w:rsidRPr="00A12126">
              <w:rPr>
                <w:i/>
                <w:color w:val="auto"/>
                <w:sz w:val="20"/>
              </w:rPr>
              <w:t>This website has resources to support young children who are dual language learners, families, and educators.</w:t>
            </w:r>
            <w:r w:rsidR="00A12126">
              <w:rPr>
                <w:i/>
                <w:sz w:val="20"/>
              </w:rPr>
              <w:t xml:space="preserve"> </w:t>
            </w:r>
            <w:r w:rsidR="00A12126">
              <w:rPr>
                <w:rFonts w:asciiTheme="minorHAnsi" w:eastAsia="Times New Roman" w:hAnsiTheme="minorHAnsi" w:cs="Times New Roman"/>
                <w:bCs/>
                <w:i/>
                <w:color w:val="auto"/>
                <w:sz w:val="20"/>
                <w:szCs w:val="20"/>
              </w:rPr>
              <w:t xml:space="preserve">The website offers diverse resources, toolkits, and sources of </w:t>
            </w:r>
            <w:r w:rsidR="00A12126" w:rsidRPr="0042042F">
              <w:rPr>
                <w:rFonts w:asciiTheme="minorHAnsi" w:eastAsia="Times New Roman" w:hAnsiTheme="minorHAnsi" w:cs="Times New Roman"/>
                <w:bCs/>
                <w:i/>
                <w:color w:val="auto"/>
                <w:sz w:val="20"/>
                <w:szCs w:val="20"/>
              </w:rPr>
              <w:t>data on children with home languages other than English.</w:t>
            </w:r>
          </w:p>
          <w:p w14:paraId="7041B19A" w14:textId="77777777" w:rsidR="00EF4398" w:rsidRPr="00A12126" w:rsidRDefault="00EF4398" w:rsidP="00EF4398">
            <w:pPr>
              <w:rPr>
                <w:i/>
                <w:sz w:val="8"/>
                <w:szCs w:val="8"/>
              </w:rPr>
            </w:pPr>
          </w:p>
          <w:p w14:paraId="7041B19B" w14:textId="77777777" w:rsidR="00A12126" w:rsidRPr="0042042F" w:rsidRDefault="00A12126" w:rsidP="00A12126">
            <w:pPr>
              <w:rPr>
                <w:rFonts w:asciiTheme="minorHAnsi" w:hAnsiTheme="minorHAnsi"/>
                <w:b/>
              </w:rPr>
            </w:pPr>
            <w:r w:rsidRPr="0042042F">
              <w:rPr>
                <w:rFonts w:asciiTheme="minorHAnsi" w:hAnsiTheme="minorHAnsi"/>
                <w:b/>
              </w:rPr>
              <w:t xml:space="preserve">National Multicultural Institute </w:t>
            </w:r>
            <w:r>
              <w:rPr>
                <w:rStyle w:val="Hyperlink"/>
                <w:rFonts w:asciiTheme="minorHAnsi" w:hAnsiTheme="minorHAnsi" w:cs="Arial"/>
                <w:b/>
                <w:bCs/>
                <w:color w:val="FF0000"/>
                <w:sz w:val="20"/>
                <w:szCs w:val="18"/>
                <w:u w:val="none"/>
              </w:rPr>
              <w:t>(3-9)</w:t>
            </w:r>
          </w:p>
          <w:p w14:paraId="7041B19C" w14:textId="77777777" w:rsidR="00A12126" w:rsidRPr="0042042F" w:rsidRDefault="00E627B6" w:rsidP="00A12126">
            <w:pPr>
              <w:rPr>
                <w:rStyle w:val="Hyperlink"/>
                <w:rFonts w:asciiTheme="minorHAnsi" w:hAnsiTheme="minorHAnsi"/>
                <w:b/>
                <w:sz w:val="20"/>
                <w:u w:val="none"/>
              </w:rPr>
            </w:pPr>
            <w:hyperlink r:id="rId139" w:history="1">
              <w:r w:rsidR="00A12126" w:rsidRPr="0042042F">
                <w:rPr>
                  <w:rStyle w:val="Hyperlink"/>
                  <w:rFonts w:asciiTheme="minorHAnsi" w:hAnsiTheme="minorHAnsi"/>
                  <w:b/>
                  <w:sz w:val="20"/>
                  <w:u w:val="none"/>
                </w:rPr>
                <w:t>http://www.racialequityresourceguide.org/guides-workshops/national-multicultural-institute</w:t>
              </w:r>
            </w:hyperlink>
          </w:p>
          <w:p w14:paraId="7041B19D" w14:textId="77777777" w:rsidR="00A12126" w:rsidRDefault="00A12126" w:rsidP="00A12126">
            <w:pPr>
              <w:rPr>
                <w:rFonts w:asciiTheme="minorHAnsi" w:eastAsia="Times New Roman" w:hAnsiTheme="minorHAnsi"/>
                <w:bCs/>
                <w:i/>
                <w:sz w:val="20"/>
                <w:szCs w:val="20"/>
              </w:rPr>
            </w:pPr>
            <w:r w:rsidRPr="0042042F">
              <w:rPr>
                <w:rFonts w:asciiTheme="minorHAnsi" w:eastAsia="Times New Roman" w:hAnsiTheme="minorHAnsi"/>
                <w:bCs/>
                <w:i/>
                <w:sz w:val="20"/>
                <w:szCs w:val="20"/>
              </w:rPr>
              <w:t xml:space="preserve">The mission of the National Multicultural Institute is to work with individuals, organizations and communities to facilitate personal and systemic change in order to build an inclusive society that is strengthened and empowered by its diversity. </w:t>
            </w:r>
            <w:r>
              <w:rPr>
                <w:rFonts w:asciiTheme="minorHAnsi" w:eastAsia="Times New Roman" w:hAnsiTheme="minorHAnsi"/>
                <w:bCs/>
                <w:i/>
                <w:sz w:val="20"/>
                <w:szCs w:val="20"/>
              </w:rPr>
              <w:t>The Institute website offers a variety of downloadable resources on cultural, racial, and linguistic equity and diversity.</w:t>
            </w:r>
          </w:p>
          <w:p w14:paraId="7041B19E" w14:textId="77777777" w:rsidR="00A12126" w:rsidRPr="00EF4398" w:rsidRDefault="00A12126" w:rsidP="00A12126">
            <w:pPr>
              <w:rPr>
                <w:rFonts w:asciiTheme="minorHAnsi" w:eastAsia="Times New Roman" w:hAnsiTheme="minorHAnsi"/>
                <w:bCs/>
                <w:i/>
                <w:sz w:val="8"/>
                <w:szCs w:val="8"/>
              </w:rPr>
            </w:pPr>
          </w:p>
          <w:p w14:paraId="7041B19F" w14:textId="77777777" w:rsidR="00A12126" w:rsidRPr="001B3AA5" w:rsidRDefault="00A12126" w:rsidP="00A12126">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40" w:history="1">
              <w:r w:rsidRPr="001B3AA5">
                <w:rPr>
                  <w:rStyle w:val="Hyperlink"/>
                  <w:rFonts w:asciiTheme="minorHAnsi" w:hAnsiTheme="minorHAnsi"/>
                  <w:b/>
                  <w:sz w:val="20"/>
                  <w:u w:val="none"/>
                </w:rPr>
                <w:t>http://www.pewhispanic.org/</w:t>
              </w:r>
            </w:hyperlink>
            <w:r>
              <w:rPr>
                <w:rStyle w:val="Hyperlink"/>
                <w:rFonts w:asciiTheme="minorHAnsi" w:hAnsiTheme="minorHAnsi"/>
                <w:b/>
                <w:sz w:val="20"/>
                <w:u w:val="none"/>
              </w:rPr>
              <w:t xml:space="preserve"> </w:t>
            </w:r>
            <w:r>
              <w:rPr>
                <w:rStyle w:val="Hyperlink"/>
                <w:rFonts w:asciiTheme="minorHAnsi" w:hAnsiTheme="minorHAnsi" w:cs="Arial"/>
                <w:b/>
                <w:bCs/>
                <w:color w:val="FF0000"/>
                <w:sz w:val="20"/>
                <w:szCs w:val="18"/>
                <w:u w:val="none"/>
              </w:rPr>
              <w:t>(0-9)</w:t>
            </w:r>
          </w:p>
          <w:p w14:paraId="7041B1A0" w14:textId="77777777" w:rsidR="00A12126" w:rsidRDefault="00A12126" w:rsidP="00A12126">
            <w:pPr>
              <w:rPr>
                <w:i/>
                <w:sz w:val="20"/>
              </w:rPr>
            </w:pPr>
            <w:r w:rsidRPr="001B3AA5">
              <w:rPr>
                <w:i/>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w:t>
            </w:r>
            <w:r>
              <w:rPr>
                <w:i/>
                <w:sz w:val="20"/>
              </w:rPr>
              <w:t>T</w:t>
            </w:r>
            <w:r w:rsidRPr="001B3AA5">
              <w:rPr>
                <w:i/>
                <w:sz w:val="20"/>
              </w:rPr>
              <w:t>he center is strictly neutral</w:t>
            </w:r>
            <w:r>
              <w:rPr>
                <w:i/>
                <w:sz w:val="20"/>
              </w:rPr>
              <w:t xml:space="preserve">; </w:t>
            </w:r>
            <w:r w:rsidRPr="001B3AA5">
              <w:rPr>
                <w:i/>
                <w:sz w:val="20"/>
              </w:rPr>
              <w:t>experts</w:t>
            </w:r>
            <w:r>
              <w:rPr>
                <w:i/>
                <w:sz w:val="20"/>
              </w:rPr>
              <w:t xml:space="preserve"> and</w:t>
            </w:r>
            <w:r w:rsidRPr="001B3AA5">
              <w:rPr>
                <w:i/>
                <w:sz w:val="20"/>
              </w:rPr>
              <w:t xml:space="preserve"> products do not make policy recommendations.</w:t>
            </w:r>
          </w:p>
          <w:p w14:paraId="7041B1A1" w14:textId="77777777" w:rsidR="00A12126" w:rsidRPr="0042042F" w:rsidRDefault="00A12126" w:rsidP="00A12126">
            <w:pPr>
              <w:rPr>
                <w:rFonts w:asciiTheme="minorHAnsi" w:eastAsia="Times New Roman" w:hAnsiTheme="minorHAnsi" w:cs="Arial"/>
                <w:sz w:val="8"/>
                <w:szCs w:val="8"/>
              </w:rPr>
            </w:pPr>
          </w:p>
          <w:p w14:paraId="7041B1A2" w14:textId="77777777" w:rsidR="00A12126" w:rsidRPr="005323D5" w:rsidRDefault="00A12126" w:rsidP="00A12126">
            <w:pPr>
              <w:outlineLvl w:val="0"/>
              <w:rPr>
                <w:b/>
                <w:sz w:val="20"/>
              </w:rPr>
            </w:pPr>
            <w:r>
              <w:rPr>
                <w:b/>
                <w:sz w:val="24"/>
              </w:rPr>
              <w:t>Promoting the Educational Success of Children and Youth Learning English</w:t>
            </w:r>
            <w:r>
              <w:rPr>
                <w:sz w:val="24"/>
              </w:rPr>
              <w:t xml:space="preserve"> </w:t>
            </w:r>
            <w:r w:rsidRPr="00924143">
              <w:rPr>
                <w:b/>
                <w:color w:val="FF0000"/>
                <w:sz w:val="24"/>
              </w:rPr>
              <w:t>(3-9)</w:t>
            </w:r>
            <w:r w:rsidRPr="00924143">
              <w:rPr>
                <w:color w:val="FF0000"/>
                <w:sz w:val="24"/>
              </w:rPr>
              <w:t xml:space="preserve"> </w:t>
            </w:r>
            <w:hyperlink r:id="rId141" w:history="1">
              <w:r w:rsidRPr="005323D5">
                <w:rPr>
                  <w:rStyle w:val="Hyperlink"/>
                  <w:b/>
                  <w:sz w:val="20"/>
                  <w:u w:val="none"/>
                </w:rPr>
                <w:t>https://www.nap.edu/resource/24677/toolkit/index.html</w:t>
              </w:r>
            </w:hyperlink>
            <w:r w:rsidRPr="005323D5">
              <w:rPr>
                <w:b/>
                <w:sz w:val="20"/>
              </w:rPr>
              <w:t xml:space="preserve"> </w:t>
            </w:r>
          </w:p>
          <w:p w14:paraId="7041B1A3" w14:textId="77777777" w:rsidR="00A12126" w:rsidRPr="00924143" w:rsidRDefault="00A12126" w:rsidP="00A12126">
            <w:pPr>
              <w:outlineLvl w:val="0"/>
              <w:rPr>
                <w:rFonts w:eastAsia="Times New Roman"/>
                <w:bCs/>
                <w:i/>
                <w:kern w:val="36"/>
                <w:sz w:val="20"/>
                <w:szCs w:val="20"/>
              </w:rPr>
            </w:pPr>
            <w:r w:rsidRPr="00924143">
              <w:rPr>
                <w:i/>
                <w:sz w:val="20"/>
                <w:szCs w:val="20"/>
              </w:rPr>
              <w:t xml:space="preserve">This online toolkit, based on a report from the National Academies, Engineering, and Medicine, examines what research evidence reveals about learning English from early childhood through high school, identifies effective practices for educators to use, and recommends steps policy makers can take to support high quality educational outcomes for children and youth who are learning English. If you click on any chapter in the Table of Contents, you can access a summary of the content or the entire chapter. Each chapter also features embedded videos. </w:t>
            </w:r>
          </w:p>
          <w:p w14:paraId="7041B1A4" w14:textId="77777777" w:rsidR="00EF4398" w:rsidRDefault="00EF4398" w:rsidP="005B46F5">
            <w:pPr>
              <w:outlineLvl w:val="0"/>
              <w:rPr>
                <w:rFonts w:eastAsia="Times New Roman"/>
                <w:b/>
                <w:bCs/>
                <w:i/>
                <w:color w:val="0000FF"/>
                <w:kern w:val="36"/>
                <w:sz w:val="8"/>
                <w:szCs w:val="8"/>
              </w:rPr>
            </w:pPr>
          </w:p>
          <w:p w14:paraId="7041B1A5" w14:textId="77777777" w:rsidR="00A12126" w:rsidRPr="00C914C6" w:rsidRDefault="00A12126" w:rsidP="00A12126">
            <w:pPr>
              <w:rPr>
                <w:rStyle w:val="Hyperlink"/>
                <w:rFonts w:asciiTheme="minorHAnsi" w:eastAsia="Times New Roman" w:hAnsiTheme="minorHAnsi"/>
                <w:b/>
                <w:sz w:val="20"/>
                <w:szCs w:val="20"/>
                <w:u w:val="none"/>
              </w:rPr>
            </w:pPr>
            <w:r w:rsidRPr="00C914C6">
              <w:rPr>
                <w:rFonts w:asciiTheme="minorHAnsi" w:hAnsiTheme="minorHAnsi"/>
                <w:b/>
              </w:rPr>
              <w:t>Puentes Culturales/Cultural Bridges</w:t>
            </w:r>
            <w:r w:rsidRPr="00C914C6">
              <w:rPr>
                <w:rFonts w:asciiTheme="minorHAnsi" w:eastAsia="Times New Roman" w:hAnsiTheme="minorHAnsi" w:cs="Arial"/>
                <w:b/>
                <w:sz w:val="20"/>
                <w:szCs w:val="30"/>
              </w:rPr>
              <w:t xml:space="preserve"> </w:t>
            </w:r>
            <w:hyperlink r:id="rId142" w:history="1">
              <w:r w:rsidRPr="00C914C6">
                <w:rPr>
                  <w:rStyle w:val="Hyperlink"/>
                  <w:rFonts w:asciiTheme="minorHAnsi" w:eastAsia="Times New Roman" w:hAnsiTheme="minorHAnsi"/>
                  <w:b/>
                  <w:sz w:val="20"/>
                  <w:szCs w:val="20"/>
                  <w:u w:val="none"/>
                </w:rPr>
                <w:t>http://www.puentesculturales.com</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6" w14:textId="77777777" w:rsidR="00A12126" w:rsidRDefault="00A12126" w:rsidP="00A12126">
            <w:pPr>
              <w:rPr>
                <w:i/>
                <w:sz w:val="20"/>
              </w:rPr>
            </w:pPr>
            <w:r w:rsidRPr="00C914C6">
              <w:rPr>
                <w:rStyle w:val="style1"/>
                <w:i/>
                <w:sz w:val="20"/>
              </w:rPr>
              <w:t>Puentes Culturales</w:t>
            </w:r>
            <w:r w:rsidRPr="00C914C6">
              <w:rPr>
                <w:i/>
                <w:sz w:val="20"/>
              </w:rPr>
              <w:t xml:space="preserve"> is an organization that has offered cultural competency analysis, educational programs, and professional development, interpretation, and translation services throughout the United States for more than 18 years. The resource sections of the Puentes Culturales website offer rich resources to use in supporting young children of diverse cultures and languages, and their families.</w:t>
            </w:r>
          </w:p>
          <w:p w14:paraId="7041B1A7" w14:textId="77777777" w:rsidR="00A12126" w:rsidRDefault="00A12126" w:rsidP="005B46F5">
            <w:pPr>
              <w:outlineLvl w:val="0"/>
              <w:rPr>
                <w:rFonts w:eastAsia="Times New Roman"/>
                <w:b/>
                <w:bCs/>
                <w:i/>
                <w:color w:val="0000FF"/>
                <w:kern w:val="36"/>
                <w:sz w:val="8"/>
                <w:szCs w:val="8"/>
              </w:rPr>
            </w:pPr>
          </w:p>
          <w:p w14:paraId="7041B1A8" w14:textId="77777777" w:rsidR="00A12126" w:rsidRPr="00C914C6" w:rsidRDefault="00A12126" w:rsidP="00A12126">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43" w:history="1">
              <w:r w:rsidRPr="00C914C6">
                <w:rPr>
                  <w:rStyle w:val="Hyperlink"/>
                  <w:rFonts w:asciiTheme="minorHAnsi" w:eastAsia="Times New Roman" w:hAnsiTheme="minorHAnsi"/>
                  <w:b/>
                  <w:sz w:val="20"/>
                  <w:szCs w:val="20"/>
                  <w:u w:val="none"/>
                </w:rPr>
                <w:t>http://www.raisingareader.org/site/PageServer?pagename=rar_homepage</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9" w14:textId="77777777" w:rsidR="00A12126" w:rsidRPr="00A12126" w:rsidRDefault="00A12126" w:rsidP="00A12126">
            <w:pPr>
              <w:rPr>
                <w:rFonts w:asciiTheme="minorHAnsi" w:eastAsia="Times New Roman" w:hAnsiTheme="minorHAnsi"/>
                <w:b/>
                <w:i/>
                <w:color w:val="0563C1" w:themeColor="hyperlink"/>
                <w:sz w:val="18"/>
                <w:szCs w:val="20"/>
              </w:rPr>
            </w:pPr>
            <w:r w:rsidRPr="00C914C6">
              <w:rPr>
                <w:i/>
                <w:sz w:val="20"/>
              </w:rPr>
              <w:lastRenderedPageBreak/>
              <w:t xml:space="preserve">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a variety of resources to use in supporting young </w:t>
            </w:r>
            <w:r>
              <w:rPr>
                <w:i/>
                <w:sz w:val="20"/>
              </w:rPr>
              <w:t xml:space="preserve">children who are </w:t>
            </w:r>
            <w:r w:rsidRPr="00C914C6">
              <w:rPr>
                <w:i/>
                <w:sz w:val="20"/>
              </w:rPr>
              <w:t>dual language learners and families.</w:t>
            </w:r>
          </w:p>
          <w:p w14:paraId="7041B1AA" w14:textId="77777777" w:rsidR="005B46F5" w:rsidRPr="005240AD" w:rsidRDefault="005B46F5" w:rsidP="00B6428D">
            <w:pPr>
              <w:rPr>
                <w:rFonts w:eastAsia="Times New Roman"/>
                <w:b/>
                <w:bCs/>
                <w:i/>
                <w:color w:val="0000FF"/>
                <w:kern w:val="36"/>
                <w:sz w:val="8"/>
                <w:szCs w:val="8"/>
              </w:rPr>
            </w:pPr>
          </w:p>
        </w:tc>
      </w:tr>
    </w:tbl>
    <w:p w14:paraId="7041B1AC" w14:textId="77777777" w:rsidR="00AB4C2F" w:rsidRDefault="00AB4C2F" w:rsidP="00AB4C2F">
      <w:pPr>
        <w:rPr>
          <w:b/>
          <w:sz w:val="24"/>
        </w:rPr>
        <w:sectPr w:rsidR="00AB4C2F" w:rsidSect="00B971AE">
          <w:pgSz w:w="12240" w:h="15840"/>
          <w:pgMar w:top="1008" w:right="1152" w:bottom="1008" w:left="1152" w:header="720" w:footer="720" w:gutter="0"/>
          <w:cols w:space="720"/>
          <w:docGrid w:linePitch="360"/>
        </w:sectPr>
      </w:pPr>
    </w:p>
    <w:tbl>
      <w:tblPr>
        <w:tblStyle w:val="TableGrid"/>
        <w:tblW w:w="11054" w:type="dxa"/>
        <w:tblInd w:w="-264" w:type="dxa"/>
        <w:tblLook w:val="04A0" w:firstRow="1" w:lastRow="0" w:firstColumn="1" w:lastColumn="0" w:noHBand="0" w:noVBand="1"/>
      </w:tblPr>
      <w:tblGrid>
        <w:gridCol w:w="578"/>
        <w:gridCol w:w="10476"/>
      </w:tblGrid>
      <w:tr w:rsidR="00AB4C2F" w14:paraId="7041B1AF" w14:textId="77777777" w:rsidTr="00B23E9D">
        <w:trPr>
          <w:trHeight w:val="350"/>
        </w:trPr>
        <w:tc>
          <w:tcPr>
            <w:tcW w:w="578" w:type="dxa"/>
            <w:shd w:val="clear" w:color="auto" w:fill="000000" w:themeFill="text1"/>
          </w:tcPr>
          <w:p w14:paraId="7041B1AD" w14:textId="77777777" w:rsidR="00AB4C2F" w:rsidRDefault="00AB4C2F" w:rsidP="00AB4C2F">
            <w:pPr>
              <w:rPr>
                <w:b/>
                <w:sz w:val="24"/>
              </w:rPr>
            </w:pPr>
          </w:p>
        </w:tc>
        <w:tc>
          <w:tcPr>
            <w:tcW w:w="10476" w:type="dxa"/>
            <w:shd w:val="clear" w:color="auto" w:fill="DEEAF6" w:themeFill="accent1" w:themeFillTint="33"/>
          </w:tcPr>
          <w:p w14:paraId="7041B1AE" w14:textId="77777777" w:rsidR="00AB4C2F" w:rsidRDefault="00AB4C2F" w:rsidP="00AB4C2F">
            <w:pPr>
              <w:jc w:val="center"/>
              <w:rPr>
                <w:b/>
                <w:sz w:val="24"/>
              </w:rPr>
            </w:pPr>
            <w:r>
              <w:rPr>
                <w:b/>
                <w:sz w:val="24"/>
              </w:rPr>
              <w:t>SUPPORTING THE LEARNING AND DEVELOPMENT OF YOUNG CHILDREN WHO ARE DLLS</w:t>
            </w:r>
          </w:p>
        </w:tc>
      </w:tr>
      <w:tr w:rsidR="00B23E9D" w14:paraId="7041B1C1" w14:textId="77777777" w:rsidTr="00B23E9D">
        <w:trPr>
          <w:cantSplit/>
          <w:trHeight w:val="6380"/>
        </w:trPr>
        <w:tc>
          <w:tcPr>
            <w:tcW w:w="578" w:type="dxa"/>
            <w:shd w:val="clear" w:color="auto" w:fill="DEEAF6" w:themeFill="accent1" w:themeFillTint="33"/>
            <w:textDirection w:val="btLr"/>
          </w:tcPr>
          <w:p w14:paraId="7041B1B0" w14:textId="77777777" w:rsidR="00B23E9D" w:rsidRDefault="00B23E9D" w:rsidP="00AB4C2F">
            <w:pPr>
              <w:ind w:left="113" w:right="113"/>
              <w:jc w:val="center"/>
              <w:rPr>
                <w:b/>
                <w:sz w:val="24"/>
              </w:rPr>
            </w:pPr>
            <w:r>
              <w:rPr>
                <w:b/>
                <w:caps/>
                <w:sz w:val="24"/>
              </w:rPr>
              <w:t xml:space="preserve">ONLINE Resources  </w:t>
            </w:r>
            <w:r w:rsidRPr="002001FB">
              <w:rPr>
                <w:sz w:val="32"/>
                <w:szCs w:val="32"/>
              </w:rPr>
              <w:sym w:font="Wingdings" w:char="F03A"/>
            </w:r>
          </w:p>
        </w:tc>
        <w:tc>
          <w:tcPr>
            <w:tcW w:w="10476" w:type="dxa"/>
            <w:shd w:val="clear" w:color="auto" w:fill="auto"/>
          </w:tcPr>
          <w:p w14:paraId="7041B1B1" w14:textId="77777777" w:rsidR="00B23E9D" w:rsidRDefault="00B23E9D" w:rsidP="0022012E">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44" w:history="1">
              <w:r w:rsidRPr="00C914C6">
                <w:rPr>
                  <w:rStyle w:val="Hyperlink"/>
                  <w:rFonts w:asciiTheme="minorHAnsi" w:eastAsia="Times New Roman" w:hAnsiTheme="minorHAnsi" w:cs="Arial"/>
                  <w:b/>
                  <w:sz w:val="20"/>
                  <w:szCs w:val="30"/>
                  <w:u w:val="none"/>
                </w:rPr>
                <w:t>http://www.readingrockets.org/</w:t>
              </w:r>
            </w:hyperlink>
            <w:r>
              <w:rPr>
                <w:rStyle w:val="Hyperlink"/>
                <w:rFonts w:asciiTheme="minorHAnsi" w:eastAsia="Times New Roman" w:hAnsiTheme="minorHAnsi" w:cs="Arial"/>
                <w:b/>
                <w:sz w:val="20"/>
                <w:szCs w:val="30"/>
                <w:u w:val="none"/>
              </w:rPr>
              <w:t xml:space="preserve"> </w:t>
            </w:r>
            <w:r>
              <w:rPr>
                <w:rStyle w:val="Hyperlink"/>
                <w:rFonts w:asciiTheme="minorHAnsi" w:eastAsia="Times New Roman" w:hAnsiTheme="minorHAnsi" w:cs="Arial"/>
                <w:b/>
                <w:color w:val="FF0000"/>
                <w:sz w:val="20"/>
                <w:szCs w:val="30"/>
                <w:u w:val="none"/>
              </w:rPr>
              <w:t>(3-9)</w:t>
            </w:r>
          </w:p>
          <w:p w14:paraId="7041B1B2" w14:textId="77777777" w:rsidR="00B23E9D" w:rsidRPr="0022012E" w:rsidRDefault="00B23E9D" w:rsidP="0022012E">
            <w:pPr>
              <w:rPr>
                <w:i/>
                <w:sz w:val="20"/>
              </w:rPr>
            </w:pPr>
            <w:r w:rsidRPr="00803EBD">
              <w:rPr>
                <w:i/>
                <w:sz w:val="20"/>
              </w:rPr>
              <w:t xml:space="preserve">Reading Rockets offers a rich library of classroom strategies, articles, family tip sheets, FAQs, videos, research briefs and more — providing research-based and best-practice information for educators, parents, and others who work with young readers. </w:t>
            </w:r>
            <w:r>
              <w:rPr>
                <w:i/>
                <w:sz w:val="20"/>
              </w:rPr>
              <w:t>Search under “dual language learners” or “English language learners” to find some great free resources.</w:t>
            </w:r>
          </w:p>
          <w:p w14:paraId="7041B1B3" w14:textId="77777777" w:rsidR="00B23E9D" w:rsidRPr="00C914C6" w:rsidRDefault="00B23E9D" w:rsidP="00AB4C2F">
            <w:pPr>
              <w:rPr>
                <w:rFonts w:asciiTheme="minorHAnsi" w:eastAsia="Times New Roman" w:hAnsiTheme="minorHAnsi"/>
                <w:b/>
                <w:sz w:val="8"/>
                <w:szCs w:val="8"/>
              </w:rPr>
            </w:pPr>
          </w:p>
          <w:p w14:paraId="7041B1B4"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b/>
                <w:sz w:val="20"/>
                <w:szCs w:val="20"/>
              </w:rPr>
              <w:t xml:space="preserve">Toolkit of Resources for Engaging Families and the Community as Partners in Education </w:t>
            </w:r>
            <w:r w:rsidRPr="00612987">
              <w:rPr>
                <w:rFonts w:asciiTheme="minorHAnsi" w:eastAsiaTheme="minorHAnsi" w:hAnsiTheme="minorHAnsi" w:cstheme="minorBidi"/>
                <w:b/>
                <w:color w:val="FF0000"/>
                <w:sz w:val="20"/>
              </w:rPr>
              <w:t>(0-9)</w:t>
            </w:r>
          </w:p>
          <w:p w14:paraId="7041B1B5" w14:textId="77777777" w:rsidR="00B23E9D" w:rsidRPr="00612987" w:rsidRDefault="00B23E9D" w:rsidP="00EF4398">
            <w:pPr>
              <w:rPr>
                <w:rFonts w:asciiTheme="minorHAnsi" w:eastAsia="Times New Roman" w:hAnsiTheme="minorHAnsi" w:cstheme="minorBidi"/>
                <w:i/>
                <w:sz w:val="20"/>
                <w:szCs w:val="20"/>
              </w:rPr>
            </w:pPr>
            <w:r w:rsidRPr="00612987">
              <w:rPr>
                <w:rFonts w:asciiTheme="minorHAnsi" w:eastAsia="Times New Roman" w:hAnsiTheme="minorHAnsi" w:cstheme="minorBidi"/>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 or staff development to build insights and understanding.</w:t>
            </w:r>
          </w:p>
          <w:p w14:paraId="7041B1B6"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7041B1B7" w14:textId="77777777" w:rsidR="00B23E9D" w:rsidRPr="00612987" w:rsidRDefault="00E627B6" w:rsidP="00EF4398">
            <w:pPr>
              <w:rPr>
                <w:rFonts w:asciiTheme="minorHAnsi" w:eastAsia="Times New Roman" w:hAnsiTheme="minorHAnsi" w:cstheme="minorBidi"/>
                <w:b/>
                <w:sz w:val="20"/>
                <w:szCs w:val="20"/>
              </w:rPr>
            </w:pPr>
            <w:hyperlink r:id="rId145" w:history="1">
              <w:r w:rsidR="00B23E9D" w:rsidRPr="00612987">
                <w:rPr>
                  <w:rFonts w:asciiTheme="minorHAnsi" w:eastAsia="Times New Roman" w:hAnsiTheme="minorHAnsi" w:cstheme="minorBidi"/>
                  <w:b/>
                  <w:color w:val="0000FF"/>
                  <w:sz w:val="20"/>
                  <w:szCs w:val="20"/>
                </w:rPr>
                <w:t>http://relpacific.mcrel.org/wp-content/uploads/2016/03/ToolkitPart1.pdf</w:t>
              </w:r>
            </w:hyperlink>
            <w:r w:rsidR="00B23E9D" w:rsidRPr="00612987">
              <w:rPr>
                <w:rFonts w:asciiTheme="minorHAnsi" w:eastAsia="Times New Roman" w:hAnsiTheme="minorHAnsi" w:cstheme="minorBidi"/>
                <w:b/>
                <w:sz w:val="20"/>
                <w:szCs w:val="20"/>
              </w:rPr>
              <w:t xml:space="preserve"> </w:t>
            </w:r>
          </w:p>
          <w:p w14:paraId="7041B1B8"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2: Building a cultural bridge</w:t>
            </w:r>
          </w:p>
          <w:p w14:paraId="7041B1B9" w14:textId="77777777" w:rsidR="00B23E9D" w:rsidRPr="00612987" w:rsidRDefault="00E627B6" w:rsidP="00EF4398">
            <w:pPr>
              <w:rPr>
                <w:rFonts w:asciiTheme="minorHAnsi" w:eastAsia="Times New Roman" w:hAnsiTheme="minorHAnsi" w:cstheme="minorBidi"/>
                <w:b/>
                <w:sz w:val="20"/>
                <w:szCs w:val="20"/>
              </w:rPr>
            </w:pPr>
            <w:hyperlink r:id="rId146" w:history="1">
              <w:r w:rsidR="00B23E9D" w:rsidRPr="00612987">
                <w:rPr>
                  <w:rFonts w:asciiTheme="minorHAnsi" w:eastAsia="Times New Roman" w:hAnsiTheme="minorHAnsi" w:cstheme="minorBidi"/>
                  <w:b/>
                  <w:color w:val="0000FF"/>
                  <w:sz w:val="20"/>
                  <w:szCs w:val="20"/>
                </w:rPr>
                <w:t>http://relpacific.mcrel.org/wp-content/uploads/2016/03/Part-2_Jan2015.pdf</w:t>
              </w:r>
            </w:hyperlink>
          </w:p>
          <w:p w14:paraId="7041B1BA"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7041B1BB" w14:textId="77777777" w:rsidR="00B23E9D" w:rsidRPr="00612987" w:rsidRDefault="00E627B6" w:rsidP="00EF4398">
            <w:pPr>
              <w:rPr>
                <w:rFonts w:asciiTheme="minorHAnsi" w:eastAsia="Times New Roman" w:hAnsiTheme="minorHAnsi" w:cstheme="minorBidi"/>
                <w:b/>
                <w:sz w:val="20"/>
                <w:szCs w:val="20"/>
              </w:rPr>
            </w:pPr>
            <w:hyperlink r:id="rId147" w:history="1">
              <w:r w:rsidR="00B23E9D" w:rsidRPr="00612987">
                <w:rPr>
                  <w:rFonts w:asciiTheme="minorHAnsi" w:eastAsia="Times New Roman" w:hAnsiTheme="minorHAnsi" w:cstheme="minorBidi"/>
                  <w:b/>
                  <w:color w:val="0000FF"/>
                  <w:sz w:val="20"/>
                  <w:szCs w:val="20"/>
                </w:rPr>
                <w:t>http://relpacific.mcrel.org/wp-content/uploads/2016/03/Part-3_Jan2015.pdf</w:t>
              </w:r>
            </w:hyperlink>
          </w:p>
          <w:p w14:paraId="7041B1BC"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Part 4: Engaging all in data conversations</w:t>
            </w:r>
          </w:p>
          <w:p w14:paraId="7041B1BD" w14:textId="77777777" w:rsidR="00B23E9D" w:rsidRPr="00612987" w:rsidRDefault="00E627B6" w:rsidP="00EF4398">
            <w:pPr>
              <w:rPr>
                <w:rFonts w:asciiTheme="minorHAnsi" w:eastAsia="Times New Roman" w:hAnsiTheme="minorHAnsi" w:cstheme="minorBidi"/>
                <w:b/>
                <w:color w:val="0000FF"/>
                <w:sz w:val="20"/>
                <w:szCs w:val="20"/>
              </w:rPr>
            </w:pPr>
            <w:hyperlink r:id="rId148" w:history="1">
              <w:r w:rsidR="00B23E9D" w:rsidRPr="00612987">
                <w:rPr>
                  <w:rFonts w:asciiTheme="minorHAnsi" w:eastAsia="Times New Roman" w:hAnsiTheme="minorHAnsi" w:cstheme="minorBidi"/>
                  <w:b/>
                  <w:color w:val="0000FF"/>
                  <w:sz w:val="20"/>
                  <w:szCs w:val="20"/>
                </w:rPr>
                <w:t>http://relpacific.mcrel.org/wp-content/uploads/2016/03/Part4_May2015.pdf</w:t>
              </w:r>
            </w:hyperlink>
          </w:p>
          <w:p w14:paraId="7041B1BE" w14:textId="77777777" w:rsidR="00B23E9D" w:rsidRPr="00527E55" w:rsidRDefault="00B23E9D" w:rsidP="00AB4C2F">
            <w:pPr>
              <w:rPr>
                <w:i/>
                <w:sz w:val="8"/>
                <w:szCs w:val="8"/>
              </w:rPr>
            </w:pPr>
          </w:p>
          <w:p w14:paraId="7041B1BF" w14:textId="77777777" w:rsidR="00B23E9D" w:rsidRPr="00527E55" w:rsidRDefault="00B23E9D" w:rsidP="00AB4C2F">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49"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041B1C0" w14:textId="77777777" w:rsidR="00B23E9D" w:rsidRPr="0022012E" w:rsidRDefault="00B23E9D" w:rsidP="00612987">
            <w:pPr>
              <w:rPr>
                <w:i/>
                <w:sz w:val="20"/>
              </w:rPr>
            </w:pPr>
            <w:r w:rsidRPr="00527E55">
              <w:rPr>
                <w:i/>
                <w:sz w:val="20"/>
              </w:rPr>
              <w:t xml:space="preserve">WIDA advances academic language development and academic achievement for linguistically diverse students through high quality standards, assessments, research, and professional development for educators. </w:t>
            </w:r>
            <w:r w:rsidRPr="00527E55">
              <w:rPr>
                <w:bCs/>
                <w:i/>
                <w:sz w:val="20"/>
              </w:rPr>
              <w:t xml:space="preserve">WIDA's “can do philosophy” </w:t>
            </w:r>
            <w:r w:rsidRPr="00527E55">
              <w:rPr>
                <w:i/>
                <w:sz w:val="20"/>
              </w:rPr>
              <w:t xml:space="preserve">believes in the assets, contributions, and potential of linguistically diverse students from </w:t>
            </w:r>
            <w:r>
              <w:rPr>
                <w:i/>
                <w:sz w:val="20"/>
              </w:rPr>
              <w:t xml:space="preserve">PreK through Grade 12. Examples of WIDA early childhood resources are the WIDA English Language Development Standards Resource Guide </w:t>
            </w:r>
            <w:r>
              <w:rPr>
                <w:sz w:val="20"/>
              </w:rPr>
              <w:t>(</w:t>
            </w:r>
            <w:hyperlink r:id="rId150" w:history="1">
              <w:r w:rsidRPr="004E705C">
                <w:rPr>
                  <w:rStyle w:val="Hyperlink"/>
                  <w:b/>
                  <w:sz w:val="20"/>
                  <w:u w:val="none"/>
                </w:rPr>
                <w:t>https://www.wida.us/</w:t>
              </w:r>
              <w:r w:rsidRPr="004E705C">
                <w:rPr>
                  <w:rStyle w:val="Hyperlink"/>
                  <w:b/>
                  <w:sz w:val="20"/>
                  <w:u w:val="none"/>
                </w:rPr>
                <w:br/>
                <w:t>standards/EarlyYears.aspx?utm_source=PAEEN+June+2017&amp;utm_campaign=Build&amp;utm_medium=email</w:t>
              </w:r>
            </w:hyperlink>
            <w:r w:rsidRPr="00612987">
              <w:rPr>
                <w:sz w:val="20"/>
              </w:rPr>
              <w:t>)</w:t>
            </w:r>
            <w:r>
              <w:rPr>
                <w:b/>
                <w:sz w:val="20"/>
              </w:rPr>
              <w:t xml:space="preserve"> </w:t>
            </w:r>
            <w:r>
              <w:rPr>
                <w:sz w:val="20"/>
              </w:rPr>
              <w:t>and the WIDA Early Years Can Do Descriptors (</w:t>
            </w:r>
            <w:hyperlink r:id="rId151" w:anchor="early" w:history="1">
              <w:r w:rsidRPr="00612987">
                <w:rPr>
                  <w:rStyle w:val="Hyperlink"/>
                  <w:b/>
                  <w:sz w:val="20"/>
                  <w:u w:val="none"/>
                </w:rPr>
                <w:t>https://www.wida.us/standards/CAN_DOs/</w:t>
              </w:r>
              <w:r w:rsidRPr="00612987">
                <w:rPr>
                  <w:rStyle w:val="Hyperlink"/>
                  <w:b/>
                  <w:sz w:val="20"/>
                  <w:u w:val="none"/>
                </w:rPr>
                <w:br/>
                <w:t>?utm_source=PAEEN+June+2017&amp;utm_campaign=Build&amp;utm_medium=email#early</w:t>
              </w:r>
            </w:hyperlink>
            <w:r w:rsidRPr="00612987">
              <w:rPr>
                <w:i/>
                <w:sz w:val="20"/>
              </w:rPr>
              <w:t>), which provides examples of what children who are DLLs can do a various stages of language development.</w:t>
            </w:r>
          </w:p>
        </w:tc>
      </w:tr>
    </w:tbl>
    <w:p w14:paraId="7041B1D6" w14:textId="77777777" w:rsidR="00EF4398" w:rsidRDefault="00EF4398"/>
    <w:p w14:paraId="7041B1D7" w14:textId="77777777" w:rsidR="00EF4398" w:rsidRDefault="00EF4398"/>
    <w:p w14:paraId="7041B1D8" w14:textId="77777777" w:rsidR="00EF4398" w:rsidRDefault="00EF4398"/>
    <w:p w14:paraId="7041B1D9" w14:textId="77777777" w:rsidR="005323D5" w:rsidRDefault="005323D5" w:rsidP="005323D5">
      <w:pPr>
        <w:rPr>
          <w:b/>
          <w:sz w:val="24"/>
        </w:rPr>
      </w:pPr>
    </w:p>
    <w:p w14:paraId="7041B1DA" w14:textId="77777777" w:rsidR="00EF4398" w:rsidRDefault="00EF4398"/>
    <w:p w14:paraId="7041B1DB" w14:textId="77777777" w:rsidR="00EF4398" w:rsidRDefault="00EF4398"/>
    <w:p w14:paraId="7041B1DC" w14:textId="77777777" w:rsidR="00EF4398" w:rsidRDefault="00EF4398"/>
    <w:p w14:paraId="7041B1DD" w14:textId="77777777" w:rsidR="00EF4398" w:rsidRDefault="00EF4398"/>
    <w:p w14:paraId="7041B1DE" w14:textId="77777777" w:rsidR="00EF4398" w:rsidRDefault="00EF4398"/>
    <w:p w14:paraId="7041B25C" w14:textId="77777777" w:rsidR="005D4336" w:rsidRDefault="005D4336" w:rsidP="001349C6">
      <w:pPr>
        <w:rPr>
          <w:b/>
          <w:sz w:val="24"/>
        </w:rPr>
        <w:sectPr w:rsidR="005D4336" w:rsidSect="00F26AA6">
          <w:footerReference w:type="default" r:id="rId152"/>
          <w:pgSz w:w="12240" w:h="15840"/>
          <w:pgMar w:top="720" w:right="720" w:bottom="720" w:left="720" w:header="720" w:footer="720" w:gutter="0"/>
          <w:cols w:space="720"/>
          <w:docGrid w:linePitch="360"/>
        </w:sectPr>
      </w:pPr>
    </w:p>
    <w:p w14:paraId="359CC8C8" w14:textId="77777777" w:rsidR="00D4480E" w:rsidRDefault="00D4480E" w:rsidP="00E627B6">
      <w:pPr>
        <w:rPr>
          <w:rFonts w:eastAsia="Times New Roman"/>
          <w:color w:val="243270"/>
          <w:sz w:val="21"/>
          <w:szCs w:val="21"/>
        </w:rPr>
      </w:pPr>
    </w:p>
    <w:p w14:paraId="63C14922" w14:textId="77777777" w:rsidR="00E627B6" w:rsidRDefault="00E627B6" w:rsidP="00E627B6">
      <w:pPr>
        <w:rPr>
          <w:rFonts w:ascii="Calibri,Times New Roman" w:eastAsia="Calibri,Times New Roman" w:hAnsi="Calibri,Times New Roman" w:cs="Calibri,Times New Roman"/>
          <w:color w:val="243270"/>
          <w:sz w:val="21"/>
          <w:szCs w:val="21"/>
        </w:rPr>
      </w:pPr>
      <w:r w:rsidRPr="1EF1003F">
        <w:rPr>
          <w:rFonts w:cs="Calibri"/>
          <w:color w:val="243270"/>
          <w:sz w:val="21"/>
          <w:szCs w:val="21"/>
        </w:rPr>
        <w:t xml:space="preserve">NIEER today published a </w:t>
      </w:r>
      <w:hyperlink r:id="rId153">
        <w:r w:rsidRPr="1EF1003F">
          <w:rPr>
            <w:rStyle w:val="Hyperlink"/>
            <w:rFonts w:cs="Calibri"/>
            <w:color w:val="EF7061"/>
            <w:sz w:val="21"/>
            <w:szCs w:val="21"/>
          </w:rPr>
          <w:t>new policy paper</w:t>
        </w:r>
      </w:hyperlink>
      <w:r w:rsidRPr="1EF1003F">
        <w:rPr>
          <w:rFonts w:cs="Calibri"/>
          <w:color w:val="243270"/>
          <w:sz w:val="21"/>
          <w:szCs w:val="21"/>
        </w:rPr>
        <w:t xml:space="preserve"> outlining challenges facing non-English speaking families and recommending policy changes for state pre-K, including:</w:t>
      </w:r>
    </w:p>
    <w:p w14:paraId="091F9923" w14:textId="77777777" w:rsidR="00E627B6" w:rsidRDefault="00E627B6" w:rsidP="00E627B6">
      <w:pPr>
        <w:rPr>
          <w:rFonts w:eastAsia="Times New Roman"/>
          <w:color w:val="243270"/>
          <w:sz w:val="21"/>
          <w:szCs w:val="21"/>
        </w:rPr>
      </w:pPr>
    </w:p>
    <w:p w14:paraId="1C4289E4" w14:textId="77777777" w:rsidR="00E627B6" w:rsidRDefault="00E627B6" w:rsidP="00E627B6">
      <w:pPr>
        <w:numPr>
          <w:ilvl w:val="0"/>
          <w:numId w:val="20"/>
        </w:numPr>
        <w:ind w:left="600" w:hanging="240"/>
        <w:rPr>
          <w:rFonts w:ascii="Calibri,Times New Roman" w:eastAsia="Calibri,Times New Roman" w:hAnsi="Calibri,Times New Roman" w:cs="Calibri,Times New Roman"/>
          <w:color w:val="243270"/>
          <w:sz w:val="21"/>
          <w:szCs w:val="21"/>
        </w:rPr>
      </w:pPr>
      <w:r w:rsidRPr="1EF1003F">
        <w:rPr>
          <w:rFonts w:cs="Calibri"/>
          <w:color w:val="243270"/>
          <w:sz w:val="21"/>
          <w:szCs w:val="21"/>
        </w:rPr>
        <w:t>Identify the number of DLL children in state pre-K and use the data to inform policies on teacher preparation, curriculum and classroom practice</w:t>
      </w:r>
    </w:p>
    <w:p w14:paraId="3FB0AFD1" w14:textId="77777777" w:rsidR="00E627B6" w:rsidRDefault="00E627B6" w:rsidP="00E627B6">
      <w:pPr>
        <w:numPr>
          <w:ilvl w:val="0"/>
          <w:numId w:val="20"/>
        </w:numPr>
        <w:ind w:left="600" w:hanging="240"/>
        <w:rPr>
          <w:rFonts w:ascii="Calibri,Times New Roman" w:eastAsia="Calibri,Times New Roman" w:hAnsi="Calibri,Times New Roman" w:cs="Calibri,Times New Roman"/>
          <w:color w:val="243270"/>
          <w:sz w:val="21"/>
          <w:szCs w:val="21"/>
        </w:rPr>
      </w:pPr>
      <w:r w:rsidRPr="1EF1003F">
        <w:rPr>
          <w:rFonts w:cs="Calibri"/>
          <w:color w:val="243270"/>
          <w:sz w:val="21"/>
          <w:szCs w:val="21"/>
        </w:rPr>
        <w:t>Screen and assess all children in their home languages</w:t>
      </w:r>
    </w:p>
    <w:p w14:paraId="7855C368" w14:textId="77777777" w:rsidR="00E627B6" w:rsidRDefault="00E627B6" w:rsidP="00E627B6">
      <w:pPr>
        <w:numPr>
          <w:ilvl w:val="0"/>
          <w:numId w:val="20"/>
        </w:numPr>
        <w:ind w:left="600" w:hanging="240"/>
        <w:rPr>
          <w:rFonts w:ascii="Calibri,Times New Roman" w:eastAsia="Calibri,Times New Roman" w:hAnsi="Calibri,Times New Roman" w:cs="Calibri,Times New Roman"/>
          <w:color w:val="243270"/>
          <w:sz w:val="21"/>
          <w:szCs w:val="21"/>
        </w:rPr>
      </w:pPr>
      <w:r w:rsidRPr="1EF1003F">
        <w:rPr>
          <w:rFonts w:cs="Calibri"/>
          <w:color w:val="243270"/>
          <w:sz w:val="21"/>
          <w:szCs w:val="21"/>
        </w:rPr>
        <w:t>Communicate with families in their home languages</w:t>
      </w:r>
    </w:p>
    <w:p w14:paraId="0D366EDC" w14:textId="77777777" w:rsidR="00E627B6" w:rsidRDefault="00E627B6" w:rsidP="00E627B6">
      <w:pPr>
        <w:numPr>
          <w:ilvl w:val="0"/>
          <w:numId w:val="20"/>
        </w:numPr>
        <w:ind w:left="600" w:hanging="240"/>
        <w:rPr>
          <w:rFonts w:ascii="Calibri,Times New Roman" w:eastAsia="Calibri,Times New Roman" w:hAnsi="Calibri,Times New Roman" w:cs="Calibri,Times New Roman"/>
          <w:color w:val="243270"/>
          <w:sz w:val="21"/>
          <w:szCs w:val="21"/>
        </w:rPr>
      </w:pPr>
      <w:r w:rsidRPr="1EF1003F">
        <w:rPr>
          <w:rFonts w:cs="Calibri"/>
          <w:color w:val="243270"/>
          <w:sz w:val="21"/>
          <w:szCs w:val="21"/>
        </w:rPr>
        <w:t>Better prepare and support teachers by offering pay premiums for bilingual specialist teachers and partnering with higher education institutions to offer specialization for teaching DLL children from preschool through Third Grade</w:t>
      </w:r>
    </w:p>
    <w:p w14:paraId="7C47ADFB" w14:textId="77777777" w:rsidR="00E627B6" w:rsidRDefault="00E627B6" w:rsidP="00E627B6">
      <w:pPr>
        <w:numPr>
          <w:ilvl w:val="0"/>
          <w:numId w:val="20"/>
        </w:numPr>
        <w:ind w:left="600" w:hanging="240"/>
        <w:rPr>
          <w:rFonts w:ascii="Calibri,Times New Roman" w:eastAsia="Calibri,Times New Roman" w:hAnsi="Calibri,Times New Roman" w:cs="Calibri,Times New Roman"/>
          <w:color w:val="243270"/>
          <w:sz w:val="21"/>
          <w:szCs w:val="21"/>
        </w:rPr>
      </w:pPr>
      <w:r w:rsidRPr="1EF1003F">
        <w:rPr>
          <w:rFonts w:cs="Calibri"/>
          <w:color w:val="243270"/>
          <w:sz w:val="21"/>
          <w:szCs w:val="21"/>
        </w:rPr>
        <w:t>Increase participation in high-quality early childhood education for DLL children</w:t>
      </w:r>
    </w:p>
    <w:p w14:paraId="64EA81FF" w14:textId="77777777" w:rsidR="00E627B6" w:rsidRDefault="00E627B6" w:rsidP="00E627B6">
      <w:pPr>
        <w:rPr>
          <w:rFonts w:eastAsia="Times New Roman"/>
          <w:color w:val="243270"/>
          <w:sz w:val="21"/>
          <w:szCs w:val="21"/>
        </w:rPr>
      </w:pPr>
    </w:p>
    <w:p w14:paraId="32D77466" w14:textId="77777777" w:rsidR="00E627B6" w:rsidRDefault="00E627B6" w:rsidP="00E627B6">
      <w:pPr>
        <w:rPr>
          <w:rFonts w:eastAsia="Times New Roman"/>
          <w:color w:val="243270"/>
          <w:sz w:val="21"/>
          <w:szCs w:val="21"/>
        </w:rPr>
      </w:pPr>
    </w:p>
    <w:p w14:paraId="0E9946BF" w14:textId="77777777" w:rsidR="00E627B6" w:rsidRDefault="00E627B6" w:rsidP="00E627B6">
      <w:pPr>
        <w:rPr>
          <w:rFonts w:eastAsia="Times New Roman"/>
          <w:color w:val="243270"/>
          <w:sz w:val="21"/>
          <w:szCs w:val="21"/>
        </w:rPr>
      </w:pPr>
      <w:hyperlink r:id="rId154" w:tgtFrame="_blank" w:history="1">
        <w:r>
          <w:rPr>
            <w:rStyle w:val="Hyperlink"/>
            <w:rFonts w:ascii="Arial" w:eastAsia="Times New Roman" w:hAnsi="Arial" w:cs="Arial"/>
            <w:b/>
            <w:bCs/>
            <w:color w:val="EF7061"/>
            <w:sz w:val="24"/>
            <w:szCs w:val="24"/>
          </w:rPr>
          <w:t>Playing, Talking, Co-constructing: Exemplary Teaching for Young Dual Language Learners Across Program Types</w:t>
        </w:r>
      </w:hyperlink>
    </w:p>
    <w:p w14:paraId="293BD120" w14:textId="77777777" w:rsidR="00E627B6" w:rsidRDefault="00E627B6" w:rsidP="00E627B6">
      <w:pPr>
        <w:rPr>
          <w:rFonts w:eastAsia="Times New Roman"/>
          <w:color w:val="243270"/>
          <w:sz w:val="21"/>
          <w:szCs w:val="21"/>
        </w:rPr>
      </w:pPr>
    </w:p>
    <w:p w14:paraId="76D273E4" w14:textId="77777777" w:rsidR="00E627B6" w:rsidRDefault="00E627B6" w:rsidP="00E627B6">
      <w:pPr>
        <w:rPr>
          <w:rFonts w:ascii="Times New Roman" w:eastAsia="Times New Roman" w:hAnsi="Times New Roman"/>
          <w:color w:val="243270"/>
          <w:sz w:val="21"/>
          <w:szCs w:val="21"/>
        </w:rPr>
      </w:pPr>
      <w:r w:rsidRPr="1EF1003F">
        <w:rPr>
          <w:color w:val="243270"/>
          <w:sz w:val="21"/>
          <w:szCs w:val="21"/>
        </w:rPr>
        <w:t>In a new article released in</w:t>
      </w:r>
      <w:r w:rsidRPr="1EF1003F">
        <w:rPr>
          <w:i/>
          <w:iCs/>
          <w:color w:val="243270"/>
          <w:sz w:val="21"/>
          <w:szCs w:val="21"/>
        </w:rPr>
        <w:t xml:space="preserve"> Early Childhood Education Journal,</w:t>
      </w:r>
      <w:r w:rsidRPr="1EF1003F">
        <w:rPr>
          <w:color w:val="243270"/>
          <w:sz w:val="21"/>
          <w:szCs w:val="21"/>
        </w:rPr>
        <w:t xml:space="preserve"> researchers report on a qualitative multiple-case study that investigated specific teaching practices for dual language learners in six community-nominated exemplary preschool classrooms across three program types (Head Start, public pre-K, and private university-affiliated preschool programs). Researchers wanted to learn from exemplary teachers about their beliefs and practices for teaching young Dual Language Learner (DLL) children through interviews with teachers, classroom observations, video recordings, and classroom artifacts.</w:t>
      </w:r>
    </w:p>
    <w:p w14:paraId="02B4E5AC" w14:textId="77777777" w:rsidR="00E627B6" w:rsidRDefault="00E627B6" w:rsidP="00E627B6">
      <w:pPr>
        <w:rPr>
          <w:rFonts w:eastAsia="Times New Roman"/>
          <w:color w:val="243270"/>
          <w:sz w:val="21"/>
          <w:szCs w:val="21"/>
        </w:rPr>
      </w:pPr>
    </w:p>
    <w:p w14:paraId="70DBA410" w14:textId="77777777" w:rsidR="00E627B6" w:rsidRDefault="00E627B6" w:rsidP="00E627B6">
      <w:pPr>
        <w:rPr>
          <w:rFonts w:ascii="Times New Roman" w:eastAsia="Times New Roman" w:hAnsi="Times New Roman"/>
          <w:color w:val="243270"/>
          <w:sz w:val="21"/>
          <w:szCs w:val="21"/>
        </w:rPr>
      </w:pPr>
      <w:r w:rsidRPr="1EF1003F">
        <w:rPr>
          <w:color w:val="243270"/>
          <w:sz w:val="21"/>
          <w:szCs w:val="21"/>
        </w:rPr>
        <w:t>Researchers report that findings demonstrate that exemplary teachers hold asset-oriented beliefs about bilingualism and diversity, viewing DLL children and families as knowledgeable resources to the community. These teachers enact a wide repertoire of practices tailored for DLL children, including fostering relationships and belonging through embedding home languages and cultural practices in the classroom; emphasizing guided play, co-constructed curriculum, and ongoing observational assessment; and scaffolding and teaching the English language. Researchers discuss the implications of these findings for both teaching and teacher education.</w:t>
      </w:r>
    </w:p>
    <w:p w14:paraId="3531FCF1" w14:textId="77777777" w:rsidR="00E627B6" w:rsidRDefault="00E627B6" w:rsidP="00E627B6">
      <w:pPr>
        <w:pBdr>
          <w:bottom w:val="single" w:sz="18" w:space="8" w:color="35B558"/>
        </w:pBdr>
        <w:shd w:val="clear" w:color="auto" w:fill="FFFFFF"/>
        <w:spacing w:before="225" w:after="225"/>
        <w:outlineLvl w:val="4"/>
        <w:rPr>
          <w:rFonts w:ascii="Helvetica" w:eastAsia="Times New Roman" w:hAnsi="Helvetica"/>
          <w:b/>
          <w:bCs/>
          <w:color w:val="222222"/>
          <w:sz w:val="30"/>
          <w:szCs w:val="30"/>
          <w:lang w:val="en"/>
        </w:rPr>
      </w:pPr>
    </w:p>
    <w:p w14:paraId="59C16F28" w14:textId="77777777" w:rsidR="00E627B6" w:rsidRDefault="00E627B6" w:rsidP="00E627B6">
      <w:pPr>
        <w:pBdr>
          <w:bottom w:val="single" w:sz="18" w:space="8" w:color="35B558"/>
        </w:pBdr>
        <w:shd w:val="clear" w:color="auto" w:fill="FFFFFF" w:themeFill="background1"/>
        <w:spacing w:before="225" w:after="225"/>
        <w:outlineLvl w:val="4"/>
        <w:rPr>
          <w:rFonts w:ascii="Helvetica,Times New Roman" w:eastAsia="Helvetica,Times New Roman" w:hAnsi="Helvetica,Times New Roman" w:cs="Helvetica,Times New Roman"/>
          <w:b/>
          <w:bCs/>
          <w:color w:val="222222"/>
          <w:sz w:val="30"/>
          <w:szCs w:val="30"/>
          <w:lang w:val="en"/>
        </w:rPr>
      </w:pPr>
      <w:r w:rsidRPr="1EF1003F">
        <w:rPr>
          <w:rFonts w:ascii="Helvetica" w:eastAsia="Helvetica" w:hAnsi="Helvetica" w:cs="Helvetica"/>
          <w:b/>
          <w:bCs/>
          <w:color w:val="222222"/>
          <w:sz w:val="30"/>
          <w:szCs w:val="30"/>
          <w:lang w:val="en"/>
        </w:rPr>
        <w:t>Supporting a Diverse Early Childhood Workforce for Dual Language Learners (Policy Update)</w:t>
      </w:r>
    </w:p>
    <w:p w14:paraId="6CD247EA" w14:textId="77777777" w:rsidR="00E627B6" w:rsidRDefault="00E627B6" w:rsidP="00E627B6">
      <w:pPr>
        <w:shd w:val="clear" w:color="auto" w:fill="FFFFFF" w:themeFill="background1"/>
        <w:spacing w:before="100" w:beforeAutospacing="1" w:after="150"/>
        <w:rPr>
          <w:rFonts w:ascii="Helvetica" w:eastAsia="Helvetica" w:hAnsi="Helvetica" w:cs="Helvetica"/>
          <w:sz w:val="24"/>
          <w:szCs w:val="24"/>
          <w:lang w:val="en"/>
        </w:rPr>
      </w:pPr>
      <w:r w:rsidRPr="1EF1003F">
        <w:rPr>
          <w:rFonts w:ascii="Helvetica" w:eastAsia="Helvetica" w:hAnsi="Helvetica" w:cs="Helvetica"/>
          <w:lang w:val="en"/>
        </w:rPr>
        <w:t xml:space="preserve">Source: National Association of State Boards of Education </w:t>
      </w:r>
    </w:p>
    <w:p w14:paraId="5A1DDBE9" w14:textId="77777777" w:rsidR="00E627B6" w:rsidRDefault="00E627B6" w:rsidP="00E627B6">
      <w:pPr>
        <w:shd w:val="clear" w:color="auto" w:fill="FFFFFF" w:themeFill="background1"/>
        <w:spacing w:before="100" w:beforeAutospacing="1" w:after="150"/>
        <w:rPr>
          <w:rFonts w:ascii="Helvetica" w:eastAsia="Helvetica" w:hAnsi="Helvetica" w:cs="Helvetica"/>
          <w:lang w:val="en"/>
        </w:rPr>
      </w:pPr>
      <w:r w:rsidRPr="1EF1003F">
        <w:rPr>
          <w:rFonts w:ascii="Helvetica" w:eastAsia="Helvetica" w:hAnsi="Helvetica" w:cs="Helvetica"/>
          <w:lang w:val="en"/>
        </w:rPr>
        <w:t xml:space="preserve">The National Association of State Boards of Education recently issued this </w:t>
      </w:r>
      <w:hyperlink r:id="rId155">
        <w:r w:rsidRPr="1EF1003F">
          <w:rPr>
            <w:rStyle w:val="Hyperlink"/>
            <w:rFonts w:ascii="Helvetica" w:eastAsia="Helvetica" w:hAnsi="Helvetica" w:cs="Helvetica"/>
            <w:lang w:val="en"/>
          </w:rPr>
          <w:t>policy update</w:t>
        </w:r>
      </w:hyperlink>
      <w:r w:rsidRPr="1EF1003F">
        <w:rPr>
          <w:rFonts w:ascii="Helvetica" w:eastAsia="Helvetica" w:hAnsi="Helvetica" w:cs="Helvetica"/>
          <w:lang w:val="en"/>
        </w:rPr>
        <w:t xml:space="preserve"> (May 2018) that addresses how policy makers and other stakeholders in early childhood education can support dual language learners by promoting a diverse workforce. Statistics, recommendations and state examples are provided.</w:t>
      </w:r>
    </w:p>
    <w:p w14:paraId="468A55E2" w14:textId="77777777" w:rsidR="00E627B6" w:rsidRDefault="00E627B6" w:rsidP="00E627B6"/>
    <w:p w14:paraId="440D8995" w14:textId="77777777" w:rsidR="00E627B6" w:rsidRDefault="00E627B6" w:rsidP="00E627B6"/>
    <w:p w14:paraId="5663E1BC" w14:textId="77777777" w:rsidR="00E627B6" w:rsidRDefault="00E627B6" w:rsidP="00E627B6">
      <w:pPr>
        <w:rPr>
          <w:rFonts w:ascii="Times New Roman" w:eastAsia="Times New Roman" w:hAnsi="Times New Roman"/>
          <w:sz w:val="24"/>
          <w:szCs w:val="24"/>
        </w:rPr>
      </w:pPr>
      <w:hyperlink r:id="rId156">
        <w:r w:rsidRPr="1EF1003F">
          <w:rPr>
            <w:rFonts w:ascii="Times New Roman" w:eastAsia="Times New Roman" w:hAnsi="Times New Roman"/>
            <w:color w:val="0000FF"/>
            <w:sz w:val="24"/>
            <w:szCs w:val="24"/>
            <w:u w:val="single"/>
          </w:rPr>
          <w:t>Supporting a Diverse Early Childhood Workforce for Dual Language Learners</w:t>
        </w:r>
      </w:hyperlink>
      <w:r w:rsidRPr="1EF1003F">
        <w:rPr>
          <w:rFonts w:ascii="Times New Roman" w:eastAsia="Times New Roman" w:hAnsi="Times New Roman"/>
          <w:sz w:val="24"/>
          <w:szCs w:val="24"/>
        </w:rPr>
        <w:t xml:space="preserve"> (0-8)</w:t>
      </w:r>
    </w:p>
    <w:p w14:paraId="50D7C383" w14:textId="77777777" w:rsidR="00E627B6" w:rsidRPr="000E6095" w:rsidRDefault="00E627B6" w:rsidP="00E627B6">
      <w:pPr>
        <w:rPr>
          <w:rFonts w:ascii="Times New Roman" w:eastAsia="Times New Roman" w:hAnsi="Times New Roman"/>
          <w:sz w:val="24"/>
          <w:szCs w:val="24"/>
        </w:rPr>
      </w:pPr>
      <w:hyperlink r:id="rId157" w:history="1">
        <w:r w:rsidRPr="00F07480">
          <w:rPr>
            <w:rStyle w:val="Hyperlink"/>
            <w:rFonts w:ascii="Times New Roman" w:eastAsia="Times New Roman" w:hAnsi="Times New Roman"/>
            <w:sz w:val="24"/>
            <w:szCs w:val="24"/>
          </w:rPr>
          <w:t>http://www.nasbe.org/policy-update/supporting-a-diverse-early-childhood-workforce-for-dual-language-learners/</w:t>
        </w:r>
      </w:hyperlink>
      <w:r>
        <w:rPr>
          <w:rFonts w:ascii="Times New Roman" w:eastAsia="Times New Roman" w:hAnsi="Times New Roman"/>
          <w:sz w:val="24"/>
          <w:szCs w:val="24"/>
        </w:rPr>
        <w:t xml:space="preserve"> </w:t>
      </w:r>
    </w:p>
    <w:p w14:paraId="007446BF" w14:textId="77777777" w:rsidR="00E627B6" w:rsidRPr="000E6095" w:rsidRDefault="00E627B6" w:rsidP="00E627B6">
      <w:pPr>
        <w:spacing w:before="100" w:beforeAutospacing="1" w:after="100" w:afterAutospacing="1"/>
        <w:rPr>
          <w:rFonts w:ascii="Times New Roman" w:eastAsia="Times New Roman" w:hAnsi="Times New Roman"/>
          <w:sz w:val="24"/>
          <w:szCs w:val="24"/>
        </w:rPr>
      </w:pPr>
      <w:r w:rsidRPr="1EF1003F">
        <w:rPr>
          <w:rFonts w:ascii="Times New Roman" w:eastAsia="Times New Roman" w:hAnsi="Times New Roman"/>
          <w:sz w:val="24"/>
          <w:szCs w:val="24"/>
        </w:rPr>
        <w:lastRenderedPageBreak/>
        <w:t>As the ethnic, racial, and cultural diversity of U.S. classrooms for young children continues to increase, it is more important than ever for early childhood educators to be prepared to meet the needs of the one in three U.S. children age 8 and under who are dual language learners (DLLs). High-quality early childhood education (ECE) programs can help ready these children for kindergarten and for learning in a new language, but their pre-K enrollment lags behind their non-DLL peers. This NASBE policy update urges state boards of education to adopt a vision for supporting young DLLs that includes developing the cultural and linguistic competence of the ECE workforce.</w:t>
      </w:r>
    </w:p>
    <w:p w14:paraId="07CAABD0" w14:textId="77777777" w:rsidR="00E627B6" w:rsidRDefault="00E627B6" w:rsidP="00E627B6"/>
    <w:p w14:paraId="052DF44D" w14:textId="77777777" w:rsidR="00E627B6" w:rsidRDefault="00E627B6" w:rsidP="00E627B6">
      <w:hyperlink r:id="rId158" w:history="1">
        <w:r w:rsidRPr="0057479B">
          <w:rPr>
            <w:rStyle w:val="Hyperlink"/>
          </w:rPr>
          <w:t>file:///C:/Users/camil/AppData/Local/Microsoft/Windows/INetCache/Content.Outlook/6WAW2O92/Making%20ESSA%20Work%20in%20Early%20Childhood%20Classrooms%20for%20Dual%20Language%20Learners.htm</w:t>
        </w:r>
      </w:hyperlink>
    </w:p>
    <w:p w14:paraId="4F01F39E" w14:textId="77777777" w:rsidR="00E627B6" w:rsidRDefault="00E627B6" w:rsidP="00E627B6"/>
    <w:p w14:paraId="18EBDB17" w14:textId="77777777" w:rsidR="00E627B6" w:rsidRDefault="00E627B6" w:rsidP="00E627B6"/>
    <w:p w14:paraId="2B40C5B1" w14:textId="77777777" w:rsidR="00E627B6" w:rsidRDefault="00E627B6" w:rsidP="00E627B6">
      <w:pPr>
        <w:rPr>
          <w:rFonts w:eastAsiaTheme="minorEastAsia"/>
          <w:color w:val="000000" w:themeColor="text1"/>
          <w:kern w:val="24"/>
          <w:sz w:val="24"/>
          <w:szCs w:val="24"/>
        </w:rPr>
      </w:pPr>
      <w:hyperlink r:id="rId159" w:history="1">
        <w:r w:rsidRPr="0057479B">
          <w:rPr>
            <w:rStyle w:val="Hyperlink"/>
            <w:rFonts w:eastAsiaTheme="minorEastAsia"/>
            <w:kern w:val="24"/>
            <w:sz w:val="24"/>
            <w:szCs w:val="24"/>
          </w:rPr>
          <w:t>http://www.puentesculturales.com/wp-content/uploads/2018/03/CDE-Resource-Updates-for-2018-CDE.pdf</w:t>
        </w:r>
      </w:hyperlink>
    </w:p>
    <w:p w14:paraId="6EECE3F3" w14:textId="77777777" w:rsidR="00E627B6" w:rsidRDefault="00E627B6" w:rsidP="00E627B6">
      <w:pPr>
        <w:outlineLvl w:val="0"/>
      </w:pPr>
    </w:p>
    <w:p w14:paraId="10F1DA84" w14:textId="77777777" w:rsidR="00E627B6" w:rsidRDefault="00E627B6" w:rsidP="00E627B6">
      <w:pPr>
        <w:outlineLvl w:val="0"/>
      </w:pPr>
      <w:hyperlink r:id="rId160" w:history="1">
        <w:r w:rsidRPr="0057479B">
          <w:rPr>
            <w:rStyle w:val="Hyperlink"/>
          </w:rPr>
          <w:t>file:///C:/Users/camil/AppData/Local/Microsoft/Windows/INetCache/Content.Outlook/6WAW2O92/Rethinking%20the%20Word%20Gap.htm</w:t>
        </w:r>
      </w:hyperlink>
    </w:p>
    <w:p w14:paraId="2958A989" w14:textId="77777777" w:rsidR="00E627B6" w:rsidRDefault="00E627B6" w:rsidP="00E627B6">
      <w:pPr>
        <w:outlineLvl w:val="0"/>
      </w:pPr>
    </w:p>
    <w:p w14:paraId="496CAD5C" w14:textId="77777777" w:rsidR="00E627B6" w:rsidRDefault="00E627B6" w:rsidP="00E627B6">
      <w:pPr>
        <w:outlineLvl w:val="0"/>
        <w:rPr>
          <w:rFonts w:eastAsia="Times New Roman"/>
          <w:b/>
          <w:bCs/>
          <w:kern w:val="36"/>
        </w:rPr>
      </w:pPr>
      <w:hyperlink r:id="rId161" w:history="1">
        <w:r w:rsidRPr="001E1B55">
          <w:rPr>
            <w:rStyle w:val="Hyperlink"/>
            <w:rFonts w:eastAsia="Times New Roman"/>
            <w:b/>
            <w:bCs/>
            <w:kern w:val="36"/>
          </w:rPr>
          <w:t>https://www.gse.harvard.edu/news/uk/18/04/multilingual-preschoolers</w:t>
        </w:r>
      </w:hyperlink>
      <w:r>
        <w:rPr>
          <w:rFonts w:eastAsia="Times New Roman"/>
          <w:b/>
          <w:bCs/>
          <w:kern w:val="36"/>
        </w:rPr>
        <w:t xml:space="preserve"> </w:t>
      </w:r>
    </w:p>
    <w:p w14:paraId="69436BED" w14:textId="77777777" w:rsidR="00E627B6" w:rsidRDefault="00E627B6" w:rsidP="00E627B6">
      <w:pPr>
        <w:outlineLvl w:val="0"/>
        <w:rPr>
          <w:rFonts w:eastAsia="Times New Roman"/>
          <w:b/>
          <w:bCs/>
          <w:kern w:val="36"/>
        </w:rPr>
      </w:pPr>
    </w:p>
    <w:p w14:paraId="5A904434" w14:textId="77777777" w:rsidR="00E627B6" w:rsidRPr="00F942A6" w:rsidRDefault="00E627B6" w:rsidP="00E627B6">
      <w:pPr>
        <w:outlineLvl w:val="0"/>
        <w:rPr>
          <w:rFonts w:ascii="Times New Roman" w:eastAsia="Times New Roman" w:hAnsi="Times New Roman"/>
          <w:b/>
          <w:bCs/>
          <w:color w:val="FF0000"/>
        </w:rPr>
      </w:pPr>
      <w:r w:rsidRPr="1EF1003F">
        <w:rPr>
          <w:b/>
          <w:bCs/>
          <w:kern w:val="36"/>
        </w:rPr>
        <w:t>Unlocking Learning II: Math as a Lever for English Learner Equity</w:t>
      </w:r>
      <w:r w:rsidRPr="1EF1003F">
        <w:rPr>
          <w:rFonts w:ascii="Times New Roman" w:eastAsia="Times New Roman" w:hAnsi="Times New Roman"/>
          <w:b/>
          <w:bCs/>
          <w:kern w:val="36"/>
        </w:rPr>
        <w:t xml:space="preserve">  </w:t>
      </w:r>
      <w:r w:rsidRPr="1EF1003F">
        <w:rPr>
          <w:b/>
          <w:bCs/>
          <w:color w:val="FF0000"/>
          <w:kern w:val="36"/>
        </w:rPr>
        <w:t>(5-9)</w:t>
      </w:r>
    </w:p>
    <w:p w14:paraId="6B956850" w14:textId="77777777" w:rsidR="00E627B6" w:rsidRDefault="00E627B6" w:rsidP="00E627B6">
      <w:pPr>
        <w:rPr>
          <w:rFonts w:ascii="Times New Roman" w:eastAsia="Times New Roman" w:hAnsi="Times New Roman"/>
          <w:i/>
          <w:iCs/>
          <w:sz w:val="20"/>
          <w:szCs w:val="20"/>
        </w:rPr>
      </w:pPr>
      <w:r w:rsidRPr="1EF1003F">
        <w:rPr>
          <w:i/>
          <w:iCs/>
          <w:sz w:val="20"/>
          <w:szCs w:val="20"/>
        </w:rPr>
        <w:t>While this set of resources highlights how students learning English are faring in math classrooms across California, the evidence-based practices described and resources offered have application anywhere</w:t>
      </w:r>
      <w:r w:rsidRPr="1EF1003F">
        <w:rPr>
          <w:rFonts w:ascii="Times New Roman" w:eastAsia="Times New Roman" w:hAnsi="Times New Roman"/>
          <w:i/>
          <w:iCs/>
          <w:sz w:val="20"/>
          <w:szCs w:val="20"/>
        </w:rPr>
        <w:t xml:space="preserve">. </w:t>
      </w:r>
      <w:r w:rsidRPr="1EF1003F">
        <w:rPr>
          <w:i/>
          <w:iCs/>
          <w:sz w:val="20"/>
          <w:szCs w:val="20"/>
        </w:rPr>
        <w:t>A report outlines four research-supported promising practices: 1) honoring students’ backgrounds; 2) providing access to rigorous courses; 3) integrating English language development, and 4) professional learning for teachers. Additional resources include a 2-page executive summary in English and Spanish, additional resources, and a math equity toolkit.</w:t>
      </w:r>
    </w:p>
    <w:p w14:paraId="5DCFB4B4" w14:textId="77777777" w:rsidR="00E627B6" w:rsidRDefault="00E627B6" w:rsidP="00E627B6">
      <w:pPr>
        <w:rPr>
          <w:rFonts w:eastAsia="Times New Roman"/>
          <w:i/>
          <w:sz w:val="20"/>
        </w:rPr>
      </w:pPr>
    </w:p>
    <w:p w14:paraId="0454501C" w14:textId="77777777" w:rsidR="00E627B6" w:rsidRPr="00F942A6" w:rsidRDefault="00E627B6" w:rsidP="00E627B6">
      <w:pPr>
        <w:outlineLvl w:val="0"/>
        <w:rPr>
          <w:rFonts w:ascii="Times New Roman" w:eastAsia="Times New Roman" w:hAnsi="Times New Roman"/>
          <w:b/>
          <w:bCs/>
          <w:color w:val="FF0000"/>
        </w:rPr>
      </w:pPr>
      <w:r w:rsidRPr="1EF1003F">
        <w:rPr>
          <w:b/>
          <w:bCs/>
        </w:rPr>
        <w:t>Math Equity Toolkit</w:t>
      </w:r>
      <w:r w:rsidRPr="1EF1003F">
        <w:rPr>
          <w:rFonts w:ascii="Times New Roman" w:eastAsia="Times New Roman" w:hAnsi="Times New Roman"/>
          <w:b/>
          <w:bCs/>
        </w:rPr>
        <w:t xml:space="preserve">  </w:t>
      </w:r>
      <w:r w:rsidRPr="1EF1003F">
        <w:rPr>
          <w:b/>
          <w:bCs/>
          <w:color w:val="FF0000"/>
          <w:kern w:val="36"/>
        </w:rPr>
        <w:t>(5-9)</w:t>
      </w:r>
    </w:p>
    <w:p w14:paraId="3191F92C" w14:textId="77777777" w:rsidR="00E627B6" w:rsidRPr="00CB75AE" w:rsidRDefault="00E627B6" w:rsidP="00E627B6">
      <w:pPr>
        <w:rPr>
          <w:rFonts w:eastAsia="Times New Roman"/>
          <w:b/>
          <w:sz w:val="20"/>
        </w:rPr>
      </w:pPr>
      <w:hyperlink r:id="rId162" w:history="1">
        <w:r w:rsidRPr="00CB75AE">
          <w:rPr>
            <w:rStyle w:val="Hyperlink"/>
            <w:rFonts w:eastAsia="Times New Roman"/>
            <w:b/>
            <w:sz w:val="20"/>
          </w:rPr>
          <w:t>https://29v0kg31gs803wndhe1sj1hd-wpengine.netdna-ssl.com/wp-content/uploads/sites/3/2017/11/ETW_Math_Equity_Toolkit_Final.pdf</w:t>
        </w:r>
      </w:hyperlink>
      <w:r w:rsidRPr="00CB75AE">
        <w:rPr>
          <w:rFonts w:eastAsia="Times New Roman"/>
          <w:b/>
          <w:sz w:val="20"/>
        </w:rPr>
        <w:t xml:space="preserve"> </w:t>
      </w:r>
    </w:p>
    <w:p w14:paraId="4810CCE6" w14:textId="77777777" w:rsidR="00E627B6" w:rsidRPr="00F942A6" w:rsidRDefault="00E627B6" w:rsidP="00E627B6">
      <w:pPr>
        <w:rPr>
          <w:rFonts w:ascii="Times New Roman" w:eastAsia="Times New Roman" w:hAnsi="Times New Roman"/>
          <w:i/>
          <w:iCs/>
          <w:sz w:val="20"/>
          <w:szCs w:val="20"/>
        </w:rPr>
      </w:pPr>
      <w:r w:rsidRPr="1EF1003F">
        <w:rPr>
          <w:i/>
          <w:iCs/>
          <w:sz w:val="20"/>
          <w:szCs w:val="20"/>
        </w:rPr>
        <w:t xml:space="preserve">This annotated collection highlights resources for supporting the full participation of young learners in mathematics programs and instruction, with emphasis on children who are culturally and linguistically diverse. </w:t>
      </w:r>
    </w:p>
    <w:p w14:paraId="47916B12" w14:textId="77777777" w:rsidR="00E627B6" w:rsidRDefault="00E627B6" w:rsidP="00E627B6">
      <w:pPr>
        <w:rPr>
          <w:b/>
        </w:rPr>
      </w:pPr>
    </w:p>
    <w:p w14:paraId="30C57160" w14:textId="77777777" w:rsidR="00E627B6" w:rsidRPr="00CF09E1" w:rsidRDefault="00E627B6" w:rsidP="00E627B6">
      <w:pPr>
        <w:rPr>
          <w:b/>
          <w:bCs/>
        </w:rPr>
      </w:pPr>
      <w:r w:rsidRPr="1EF1003F">
        <w:rPr>
          <w:b/>
          <w:bCs/>
        </w:rPr>
        <w:t xml:space="preserve">Promoting the Educational Success of Young Children and Youth Learning English </w:t>
      </w:r>
      <w:r w:rsidRPr="1EF1003F">
        <w:rPr>
          <w:b/>
          <w:bCs/>
          <w:color w:val="FF0000"/>
        </w:rPr>
        <w:t>(0-9)</w:t>
      </w:r>
    </w:p>
    <w:p w14:paraId="219B2F91" w14:textId="77777777" w:rsidR="00E627B6" w:rsidRDefault="00E627B6" w:rsidP="00E627B6">
      <w:hyperlink r:id="rId163" w:history="1">
        <w:r w:rsidRPr="00517F3C">
          <w:rPr>
            <w:rStyle w:val="Hyperlink"/>
          </w:rPr>
          <w:t>https://www.nap.edu/resource/24677/toolkit/</w:t>
        </w:r>
      </w:hyperlink>
    </w:p>
    <w:p w14:paraId="597C9049" w14:textId="77777777" w:rsidR="00E627B6" w:rsidRDefault="00E627B6" w:rsidP="00E627B6">
      <w:r>
        <w:t xml:space="preserve">This toolkit, designed for practitioners who work with children in grade 5 and younger, is based on a report from the National Academies, Engineering, and Medicine, </w:t>
      </w:r>
      <w:r w:rsidRPr="1EF1003F">
        <w:rPr>
          <w:rStyle w:val="Emphasis"/>
        </w:rPr>
        <w:t>Promoting the Educational Success of Children and Youth Learning English: Promising Futures</w:t>
      </w:r>
      <w:r>
        <w:t xml:space="preserve"> (2017). It examines what research evidence reveals about learning English from early childhood through high school and identifies effective practices for educators to use.</w:t>
      </w:r>
    </w:p>
    <w:p w14:paraId="1AB82CB8" w14:textId="77777777" w:rsidR="00E627B6" w:rsidRDefault="00E627B6" w:rsidP="00E627B6"/>
    <w:p w14:paraId="26984D69" w14:textId="77777777" w:rsidR="00E627B6" w:rsidRPr="00CF09E1" w:rsidRDefault="00E627B6" w:rsidP="00E627B6">
      <w:pPr>
        <w:rPr>
          <w:b/>
          <w:bCs/>
        </w:rPr>
      </w:pPr>
      <w:r w:rsidRPr="1EF1003F">
        <w:rPr>
          <w:b/>
          <w:bCs/>
        </w:rPr>
        <w:t>Supporting Parent Engagement in Linguistically Diverse Families to Promote Young Children’s Life</w:t>
      </w:r>
      <w:r>
        <w:t xml:space="preserve"> </w:t>
      </w:r>
      <w:r w:rsidRPr="1EF1003F">
        <w:rPr>
          <w:b/>
          <w:bCs/>
        </w:rPr>
        <w:t xml:space="preserve">Success  </w:t>
      </w:r>
      <w:r w:rsidRPr="1EF1003F">
        <w:rPr>
          <w:b/>
          <w:bCs/>
          <w:color w:val="FF0000"/>
        </w:rPr>
        <w:t>(0-8)</w:t>
      </w:r>
    </w:p>
    <w:p w14:paraId="3BDE8252" w14:textId="77777777" w:rsidR="00E627B6" w:rsidRDefault="00E627B6" w:rsidP="00E627B6">
      <w:pPr>
        <w:rPr>
          <w:b/>
          <w:sz w:val="20"/>
        </w:rPr>
      </w:pPr>
      <w:hyperlink r:id="rId164" w:history="1">
        <w:r w:rsidRPr="00CF09E1">
          <w:rPr>
            <w:rStyle w:val="Hyperlink"/>
            <w:b/>
            <w:sz w:val="20"/>
          </w:rPr>
          <w:t>http://digitalcommons.library.tmc.edu/cgi/viewcontent.cgi?article=1288&amp;context=childrenatrisk</w:t>
        </w:r>
      </w:hyperlink>
      <w:r w:rsidRPr="00CF09E1">
        <w:rPr>
          <w:b/>
          <w:sz w:val="20"/>
        </w:rPr>
        <w:t xml:space="preserve"> </w:t>
      </w:r>
    </w:p>
    <w:p w14:paraId="623A6113" w14:textId="77777777" w:rsidR="00E627B6" w:rsidRPr="00CF09E1" w:rsidRDefault="00E627B6" w:rsidP="00E627B6">
      <w:pPr>
        <w:rPr>
          <w:rFonts w:ascii="Arial,Times New Roman" w:eastAsia="Arial,Times New Roman" w:hAnsi="Arial,Times New Roman" w:cs="Arial,Times New Roman"/>
          <w:i/>
          <w:iCs/>
          <w:sz w:val="20"/>
          <w:szCs w:val="20"/>
        </w:rPr>
      </w:pPr>
      <w:r w:rsidRPr="1EF1003F">
        <w:rPr>
          <w:i/>
          <w:iCs/>
          <w:sz w:val="20"/>
          <w:szCs w:val="20"/>
        </w:rPr>
        <w:t>This paper provides a general overview of research that can inform policies and practices aimed at building the capacity of early care and education programs to promote parent engagement in linguistically diverse families.</w:t>
      </w:r>
    </w:p>
    <w:p w14:paraId="74AAF535" w14:textId="77777777" w:rsidR="00E627B6" w:rsidRDefault="00E627B6" w:rsidP="00E627B6">
      <w:pPr>
        <w:outlineLvl w:val="0"/>
        <w:rPr>
          <w:rFonts w:eastAsia="Times New Roman"/>
          <w:b/>
          <w:bCs/>
          <w:kern w:val="36"/>
          <w:sz w:val="24"/>
          <w:szCs w:val="24"/>
        </w:rPr>
      </w:pPr>
    </w:p>
    <w:p w14:paraId="5D8DF441" w14:textId="77777777" w:rsidR="00E627B6" w:rsidRDefault="00E627B6" w:rsidP="00E627B6">
      <w:pPr>
        <w:outlineLvl w:val="0"/>
        <w:rPr>
          <w:rFonts w:eastAsia="Times New Roman"/>
          <w:b/>
          <w:bCs/>
          <w:kern w:val="36"/>
          <w:sz w:val="24"/>
          <w:szCs w:val="24"/>
        </w:rPr>
      </w:pPr>
    </w:p>
    <w:p w14:paraId="29E04126" w14:textId="77777777" w:rsidR="00E627B6" w:rsidRPr="002525FD" w:rsidRDefault="00E627B6" w:rsidP="00E627B6">
      <w:pPr>
        <w:outlineLvl w:val="0"/>
        <w:rPr>
          <w:rFonts w:ascii="Times New Roman" w:eastAsia="Times New Roman" w:hAnsi="Times New Roman"/>
          <w:b/>
          <w:bCs/>
          <w:sz w:val="24"/>
          <w:szCs w:val="24"/>
        </w:rPr>
      </w:pPr>
      <w:r w:rsidRPr="1EF1003F">
        <w:rPr>
          <w:b/>
          <w:bCs/>
          <w:kern w:val="36"/>
          <w:sz w:val="24"/>
          <w:szCs w:val="24"/>
        </w:rPr>
        <w:t>The Language of the Classroom: Dual Language Learners in Head Start, Public Pre-K, and Private Preschool Programs</w:t>
      </w:r>
    </w:p>
    <w:p w14:paraId="1B3018FC" w14:textId="77777777" w:rsidR="00E627B6" w:rsidRPr="002525FD" w:rsidRDefault="00E627B6" w:rsidP="00E627B6">
      <w:pPr>
        <w:outlineLvl w:val="0"/>
        <w:rPr>
          <w:rFonts w:eastAsia="Times New Roman"/>
          <w:b/>
          <w:bCs/>
          <w:kern w:val="36"/>
          <w:sz w:val="24"/>
          <w:szCs w:val="24"/>
        </w:rPr>
      </w:pPr>
      <w:hyperlink r:id="rId165" w:history="1">
        <w:r w:rsidRPr="002525FD">
          <w:rPr>
            <w:rFonts w:eastAsia="Times New Roman"/>
            <w:b/>
            <w:bCs/>
            <w:color w:val="0563C1" w:themeColor="hyperlink"/>
            <w:kern w:val="36"/>
            <w:sz w:val="24"/>
            <w:szCs w:val="24"/>
            <w:u w:val="single"/>
          </w:rPr>
          <w:t>https://www.migrationpolicy.org/sites/default/files/publications/SuperdiversityClassroomLanguages_Final.pdf</w:t>
        </w:r>
      </w:hyperlink>
    </w:p>
    <w:p w14:paraId="1F3B4EA5" w14:textId="77777777" w:rsidR="00E627B6" w:rsidRPr="002525FD" w:rsidRDefault="00E627B6" w:rsidP="00E627B6">
      <w:pPr>
        <w:rPr>
          <w:rFonts w:ascii="Times New Roman" w:eastAsia="Times New Roman" w:hAnsi="Times New Roman"/>
          <w:sz w:val="24"/>
          <w:szCs w:val="24"/>
        </w:rPr>
      </w:pPr>
      <w:r w:rsidRPr="1EF1003F">
        <w:rPr>
          <w:sz w:val="24"/>
          <w:szCs w:val="24"/>
        </w:rPr>
        <w:t>This report examines how teachers in different program types—Head Start, public pre-K, and private preschool—use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 The report offers recommendations that decisionmakers at all levels can use to better support DLLs.</w:t>
      </w:r>
    </w:p>
    <w:p w14:paraId="4144D447" w14:textId="77777777" w:rsidR="00E627B6" w:rsidRDefault="00E627B6" w:rsidP="00E627B6">
      <w:pPr>
        <w:pBdr>
          <w:bottom w:val="single" w:sz="18" w:space="8" w:color="35B558"/>
        </w:pBdr>
        <w:shd w:val="clear" w:color="auto" w:fill="FFFFFF"/>
        <w:spacing w:before="225" w:after="225"/>
        <w:outlineLvl w:val="4"/>
        <w:rPr>
          <w:rFonts w:ascii="Helvetica" w:eastAsia="Times New Roman" w:hAnsi="Helvetica" w:cs="Helvetica"/>
          <w:b/>
          <w:bCs/>
          <w:color w:val="222222"/>
          <w:sz w:val="30"/>
          <w:szCs w:val="30"/>
          <w:lang w:val="en"/>
        </w:rPr>
      </w:pPr>
    </w:p>
    <w:p w14:paraId="08907473" w14:textId="77777777" w:rsidR="00E627B6" w:rsidRDefault="00E627B6" w:rsidP="00E627B6">
      <w:pPr>
        <w:pBdr>
          <w:bottom w:val="single" w:sz="18" w:space="8" w:color="35B558"/>
        </w:pBdr>
        <w:shd w:val="clear" w:color="auto" w:fill="FFFFFF" w:themeFill="background1"/>
        <w:spacing w:before="225" w:after="225"/>
        <w:outlineLvl w:val="4"/>
        <w:rPr>
          <w:rFonts w:ascii="Helvetica,Times New Roman" w:eastAsia="Helvetica,Times New Roman" w:hAnsi="Helvetica,Times New Roman" w:cs="Helvetica,Times New Roman"/>
          <w:b/>
          <w:bCs/>
          <w:color w:val="222222"/>
          <w:sz w:val="30"/>
          <w:szCs w:val="30"/>
          <w:lang w:val="en"/>
        </w:rPr>
      </w:pPr>
      <w:r w:rsidRPr="1EF1003F">
        <w:rPr>
          <w:rFonts w:ascii="Helvetica" w:eastAsia="Helvetica" w:hAnsi="Helvetica" w:cs="Helvetica"/>
          <w:b/>
          <w:bCs/>
          <w:color w:val="222222"/>
          <w:sz w:val="30"/>
          <w:szCs w:val="30"/>
          <w:lang w:val="en"/>
        </w:rPr>
        <w:t>Growing Superdiversity among Young U.S. Dual Language Learners</w:t>
      </w:r>
    </w:p>
    <w:p w14:paraId="28D00C49" w14:textId="77777777" w:rsidR="00E627B6" w:rsidRDefault="00E627B6" w:rsidP="00E627B6">
      <w:pPr>
        <w:shd w:val="clear" w:color="auto" w:fill="FFFFFF"/>
        <w:spacing w:before="100" w:beforeAutospacing="1" w:after="150"/>
        <w:rPr>
          <w:rFonts w:ascii="Helvetica" w:hAnsi="Helvetica" w:cs="Helvetica"/>
          <w:lang w:val="en"/>
        </w:rPr>
      </w:pPr>
      <w:r w:rsidRPr="009C2109">
        <w:rPr>
          <w:rFonts w:ascii="Helvetica" w:hAnsi="Helvetica" w:cs="Helvetica"/>
          <w:lang w:val="en"/>
        </w:rPr>
        <w:t xml:space="preserve">https://www.migrationpolicy.org/research/growing-superdiversity-among-young-us-dual-language-learners-and-its-implications </w:t>
      </w:r>
    </w:p>
    <w:p w14:paraId="50742250" w14:textId="77777777" w:rsidR="00E627B6" w:rsidRDefault="00E627B6" w:rsidP="00E627B6">
      <w:pPr>
        <w:shd w:val="clear" w:color="auto" w:fill="FFFFFF" w:themeFill="background1"/>
        <w:spacing w:before="100" w:beforeAutospacing="1" w:after="150"/>
        <w:rPr>
          <w:rFonts w:ascii="Helvetica" w:eastAsia="Helvetica" w:hAnsi="Helvetica" w:cs="Helvetica"/>
          <w:lang w:val="en"/>
        </w:rPr>
      </w:pPr>
      <w:r w:rsidRPr="1EF1003F">
        <w:rPr>
          <w:rFonts w:ascii="Helvetica" w:eastAsia="Helvetica" w:hAnsi="Helvetica" w:cs="Helvetica"/>
          <w:lang w:val="en"/>
        </w:rPr>
        <w:t xml:space="preserve">A </w:t>
      </w:r>
      <w:hyperlink r:id="rId166">
        <w:r w:rsidRPr="1EF1003F">
          <w:rPr>
            <w:rStyle w:val="Hyperlink"/>
            <w:rFonts w:ascii="Helvetica" w:eastAsia="Helvetica" w:hAnsi="Helvetica" w:cs="Helvetica"/>
            <w:lang w:val="en"/>
          </w:rPr>
          <w:t>new report from the Migration Policy Institute</w:t>
        </w:r>
      </w:hyperlink>
      <w:r w:rsidRPr="1EF1003F">
        <w:rPr>
          <w:rFonts w:ascii="Helvetica" w:eastAsia="Helvetica" w:hAnsi="Helvetica" w:cs="Helvetica"/>
          <w:lang w:val="en"/>
        </w:rPr>
        <w:t xml:space="preserve"> (February 2018) explores the "superdiversity" of culture and language growing among U.S. families of young children, and raises concerns for how early education programs can possibly meet their needs. "Little research to date has focused on effective approaches for multilingual and multicultural early childhood classrooms and programs." This means that many affected communities are operating with very little guidance (if any) on effective practices for advancing cognitive and social-emotional development in non-English speakers. Recommendations, data tables and references are also provided.</w:t>
      </w:r>
    </w:p>
    <w:p w14:paraId="12553015" w14:textId="77777777" w:rsidR="00E627B6" w:rsidRDefault="00E627B6" w:rsidP="00E627B6"/>
    <w:p w14:paraId="69224103" w14:textId="77777777" w:rsidR="00E627B6" w:rsidRDefault="00E627B6" w:rsidP="00E627B6"/>
    <w:p w14:paraId="6224F072" w14:textId="77777777" w:rsidR="00E627B6" w:rsidRDefault="00E627B6" w:rsidP="00E627B6">
      <w:pPr>
        <w:rPr>
          <w:rFonts w:ascii="Arial" w:eastAsia="Times New Roman" w:hAnsi="Arial" w:cs="Arial"/>
          <w:color w:val="243270"/>
          <w:sz w:val="21"/>
          <w:szCs w:val="21"/>
        </w:rPr>
      </w:pPr>
      <w:hyperlink r:id="rId167" w:tgtFrame="_blank" w:history="1">
        <w:r>
          <w:rPr>
            <w:rStyle w:val="Hyperlink"/>
            <w:rFonts w:ascii="Arial" w:eastAsia="Times New Roman" w:hAnsi="Arial" w:cs="Arial"/>
            <w:b/>
            <w:bCs/>
            <w:color w:val="EF7061"/>
          </w:rPr>
          <w:t>Migration Policy Institute’s National Center on Immigrant Integration Policy</w:t>
        </w:r>
      </w:hyperlink>
    </w:p>
    <w:p w14:paraId="3E2935E2" w14:textId="77777777" w:rsidR="00E627B6" w:rsidRDefault="00E627B6" w:rsidP="00E627B6">
      <w:pPr>
        <w:rPr>
          <w:rFonts w:ascii="Arial" w:eastAsia="Times New Roman" w:hAnsi="Arial" w:cs="Arial"/>
          <w:color w:val="243270"/>
          <w:sz w:val="21"/>
          <w:szCs w:val="21"/>
        </w:rPr>
      </w:pPr>
    </w:p>
    <w:p w14:paraId="4E04EB3A" w14:textId="77777777" w:rsidR="00E627B6" w:rsidRDefault="00E627B6" w:rsidP="00E627B6">
      <w:pPr>
        <w:rPr>
          <w:rFonts w:ascii="Arial,Times New Roman" w:eastAsia="Arial,Times New Roman" w:hAnsi="Arial,Times New Roman" w:cs="Arial,Times New Roman"/>
          <w:color w:val="243270"/>
          <w:sz w:val="21"/>
          <w:szCs w:val="21"/>
        </w:rPr>
      </w:pPr>
      <w:r w:rsidRPr="1EF1003F">
        <w:rPr>
          <w:rFonts w:cs="Calibri"/>
          <w:color w:val="243270"/>
          <w:sz w:val="21"/>
          <w:szCs w:val="21"/>
        </w:rPr>
        <w:t>Two reports issued this week by the Migration Policy Institute’s National Center on Immigrant Integration Policy point to promising approaches to working effectively in multilingual, multicultural classrooms—an increasing reality with nearly one-third of the U.S. child population age 8 and under growing up with one or more parents speaking a language other than English at home.</w:t>
      </w:r>
    </w:p>
    <w:p w14:paraId="2DC0FEE4" w14:textId="77777777" w:rsidR="00E627B6" w:rsidRDefault="00E627B6" w:rsidP="00E627B6">
      <w:pPr>
        <w:rPr>
          <w:rFonts w:ascii="Arial" w:eastAsia="Times New Roman" w:hAnsi="Arial" w:cs="Arial"/>
          <w:color w:val="243270"/>
          <w:sz w:val="21"/>
          <w:szCs w:val="21"/>
        </w:rPr>
      </w:pPr>
    </w:p>
    <w:p w14:paraId="5FFF3D1A" w14:textId="77777777" w:rsidR="00E627B6" w:rsidRDefault="00E627B6" w:rsidP="00E627B6">
      <w:pPr>
        <w:rPr>
          <w:rFonts w:ascii="Arial,Times New Roman" w:eastAsia="Arial,Times New Roman" w:hAnsi="Arial,Times New Roman" w:cs="Arial,Times New Roman"/>
          <w:color w:val="243270"/>
          <w:sz w:val="21"/>
          <w:szCs w:val="21"/>
        </w:rPr>
      </w:pPr>
      <w:r w:rsidRPr="1EF1003F">
        <w:rPr>
          <w:rFonts w:cs="Calibri"/>
          <w:color w:val="243270"/>
          <w:sz w:val="21"/>
          <w:szCs w:val="21"/>
        </w:rPr>
        <w:t xml:space="preserve">The first report, </w:t>
      </w:r>
      <w:hyperlink r:id="rId168">
        <w:r w:rsidRPr="1EF1003F">
          <w:rPr>
            <w:rStyle w:val="Hyperlink"/>
            <w:rFonts w:cs="Calibri"/>
            <w:color w:val="EF7061"/>
            <w:sz w:val="21"/>
            <w:szCs w:val="21"/>
          </w:rPr>
          <w:t>The Language of the Classroom: Dual Language Learners in Head Start, Public Pre-K, and Private Preschool Programs,</w:t>
        </w:r>
      </w:hyperlink>
      <w:r w:rsidRPr="1EF1003F">
        <w:rPr>
          <w:rFonts w:cs="Calibri"/>
          <w:color w:val="243270"/>
          <w:sz w:val="21"/>
          <w:szCs w:val="21"/>
        </w:rPr>
        <w:t xml:space="preserve"> examines teachers’ use of language across different contexts to highlight effective practices and provides examples of exemplary teaching in diverse classrooms.</w:t>
      </w:r>
    </w:p>
    <w:p w14:paraId="5DD80B33" w14:textId="77777777" w:rsidR="00E627B6" w:rsidRDefault="00E627B6" w:rsidP="00E627B6">
      <w:pPr>
        <w:rPr>
          <w:rFonts w:ascii="Arial" w:eastAsia="Times New Roman" w:hAnsi="Arial" w:cs="Arial"/>
          <w:color w:val="243270"/>
          <w:sz w:val="21"/>
          <w:szCs w:val="21"/>
        </w:rPr>
      </w:pPr>
    </w:p>
    <w:p w14:paraId="44328DED" w14:textId="77777777" w:rsidR="00E627B6" w:rsidRDefault="00E627B6" w:rsidP="00E627B6">
      <w:pPr>
        <w:rPr>
          <w:rFonts w:ascii="Arial,Times New Roman" w:eastAsia="Arial,Times New Roman" w:hAnsi="Arial,Times New Roman" w:cs="Arial,Times New Roman"/>
          <w:color w:val="243270"/>
          <w:sz w:val="21"/>
          <w:szCs w:val="21"/>
        </w:rPr>
      </w:pPr>
      <w:r w:rsidRPr="1EF1003F">
        <w:rPr>
          <w:rFonts w:cs="Calibri"/>
          <w:color w:val="243270"/>
          <w:sz w:val="21"/>
          <w:szCs w:val="21"/>
        </w:rPr>
        <w:t xml:space="preserve">The second report, </w:t>
      </w:r>
      <w:hyperlink r:id="rId169">
        <w:r w:rsidRPr="1EF1003F">
          <w:rPr>
            <w:rStyle w:val="Hyperlink"/>
            <w:rFonts w:cs="Calibri"/>
            <w:color w:val="EF7061"/>
            <w:sz w:val="21"/>
            <w:szCs w:val="21"/>
          </w:rPr>
          <w:t>Supporting Dual Language Learner Success in Superdiverse PreK-3 Classrooms: The Sobrato Early Academic Language Model,</w:t>
        </w:r>
      </w:hyperlink>
      <w:r w:rsidRPr="1EF1003F">
        <w:rPr>
          <w:rFonts w:cs="Calibri"/>
          <w:color w:val="243270"/>
          <w:sz w:val="21"/>
          <w:szCs w:val="21"/>
        </w:rPr>
        <w:t xml:space="preserve"> focuses on the pre-K-Third Grade SEAL model used in California. Piloted in 2008 in bilingual/dual-language and English-instructed settings, the SEAL model is designed to provide young English learners with language-intensive support integrated throughout the curriculum, in and through academic content.</w:t>
      </w:r>
    </w:p>
    <w:p w14:paraId="627B943D" w14:textId="77777777" w:rsidR="00E627B6" w:rsidRDefault="00E627B6" w:rsidP="00E627B6">
      <w:pPr>
        <w:rPr>
          <w:rFonts w:ascii="Arial" w:eastAsia="Times New Roman" w:hAnsi="Arial" w:cs="Arial"/>
          <w:color w:val="243270"/>
          <w:sz w:val="21"/>
          <w:szCs w:val="21"/>
        </w:rPr>
      </w:pPr>
    </w:p>
    <w:p w14:paraId="39F2CB84" w14:textId="77777777" w:rsidR="00E627B6" w:rsidRDefault="00E627B6" w:rsidP="00E627B6">
      <w:pPr>
        <w:rPr>
          <w:rFonts w:ascii="Arial,Times New Roman" w:eastAsia="Arial,Times New Roman" w:hAnsi="Arial,Times New Roman" w:cs="Arial,Times New Roman"/>
          <w:color w:val="243270"/>
          <w:sz w:val="21"/>
          <w:szCs w:val="21"/>
        </w:rPr>
      </w:pPr>
      <w:r w:rsidRPr="1EF1003F">
        <w:rPr>
          <w:rFonts w:cs="Calibri"/>
          <w:color w:val="243270"/>
          <w:sz w:val="21"/>
          <w:szCs w:val="21"/>
        </w:rPr>
        <w:t>These reports conclude a three-part series on superdiversity. The </w:t>
      </w:r>
      <w:hyperlink r:id="rId170">
        <w:r w:rsidRPr="1EF1003F">
          <w:rPr>
            <w:rStyle w:val="Hyperlink"/>
            <w:rFonts w:cs="Calibri"/>
            <w:color w:val="EF7061"/>
            <w:sz w:val="21"/>
            <w:szCs w:val="21"/>
          </w:rPr>
          <w:t>first report</w:t>
        </w:r>
      </w:hyperlink>
      <w:r w:rsidRPr="1EF1003F">
        <w:rPr>
          <w:rFonts w:cs="Calibri"/>
          <w:color w:val="243270"/>
          <w:sz w:val="21"/>
          <w:szCs w:val="21"/>
        </w:rPr>
        <w:t> draws from MPI analysis of U.S. Census Bureau data to provide a demographic profile of DLLs and identify some key challenges ECEC systems and K-12 schools face.</w:t>
      </w:r>
    </w:p>
    <w:p w14:paraId="32765B40" w14:textId="77777777" w:rsidR="00E627B6" w:rsidRDefault="00E627B6" w:rsidP="00E627B6">
      <w:pPr>
        <w:rPr>
          <w:b/>
          <w:sz w:val="24"/>
        </w:rPr>
      </w:pPr>
    </w:p>
    <w:p w14:paraId="019766FE" w14:textId="77777777" w:rsidR="00E627B6" w:rsidRDefault="00E627B6" w:rsidP="00E627B6">
      <w:pPr>
        <w:rPr>
          <w:b/>
          <w:sz w:val="24"/>
        </w:rPr>
      </w:pPr>
    </w:p>
    <w:p w14:paraId="2856CF5A" w14:textId="77777777" w:rsidR="00E627B6" w:rsidRDefault="00E627B6" w:rsidP="00E627B6">
      <w:pPr>
        <w:rPr>
          <w:b/>
          <w:bCs/>
          <w:sz w:val="24"/>
          <w:szCs w:val="24"/>
        </w:rPr>
      </w:pPr>
      <w:r w:rsidRPr="1EF1003F">
        <w:rPr>
          <w:b/>
          <w:bCs/>
          <w:sz w:val="24"/>
          <w:szCs w:val="24"/>
        </w:rPr>
        <w:t xml:space="preserve">American Languages: Investing in Language Education for the 21st Century. American Academy of Arts and Sciences, Commission on Language, 2017 </w:t>
      </w:r>
      <w:hyperlink r:id="rId171">
        <w:r w:rsidRPr="1EF1003F">
          <w:rPr>
            <w:rStyle w:val="Hyperlink"/>
            <w:b/>
            <w:bCs/>
            <w:sz w:val="24"/>
            <w:szCs w:val="24"/>
          </w:rPr>
          <w:t>http://www.amacad.org/language</w:t>
        </w:r>
      </w:hyperlink>
      <w:r w:rsidRPr="1EF1003F">
        <w:rPr>
          <w:b/>
          <w:bCs/>
          <w:sz w:val="24"/>
          <w:szCs w:val="24"/>
        </w:rPr>
        <w:t xml:space="preserve">   </w:t>
      </w:r>
    </w:p>
    <w:p w14:paraId="255D8890" w14:textId="77777777" w:rsidR="00E627B6" w:rsidRDefault="00E627B6" w:rsidP="00E627B6">
      <w:pPr>
        <w:rPr>
          <w:b/>
          <w:sz w:val="24"/>
        </w:rPr>
      </w:pPr>
    </w:p>
    <w:p w14:paraId="6D2C8A02" w14:textId="77777777" w:rsidR="00E627B6" w:rsidRDefault="00E627B6" w:rsidP="00E627B6">
      <w:pPr>
        <w:rPr>
          <w:b/>
          <w:sz w:val="24"/>
        </w:rPr>
      </w:pPr>
    </w:p>
    <w:p w14:paraId="408EC1BE" w14:textId="77777777" w:rsidR="00E627B6" w:rsidRDefault="00E627B6" w:rsidP="00E627B6">
      <w:pPr>
        <w:rPr>
          <w:b/>
          <w:sz w:val="24"/>
        </w:rPr>
      </w:pPr>
    </w:p>
    <w:p w14:paraId="25280FC3" w14:textId="77777777" w:rsidR="00E627B6" w:rsidRDefault="00E627B6" w:rsidP="00AC2872">
      <w:pPr>
        <w:rPr>
          <w:sz w:val="24"/>
          <w:szCs w:val="24"/>
        </w:rPr>
      </w:pPr>
    </w:p>
    <w:sectPr w:rsidR="00E627B6" w:rsidSect="002B179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F6B1" w14:textId="77777777" w:rsidR="00694785" w:rsidRDefault="00694785" w:rsidP="00381AF2">
      <w:r>
        <w:separator/>
      </w:r>
    </w:p>
  </w:endnote>
  <w:endnote w:type="continuationSeparator" w:id="0">
    <w:p w14:paraId="19DB3C95" w14:textId="77777777" w:rsidR="00694785" w:rsidRDefault="00694785"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 w:name="ItcEras-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41783"/>
      <w:docPartObj>
        <w:docPartGallery w:val="Page Numbers (Bottom of Page)"/>
        <w:docPartUnique/>
      </w:docPartObj>
    </w:sdtPr>
    <w:sdtEndPr>
      <w:rPr>
        <w:noProof/>
      </w:rPr>
    </w:sdtEndPr>
    <w:sdtContent>
      <w:p w14:paraId="7041B2FC" w14:textId="4EC68E94" w:rsidR="00E627B6" w:rsidRDefault="00E627B6">
        <w:pPr>
          <w:pStyle w:val="Footer"/>
          <w:jc w:val="right"/>
        </w:pPr>
        <w:r>
          <w:fldChar w:fldCharType="begin"/>
        </w:r>
        <w:r>
          <w:instrText xml:space="preserve"> PAGE   \* MERGEFORMAT </w:instrText>
        </w:r>
        <w:r>
          <w:fldChar w:fldCharType="separate"/>
        </w:r>
        <w:r w:rsidR="0033093A">
          <w:rPr>
            <w:noProof/>
          </w:rPr>
          <w:t>13</w:t>
        </w:r>
        <w:r>
          <w:rPr>
            <w:noProof/>
          </w:rPr>
          <w:fldChar w:fldCharType="end"/>
        </w:r>
      </w:p>
    </w:sdtContent>
  </w:sdt>
  <w:p w14:paraId="7041B2FD" w14:textId="77777777" w:rsidR="00E627B6" w:rsidRDefault="00E6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26545"/>
      <w:docPartObj>
        <w:docPartGallery w:val="Page Numbers (Bottom of Page)"/>
        <w:docPartUnique/>
      </w:docPartObj>
    </w:sdtPr>
    <w:sdtEndPr>
      <w:rPr>
        <w:noProof/>
      </w:rPr>
    </w:sdtEndPr>
    <w:sdtContent>
      <w:p w14:paraId="7041B2FE" w14:textId="451DC70D" w:rsidR="00E627B6" w:rsidRDefault="00E627B6">
        <w:pPr>
          <w:pStyle w:val="Footer"/>
          <w:jc w:val="right"/>
        </w:pPr>
        <w:r>
          <w:fldChar w:fldCharType="begin"/>
        </w:r>
        <w:r>
          <w:instrText xml:space="preserve"> PAGE   \* MERGEFORMAT </w:instrText>
        </w:r>
        <w:r>
          <w:fldChar w:fldCharType="separate"/>
        </w:r>
        <w:r w:rsidR="0033093A">
          <w:rPr>
            <w:noProof/>
          </w:rPr>
          <w:t>27</w:t>
        </w:r>
        <w:r>
          <w:rPr>
            <w:noProof/>
          </w:rPr>
          <w:fldChar w:fldCharType="end"/>
        </w:r>
      </w:p>
    </w:sdtContent>
  </w:sdt>
  <w:p w14:paraId="7041B2FF" w14:textId="77777777" w:rsidR="00E627B6" w:rsidRDefault="00E6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64C2A" w14:textId="77777777" w:rsidR="00694785" w:rsidRDefault="00694785" w:rsidP="00381AF2">
      <w:r>
        <w:separator/>
      </w:r>
    </w:p>
  </w:footnote>
  <w:footnote w:type="continuationSeparator" w:id="0">
    <w:p w14:paraId="7786EE33" w14:textId="77777777" w:rsidR="00694785" w:rsidRDefault="00694785" w:rsidP="00381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FE"/>
    <w:multiLevelType w:val="multilevel"/>
    <w:tmpl w:val="5F9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7"/>
  </w:num>
  <w:num w:numId="5">
    <w:abstractNumId w:val="3"/>
  </w:num>
  <w:num w:numId="6">
    <w:abstractNumId w:val="19"/>
  </w:num>
  <w:num w:numId="7">
    <w:abstractNumId w:val="16"/>
  </w:num>
  <w:num w:numId="8">
    <w:abstractNumId w:val="1"/>
  </w:num>
  <w:num w:numId="9">
    <w:abstractNumId w:val="6"/>
  </w:num>
  <w:num w:numId="10">
    <w:abstractNumId w:val="14"/>
  </w:num>
  <w:num w:numId="11">
    <w:abstractNumId w:val="18"/>
  </w:num>
  <w:num w:numId="12">
    <w:abstractNumId w:val="8"/>
  </w:num>
  <w:num w:numId="13">
    <w:abstractNumId w:val="5"/>
  </w:num>
  <w:num w:numId="14">
    <w:abstractNumId w:val="15"/>
  </w:num>
  <w:num w:numId="15">
    <w:abstractNumId w:val="10"/>
  </w:num>
  <w:num w:numId="16">
    <w:abstractNumId w:val="9"/>
  </w:num>
  <w:num w:numId="17">
    <w:abstractNumId w:val="2"/>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9A"/>
    <w:rsid w:val="00000F76"/>
    <w:rsid w:val="00005ADF"/>
    <w:rsid w:val="0001106C"/>
    <w:rsid w:val="00012F19"/>
    <w:rsid w:val="000138F8"/>
    <w:rsid w:val="00015C04"/>
    <w:rsid w:val="000170BC"/>
    <w:rsid w:val="00043D78"/>
    <w:rsid w:val="000620CD"/>
    <w:rsid w:val="000621B6"/>
    <w:rsid w:val="00074DC8"/>
    <w:rsid w:val="00075B13"/>
    <w:rsid w:val="00081EF5"/>
    <w:rsid w:val="0009380C"/>
    <w:rsid w:val="000A681F"/>
    <w:rsid w:val="000B108F"/>
    <w:rsid w:val="000C0097"/>
    <w:rsid w:val="000C51D6"/>
    <w:rsid w:val="000C5FB9"/>
    <w:rsid w:val="000E1E7A"/>
    <w:rsid w:val="000F2A6F"/>
    <w:rsid w:val="000F4BC8"/>
    <w:rsid w:val="00102723"/>
    <w:rsid w:val="001349C6"/>
    <w:rsid w:val="001569B1"/>
    <w:rsid w:val="001617B8"/>
    <w:rsid w:val="0016496E"/>
    <w:rsid w:val="00164CC5"/>
    <w:rsid w:val="00167574"/>
    <w:rsid w:val="00171549"/>
    <w:rsid w:val="001738C6"/>
    <w:rsid w:val="0018179E"/>
    <w:rsid w:val="00187E8F"/>
    <w:rsid w:val="001B3AA5"/>
    <w:rsid w:val="001B4CF4"/>
    <w:rsid w:val="001D3997"/>
    <w:rsid w:val="001D6410"/>
    <w:rsid w:val="001D7593"/>
    <w:rsid w:val="001F07A1"/>
    <w:rsid w:val="001F1B5A"/>
    <w:rsid w:val="001F2E2C"/>
    <w:rsid w:val="001F65FD"/>
    <w:rsid w:val="002001FB"/>
    <w:rsid w:val="00210C76"/>
    <w:rsid w:val="0022012E"/>
    <w:rsid w:val="00222988"/>
    <w:rsid w:val="002304E4"/>
    <w:rsid w:val="00237B95"/>
    <w:rsid w:val="002934D7"/>
    <w:rsid w:val="002A30F3"/>
    <w:rsid w:val="002A4DE6"/>
    <w:rsid w:val="002A4EDC"/>
    <w:rsid w:val="002A5CDB"/>
    <w:rsid w:val="002B1791"/>
    <w:rsid w:val="002C1E07"/>
    <w:rsid w:val="002C297C"/>
    <w:rsid w:val="002D0C35"/>
    <w:rsid w:val="002E268C"/>
    <w:rsid w:val="002E4D70"/>
    <w:rsid w:val="002E55EA"/>
    <w:rsid w:val="002F001F"/>
    <w:rsid w:val="0030669C"/>
    <w:rsid w:val="00322CCC"/>
    <w:rsid w:val="0033093A"/>
    <w:rsid w:val="00347910"/>
    <w:rsid w:val="0036693B"/>
    <w:rsid w:val="00373365"/>
    <w:rsid w:val="003804A1"/>
    <w:rsid w:val="003816CF"/>
    <w:rsid w:val="00381AF2"/>
    <w:rsid w:val="003C7E4F"/>
    <w:rsid w:val="0042042F"/>
    <w:rsid w:val="00435D91"/>
    <w:rsid w:val="004407ED"/>
    <w:rsid w:val="0044346F"/>
    <w:rsid w:val="00443955"/>
    <w:rsid w:val="004459D2"/>
    <w:rsid w:val="00453418"/>
    <w:rsid w:val="00473A3F"/>
    <w:rsid w:val="0048064A"/>
    <w:rsid w:val="00480E11"/>
    <w:rsid w:val="004A5FE7"/>
    <w:rsid w:val="004C01B4"/>
    <w:rsid w:val="004E705C"/>
    <w:rsid w:val="004F3A2E"/>
    <w:rsid w:val="004F3B09"/>
    <w:rsid w:val="00500799"/>
    <w:rsid w:val="00522DC5"/>
    <w:rsid w:val="005240AD"/>
    <w:rsid w:val="005268A9"/>
    <w:rsid w:val="00527E55"/>
    <w:rsid w:val="0053152D"/>
    <w:rsid w:val="005323D5"/>
    <w:rsid w:val="00536768"/>
    <w:rsid w:val="00544E75"/>
    <w:rsid w:val="00545527"/>
    <w:rsid w:val="005540B6"/>
    <w:rsid w:val="00560A2C"/>
    <w:rsid w:val="0057026B"/>
    <w:rsid w:val="00570D79"/>
    <w:rsid w:val="00573397"/>
    <w:rsid w:val="005747DE"/>
    <w:rsid w:val="005764D3"/>
    <w:rsid w:val="00586711"/>
    <w:rsid w:val="005971B8"/>
    <w:rsid w:val="005A60E3"/>
    <w:rsid w:val="005B0AE1"/>
    <w:rsid w:val="005B1BE2"/>
    <w:rsid w:val="005B46F5"/>
    <w:rsid w:val="005B49D4"/>
    <w:rsid w:val="005B5A23"/>
    <w:rsid w:val="005D30EF"/>
    <w:rsid w:val="005D4336"/>
    <w:rsid w:val="005D4C33"/>
    <w:rsid w:val="005E5C5B"/>
    <w:rsid w:val="005E6142"/>
    <w:rsid w:val="00612006"/>
    <w:rsid w:val="00612987"/>
    <w:rsid w:val="00623601"/>
    <w:rsid w:val="00630914"/>
    <w:rsid w:val="006316B1"/>
    <w:rsid w:val="00650628"/>
    <w:rsid w:val="00656035"/>
    <w:rsid w:val="00662352"/>
    <w:rsid w:val="00664766"/>
    <w:rsid w:val="00694785"/>
    <w:rsid w:val="006949AE"/>
    <w:rsid w:val="006B6536"/>
    <w:rsid w:val="006C39F3"/>
    <w:rsid w:val="007114F0"/>
    <w:rsid w:val="0072765C"/>
    <w:rsid w:val="00743DCB"/>
    <w:rsid w:val="00744FD3"/>
    <w:rsid w:val="00762AA7"/>
    <w:rsid w:val="00764B00"/>
    <w:rsid w:val="0076573E"/>
    <w:rsid w:val="007670FB"/>
    <w:rsid w:val="007732F8"/>
    <w:rsid w:val="00792336"/>
    <w:rsid w:val="00795763"/>
    <w:rsid w:val="00797C91"/>
    <w:rsid w:val="007A2DDA"/>
    <w:rsid w:val="007A46DD"/>
    <w:rsid w:val="007B48EC"/>
    <w:rsid w:val="007C0A8C"/>
    <w:rsid w:val="007D25CB"/>
    <w:rsid w:val="007E3E46"/>
    <w:rsid w:val="007E686A"/>
    <w:rsid w:val="007F5534"/>
    <w:rsid w:val="008032A7"/>
    <w:rsid w:val="00803EBD"/>
    <w:rsid w:val="00812D81"/>
    <w:rsid w:val="008325E1"/>
    <w:rsid w:val="00843866"/>
    <w:rsid w:val="00856397"/>
    <w:rsid w:val="00860B58"/>
    <w:rsid w:val="00872455"/>
    <w:rsid w:val="00876D47"/>
    <w:rsid w:val="00881557"/>
    <w:rsid w:val="00891B4C"/>
    <w:rsid w:val="00894CD3"/>
    <w:rsid w:val="00895DD5"/>
    <w:rsid w:val="008A2AB9"/>
    <w:rsid w:val="008B13DD"/>
    <w:rsid w:val="008C6158"/>
    <w:rsid w:val="008D466E"/>
    <w:rsid w:val="00907B2D"/>
    <w:rsid w:val="0091001C"/>
    <w:rsid w:val="0093223A"/>
    <w:rsid w:val="00942A4B"/>
    <w:rsid w:val="00946F95"/>
    <w:rsid w:val="00975CFA"/>
    <w:rsid w:val="009A4E17"/>
    <w:rsid w:val="009C50E8"/>
    <w:rsid w:val="009F4541"/>
    <w:rsid w:val="009F4A66"/>
    <w:rsid w:val="00A05018"/>
    <w:rsid w:val="00A12126"/>
    <w:rsid w:val="00A12959"/>
    <w:rsid w:val="00A3239C"/>
    <w:rsid w:val="00A3347B"/>
    <w:rsid w:val="00A572F7"/>
    <w:rsid w:val="00A654D0"/>
    <w:rsid w:val="00A67D62"/>
    <w:rsid w:val="00A75626"/>
    <w:rsid w:val="00A8336E"/>
    <w:rsid w:val="00AA261D"/>
    <w:rsid w:val="00AA6455"/>
    <w:rsid w:val="00AB3423"/>
    <w:rsid w:val="00AB4C2F"/>
    <w:rsid w:val="00AC2872"/>
    <w:rsid w:val="00AE0028"/>
    <w:rsid w:val="00AF1CE3"/>
    <w:rsid w:val="00AF2818"/>
    <w:rsid w:val="00AF3E16"/>
    <w:rsid w:val="00B05BA1"/>
    <w:rsid w:val="00B22663"/>
    <w:rsid w:val="00B23E9D"/>
    <w:rsid w:val="00B26DE2"/>
    <w:rsid w:val="00B360BF"/>
    <w:rsid w:val="00B54C77"/>
    <w:rsid w:val="00B560B7"/>
    <w:rsid w:val="00B6428D"/>
    <w:rsid w:val="00B94EC8"/>
    <w:rsid w:val="00B971AE"/>
    <w:rsid w:val="00BA2C94"/>
    <w:rsid w:val="00BA5051"/>
    <w:rsid w:val="00BA5223"/>
    <w:rsid w:val="00BB65C8"/>
    <w:rsid w:val="00BC026D"/>
    <w:rsid w:val="00BC2AD4"/>
    <w:rsid w:val="00BD1854"/>
    <w:rsid w:val="00BD39B6"/>
    <w:rsid w:val="00BE10FC"/>
    <w:rsid w:val="00BE5A3D"/>
    <w:rsid w:val="00BF0989"/>
    <w:rsid w:val="00BF5F2F"/>
    <w:rsid w:val="00C14F66"/>
    <w:rsid w:val="00C171B5"/>
    <w:rsid w:val="00C26157"/>
    <w:rsid w:val="00C37F93"/>
    <w:rsid w:val="00C509FE"/>
    <w:rsid w:val="00C5634F"/>
    <w:rsid w:val="00C81BBA"/>
    <w:rsid w:val="00C844A6"/>
    <w:rsid w:val="00C8771B"/>
    <w:rsid w:val="00C914C6"/>
    <w:rsid w:val="00CC40AA"/>
    <w:rsid w:val="00CC625B"/>
    <w:rsid w:val="00CD025A"/>
    <w:rsid w:val="00CD116F"/>
    <w:rsid w:val="00CE2DDD"/>
    <w:rsid w:val="00CE3174"/>
    <w:rsid w:val="00CF57B6"/>
    <w:rsid w:val="00CF7C74"/>
    <w:rsid w:val="00D054ED"/>
    <w:rsid w:val="00D10F05"/>
    <w:rsid w:val="00D172B9"/>
    <w:rsid w:val="00D1765C"/>
    <w:rsid w:val="00D25E25"/>
    <w:rsid w:val="00D34E7E"/>
    <w:rsid w:val="00D403EB"/>
    <w:rsid w:val="00D4480E"/>
    <w:rsid w:val="00D70FA4"/>
    <w:rsid w:val="00D714CE"/>
    <w:rsid w:val="00D744F9"/>
    <w:rsid w:val="00D80DBF"/>
    <w:rsid w:val="00DA3208"/>
    <w:rsid w:val="00DA4C13"/>
    <w:rsid w:val="00DA53D2"/>
    <w:rsid w:val="00DC0365"/>
    <w:rsid w:val="00DC4F64"/>
    <w:rsid w:val="00DC6D04"/>
    <w:rsid w:val="00DD5AE3"/>
    <w:rsid w:val="00DF1F96"/>
    <w:rsid w:val="00DF337F"/>
    <w:rsid w:val="00E04BE4"/>
    <w:rsid w:val="00E23157"/>
    <w:rsid w:val="00E3199A"/>
    <w:rsid w:val="00E56594"/>
    <w:rsid w:val="00E627B6"/>
    <w:rsid w:val="00E66790"/>
    <w:rsid w:val="00E6770B"/>
    <w:rsid w:val="00E90DA3"/>
    <w:rsid w:val="00E95F1B"/>
    <w:rsid w:val="00EA061F"/>
    <w:rsid w:val="00EC251C"/>
    <w:rsid w:val="00EF05E2"/>
    <w:rsid w:val="00EF4398"/>
    <w:rsid w:val="00F03910"/>
    <w:rsid w:val="00F0450D"/>
    <w:rsid w:val="00F26AA6"/>
    <w:rsid w:val="00F331EC"/>
    <w:rsid w:val="00F34581"/>
    <w:rsid w:val="00F34C8D"/>
    <w:rsid w:val="00F519F3"/>
    <w:rsid w:val="00F55AC8"/>
    <w:rsid w:val="00F56B70"/>
    <w:rsid w:val="00F6406E"/>
    <w:rsid w:val="00F71B75"/>
    <w:rsid w:val="00FA1153"/>
    <w:rsid w:val="00FC2FD9"/>
    <w:rsid w:val="00FC7852"/>
    <w:rsid w:val="00FD4080"/>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 w:type="paragraph" w:styleId="NormalWeb">
    <w:name w:val="Normal (Web)"/>
    <w:basedOn w:val="Normal"/>
    <w:uiPriority w:val="99"/>
    <w:unhideWhenUsed/>
    <w:rsid w:val="00E627B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42067421">
      <w:bodyDiv w:val="1"/>
      <w:marLeft w:val="0"/>
      <w:marRight w:val="0"/>
      <w:marTop w:val="0"/>
      <w:marBottom w:val="0"/>
      <w:divBdr>
        <w:top w:val="none" w:sz="0" w:space="0" w:color="auto"/>
        <w:left w:val="none" w:sz="0" w:space="0" w:color="auto"/>
        <w:bottom w:val="none" w:sz="0" w:space="0" w:color="auto"/>
        <w:right w:val="none" w:sz="0" w:space="0" w:color="auto"/>
      </w:divBdr>
      <w:divsChild>
        <w:div w:id="301274413">
          <w:marLeft w:val="0"/>
          <w:marRight w:val="0"/>
          <w:marTop w:val="0"/>
          <w:marBottom w:val="0"/>
          <w:divBdr>
            <w:top w:val="none" w:sz="0" w:space="0" w:color="auto"/>
            <w:left w:val="none" w:sz="0" w:space="0" w:color="auto"/>
            <w:bottom w:val="none" w:sz="0" w:space="0" w:color="auto"/>
            <w:right w:val="none" w:sz="0" w:space="0" w:color="auto"/>
          </w:divBdr>
        </w:div>
        <w:div w:id="2107652329">
          <w:marLeft w:val="0"/>
          <w:marRight w:val="0"/>
          <w:marTop w:val="0"/>
          <w:marBottom w:val="0"/>
          <w:divBdr>
            <w:top w:val="none" w:sz="0" w:space="0" w:color="auto"/>
            <w:left w:val="none" w:sz="0" w:space="0" w:color="auto"/>
            <w:bottom w:val="none" w:sz="0" w:space="0" w:color="auto"/>
            <w:right w:val="none" w:sz="0" w:space="0" w:color="auto"/>
          </w:divBdr>
        </w:div>
      </w:divsChild>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org/content/download/3373/41810/version/1/file/NRSECEDLL2014-Espinosa.pdf" TargetMode="External"/><Relationship Id="rId117" Type="http://schemas.openxmlformats.org/officeDocument/2006/relationships/hyperlink" Target="http://www.youtube.com/watch?v=5HD2wydP0mE" TargetMode="External"/><Relationship Id="rId21" Type="http://schemas.openxmlformats.org/officeDocument/2006/relationships/hyperlink" Target="http://www2.ed.gov/policy/elsec/leg/essa/essatitleiiiguidenglishlearners92016.pdf" TargetMode="External"/><Relationship Id="rId42" Type="http://schemas.openxmlformats.org/officeDocument/2006/relationships/hyperlink" Target="https://www.amacad.org/multimedia/pdfs/publications/researchpapersmonographs/language/Commission-on-Language-Learning_Americas-Languages.pdf" TargetMode="External"/><Relationship Id="rId47" Type="http://schemas.openxmlformats.org/officeDocument/2006/relationships/hyperlink" Target="http://www.edcentral.org/wp-content/uploads/2014/09/chaosfordlls-conorwilliams-20140925_v3.pdf" TargetMode="External"/><Relationship Id="rId63" Type="http://schemas.openxmlformats.org/officeDocument/2006/relationships/hyperlink" Target="http://www.ncela.us/files/uploads/22/Imaginate.pdf" TargetMode="External"/><Relationship Id="rId68" Type="http://schemas.openxmlformats.org/officeDocument/2006/relationships/hyperlink" Target="http://www.naeyc.org/yc/files/yc/file/201303/Many_Languages_Margruder_0313_0.pdf" TargetMode="External"/><Relationship Id="rId84" Type="http://schemas.openxmlformats.org/officeDocument/2006/relationships/hyperlink" Target="https://eclkc.ohs.acf.hhs.gov/culture-language/article/specific-strategies-support-dual-language-learners-dlls-when-adults-do-not" TargetMode="External"/><Relationship Id="rId89" Type="http://schemas.openxmlformats.org/officeDocument/2006/relationships/hyperlink" Target="https://www2.ed.gov/about/offices/list/oela/english-learner-toolkit/chap10.pdf" TargetMode="External"/><Relationship Id="rId112" Type="http://schemas.openxmlformats.org/officeDocument/2006/relationships/hyperlink" Target="https://www.youtube.com/watch?v=Msi1UfUWDeU&amp;feature=youtu.be" TargetMode="External"/><Relationship Id="rId133" Type="http://schemas.openxmlformats.org/officeDocument/2006/relationships/hyperlink" Target="http://www.languagecastle.com/2017/05/dual-language-learners-early-childhood-education-federal-guidance-crosswalk/" TargetMode="External"/><Relationship Id="rId138" Type="http://schemas.openxmlformats.org/officeDocument/2006/relationships/hyperlink" Target="http://www.languagecastle.com/" TargetMode="External"/><Relationship Id="rId154" Type="http://schemas.openxmlformats.org/officeDocument/2006/relationships/hyperlink" Target="http://r20.rs6.net/tn.jsp?f=001rpDXnZBM4k7J0EKAXfjTyIp8f73MCDjJuqNRJNkzkSJOOYStUi1N6ob_9tGURWiZ3fiZheUuBb-fq1IMfkkX0goiKCQ_tTXZ6mjDZgBfnnfXLBKHUzKY6SD3Nz3WJ27PC-g2nTrz2KLF3_gWB15L7bE3hNwmGckNwiIZy9hpmTCBWC7f5CN1GB72PDUWht7_yAJ_Y6AUEx0=&amp;c=G2E7kvceP2ZolT7MgSS1TdRaqKDgEVPzd6A3xkGGP__Z4usHWRlqbQ==&amp;ch=uTn3BCnA3VCShGsBxw4pBubatpsLmZ2kXEVUz8Y53H6vM3JH_VUcAw==" TargetMode="External"/><Relationship Id="rId159" Type="http://schemas.openxmlformats.org/officeDocument/2006/relationships/hyperlink" Target="http://www.puentesculturales.com/wp-content/uploads/2018/03/CDE-Resource-Updates-for-2018-CDE.pdf" TargetMode="External"/><Relationship Id="rId170" Type="http://schemas.openxmlformats.org/officeDocument/2006/relationships/hyperlink" Target="http://r20.rs6.net/tn.jsp?f=001sI4ZyLopia8wYL-nQL7wm2CPYwLBGKjwmFSiHVoLIfhJ29YBcaXTr6KLsdRy5VE-zPXHG69y37adIzH9JTxI7Sev6XSKaHKw3jVYFZhMXo-PAjuTEQgljrZuJAoZwCF2LTPsdCqKmNS0A7ZU6WHoT_2ISDgo1K9CqvYW53BptP9rx0R9JZtiV1TpTycPYQGzLykJbxrWS5OOJrxjrdgilIZU6XEm8BpNyeV7FQf1w5X4I3OiSLFUsqhvdYS0bMyqLFW2K_S53Xe_oxxXBsNsaA==&amp;c=Rao7ThbqMV2_xXAyMmFZtzcbeudQJid0rdJKPk0Vj4qxKf_m25Bnuw==&amp;ch=x1Nym9uCZ20tSXjIosYw6xRCvuYRMoxnp_D6zyLNp--6okpDq9MDpw==" TargetMode="External"/><Relationship Id="rId16" Type="http://schemas.openxmlformats.org/officeDocument/2006/relationships/hyperlink" Target="http://cecerdll.fpg.unc.edu/sites/cecerdll.fpg.unc.edu/files/imce/documents/3015-Research-Brief-11.pdf" TargetMode="External"/><Relationship Id="rId107" Type="http://schemas.openxmlformats.org/officeDocument/2006/relationships/hyperlink" Target="https://www.teachingchannel.org/videos/dual-language-learners-literacy-skills" TargetMode="External"/><Relationship Id="rId11" Type="http://schemas.openxmlformats.org/officeDocument/2006/relationships/hyperlink" Target="https://www.scientificamerican.com/article/speaking-a-second-language-may-give-low-income-kids-a-boost/" TargetMode="External"/><Relationship Id="rId32" Type="http://schemas.openxmlformats.org/officeDocument/2006/relationships/hyperlink" Target="http://www.naeyc.org/files/naeyc/file/positions/PSDIV98.PDF" TargetMode="External"/><Relationship Id="rId37" Type="http://schemas.openxmlformats.org/officeDocument/2006/relationships/hyperlink" Target="https://west.edtrust.org/resource/unlocking-learning-science-lever-english-learner-equity/" TargetMode="External"/><Relationship Id="rId53" Type="http://schemas.openxmlformats.org/officeDocument/2006/relationships/hyperlink" Target="http://main.zerotothree.org/site/DocServer/ZTT27-1_Parlakian.pdf" TargetMode="External"/><Relationship Id="rId58" Type="http://schemas.openxmlformats.org/officeDocument/2006/relationships/hyperlink" Target="https://eclkc.ohs.acf.hhs.gov/culture-language/article/dual-language-learners-challenging-behaviors" TargetMode="External"/><Relationship Id="rId74" Type="http://schemas.openxmlformats.org/officeDocument/2006/relationships/hyperlink" Target="https://doi.org/10.17226/24677" TargetMode="External"/><Relationship Id="rId79" Type="http://schemas.openxmlformats.org/officeDocument/2006/relationships/hyperlink" Target="https://eclkc.ohs.acf.hhs.gov/culture-language/article/same-different-diverse-understanding-children-who-are-dual-language" TargetMode="External"/><Relationship Id="rId102" Type="http://schemas.openxmlformats.org/officeDocument/2006/relationships/hyperlink" Target="https://www.teachingchannel.org/videos/dual-language-programs" TargetMode="External"/><Relationship Id="rId123" Type="http://schemas.openxmlformats.org/officeDocument/2006/relationships/hyperlink" Target="https://www.youtube.com/channel/UCKQ5FgGVIFpdt36_sv9FL-Q/featured?utm_content=&amp;utm_medium=email&amp;utm_name=&amp;utm_source=govdelivery&amp;utm_term" TargetMode="External"/><Relationship Id="rId128" Type="http://schemas.openxmlformats.org/officeDocument/2006/relationships/hyperlink" Target="http://www.colorincolorado.org/" TargetMode="External"/><Relationship Id="rId144" Type="http://schemas.openxmlformats.org/officeDocument/2006/relationships/hyperlink" Target="http://www.readingrockets.org/" TargetMode="External"/><Relationship Id="rId149" Type="http://schemas.openxmlformats.org/officeDocument/2006/relationships/hyperlink" Target="https://www.wida.us/" TargetMode="External"/><Relationship Id="rId5" Type="http://schemas.openxmlformats.org/officeDocument/2006/relationships/webSettings" Target="webSettings.xml"/><Relationship Id="rId90" Type="http://schemas.openxmlformats.org/officeDocument/2006/relationships/hyperlink" Target="http://www.futureofchildren.org/publications/docs/Article%208.pdf" TargetMode="External"/><Relationship Id="rId95" Type="http://schemas.openxmlformats.org/officeDocument/2006/relationships/hyperlink" Target="http://files.eric.ed.gov/fulltext/ED444379.pdf" TargetMode="External"/><Relationship Id="rId160" Type="http://schemas.openxmlformats.org/officeDocument/2006/relationships/hyperlink" Target="file:///C:/Users/camil/AppData/Local/Microsoft/Windows/INetCache/Content.Outlook/6WAW2O92/Rethinking%20the%20Word%20Gap.htm" TargetMode="External"/><Relationship Id="rId165" Type="http://schemas.openxmlformats.org/officeDocument/2006/relationships/hyperlink" Target="https://www.migrationpolicy.org/sites/default/files/publications/SuperdiversityClassroomLanguages_Final.pdf" TargetMode="External"/><Relationship Id="rId22" Type="http://schemas.openxmlformats.org/officeDocument/2006/relationships/hyperlink" Target="http://www2.ed.gov/policy/elsec/leg/essa/index.html" TargetMode="External"/><Relationship Id="rId27" Type="http://schemas.openxmlformats.org/officeDocument/2006/relationships/hyperlink" Target="https://www.acf.hhs.gov/sites/default/files/ecd/dll_policy_statement_final.pdf" TargetMode="External"/><Relationship Id="rId43" Type="http://schemas.openxmlformats.org/officeDocument/2006/relationships/hyperlink" Target="https://ncela.ed.gov/files/uploads/22/Anhelos_y_Logros.pdf" TargetMode="External"/><Relationship Id="rId48" Type="http://schemas.openxmlformats.org/officeDocument/2006/relationships/hyperlink" Target="http://journals.sagepub.com/doi/pdf/10.1177/2332858417699380" TargetMode="External"/><Relationship Id="rId64" Type="http://schemas.openxmlformats.org/officeDocument/2006/relationships/hyperlink" Target="http://neatoday.org/2016/09/01/pronouncing-students-names/" TargetMode="External"/><Relationship Id="rId69" Type="http://schemas.openxmlformats.org/officeDocument/2006/relationships/hyperlink" Target="http://www.ncela.us/files/uploads/22/Palabras.pdf" TargetMode="External"/><Relationship Id="rId113" Type="http://schemas.openxmlformats.org/officeDocument/2006/relationships/hyperlink" Target="https://www.ted.com/talks/patricia_kuhl_the_linguistic_genius_of_babies" TargetMode="External"/><Relationship Id="rId118" Type="http://schemas.openxmlformats.org/officeDocument/2006/relationships/hyperlink" Target="https://pdg.grads360.org/" TargetMode="External"/><Relationship Id="rId134" Type="http://schemas.openxmlformats.org/officeDocument/2006/relationships/hyperlink" Target="http://www.asha.org/practice/multicultural/issues/Dynamic-Assessment.htm" TargetMode="External"/><Relationship Id="rId139" Type="http://schemas.openxmlformats.org/officeDocument/2006/relationships/hyperlink" Target="http://www.racialequityresourceguide.org/guides-workshops/national-multicultural-institute" TargetMode="External"/><Relationship Id="rId80" Type="http://schemas.openxmlformats.org/officeDocument/2006/relationships/hyperlink" Target="http://savingstories.community" TargetMode="External"/><Relationship Id="rId85" Type="http://schemas.openxmlformats.org/officeDocument/2006/relationships/hyperlink" Target="http://www.naeyc.org/files/yc/file/201101/GillandersOnline0111.pdf" TargetMode="External"/><Relationship Id="rId150" Type="http://schemas.openxmlformats.org/officeDocument/2006/relationships/hyperlink" Target="https://www.wida.us/standards/EarlyYears.aspx?utm_source=PAEEN+June+2017&amp;utm_campaign=Build&amp;utm_medium=email" TargetMode="External"/><Relationship Id="rId155" Type="http://schemas.openxmlformats.org/officeDocument/2006/relationships/hyperlink" Target="http://www.nasbe.org/wp-content/uploads/2018/05/Hao-Syed_ECE-and-DLL_Final.pdf" TargetMode="External"/><Relationship Id="rId171" Type="http://schemas.openxmlformats.org/officeDocument/2006/relationships/hyperlink" Target="http://www.amacad.org/language" TargetMode="External"/><Relationship Id="rId12" Type="http://schemas.openxmlformats.org/officeDocument/2006/relationships/hyperlink" Target="http://www.cde.ca.gov/sp/cd/ce/documents/dllresearchpapers.pdf" TargetMode="External"/><Relationship Id="rId17" Type="http://schemas.openxmlformats.org/officeDocument/2006/relationships/hyperlink" Target="http://cecerdll.fpg.unc.edu/sites/cecerdll.fpg.unc.edu/files/imce/documents/3015-Research-Brief-11.pdf" TargetMode="External"/><Relationship Id="rId33" Type="http://schemas.openxmlformats.org/officeDocument/2006/relationships/hyperlink" Target="http://www.naeyc.org/files/naeyc/file/positions/PSDISP98.PDF" TargetMode="External"/><Relationship Id="rId38" Type="http://schemas.openxmlformats.org/officeDocument/2006/relationships/hyperlink" Target="http://www.naeyc.org/files/tyc/file/WhatECENeedToKnow.pdf" TargetMode="External"/><Relationship Id="rId59" Type="http://schemas.openxmlformats.org/officeDocument/2006/relationships/hyperlink" Target="http://www.buildinitiative.org/Portals/0/Uploads/Documents/Dual%20Language%20Learning%20-%20What%20Does%20It%20Take.pdf" TargetMode="External"/><Relationship Id="rId103" Type="http://schemas.openxmlformats.org/officeDocument/2006/relationships/hyperlink" Target="https://www.teachingchannel.org/videos/dual-language-programs" TargetMode="External"/><Relationship Id="rId108" Type="http://schemas.openxmlformats.org/officeDocument/2006/relationships/hyperlink" Target="https://www.teachingchannel.org/videos/dual-language-learners-literacy-skills" TargetMode="External"/><Relationship Id="rId124" Type="http://schemas.openxmlformats.org/officeDocument/2006/relationships/hyperlink" Target="http://www.tolerance.org/publication/best-practices-english-language-learners" TargetMode="External"/><Relationship Id="rId129" Type="http://schemas.openxmlformats.org/officeDocument/2006/relationships/hyperlink" Target="http://www.colorincolorado.org/" TargetMode="External"/><Relationship Id="rId54" Type="http://schemas.openxmlformats.org/officeDocument/2006/relationships/hyperlink" Target="http://eclkc.ohs.acf.hhs.gov/hslc/tta-system/cultural-linguistic/fcp/docs/zaslow-chapter-11.pdf" TargetMode="External"/><Relationship Id="rId70" Type="http://schemas.openxmlformats.org/officeDocument/2006/relationships/hyperlink" Target="http://www.naeyc.org/files/yc/file/200901/BTJPhonologicalAwareness.pdf" TargetMode="External"/><Relationship Id="rId75" Type="http://schemas.openxmlformats.org/officeDocument/2006/relationships/hyperlink" Target="http://www.clasp.org/resources-and-publications/publication-1/0267.pdf" TargetMode="External"/><Relationship Id="rId91"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96" Type="http://schemas.openxmlformats.org/officeDocument/2006/relationships/hyperlink" Target="http://psych.stanford.edu/~babylab/pdfs/sdarticle.pdf" TargetMode="External"/><Relationship Id="rId140" Type="http://schemas.openxmlformats.org/officeDocument/2006/relationships/hyperlink" Target="http://www.pewhispanic.org/" TargetMode="External"/><Relationship Id="rId145" Type="http://schemas.openxmlformats.org/officeDocument/2006/relationships/hyperlink" Target="http://relpacific.mcrel.org/wp-content/uploads/2016/03/ToolkitPart1.pdf" TargetMode="External"/><Relationship Id="rId161" Type="http://schemas.openxmlformats.org/officeDocument/2006/relationships/hyperlink" Target="https://www.gse.harvard.edu/news/uk/18/04/multilingual-preschoolers" TargetMode="External"/><Relationship Id="rId166" Type="http://schemas.openxmlformats.org/officeDocument/2006/relationships/hyperlink" Target="https://www.migrationpolicy.org/research/growing-superdiversity-among-young-us-dual-language-learners-and-its-impl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ademia.edu/679206/Childhood_Culture_and_Creativity_A_Literature_Review" TargetMode="External"/><Relationship Id="rId23" Type="http://schemas.openxmlformats.org/officeDocument/2006/relationships/hyperlink" Target="https://pdg.grads360.org/services/PDCService.svc/GetPDCDocumentFile?fileId=26981" TargetMode="External"/><Relationship Id="rId28" Type="http://schemas.openxmlformats.org/officeDocument/2006/relationships/hyperlink" Target="http://www.hispanicresearchcenter.org/wp-content/uploads/2017/02/A-Portrait-of-Latino-Fathers.pdf" TargetMode="External"/><Relationship Id="rId36" Type="http://schemas.openxmlformats.org/officeDocument/2006/relationships/hyperlink" Target="http://depts.washington.edu/hscenter/sites/default/files/01_15m_inclusion_inservice/08_family_literacy/documents/family_literacy_research_brief.pdf" TargetMode="External"/><Relationship Id="rId49" Type="http://schemas.openxmlformats.org/officeDocument/2006/relationships/footer" Target="footer1.xml"/><Relationship Id="rId57" Type="http://schemas.openxmlformats.org/officeDocument/2006/relationships/hyperlink" Target="http://main.zerotothree.org/site/DocServer/Dual_Language_Learners.pdf?docID=6741" TargetMode="External"/><Relationship Id="rId106" Type="http://schemas.openxmlformats.org/officeDocument/2006/relationships/hyperlink" Target="https://www.youtube.com/watch?v=xX1-FgkfWo8" TargetMode="External"/><Relationship Id="rId114" Type="http://schemas.openxmlformats.org/officeDocument/2006/relationships/hyperlink" Target="http://www.colorincolorado.org/webcasts/preschool/" TargetMode="External"/><Relationship Id="rId119" Type="http://schemas.openxmlformats.org/officeDocument/2006/relationships/hyperlink" Target="https://pdg.grads360.org/" TargetMode="External"/><Relationship Id="rId127" Type="http://schemas.openxmlformats.org/officeDocument/2006/relationships/hyperlink" Target="http://www.colorincolorado.org/guide/cognate-list-english-and-spanish" TargetMode="External"/><Relationship Id="rId10" Type="http://schemas.openxmlformats.org/officeDocument/2006/relationships/hyperlink" Target="http://www.childtrends.org/?publications=americas-hispanic-children-gaining-ground-looking-forward" TargetMode="External"/><Relationship Id="rId31" Type="http://schemas.openxmlformats.org/officeDocument/2006/relationships/hyperlink" Target="https://www.mcknight.org/system/asset/document/864/original/Castro_NRSECEDLL_2014.pdf" TargetMode="External"/><Relationship Id="rId44" Type="http://schemas.openxmlformats.org/officeDocument/2006/relationships/hyperlink" Target="http://www.buildinitiative.org/Portals/0/Uploads/Documents/AssessingClassroomQualityinSettingsServingYoungDualLanguageLearners.pdf" TargetMode="External"/><Relationship Id="rId52" Type="http://schemas.openxmlformats.org/officeDocument/2006/relationships/hyperlink" Target="http://main.zerotothree.org/site/DocServer/29-2_Yoshida.pdf" TargetMode="External"/><Relationship Id="rId60" Type="http://schemas.openxmlformats.org/officeDocument/2006/relationships/hyperlink" Target="http://www.puentesculturales.com/New_Puentes_Culturales_Webpage/Resources_and_Links_files/Enhancing%20Early%20Language%20Through%20Interactive%20Communication.pdf" TargetMode="External"/><Relationship Id="rId65" Type="http://schemas.openxmlformats.org/officeDocument/2006/relationships/hyperlink" Target="http://www.naeyc.org/files/yc/file/200311/ValuingHomeCulture.pdf" TargetMode="External"/><Relationship Id="rId73" Type="http://schemas.openxmlformats.org/officeDocument/2006/relationships/hyperlink" Target="https://www.newamerica.org/education-policy/edcentral/family-engagement-dlls/" TargetMode="External"/><Relationship Id="rId78" Type="http://schemas.openxmlformats.org/officeDocument/2006/relationships/hyperlink" Target="http://newsmanager.commpartners.com/tesolc/downloads/features/2017/2017-04_Early%20Childhood%20Ed.pdf" TargetMode="External"/><Relationship Id="rId81" Type="http://schemas.openxmlformats.org/officeDocument/2006/relationships/hyperlink" Target="http://savingstories.community/action.html" TargetMode="External"/><Relationship Id="rId86" Type="http://schemas.openxmlformats.org/officeDocument/2006/relationships/hyperlink" Target="http://eclkc.ohs.acf.hhs.gov/hslc/tta-system/cultural-linguistic/fcp/docs/dll-strategies.pdf" TargetMode="External"/><Relationship Id="rId94" Type="http://schemas.openxmlformats.org/officeDocument/2006/relationships/hyperlink" Target="https://west.edtrust.org/resource/unlocking-learning-science-lever-english-learner-equity/" TargetMode="External"/><Relationship Id="rId99" Type="http://schemas.openxmlformats.org/officeDocument/2006/relationships/hyperlink" Target="https://militaryfamilies.extension.org/2017/04/26/fdei-ask-the-expert-vlog-bilingualism-and-assessment-in-early-childhood-special-education/" TargetMode="External"/><Relationship Id="rId101" Type="http://schemas.openxmlformats.org/officeDocument/2006/relationships/hyperlink" Target="https://www.teachingchannel.org/videos/dual-language-programs" TargetMode="External"/><Relationship Id="rId122" Type="http://schemas.openxmlformats.org/officeDocument/2006/relationships/hyperlink" Target="https://eclkc.ohs.acf.hhs.gov/hslc/tta-system/teaching/practice/fp/fpArchive2014.html" TargetMode="External"/><Relationship Id="rId130" Type="http://schemas.openxmlformats.org/officeDocument/2006/relationships/hyperlink" Target="https://eclkc.ohs.acf.hhs.gov/culture-language/article/dialogic-reading-supports-children-who-are-dual-language-learners-their" TargetMode="External"/><Relationship Id="rId135" Type="http://schemas.openxmlformats.org/officeDocument/2006/relationships/hyperlink" Target="http://www.getreadytoread.org/" TargetMode="External"/><Relationship Id="rId143" Type="http://schemas.openxmlformats.org/officeDocument/2006/relationships/hyperlink" Target="http://www.raisingareader.org/site/PageServer?pagename=rar_homepage" TargetMode="External"/><Relationship Id="rId148" Type="http://schemas.openxmlformats.org/officeDocument/2006/relationships/hyperlink" Target="http://relpacific.mcrel.org/wp-content/uploads/2016/03/Part4_May2015.pdf" TargetMode="External"/><Relationship Id="rId151" Type="http://schemas.openxmlformats.org/officeDocument/2006/relationships/hyperlink" Target="https://www.wida.us/standards/CAN_DOs/?utm_source=PAEEN+June+2017&amp;utm_campaign=Build&amp;utm_medium=email" TargetMode="External"/><Relationship Id="rId156" Type="http://schemas.openxmlformats.org/officeDocument/2006/relationships/hyperlink" Target="http://www.nasbe.org/policy-update/supporting-a-diverse-early-childhood-workforce-for-dual-language-learners/" TargetMode="External"/><Relationship Id="rId164" Type="http://schemas.openxmlformats.org/officeDocument/2006/relationships/hyperlink" Target="http://digitalcommons.library.tmc.edu/cgi/viewcontent.cgi?article=1288&amp;context=childrenatrisk" TargetMode="External"/><Relationship Id="rId169" Type="http://schemas.openxmlformats.org/officeDocument/2006/relationships/hyperlink" Target="http://r20.rs6.net/tn.jsp?f=001sI4ZyLopia8wYL-nQL7wm2CPYwLBGKjwmFSiHVoLIfhJ29YBcaXTrzyGOaZ-g__MQtxI1JquJz0izjR3PmPf-nzxsWs_J4SOkWskgT2cSojKMoTDlmcWvvnUj89D4zOeLe53AWd-oxt_oHi44GUrEdwuYHA1kxe3awE7vbSfTXd1eDNHifCQGt5TIa5i3eAxdSRdon-nd6OwFExPvYkWE4mTi_dq5s1ogz1D7OV4xyuvfqSQmqhnreg5ZP8karolp86whPW7QgHHRds8UuOgZg==&amp;c=Rao7ThbqMV2_xXAyMmFZtzcbeudQJid0rdJKPk0Vj4qxKf_m25Bnuw==&amp;ch=x1Nym9uCZ20tSXjIosYw6xRCvuYRMoxnp_D6zyLNp--6okpDq9MDpw==" TargetMode="External"/><Relationship Id="rId4" Type="http://schemas.openxmlformats.org/officeDocument/2006/relationships/settings" Target="settings.xml"/><Relationship Id="rId9" Type="http://schemas.openxmlformats.org/officeDocument/2006/relationships/hyperlink" Target="http://fpg.unc.edu/resources/resources-support-full-participation-young-children-who-are-dual-language-learners-dlls-an" TargetMode="External"/><Relationship Id="rId172" Type="http://schemas.openxmlformats.org/officeDocument/2006/relationships/fontTable" Target="fontTable.xml"/><Relationship Id="rId13" Type="http://schemas.openxmlformats.org/officeDocument/2006/relationships/hyperlink" Target="http://www.childtrends.org/?publications=the-changing-geography-of-hispanic-children-and-families" TargetMode="External"/><Relationship Id="rId18" Type="http://schemas.openxmlformats.org/officeDocument/2006/relationships/hyperlink" Target="http://afabc.org/getmedia/8c3e612e-7c2a-46cb-8c7e-b3f30f09c16f/DLLTCreport.allLOW-RES.aspx" TargetMode="External"/><Relationship Id="rId39" Type="http://schemas.openxmlformats.org/officeDocument/2006/relationships/hyperlink" Target="http://www.naeyc.org/files/naeyc/file/positions/WWSEnglishLanguageLearnersWeb.pdf" TargetMode="External"/><Relationship Id="rId109" Type="http://schemas.openxmlformats.org/officeDocument/2006/relationships/hyperlink" Target="http://www.ncsl.org/documents/cyf/DLL_Halle_PPT.pdf" TargetMode="External"/><Relationship Id="rId34" Type="http://schemas.openxmlformats.org/officeDocument/2006/relationships/hyperlink" Target="http://dec.membershipsoftware.org/files/Position%20Statement%20and%20Papers/Position%20Statement_Cultural%20and%20Linguistic%20Diversity.pdf" TargetMode="External"/><Relationship Id="rId50" Type="http://schemas.openxmlformats.org/officeDocument/2006/relationships/hyperlink" Target="http://eclkc.ohs.acf.hhs.gov/hslc/tta-system/cultural-linguistic/fcp/docs/code-switching.pdf" TargetMode="External"/><Relationship Id="rId55" Type="http://schemas.openxmlformats.org/officeDocument/2006/relationships/hyperlink" Target="http://www.hispanicresearchcenter.org/publications/developing-culturally-responsive-approaches-to-serving-diverse-populations-a-resource-guide-for-community-based-organizations/" TargetMode="External"/><Relationship Id="rId76" Type="http://schemas.openxmlformats.org/officeDocument/2006/relationships/hyperlink" Target="http://ceelo.org/wp-content/uploads/2015/03/ceelo_annotated_bibliography_dll.pdf" TargetMode="External"/><Relationship Id="rId97" Type="http://schemas.openxmlformats.org/officeDocument/2006/relationships/hyperlink" Target="http://www.southernearlychildhood.org/upload/pdf/Working_Effectively_With_Interpreters_Anarella_Cellitti_Volume_38_Issue_1_1.pdf" TargetMode="External"/><Relationship Id="rId104" Type="http://schemas.openxmlformats.org/officeDocument/2006/relationships/hyperlink" Target="https://www.teachingchannel.org/videos/dual-language-programs" TargetMode="External"/><Relationship Id="rId120" Type="http://schemas.openxmlformats.org/officeDocument/2006/relationships/hyperlink" Target="https://pdg.grads360.org/" TargetMode="External"/><Relationship Id="rId125" Type="http://schemas.openxmlformats.org/officeDocument/2006/relationships/hyperlink" Target="http://www.cal.org/" TargetMode="External"/><Relationship Id="rId141" Type="http://schemas.openxmlformats.org/officeDocument/2006/relationships/hyperlink" Target="https://www.nap.edu/resource/24677/toolkit/index.html" TargetMode="External"/><Relationship Id="rId146" Type="http://schemas.openxmlformats.org/officeDocument/2006/relationships/hyperlink" Target="http://relpacific.mcrel.org/wp-content/uploads/2016/03/Part-2_Jan2015.pdf" TargetMode="External"/><Relationship Id="rId167" Type="http://schemas.openxmlformats.org/officeDocument/2006/relationships/hyperlink" Target="http://r20.rs6.net/tn.jsp?f=001sI4ZyLopia8wYL-nQL7wm2CPYwLBGKjwmFSiHVoLIfhJ29YBcaXTrzyGOaZ-g__M7F2dmb4J3KDXleXRnOM2jy0tWf-y0YZvBrVLRmzYHI8VbvZfxzsWIyo88RCB9jB-Xs3zB4d1UgnGWtXF8abU-pggwgbiFv-NB0GNhxZ79F0gPY6o0eixtPwHCF5l5cG8lfrMD4kxnB6F7F0uckUpLtAqhgY9zO05mYZU-cB2BQQ=&amp;c=Rao7ThbqMV2_xXAyMmFZtzcbeudQJid0rdJKPk0Vj4qxKf_m25Bnuw==&amp;ch=x1Nym9uCZ20tSXjIosYw6xRCvuYRMoxnp_D6zyLNp--6okpDq9MDpw==" TargetMode="External"/><Relationship Id="rId7" Type="http://schemas.openxmlformats.org/officeDocument/2006/relationships/endnotes" Target="endnotes.xml"/><Relationship Id="rId71" Type="http://schemas.openxmlformats.org/officeDocument/2006/relationships/hyperlink" Target="http://www.buildinitiative.org/Portals/0/Uploads/Documents/Practical%20and%20Proven%20Strategies%20for%20Teaching%20Young%20Dual%20Language%20Learners.pdf" TargetMode="External"/><Relationship Id="rId92" Type="http://schemas.openxmlformats.org/officeDocument/2006/relationships/hyperlink" Target="https://www2.ed.gov/about/offices/list/oela/english-learner-toolkit/chap10.pdf" TargetMode="External"/><Relationship Id="rId162" Type="http://schemas.openxmlformats.org/officeDocument/2006/relationships/hyperlink" Target="https://29v0kg31gs803wndhe1sj1hd-wpengine.netdna-ssl.com/wp-content/uploads/sites/3/2017/11/ETW_Math_Equity_Toolkit_Final.pdf" TargetMode="External"/><Relationship Id="rId2" Type="http://schemas.openxmlformats.org/officeDocument/2006/relationships/numbering" Target="numbering.xml"/><Relationship Id="rId29" Type="http://schemas.openxmlformats.org/officeDocument/2006/relationships/hyperlink" Target="http://www.buildinitiative.org/Portals/0/Uploads/Documents/PreK-3rd%20-%20Challenging%20Common%20Myths%20About%20DLLs.pdf" TargetMode="External"/><Relationship Id="rId24" Type="http://schemas.openxmlformats.org/officeDocument/2006/relationships/hyperlink" Target="http://wtgrantfoundation.org/resource/intersecting-inequalities-research-to-reduce-inequality-for-immigrant-origin-children-and-youth" TargetMode="External"/><Relationship Id="rId40" Type="http://schemas.openxmlformats.org/officeDocument/2006/relationships/hyperlink" Target="http://www.naeyc.org/files/naeyc/file/positions/ELLSpanishWWS.pdf" TargetMode="External"/><Relationship Id="rId45" Type="http://schemas.openxmlformats.org/officeDocument/2006/relationships/hyperlink" Target="http://ilabs.washington.edu/sites/default/files/Naja_Pat_Bilingualism_NAEYC.pdf" TargetMode="External"/><Relationship Id="rId66" Type="http://schemas.openxmlformats.org/officeDocument/2006/relationships/hyperlink" Target="http://files.eric.ed.gov/fulltext/ED500795.pdf" TargetMode="External"/><Relationship Id="rId87" Type="http://schemas.openxmlformats.org/officeDocument/2006/relationships/hyperlink" Target="http://www.futureofchildren.org/publications/docs/Article%208.pdf" TargetMode="External"/><Relationship Id="rId110" Type="http://schemas.openxmlformats.org/officeDocument/2006/relationships/hyperlink" Target="http://iris.peabody.vanderbilt.edu/module/dll/" TargetMode="External"/><Relationship Id="rId115" Type="http://schemas.openxmlformats.org/officeDocument/2006/relationships/hyperlink" Target="https://www.youtube.com/watch?v=0xfxx-YsfMY&amp;ebc=ANyPxKq1ffVy9C9cD_4ly0OjNIxru53GpRrT6IGnuJm-YbBPxF3SjeUshH8cRzzWVkBVyP7mVpwnklSzYols3kveIeo-Pf09sA" TargetMode="External"/><Relationship Id="rId131" Type="http://schemas.openxmlformats.org/officeDocument/2006/relationships/hyperlink" Target="https://eclkc.ohs.acf.hhs.gov/culture-language/article/dialogic-reading-supports-children-who-are-dual-language-learners-their" TargetMode="External"/><Relationship Id="rId136" Type="http://schemas.openxmlformats.org/officeDocument/2006/relationships/hyperlink" Target="http://ilabs.washington.edu/" TargetMode="External"/><Relationship Id="rId157" Type="http://schemas.openxmlformats.org/officeDocument/2006/relationships/hyperlink" Target="http://www.nasbe.org/policy-update/supporting-a-diverse-early-childhood-workforce-for-dual-language-learners/" TargetMode="External"/><Relationship Id="rId61" Type="http://schemas.openxmlformats.org/officeDocument/2006/relationships/hyperlink" Target="http://www.adl.org/assets/pdf/education-outreach/How-Can-You-Create-a-Learning-Environment-That-Respects-Diversity.pdf" TargetMode="External"/><Relationship Id="rId82" Type="http://schemas.openxmlformats.org/officeDocument/2006/relationships/hyperlink" Target="https://eclkc.ohs.acf.hhs.gov/child-screening-assessment/article/screening-dual-language-learners-early-head-start-head-start" TargetMode="External"/><Relationship Id="rId152" Type="http://schemas.openxmlformats.org/officeDocument/2006/relationships/footer" Target="footer2.xml"/><Relationship Id="rId173" Type="http://schemas.openxmlformats.org/officeDocument/2006/relationships/theme" Target="theme/theme1.xml"/><Relationship Id="rId19" Type="http://schemas.openxmlformats.org/officeDocument/2006/relationships/hyperlink" Target="http://www.hispanicresearchcenter.org/wp-content/uploads/2017/09/Developmental-Profiles.pdf" TargetMode="External"/><Relationship Id="rId14" Type="http://schemas.openxmlformats.org/officeDocument/2006/relationships/hyperlink" Target="http://www.childtrends.org/wp-content/uploads/2016/01/Emerging-Communities.pdf?0.70219200%201454605819" TargetMode="External"/><Relationship Id="rId30" Type="http://schemas.openxmlformats.org/officeDocument/2006/relationships/hyperlink" Target="https://www.nap.edu/catalog/24677/promoting-the-educational-success-of-children-and-youth-learning-english" TargetMode="External"/><Relationship Id="rId35" Type="http://schemas.openxmlformats.org/officeDocument/2006/relationships/hyperlink" Target="http://www.childtrends.org/?publications=state-of-young-hispanic-children" TargetMode="External"/><Relationship Id="rId56" Type="http://schemas.openxmlformats.org/officeDocument/2006/relationships/hyperlink" Target="http://www.hispanicresearchcenter.org/wp-content/uploads/2017/02/Development-and-Early-Home-Env-of-Latino-Boys.pdf" TargetMode="External"/><Relationship Id="rId77" Type="http://schemas.openxmlformats.org/officeDocument/2006/relationships/hyperlink" Target="http://www.puentesculturales.com/New_Puentes_Culturales_Webpage/Resources_and_Links_files/Responding%20to%20Children%20Learning%20a%20Second%20Language.pdf" TargetMode="External"/><Relationship Id="rId100" Type="http://schemas.openxmlformats.org/officeDocument/2006/relationships/hyperlink" Target="https://militaryfamilies.extension.org/2017/04/19/fdei-ask-the-expert-vlog-bilingualism-young-children-with-disabilities/" TargetMode="External"/><Relationship Id="rId105" Type="http://schemas.openxmlformats.org/officeDocument/2006/relationships/hyperlink" Target="http://www.colorincolorado.org/language-acquisition" TargetMode="External"/><Relationship Id="rId126" Type="http://schemas.openxmlformats.org/officeDocument/2006/relationships/hyperlink" Target="http://www.childtrends.org/hispanic-institute/" TargetMode="External"/><Relationship Id="rId147" Type="http://schemas.openxmlformats.org/officeDocument/2006/relationships/hyperlink" Target="http://relpacific.mcrel.org/wp-content/uploads/2016/03/Part-3_Jan2015.pdf" TargetMode="External"/><Relationship Id="rId168" Type="http://schemas.openxmlformats.org/officeDocument/2006/relationships/hyperlink" Target="http://r20.rs6.net/tn.jsp?f=001sI4ZyLopia8wYL-nQL7wm2CPYwLBGKjwmFSiHVoLIfhJ29YBcaXTrzyGOaZ-g__MY0hXLnye-KGPnRZ-7SjPlstZ08xGJFtBVhZkjDeXRZRMFDk1s2oPfOUAAdfOqwgcGDLr4__Upq2LVoLJkrr_2DZt0B9y0T7d-ZmmPpq-888vnbLyAlRVStFLlzrB7nUOmUpUL030afMXCtrqUBP2ldVrldGLT87O3Glyq7bDFDTu0J93kzn718wm3pbO166OZ5OGZJ1XmlltPEbchWEWnw4jAY3wdkob&amp;c=Rao7ThbqMV2_xXAyMmFZtzcbeudQJid0rdJKPk0Vj4qxKf_m25Bnuw==&amp;ch=x1Nym9uCZ20tSXjIosYw6xRCvuYRMoxnp_D6zyLNp--6okpDq9MDpw==" TargetMode="External"/><Relationship Id="rId8" Type="http://schemas.openxmlformats.org/officeDocument/2006/relationships/image" Target="media/image1.emf"/><Relationship Id="rId51" Type="http://schemas.openxmlformats.org/officeDocument/2006/relationships/hyperlink" Target="http://eclkc.ohs.acf.hhs.gov/hslc/Espanol/aprendizaje/ncclr-esp/docs/code-switching-spanish.pdf" TargetMode="External"/><Relationship Id="rId72" Type="http://schemas.openxmlformats.org/officeDocument/2006/relationships/hyperlink" Target="http://www.cde.ca.gov/sp/cd/re/documents/psenglearnersed2.pdf" TargetMode="External"/><Relationship Id="rId93" Type="http://schemas.openxmlformats.org/officeDocument/2006/relationships/hyperlink" Target="http://csefel.vanderbilt.edu/briefs/wwb2.pdf" TargetMode="External"/><Relationship Id="rId98" Type="http://schemas.openxmlformats.org/officeDocument/2006/relationships/hyperlink" Target="https://eclkc.ohs.acf.hhs.gov/hslc/tta-system/cultural-linguistic/fcp/docs/young-DLL.pdf" TargetMode="External"/><Relationship Id="rId121" Type="http://schemas.openxmlformats.org/officeDocument/2006/relationships/hyperlink" Target="https://www.linkedin.com/pulse/video-snapshot-see-how-one-monolingual-teacher-supports-sally-durbin" TargetMode="External"/><Relationship Id="rId142" Type="http://schemas.openxmlformats.org/officeDocument/2006/relationships/hyperlink" Target="http://www.puentesculturales.com" TargetMode="External"/><Relationship Id="rId163" Type="http://schemas.openxmlformats.org/officeDocument/2006/relationships/hyperlink" Target="https://www.nap.edu/resource/24677/toolkit/" TargetMode="External"/><Relationship Id="rId3" Type="http://schemas.openxmlformats.org/officeDocument/2006/relationships/styles" Target="styles.xml"/><Relationship Id="rId25" Type="http://schemas.openxmlformats.org/officeDocument/2006/relationships/hyperlink" Target="http://www.srcd.org/sites/default/files/documents/E-News/spr_27_4.pdf" TargetMode="External"/><Relationship Id="rId46" Type="http://schemas.openxmlformats.org/officeDocument/2006/relationships/hyperlink" Target="http://fcd-us.org/sites/default/files/MythsOfTeachingELLsEspinosa.pdf" TargetMode="External"/><Relationship Id="rId67" Type="http://schemas.openxmlformats.org/officeDocument/2006/relationships/hyperlink" Target="http://www.childtrends.org/wp-content/uploads/2017/02/Early-Math-Report-2.8.pdf" TargetMode="External"/><Relationship Id="rId116" Type="http://schemas.openxmlformats.org/officeDocument/2006/relationships/hyperlink" Target="https://eclkc.ohs.acf.hhs.gov/video/supporting-children-disabilities-who-are-also-dual-language-learners" TargetMode="External"/><Relationship Id="rId137" Type="http://schemas.openxmlformats.org/officeDocument/2006/relationships/hyperlink" Target="http://en.childrenslibrary.org/" TargetMode="External"/><Relationship Id="rId158" Type="http://schemas.openxmlformats.org/officeDocument/2006/relationships/hyperlink" Target="file:///C:/Users/camil/AppData/Local/Microsoft/Windows/INetCache/Content.Outlook/6WAW2O92/Making%20ESSA%20Work%20in%20Early%20Childhood%20Classrooms%20for%20Dual%20Language%20Learners.htm" TargetMode="External"/><Relationship Id="rId20" Type="http://schemas.openxmlformats.org/officeDocument/2006/relationships/hyperlink" Target="https://www2.ed.gov/about/offices/list/oela/english-learner-toolkit/eltoolkit.pdf" TargetMode="External"/><Relationship Id="rId41" Type="http://schemas.openxmlformats.org/officeDocument/2006/relationships/hyperlink" Target="http://www.naeyc.org/files/naeyc/file/positions/diversity.pdf" TargetMode="External"/><Relationship Id="rId62" Type="http://schemas.openxmlformats.org/officeDocument/2006/relationships/hyperlink" Target="http://www.ascd.org/ASCD/pdf/journals/ed_lead/el200403_slavin.pdf" TargetMode="External"/><Relationship Id="rId83" Type="http://schemas.openxmlformats.org/officeDocument/2006/relationships/hyperlink" Target="http://www.puentesculturales.com/New_Puentes_Culturales_Webpage/Resources_and_Links_files/Second%20Language%20Acquisition%20Stages.pdf" TargetMode="External"/><Relationship Id="rId88"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111" Type="http://schemas.openxmlformats.org/officeDocument/2006/relationships/hyperlink" Target="https://www.teachingchannel.org/videos/vocabulary-english-language-learners" TargetMode="External"/><Relationship Id="rId132" Type="http://schemas.openxmlformats.org/officeDocument/2006/relationships/hyperlink" Target="https://www.childtrends.org/dual-language-learners-and-social-emotional-development-understanding-the-benefits-for-young-children/" TargetMode="External"/><Relationship Id="rId153" Type="http://schemas.openxmlformats.org/officeDocument/2006/relationships/hyperlink" Target="http://r20.rs6.net/tn.jsp?f=001pOFhMe2Lvy5hO_7CixuoPTRNt3ebKeN-ZbFKhKGit8tlaBYlxYMQJb8kSCELFcUMXkbtk6n1CyeSpNdFTADbNd6og8ITYNnRwMEs6SoJY_Wwm5boRSkigfj5AleppBCZFX9RrPnBPzPJH2j0cwmwYlPDOKE0nqUrhHimfMyZVwaCOvTeW1u9ySFNNFdMzL9iAcvLEmyT8NRG15a0ChVnEZoYKdTp83aLyX5BnSOxP3I=&amp;c=ypNjoM3WpvnZncBbFIsfXkZ9C2EYMpsGiCuKwKhgfP71EB0uv61RwQ==&amp;ch=k8qPdHYBCLPjzqI4CJVcuEIj5MOhqKn1SIePBwDAUpJ77c9ENRA8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A72D-E638-45B8-B992-20B85AD3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27</Pages>
  <Words>14063</Words>
  <Characters>80163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22</cp:revision>
  <cp:lastPrinted>2017-10-09T20:40:00Z</cp:lastPrinted>
  <dcterms:created xsi:type="dcterms:W3CDTF">2017-02-14T19:15:00Z</dcterms:created>
  <dcterms:modified xsi:type="dcterms:W3CDTF">2018-08-10T16:17:00Z</dcterms:modified>
</cp:coreProperties>
</file>