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545" w:type="dxa"/>
        <w:tblLook w:val="04A0" w:firstRow="1" w:lastRow="0" w:firstColumn="1" w:lastColumn="0" w:noHBand="0" w:noVBand="1"/>
      </w:tblPr>
      <w:tblGrid>
        <w:gridCol w:w="578"/>
        <w:gridCol w:w="10582"/>
      </w:tblGrid>
      <w:tr w:rsidR="008D466E" w14:paraId="7041AF9F" w14:textId="77777777" w:rsidTr="00353BBB">
        <w:tc>
          <w:tcPr>
            <w:tcW w:w="578" w:type="dxa"/>
            <w:shd w:val="clear" w:color="auto" w:fill="000000" w:themeFill="text1"/>
          </w:tcPr>
          <w:p w14:paraId="7041AF9D" w14:textId="77777777" w:rsidR="008D466E" w:rsidRDefault="008D466E" w:rsidP="008D466E">
            <w:pPr>
              <w:rPr>
                <w:b/>
                <w:sz w:val="24"/>
              </w:rPr>
            </w:pPr>
            <w:r>
              <w:rPr>
                <w:sz w:val="24"/>
                <w:szCs w:val="24"/>
              </w:rPr>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9E" w14:textId="68A68BC7" w:rsidR="008D466E" w:rsidRPr="00814508" w:rsidRDefault="008D466E" w:rsidP="00814508">
            <w:pPr>
              <w:tabs>
                <w:tab w:val="left" w:pos="360"/>
                <w:tab w:val="center" w:pos="4944"/>
              </w:tabs>
              <w:jc w:val="both"/>
              <w:rPr>
                <w:b/>
                <w:sz w:val="23"/>
                <w:szCs w:val="23"/>
              </w:rPr>
            </w:pPr>
            <w:r>
              <w:rPr>
                <w:b/>
                <w:sz w:val="24"/>
              </w:rPr>
              <w:tab/>
            </w:r>
            <w:r w:rsidRPr="00814508">
              <w:rPr>
                <w:b/>
                <w:sz w:val="24"/>
                <w:szCs w:val="23"/>
              </w:rPr>
              <w:t>SUPPORTING THE LEARNING AND DEVELOPMENT OF YOUNG CHILDREN WHO ARE DLLS</w:t>
            </w:r>
            <w:r w:rsidR="004B1A8F">
              <w:rPr>
                <w:rStyle w:val="FootnoteReference"/>
                <w:b/>
                <w:sz w:val="24"/>
                <w:szCs w:val="23"/>
              </w:rPr>
              <w:footnoteReference w:id="1"/>
            </w:r>
            <w:r w:rsidR="00814508" w:rsidRPr="00814508">
              <w:rPr>
                <w:b/>
                <w:sz w:val="24"/>
                <w:szCs w:val="23"/>
              </w:rPr>
              <w:t xml:space="preserve"> </w:t>
            </w:r>
          </w:p>
        </w:tc>
      </w:tr>
      <w:tr w:rsidR="008D466E" w14:paraId="7041AFC7" w14:textId="77777777" w:rsidTr="00353BBB">
        <w:trPr>
          <w:cantSplit/>
          <w:trHeight w:val="1134"/>
        </w:trPr>
        <w:tc>
          <w:tcPr>
            <w:tcW w:w="578" w:type="dxa"/>
            <w:shd w:val="clear" w:color="auto" w:fill="DEEAF6" w:themeFill="accent1" w:themeFillTint="33"/>
            <w:textDirection w:val="btLr"/>
          </w:tcPr>
          <w:p w14:paraId="7041AFA0" w14:textId="2F434CF7" w:rsidR="008D466E" w:rsidRDefault="008D466E" w:rsidP="00353BBB">
            <w:pPr>
              <w:ind w:left="113" w:right="113"/>
              <w:jc w:val="center"/>
            </w:pPr>
            <w:r>
              <w:rPr>
                <w:b/>
                <w:sz w:val="24"/>
              </w:rPr>
              <w:t xml:space="preserve">EVIDENCE  SOURCES </w:t>
            </w:r>
          </w:p>
        </w:tc>
        <w:tc>
          <w:tcPr>
            <w:tcW w:w="10582" w:type="dxa"/>
            <w:shd w:val="clear" w:color="auto" w:fill="FFFFFF" w:themeFill="background1"/>
          </w:tcPr>
          <w:p w14:paraId="1DFBA0B1" w14:textId="77777777" w:rsidR="00006E83" w:rsidRPr="00006E83" w:rsidRDefault="00006E83" w:rsidP="008D466E">
            <w:pPr>
              <w:rPr>
                <w:rFonts w:asciiTheme="minorHAnsi" w:eastAsia="Times New Roman" w:hAnsiTheme="minorHAnsi"/>
                <w:b/>
                <w:sz w:val="16"/>
                <w:szCs w:val="16"/>
              </w:rPr>
            </w:pPr>
          </w:p>
          <w:p w14:paraId="7041AFA1" w14:textId="5327191F"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America’s Hispanic Children: Gaining Ground, Looking 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7041AFA2" w14:textId="77777777" w:rsidR="008D466E" w:rsidRDefault="009A2925" w:rsidP="008D466E">
            <w:pPr>
              <w:rPr>
                <w:rStyle w:val="Hyperlink"/>
                <w:rFonts w:asciiTheme="minorHAnsi" w:eastAsia="Times New Roman" w:hAnsiTheme="minorHAnsi"/>
                <w:b/>
                <w:sz w:val="20"/>
                <w:u w:val="none"/>
              </w:rPr>
            </w:pPr>
            <w:hyperlink r:id="rId8" w:history="1">
              <w:r w:rsidR="008D466E" w:rsidRPr="00942A4B">
                <w:rPr>
                  <w:rStyle w:val="Hyperlink"/>
                  <w:rFonts w:asciiTheme="minorHAnsi" w:eastAsia="Times New Roman" w:hAnsiTheme="minorHAnsi"/>
                  <w:b/>
                  <w:sz w:val="20"/>
                  <w:u w:val="none"/>
                </w:rPr>
                <w:t>http://www.childtrends.org/?publications=americas-hispanic-children-gaining-ground-looking-forward</w:t>
              </w:r>
            </w:hyperlink>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006E83" w:rsidRDefault="008D466E" w:rsidP="008D466E">
            <w:pPr>
              <w:rPr>
                <w:rFonts w:asciiTheme="minorHAnsi" w:eastAsia="Times New Roman" w:hAnsiTheme="minorHAnsi"/>
                <w:b/>
                <w:sz w:val="12"/>
                <w:szCs w:val="12"/>
              </w:rPr>
            </w:pPr>
          </w:p>
          <w:p w14:paraId="7D73D18A" w14:textId="2B15BAAE" w:rsidR="00D4480E" w:rsidRPr="00D4480E" w:rsidRDefault="00D4480E" w:rsidP="00D4480E">
            <w:pPr>
              <w:rPr>
                <w:rFonts w:eastAsiaTheme="minorEastAsia"/>
                <w:b/>
                <w:bCs/>
                <w:color w:val="1A1A1A"/>
                <w:szCs w:val="24"/>
              </w:rPr>
            </w:pPr>
            <w:r w:rsidRPr="00D4480E">
              <w:rPr>
                <w:rFonts w:eastAsiaTheme="minorEastAsia"/>
                <w:b/>
                <w:bCs/>
                <w:color w:val="1A1A1A"/>
                <w:szCs w:val="24"/>
              </w:rPr>
              <w:t xml:space="preserve">Bilingual Boost  </w:t>
            </w:r>
            <w:r w:rsidRPr="00D4480E">
              <w:rPr>
                <w:rFonts w:eastAsiaTheme="minorEastAsia"/>
                <w:b/>
                <w:bCs/>
                <w:color w:val="FF0000"/>
                <w:szCs w:val="24"/>
              </w:rPr>
              <w:t>(0-9)</w:t>
            </w:r>
            <w:r w:rsidR="00CA5D1B">
              <w:rPr>
                <w:rFonts w:eastAsiaTheme="minorEastAsia"/>
                <w:b/>
                <w:bCs/>
                <w:color w:val="FF0000"/>
                <w:szCs w:val="24"/>
              </w:rPr>
              <w:t xml:space="preserve"> </w:t>
            </w:r>
          </w:p>
          <w:p w14:paraId="5F3A9DA8" w14:textId="77777777" w:rsidR="00D4480E" w:rsidRPr="00D4480E" w:rsidRDefault="009A2925" w:rsidP="00D4480E">
            <w:pPr>
              <w:rPr>
                <w:rFonts w:cstheme="minorHAnsi"/>
                <w:b/>
                <w:sz w:val="20"/>
                <w:szCs w:val="24"/>
              </w:rPr>
            </w:pPr>
            <w:hyperlink r:id="rId9" w:history="1">
              <w:r w:rsidR="00D4480E" w:rsidRPr="00D4480E">
                <w:rPr>
                  <w:rStyle w:val="Hyperlink"/>
                  <w:rFonts w:cstheme="minorHAnsi"/>
                  <w:b/>
                  <w:sz w:val="20"/>
                  <w:szCs w:val="24"/>
                  <w:u w:val="none"/>
                </w:rPr>
                <w:t>https://www.scientificamerican.com/article/speaking-a-second-language-may-give-low-income-kids-a-boost/</w:t>
              </w:r>
            </w:hyperlink>
            <w:r w:rsidR="00D4480E">
              <w:rPr>
                <w:rStyle w:val="Hyperlink"/>
                <w:rFonts w:cstheme="minorHAnsi"/>
                <w:b/>
                <w:sz w:val="20"/>
                <w:szCs w:val="24"/>
                <w:u w:val="none"/>
              </w:rPr>
              <w:t xml:space="preserve"> </w:t>
            </w:r>
          </w:p>
          <w:p w14:paraId="66BF200E" w14:textId="77777777" w:rsidR="00D4480E" w:rsidRPr="00D4480E" w:rsidRDefault="00D4480E" w:rsidP="00D4480E">
            <w:pPr>
              <w:rPr>
                <w:rFonts w:eastAsia="Times New Roman"/>
                <w:i/>
                <w:color w:val="000000" w:themeColor="text1"/>
                <w:sz w:val="20"/>
                <w:szCs w:val="21"/>
              </w:rPr>
            </w:pPr>
            <w:r w:rsidRPr="00D4480E">
              <w:rPr>
                <w:rFonts w:eastAsia="Times New Roman"/>
                <w:i/>
                <w:color w:val="000000" w:themeColor="text1"/>
                <w:sz w:val="20"/>
                <w:szCs w:val="21"/>
              </w:rPr>
              <w:t xml:space="preserve">This </w:t>
            </w:r>
            <w:r w:rsidRPr="00CA5D1B">
              <w:rPr>
                <w:rFonts w:eastAsia="Times New Roman"/>
                <w:color w:val="000000" w:themeColor="text1"/>
                <w:sz w:val="20"/>
                <w:szCs w:val="21"/>
              </w:rPr>
              <w:t>Scientific American</w:t>
            </w:r>
            <w:r w:rsidRPr="00D4480E">
              <w:rPr>
                <w:rFonts w:eastAsia="Times New Roman"/>
                <w:i/>
                <w:color w:val="000000" w:themeColor="text1"/>
                <w:sz w:val="20"/>
                <w:szCs w:val="21"/>
              </w:rPr>
              <w:t xml:space="preserve"> article highlights research that documents that speaking a second language may give low income children and cognitive and developmental boost.</w:t>
            </w:r>
          </w:p>
          <w:p w14:paraId="5C8535F5" w14:textId="77777777" w:rsidR="00D4480E" w:rsidRPr="00006E83" w:rsidRDefault="00D4480E" w:rsidP="008D466E">
            <w:pPr>
              <w:rPr>
                <w:rFonts w:asciiTheme="minorHAnsi" w:eastAsia="Times New Roman" w:hAnsiTheme="minorHAnsi"/>
                <w:b/>
                <w:sz w:val="12"/>
                <w:szCs w:val="28"/>
              </w:rPr>
            </w:pPr>
          </w:p>
          <w:p w14:paraId="7041AFA9" w14:textId="77777777" w:rsidR="008D466E" w:rsidRPr="00AE0028" w:rsidRDefault="009A2925" w:rsidP="008D466E">
            <w:pPr>
              <w:outlineLvl w:val="2"/>
              <w:rPr>
                <w:rFonts w:asciiTheme="minorHAnsi" w:eastAsia="Times New Roman" w:hAnsiTheme="minorHAnsi"/>
              </w:rPr>
            </w:pPr>
            <w:hyperlink r:id="rId10" w:history="1">
              <w:r w:rsidR="008D466E" w:rsidRPr="00AE0028">
                <w:rPr>
                  <w:rFonts w:asciiTheme="minorHAnsi" w:eastAsia="Times New Roman" w:hAnsiTheme="minorHAnsi"/>
                  <w:b/>
                </w:rPr>
                <w:t>The Changing Geography of Hispanic Children and Families</w:t>
              </w:r>
            </w:hyperlink>
            <w:r w:rsidR="008D466E" w:rsidRPr="00AE0028">
              <w:rPr>
                <w:rFonts w:asciiTheme="minorHAnsi" w:eastAsia="Times New Roman" w:hAnsiTheme="minorHAnsi"/>
                <w:b/>
              </w:rPr>
              <w:t xml:space="preserve"> </w:t>
            </w:r>
            <w:r w:rsidR="008D466E">
              <w:rPr>
                <w:rFonts w:asciiTheme="minorHAnsi" w:eastAsia="Times New Roman" w:hAnsiTheme="minorHAnsi"/>
                <w:b/>
              </w:rPr>
              <w:t xml:space="preserve"> </w:t>
            </w:r>
            <w:r w:rsidR="008D466E">
              <w:rPr>
                <w:b/>
                <w:color w:val="FF0000"/>
                <w:szCs w:val="20"/>
              </w:rPr>
              <w:t>(0-9)</w:t>
            </w:r>
          </w:p>
          <w:p w14:paraId="7041AFAA" w14:textId="77777777" w:rsidR="008D466E" w:rsidRDefault="009A2925" w:rsidP="008D466E">
            <w:pPr>
              <w:rPr>
                <w:rStyle w:val="Hyperlink"/>
                <w:rFonts w:asciiTheme="minorHAnsi" w:eastAsia="Times New Roman" w:hAnsiTheme="minorHAnsi"/>
                <w:b/>
                <w:sz w:val="20"/>
                <w:u w:val="none"/>
              </w:rPr>
            </w:pPr>
            <w:hyperlink r:id="rId11" w:history="1">
              <w:r w:rsidR="008D466E" w:rsidRPr="00AE0028">
                <w:rPr>
                  <w:rStyle w:val="Hyperlink"/>
                  <w:rFonts w:asciiTheme="minorHAnsi" w:eastAsia="Times New Roman" w:hAnsiTheme="minorHAnsi"/>
                  <w:b/>
                  <w:sz w:val="20"/>
                  <w:u w:val="none"/>
                </w:rPr>
                <w:t>http://www.childtrends.org/wp-content/uploads/2016/01/Emerging-Communities.pdf?0.70219200%201454605819</w:t>
              </w:r>
            </w:hyperlink>
          </w:p>
          <w:p w14:paraId="7041AFAB" w14:textId="77777777" w:rsidR="008D466E" w:rsidRPr="00AE0028" w:rsidRDefault="008D466E" w:rsidP="008D466E">
            <w:pPr>
              <w:rPr>
                <w:rFonts w:cs="Arial"/>
                <w:i/>
                <w:sz w:val="20"/>
                <w:szCs w:val="18"/>
              </w:rPr>
            </w:pPr>
            <w:r w:rsidRPr="00AE0028">
              <w:rPr>
                <w:rFonts w:cs="Arial"/>
                <w:i/>
                <w:sz w:val="20"/>
                <w:szCs w:val="18"/>
              </w:rPr>
              <w:t xml:space="preserve">This brief reviews the changing geography of Hispanics in the </w:t>
            </w:r>
            <w:r>
              <w:rPr>
                <w:rFonts w:cs="Arial"/>
                <w:i/>
                <w:sz w:val="20"/>
                <w:szCs w:val="18"/>
              </w:rPr>
              <w:t>US</w:t>
            </w:r>
            <w:r w:rsidRPr="00AE0028">
              <w:rPr>
                <w:rFonts w:cs="Arial"/>
                <w:i/>
                <w:sz w:val="20"/>
                <w:szCs w:val="18"/>
              </w:rPr>
              <w:t xml:space="preserve"> and the key demographic drivers of these changes.</w:t>
            </w:r>
          </w:p>
          <w:p w14:paraId="7041AFAC" w14:textId="77777777" w:rsidR="008D466E" w:rsidRPr="00006E83" w:rsidRDefault="008D466E" w:rsidP="008D466E">
            <w:pPr>
              <w:rPr>
                <w:rFonts w:asciiTheme="minorHAnsi" w:eastAsia="Times New Roman" w:hAnsiTheme="minorHAnsi"/>
                <w:b/>
                <w:sz w:val="12"/>
                <w:szCs w:val="12"/>
              </w:rPr>
            </w:pPr>
          </w:p>
          <w:p w14:paraId="7041AFAD" w14:textId="77777777" w:rsidR="008D466E" w:rsidRPr="00A572F7" w:rsidRDefault="008D466E" w:rsidP="008D466E">
            <w:pPr>
              <w:rPr>
                <w:b/>
                <w:sz w:val="20"/>
                <w:szCs w:val="20"/>
              </w:rPr>
            </w:pPr>
            <w:r w:rsidRPr="00A572F7">
              <w:rPr>
                <w:b/>
                <w:szCs w:val="20"/>
              </w:rPr>
              <w:t>Childhood, Culture and Creativity: A Literature Review</w:t>
            </w:r>
            <w:r>
              <w:rPr>
                <w:b/>
                <w:szCs w:val="20"/>
              </w:rPr>
              <w:t xml:space="preserve"> </w:t>
            </w:r>
            <w:r w:rsidRPr="00A572F7">
              <w:rPr>
                <w:szCs w:val="20"/>
              </w:rPr>
              <w:t xml:space="preserve"> </w:t>
            </w:r>
            <w:r>
              <w:rPr>
                <w:b/>
                <w:color w:val="FF0000"/>
                <w:szCs w:val="20"/>
              </w:rPr>
              <w:t xml:space="preserve">(0-9) </w:t>
            </w:r>
            <w:hyperlink r:id="rId12" w:history="1">
              <w:r w:rsidRPr="00A572F7">
                <w:rPr>
                  <w:b/>
                  <w:color w:val="0000FF"/>
                  <w:sz w:val="20"/>
                  <w:szCs w:val="20"/>
                </w:rPr>
                <w:t>http://www.academia.edu/679206/Childhood_Culture_and_Creativity_A_Literature_Review</w:t>
              </w:r>
            </w:hyperlink>
          </w:p>
          <w:p w14:paraId="7041AFAE" w14:textId="77777777" w:rsidR="008D466E" w:rsidRPr="00A572F7" w:rsidRDefault="008D466E" w:rsidP="008D466E">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14:paraId="7041AFAF" w14:textId="77777777" w:rsidR="008D466E" w:rsidRPr="00006E83" w:rsidRDefault="008D466E" w:rsidP="008D466E">
            <w:pPr>
              <w:rPr>
                <w:sz w:val="12"/>
                <w:szCs w:val="12"/>
              </w:rPr>
            </w:pPr>
          </w:p>
          <w:p w14:paraId="7041AFB0" w14:textId="77777777" w:rsidR="008D466E" w:rsidRPr="00500799" w:rsidRDefault="009A2925" w:rsidP="008D466E">
            <w:pPr>
              <w:rPr>
                <w:rFonts w:asciiTheme="minorHAnsi" w:eastAsia="Times New Roman" w:hAnsiTheme="minorHAnsi"/>
                <w:b/>
              </w:rPr>
            </w:pPr>
            <w:hyperlink r:id="rId13"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9A2925" w:rsidP="008D466E">
            <w:pPr>
              <w:rPr>
                <w:b/>
                <w:sz w:val="20"/>
              </w:rPr>
            </w:pPr>
            <w:hyperlink r:id="rId14"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006E83" w:rsidRDefault="008D466E" w:rsidP="008D466E">
            <w:pPr>
              <w:rPr>
                <w:rFonts w:asciiTheme="minorHAnsi" w:eastAsia="Times New Roman" w:hAnsiTheme="minorHAnsi"/>
                <w:b/>
                <w:sz w:val="12"/>
                <w:szCs w:val="12"/>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Grade</w:t>
            </w:r>
            <w:r>
              <w:rPr>
                <w:rFonts w:asciiTheme="minorHAnsi" w:hAnsiTheme="minorHAnsi" w:cstheme="minorHAnsi"/>
                <w:b/>
              </w:rPr>
              <w:t xml:space="preserve">  </w:t>
            </w:r>
            <w:r w:rsidRPr="005323D5">
              <w:rPr>
                <w:rFonts w:asciiTheme="minorHAnsi" w:hAnsiTheme="minorHAnsi" w:cstheme="minorHAnsi"/>
                <w:b/>
                <w:color w:val="FF0000"/>
              </w:rPr>
              <w:t>(5-9)</w:t>
            </w:r>
          </w:p>
          <w:p w14:paraId="7041AFB9" w14:textId="77777777" w:rsidR="008D466E" w:rsidRDefault="009A2925" w:rsidP="008D466E">
            <w:pPr>
              <w:rPr>
                <w:rFonts w:asciiTheme="minorHAnsi" w:hAnsiTheme="minorHAnsi" w:cstheme="minorHAnsi"/>
                <w:b/>
                <w:sz w:val="20"/>
              </w:rPr>
            </w:pPr>
            <w:hyperlink r:id="rId15"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006E83" w:rsidRDefault="008D466E" w:rsidP="008D466E">
            <w:pPr>
              <w:tabs>
                <w:tab w:val="left" w:pos="252"/>
              </w:tabs>
              <w:rPr>
                <w:rFonts w:cs="Arial"/>
                <w:b/>
                <w:bCs/>
                <w:color w:val="333333"/>
                <w:sz w:val="12"/>
                <w:szCs w:val="12"/>
              </w:rPr>
            </w:pPr>
          </w:p>
          <w:p w14:paraId="76DD0617" w14:textId="77777777" w:rsidR="002461C8" w:rsidRDefault="002461C8" w:rsidP="002461C8">
            <w:pPr>
              <w:rPr>
                <w:rFonts w:asciiTheme="minorHAnsi" w:eastAsia="Times New Roman" w:hAnsiTheme="minorHAnsi"/>
                <w:b/>
                <w:color w:val="FF0000"/>
              </w:rPr>
            </w:pPr>
            <w:r>
              <w:rPr>
                <w:rFonts w:asciiTheme="minorHAnsi" w:eastAsia="Times New Roman" w:hAnsiTheme="minorHAnsi"/>
                <w:b/>
              </w:rPr>
              <w:t xml:space="preserve">Dual Language Learner Teacher </w:t>
            </w:r>
            <w:r w:rsidRPr="00CC40AA">
              <w:rPr>
                <w:rFonts w:asciiTheme="minorHAnsi" w:eastAsia="Times New Roman" w:hAnsiTheme="minorHAnsi"/>
                <w:b/>
              </w:rPr>
              <w:t xml:space="preserve">Competencies </w:t>
            </w:r>
            <w:r>
              <w:rPr>
                <w:rFonts w:asciiTheme="minorHAnsi" w:eastAsia="Times New Roman" w:hAnsiTheme="minorHAnsi"/>
                <w:b/>
              </w:rPr>
              <w:t xml:space="preserve">(DLLTC) Report  </w:t>
            </w:r>
            <w:r w:rsidRPr="00AE0028">
              <w:rPr>
                <w:rFonts w:asciiTheme="minorHAnsi" w:eastAsia="Times New Roman" w:hAnsiTheme="minorHAnsi"/>
                <w:b/>
                <w:color w:val="FF0000"/>
              </w:rPr>
              <w:t>(</w:t>
            </w:r>
            <w:r>
              <w:rPr>
                <w:rFonts w:asciiTheme="minorHAnsi" w:eastAsia="Times New Roman" w:hAnsiTheme="minorHAnsi"/>
                <w:b/>
                <w:color w:val="FF0000"/>
              </w:rPr>
              <w:t>3-5</w:t>
            </w:r>
            <w:r w:rsidRPr="00AE0028">
              <w:rPr>
                <w:rFonts w:asciiTheme="minorHAnsi" w:eastAsia="Times New Roman" w:hAnsiTheme="minorHAnsi"/>
                <w:b/>
                <w:color w:val="FF0000"/>
              </w:rPr>
              <w:t>)</w:t>
            </w:r>
          </w:p>
          <w:p w14:paraId="183F9ADE" w14:textId="77777777" w:rsidR="002461C8" w:rsidRPr="002461C8" w:rsidRDefault="009A2925" w:rsidP="002461C8">
            <w:pPr>
              <w:rPr>
                <w:rFonts w:asciiTheme="minorHAnsi" w:eastAsia="Times New Roman" w:hAnsiTheme="minorHAnsi" w:cs="Arial"/>
                <w:b/>
                <w:color w:val="000000"/>
                <w:sz w:val="20"/>
                <w:szCs w:val="20"/>
              </w:rPr>
            </w:pPr>
            <w:hyperlink r:id="rId16" w:history="1">
              <w:r w:rsidR="002461C8" w:rsidRPr="002461C8">
                <w:rPr>
                  <w:rStyle w:val="Hyperlink"/>
                  <w:rFonts w:asciiTheme="minorHAnsi" w:eastAsia="Times New Roman" w:hAnsiTheme="minorHAnsi" w:cs="Arial"/>
                  <w:b/>
                  <w:sz w:val="20"/>
                  <w:szCs w:val="20"/>
                  <w:u w:val="none"/>
                </w:rPr>
                <w:t>http://publications.unidosus.org/bitstream/handle/123456789/1127/DLLTCRPTallLOW-RES.pdf?sequence=1&amp;isAllowed=y</w:t>
              </w:r>
            </w:hyperlink>
            <w:r w:rsidR="002461C8" w:rsidRPr="002461C8">
              <w:rPr>
                <w:rFonts w:asciiTheme="minorHAnsi" w:eastAsia="Times New Roman" w:hAnsiTheme="minorHAnsi" w:cs="Arial"/>
                <w:b/>
                <w:color w:val="000000"/>
                <w:sz w:val="20"/>
                <w:szCs w:val="20"/>
              </w:rPr>
              <w:t xml:space="preserve"> </w:t>
            </w:r>
          </w:p>
          <w:p w14:paraId="5B24E986" w14:textId="77777777" w:rsidR="002461C8" w:rsidRDefault="002461C8" w:rsidP="002461C8">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321FA055" w14:textId="77777777" w:rsidR="002461C8" w:rsidRPr="00006E83" w:rsidRDefault="002461C8" w:rsidP="002461C8">
            <w:pPr>
              <w:rPr>
                <w:rFonts w:asciiTheme="minorHAnsi" w:hAnsiTheme="minorHAnsi"/>
                <w:i/>
                <w:sz w:val="10"/>
                <w:szCs w:val="10"/>
              </w:rPr>
            </w:pPr>
          </w:p>
          <w:p w14:paraId="7041AFC0" w14:textId="77777777" w:rsidR="008D466E" w:rsidRPr="000E539A" w:rsidRDefault="008D466E" w:rsidP="008D466E">
            <w:pPr>
              <w:tabs>
                <w:tab w:val="left" w:pos="252"/>
              </w:tabs>
              <w:rPr>
                <w:b/>
                <w:sz w:val="6"/>
              </w:rPr>
            </w:pPr>
            <w:r>
              <w:rPr>
                <w:b/>
              </w:rPr>
              <w:t xml:space="preserve">English Learner </w:t>
            </w:r>
            <w:r w:rsidRPr="000E539A">
              <w:rPr>
                <w:b/>
              </w:rPr>
              <w:t>Tool</w:t>
            </w:r>
            <w:r>
              <w:rPr>
                <w:b/>
              </w:rPr>
              <w:t xml:space="preserve"> K</w:t>
            </w:r>
            <w:r w:rsidRPr="000E539A">
              <w:rPr>
                <w:b/>
              </w:rPr>
              <w:t>it</w:t>
            </w:r>
            <w:r>
              <w:rPr>
                <w:b/>
              </w:rPr>
              <w:t xml:space="preserve"> </w:t>
            </w:r>
            <w:hyperlink r:id="rId17" w:history="1">
              <w:r w:rsidRPr="000E539A">
                <w:rPr>
                  <w:rStyle w:val="Hyperlink"/>
                  <w:b/>
                  <w:sz w:val="20"/>
                  <w:szCs w:val="20"/>
                  <w:u w:val="none"/>
                </w:rPr>
                <w:t>https://www2.ed.gov/about/offices/list/oela/english-learner-toolkit/eltoolkit.pdf</w:t>
              </w:r>
            </w:hyperlink>
            <w:r w:rsidRPr="000E539A">
              <w:rPr>
                <w:b/>
                <w:color w:val="FF0000"/>
                <w:sz w:val="20"/>
                <w:szCs w:val="20"/>
              </w:rPr>
              <w:t xml:space="preserve"> </w:t>
            </w:r>
            <w:r>
              <w:rPr>
                <w:b/>
                <w:color w:val="FF0000"/>
                <w:sz w:val="20"/>
                <w:szCs w:val="20"/>
              </w:rPr>
              <w:t xml:space="preserve">  </w:t>
            </w:r>
            <w:r>
              <w:rPr>
                <w:b/>
                <w:color w:val="FF0000"/>
                <w:szCs w:val="20"/>
              </w:rPr>
              <w:t>(3-9)</w:t>
            </w:r>
          </w:p>
          <w:p w14:paraId="637B43D6" w14:textId="05682749" w:rsidR="00353BBB" w:rsidRDefault="008D466E" w:rsidP="005D0FCF">
            <w:pPr>
              <w:outlineLvl w:val="3"/>
              <w:rPr>
                <w:rFonts w:cs="PT Sans"/>
                <w:i/>
                <w:color w:val="000000"/>
                <w:sz w:val="20"/>
                <w:szCs w:val="20"/>
              </w:rPr>
            </w:pPr>
            <w:r w:rsidRPr="000E539A">
              <w:rPr>
                <w:rFonts w:cs="PT Sans"/>
                <w:i/>
                <w:color w:val="000000"/>
                <w:sz w:val="20"/>
                <w:szCs w:val="20"/>
              </w:rPr>
              <w:t xml:space="preserve">The tool kit is designed to help state and local education agencies (SEAs and LEAs) in </w:t>
            </w:r>
            <w:r>
              <w:rPr>
                <w:rFonts w:cs="PT Sans"/>
                <w:i/>
                <w:color w:val="000000"/>
                <w:sz w:val="20"/>
                <w:szCs w:val="20"/>
              </w:rPr>
              <w:t>meeting their legal obligations</w:t>
            </w:r>
            <w:r w:rsidRPr="000E539A">
              <w:rPr>
                <w:rFonts w:cs="PT Sans"/>
                <w:i/>
                <w:color w:val="000000"/>
                <w:sz w:val="20"/>
                <w:szCs w:val="20"/>
              </w:rPr>
              <w:t xml:space="preserve"> to </w:t>
            </w:r>
            <w:r>
              <w:rPr>
                <w:rFonts w:cs="PT Sans"/>
                <w:i/>
                <w:color w:val="000000"/>
                <w:sz w:val="20"/>
                <w:szCs w:val="20"/>
              </w:rPr>
              <w:t>English Learners (</w:t>
            </w:r>
            <w:r w:rsidRPr="000E539A">
              <w:rPr>
                <w:rFonts w:cs="PT Sans"/>
                <w:i/>
                <w:color w:val="000000"/>
                <w:sz w:val="20"/>
                <w:szCs w:val="20"/>
              </w:rPr>
              <w:t>Els</w:t>
            </w:r>
            <w:r>
              <w:rPr>
                <w:rFonts w:cs="PT Sans"/>
                <w:i/>
                <w:color w:val="000000"/>
                <w:sz w:val="20"/>
                <w:szCs w:val="20"/>
              </w:rPr>
              <w:t>)</w:t>
            </w:r>
            <w:r w:rsidRPr="000E539A">
              <w:rPr>
                <w:rFonts w:cs="PT Sans"/>
                <w:i/>
                <w:color w:val="000000"/>
                <w:sz w:val="20"/>
                <w:szCs w:val="20"/>
              </w:rPr>
              <w:t xml:space="preserve"> and in providing all ELs with the support needed to attain English language proficiency while meeting college- and career-readiness standards. Each chapter provides (1) explanations of the civil rights and other legal obligations to ELs; (2) checklists SEAs, LEAs, and schools can use as self-monitoring tools; (3) sample tools that may be used or adapted to aid with compliance; and (4) additional resources that may provide further relevant information and assistance</w:t>
            </w:r>
            <w:r>
              <w:rPr>
                <w:rFonts w:cs="PT Sans"/>
                <w:i/>
                <w:color w:val="000000"/>
                <w:sz w:val="20"/>
                <w:szCs w:val="20"/>
              </w:rPr>
              <w:t>.</w:t>
            </w:r>
          </w:p>
          <w:p w14:paraId="07B7BE11" w14:textId="7EC08D46" w:rsidR="0092723F" w:rsidRPr="00006E83" w:rsidRDefault="0092723F" w:rsidP="005D0FCF">
            <w:pPr>
              <w:outlineLvl w:val="3"/>
              <w:rPr>
                <w:rFonts w:cs="PT Sans"/>
                <w:i/>
                <w:color w:val="000000"/>
                <w:sz w:val="12"/>
                <w:szCs w:val="12"/>
              </w:rPr>
            </w:pPr>
          </w:p>
          <w:p w14:paraId="0B9AF258" w14:textId="77777777" w:rsidR="00006E83" w:rsidRDefault="00006E83" w:rsidP="00006E83">
            <w:pPr>
              <w:outlineLvl w:val="3"/>
              <w:rPr>
                <w:rFonts w:asciiTheme="minorHAnsi" w:eastAsia="Times New Roman" w:hAnsiTheme="minorHAnsi"/>
                <w:b/>
                <w:bCs/>
                <w:sz w:val="24"/>
                <w:szCs w:val="24"/>
              </w:rPr>
            </w:pPr>
            <w:r w:rsidRPr="00BE5A3D">
              <w:rPr>
                <w:rFonts w:asciiTheme="minorHAnsi" w:eastAsia="Times New Roman" w:hAnsiTheme="minorHAnsi"/>
                <w:b/>
                <w:bCs/>
                <w:szCs w:val="24"/>
              </w:rPr>
              <w:t xml:space="preserve">Federal Guidance - English Language Learners </w:t>
            </w:r>
            <w:r>
              <w:rPr>
                <w:rFonts w:asciiTheme="minorHAnsi" w:eastAsia="Times New Roman" w:hAnsiTheme="minorHAnsi"/>
                <w:b/>
                <w:bCs/>
                <w:szCs w:val="24"/>
              </w:rPr>
              <w:t xml:space="preserve"> </w:t>
            </w:r>
            <w:r w:rsidRPr="00AE0028">
              <w:rPr>
                <w:rFonts w:asciiTheme="minorHAnsi" w:eastAsia="Times New Roman" w:hAnsiTheme="minorHAnsi"/>
                <w:b/>
                <w:color w:val="FF0000"/>
              </w:rPr>
              <w:t>(</w:t>
            </w:r>
            <w:r>
              <w:rPr>
                <w:rFonts w:asciiTheme="minorHAnsi" w:eastAsia="Times New Roman" w:hAnsiTheme="minorHAnsi"/>
                <w:b/>
                <w:color w:val="FF0000"/>
              </w:rPr>
              <w:t>3-9</w:t>
            </w:r>
            <w:r w:rsidRPr="00AE0028">
              <w:rPr>
                <w:rFonts w:asciiTheme="minorHAnsi" w:eastAsia="Times New Roman" w:hAnsiTheme="minorHAnsi"/>
                <w:b/>
                <w:color w:val="FF0000"/>
              </w:rPr>
              <w:t>)</w:t>
            </w:r>
          </w:p>
          <w:p w14:paraId="524FD9F5" w14:textId="77777777" w:rsidR="00006E83" w:rsidRPr="00BC2D88" w:rsidRDefault="009A2925" w:rsidP="00006E83">
            <w:pPr>
              <w:outlineLvl w:val="3"/>
              <w:rPr>
                <w:rFonts w:asciiTheme="minorHAnsi" w:eastAsia="Times New Roman" w:hAnsiTheme="minorHAnsi"/>
                <w:b/>
                <w:bCs/>
                <w:sz w:val="20"/>
                <w:szCs w:val="24"/>
              </w:rPr>
            </w:pPr>
            <w:hyperlink r:id="rId18" w:history="1">
              <w:r w:rsidR="00006E83" w:rsidRPr="00BC2D88">
                <w:rPr>
                  <w:rStyle w:val="Hyperlink"/>
                  <w:rFonts w:asciiTheme="minorHAnsi" w:eastAsia="Times New Roman" w:hAnsiTheme="minorHAnsi"/>
                  <w:b/>
                  <w:bCs/>
                  <w:sz w:val="20"/>
                  <w:szCs w:val="24"/>
                  <w:u w:val="none"/>
                </w:rPr>
                <w:t>http://www2.ed.gov/policy/elsec/leg/essa/essatitleiiiguidenglishlearners92016.pdf</w:t>
              </w:r>
            </w:hyperlink>
          </w:p>
          <w:p w14:paraId="5C696A7D" w14:textId="77777777" w:rsidR="00006E83" w:rsidRDefault="00006E83" w:rsidP="00006E83">
            <w:pPr>
              <w:rPr>
                <w:i/>
                <w:sz w:val="20"/>
              </w:rPr>
            </w:pPr>
            <w:r w:rsidRPr="00BC2D88">
              <w:rPr>
                <w:rFonts w:asciiTheme="minorHAnsi" w:hAnsiTheme="minorHAnsi"/>
                <w:i/>
                <w:sz w:val="20"/>
                <w:szCs w:val="20"/>
              </w:rPr>
              <w:t xml:space="preserve">This is a September 2016 collection of non-regulatory guidance that </w:t>
            </w:r>
            <w:r w:rsidRPr="00D0498B">
              <w:rPr>
                <w:rFonts w:asciiTheme="minorHAnsi" w:eastAsia="Times New Roman" w:hAnsiTheme="minorHAnsi"/>
                <w:i/>
                <w:sz w:val="20"/>
                <w:szCs w:val="20"/>
              </w:rPr>
              <w:t xml:space="preserve">has been released to help States, school districts, and schools provide effective services that improve the language proficiency and academic achievement of English language learners through Title III, as amended by the Every Student Succeeds Act (ESSA). </w:t>
            </w:r>
          </w:p>
          <w:p w14:paraId="3BF8A34D" w14:textId="77777777" w:rsidR="00006E83" w:rsidRPr="005D0FCF" w:rsidRDefault="00006E83" w:rsidP="005D0FCF">
            <w:pPr>
              <w:outlineLvl w:val="3"/>
              <w:rPr>
                <w:rFonts w:cs="PT Sans"/>
                <w:i/>
                <w:color w:val="000000"/>
                <w:sz w:val="20"/>
                <w:szCs w:val="20"/>
              </w:rPr>
            </w:pPr>
          </w:p>
          <w:p w14:paraId="7041AFC6" w14:textId="77777777" w:rsidR="00353BBB" w:rsidRPr="00BA5051" w:rsidRDefault="00353BBB" w:rsidP="00353BBB">
            <w:pPr>
              <w:rPr>
                <w:rFonts w:asciiTheme="minorHAnsi" w:eastAsia="Times New Roman" w:hAnsiTheme="minorHAnsi"/>
                <w:i/>
                <w:sz w:val="8"/>
                <w:szCs w:val="8"/>
              </w:rPr>
            </w:pPr>
          </w:p>
        </w:tc>
      </w:tr>
      <w:tr w:rsidR="008D466E" w14:paraId="7041AFCA" w14:textId="77777777" w:rsidTr="00353BBB">
        <w:tc>
          <w:tcPr>
            <w:tcW w:w="578"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353BBB">
        <w:trPr>
          <w:cantSplit/>
          <w:trHeight w:val="1134"/>
        </w:trPr>
        <w:tc>
          <w:tcPr>
            <w:tcW w:w="578" w:type="dxa"/>
            <w:shd w:val="clear" w:color="auto" w:fill="DEEAF6" w:themeFill="accent1" w:themeFillTint="33"/>
            <w:textDirection w:val="btLr"/>
          </w:tcPr>
          <w:p w14:paraId="7041AFCB" w14:textId="66178482" w:rsidR="008D466E" w:rsidRDefault="008D466E" w:rsidP="00353BBB">
            <w:pPr>
              <w:ind w:left="113" w:right="113"/>
              <w:jc w:val="center"/>
              <w:rPr>
                <w:sz w:val="24"/>
                <w:szCs w:val="24"/>
              </w:rPr>
            </w:pPr>
            <w:r>
              <w:rPr>
                <w:b/>
                <w:sz w:val="24"/>
              </w:rPr>
              <w:t xml:space="preserve">EVIDENCE  SOURCES </w:t>
            </w:r>
          </w:p>
        </w:tc>
        <w:tc>
          <w:tcPr>
            <w:tcW w:w="10582" w:type="dxa"/>
            <w:shd w:val="clear" w:color="auto" w:fill="FFFFFF" w:themeFill="background1"/>
          </w:tcPr>
          <w:p w14:paraId="0AE66667" w14:textId="77777777" w:rsidR="00353BBB" w:rsidRPr="00006E83" w:rsidRDefault="00353BBB" w:rsidP="008D466E">
            <w:pPr>
              <w:rPr>
                <w:rFonts w:asciiTheme="minorHAnsi" w:eastAsia="Times New Roman" w:hAnsiTheme="minorHAnsi" w:cstheme="minorHAnsi"/>
                <w:b/>
                <w:bCs/>
                <w:sz w:val="24"/>
                <w:szCs w:val="48"/>
              </w:rPr>
            </w:pPr>
          </w:p>
          <w:p w14:paraId="7041AFCC" w14:textId="77777777" w:rsidR="008D466E" w:rsidRPr="00C844A6" w:rsidRDefault="008D466E" w:rsidP="008D466E">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19"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7041AFCD" w14:textId="73C9330B" w:rsidR="008D466E" w:rsidRPr="00C844A6" w:rsidRDefault="008D466E" w:rsidP="008D466E">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This brief summarizes answers to the following questions: How are states identifying and assessing young DLLs? What policies and practices are in place? What assessment measures are appropriate and effective? It examines state policies requiring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7041AFCE" w14:textId="77777777" w:rsidR="008D466E" w:rsidRPr="00006E83" w:rsidRDefault="008D466E" w:rsidP="008D466E">
            <w:pPr>
              <w:rPr>
                <w:b/>
                <w:sz w:val="12"/>
                <w:szCs w:val="12"/>
              </w:rPr>
            </w:pPr>
          </w:p>
          <w:p w14:paraId="7041AFCF" w14:textId="77777777" w:rsidR="008D466E" w:rsidRPr="00DA53D2" w:rsidRDefault="008D466E" w:rsidP="008D466E">
            <w:pPr>
              <w:tabs>
                <w:tab w:val="left" w:pos="252"/>
              </w:tabs>
              <w:rPr>
                <w:b/>
                <w:sz w:val="8"/>
              </w:rPr>
            </w:pPr>
            <w:r w:rsidRPr="00DA53D2">
              <w:rPr>
                <w:rFonts w:asciiTheme="minorHAnsi" w:eastAsia="Times New Roman" w:hAnsiTheme="minorHAnsi"/>
                <w:b/>
              </w:rPr>
              <w:t>Intersecting Inequalities: Research to Reduce Inequality for Immigrant-Origin Children and Youth</w:t>
            </w:r>
            <w:r>
              <w:rPr>
                <w:rFonts w:asciiTheme="minorHAnsi" w:eastAsia="Times New Roman" w:hAnsiTheme="minorHAnsi"/>
                <w:b/>
              </w:rPr>
              <w:t xml:space="preserve">  </w:t>
            </w:r>
            <w:r>
              <w:rPr>
                <w:b/>
                <w:color w:val="FF0000"/>
                <w:szCs w:val="20"/>
              </w:rPr>
              <w:t>(0-9)</w:t>
            </w:r>
          </w:p>
          <w:p w14:paraId="7E149509" w14:textId="77777777" w:rsidR="00201F49" w:rsidRDefault="00201F49" w:rsidP="00443DFD">
            <w:pPr>
              <w:tabs>
                <w:tab w:val="left" w:pos="252"/>
              </w:tabs>
              <w:rPr>
                <w:rStyle w:val="Hyperlink"/>
                <w:b/>
                <w:sz w:val="20"/>
                <w:u w:val="none"/>
              </w:rPr>
            </w:pPr>
            <w:r w:rsidRPr="00201F49">
              <w:rPr>
                <w:rStyle w:val="Hyperlink"/>
                <w:b/>
                <w:sz w:val="20"/>
                <w:u w:val="none"/>
              </w:rPr>
              <w:t>http://healthpolicy.unm.edu/sites/default/files/Suarez-Orozco%20Intersecting%20Inequalities.pdf</w:t>
            </w:r>
          </w:p>
          <w:p w14:paraId="7041AFD1" w14:textId="47721175" w:rsidR="008D466E" w:rsidRDefault="00CA0B10" w:rsidP="00443DFD">
            <w:pPr>
              <w:tabs>
                <w:tab w:val="left" w:pos="252"/>
              </w:tabs>
              <w:rPr>
                <w:i/>
                <w:sz w:val="20"/>
              </w:rPr>
            </w:pPr>
            <w:r>
              <w:rPr>
                <w:rStyle w:val="Hyperlink"/>
                <w:b/>
                <w:sz w:val="20"/>
                <w:u w:val="none"/>
              </w:rPr>
              <w:t xml:space="preserve"> </w:t>
            </w:r>
            <w:r w:rsidR="00443DFD">
              <w:rPr>
                <w:rStyle w:val="Hyperlink"/>
                <w:b/>
                <w:sz w:val="20"/>
                <w:u w:val="none"/>
              </w:rPr>
              <w:t xml:space="preserve">  </w:t>
            </w:r>
            <w:r w:rsidR="008D466E" w:rsidRPr="00AA6455">
              <w:rPr>
                <w:i/>
                <w:sz w:val="20"/>
              </w:rPr>
              <w:t>This synthesis explores how inequality plays out along these six dimensions of disadvantage particular to immigrant-origin families, outlines how developments in educational and family contexts can alleviate unequal outcomes and opportunities, and introduces four broad areas of future research that may inform policies, programs, and practices to reduce inequality for immigran</w:t>
            </w:r>
            <w:r w:rsidR="008D466E">
              <w:rPr>
                <w:i/>
                <w:sz w:val="20"/>
              </w:rPr>
              <w:t>t-origin children and youth.</w:t>
            </w:r>
          </w:p>
          <w:p w14:paraId="7041AFD2" w14:textId="77777777" w:rsidR="008D466E" w:rsidRPr="00006E83" w:rsidRDefault="008D466E" w:rsidP="008D466E">
            <w:pPr>
              <w:ind w:left="147" w:hanging="150"/>
              <w:rPr>
                <w:b/>
                <w:color w:val="0000FF"/>
                <w:sz w:val="12"/>
                <w:szCs w:val="12"/>
              </w:rPr>
            </w:pPr>
          </w:p>
          <w:p w14:paraId="7041AFD3" w14:textId="77777777" w:rsidR="008D466E" w:rsidRPr="00AA6455" w:rsidRDefault="008D466E" w:rsidP="008D466E">
            <w:pPr>
              <w:tabs>
                <w:tab w:val="left" w:pos="252"/>
              </w:tabs>
              <w:rPr>
                <w:b/>
                <w:sz w:val="8"/>
              </w:rPr>
            </w:pPr>
            <w:r w:rsidRPr="00AA6455">
              <w:rPr>
                <w:rFonts w:asciiTheme="minorHAnsi" w:eastAsia="Times New Roman" w:hAnsiTheme="minorHAnsi" w:cs="Arial"/>
                <w:b/>
              </w:rPr>
              <w:t>Multilingual Children Beyond Myths and Toward Best 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(0-9)</w:t>
            </w:r>
          </w:p>
          <w:p w14:paraId="7041AFD4" w14:textId="77777777" w:rsidR="008D466E" w:rsidRPr="00AA6455" w:rsidRDefault="009A2925" w:rsidP="008D466E">
            <w:pPr>
              <w:rPr>
                <w:rStyle w:val="Hyperlink"/>
                <w:rFonts w:asciiTheme="minorHAnsi" w:eastAsia="Times New Roman" w:hAnsiTheme="minorHAnsi" w:cs="Arial"/>
                <w:b/>
                <w:sz w:val="20"/>
                <w:u w:val="none"/>
              </w:rPr>
            </w:pPr>
            <w:hyperlink r:id="rId20" w:history="1">
              <w:r w:rsidR="008D466E" w:rsidRPr="00AA6455">
                <w:rPr>
                  <w:rStyle w:val="Hyperlink"/>
                  <w:rFonts w:asciiTheme="minorHAnsi" w:eastAsia="Times New Roman" w:hAnsiTheme="minorHAnsi" w:cs="Arial"/>
                  <w:b/>
                  <w:sz w:val="20"/>
                  <w:u w:val="none"/>
                </w:rPr>
                <w:t>http://www.srcd.org/sites/default/files/documents/E-News/spr_27_4.pdf</w:t>
              </w:r>
            </w:hyperlink>
          </w:p>
          <w:p w14:paraId="7041AFD5" w14:textId="77777777" w:rsidR="008D466E" w:rsidRPr="00AA6455" w:rsidRDefault="008D466E" w:rsidP="008D466E">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7041AFD6" w14:textId="77777777" w:rsidR="008D466E" w:rsidRPr="00006E83" w:rsidRDefault="008D466E" w:rsidP="008D466E">
            <w:pPr>
              <w:tabs>
                <w:tab w:val="left" w:pos="360"/>
                <w:tab w:val="center" w:pos="4944"/>
              </w:tabs>
              <w:rPr>
                <w:b/>
                <w:sz w:val="12"/>
                <w:szCs w:val="12"/>
              </w:rPr>
            </w:pPr>
          </w:p>
          <w:p w14:paraId="1FD6ACAB" w14:textId="77777777" w:rsidR="00353BBB" w:rsidRPr="00141F64" w:rsidRDefault="00353BBB" w:rsidP="00353BBB">
            <w:pPr>
              <w:outlineLvl w:val="2"/>
              <w:rPr>
                <w:rFonts w:asciiTheme="minorHAnsi" w:eastAsia="Times New Roman" w:hAnsiTheme="minorHAnsi"/>
                <w:b/>
                <w:bCs/>
                <w:szCs w:val="27"/>
              </w:rPr>
            </w:pPr>
            <w:r w:rsidRPr="00141F64">
              <w:rPr>
                <w:rFonts w:asciiTheme="minorHAnsi" w:eastAsia="Times New Roman" w:hAnsiTheme="minorHAnsi"/>
                <w:b/>
                <w:bCs/>
                <w:szCs w:val="27"/>
                <w:highlight w:val="yellow"/>
              </w:rPr>
              <w:t xml:space="preserve">Opportunities &amp; Policies for Young Dual Language Learners  </w:t>
            </w:r>
            <w:r w:rsidRPr="00141F64">
              <w:rPr>
                <w:rFonts w:asciiTheme="minorHAnsi" w:eastAsia="Times New Roman" w:hAnsiTheme="minorHAnsi"/>
                <w:b/>
                <w:bCs/>
                <w:color w:val="FF0000"/>
                <w:szCs w:val="27"/>
                <w:highlight w:val="yellow"/>
              </w:rPr>
              <w:t>(3-5)</w:t>
            </w:r>
          </w:p>
          <w:p w14:paraId="09AAF0F2" w14:textId="77777777" w:rsidR="00353BBB" w:rsidRPr="00141F64" w:rsidRDefault="009A2925" w:rsidP="00353BBB">
            <w:pPr>
              <w:rPr>
                <w:rFonts w:eastAsia="Times New Roman"/>
                <w:color w:val="243270"/>
                <w:sz w:val="20"/>
                <w:szCs w:val="21"/>
              </w:rPr>
            </w:pPr>
            <w:hyperlink r:id="rId21" w:history="1">
              <w:r w:rsidR="00353BBB" w:rsidRPr="00141F64">
                <w:rPr>
                  <w:rStyle w:val="Hyperlink"/>
                  <w:rFonts w:eastAsia="Times New Roman"/>
                  <w:b/>
                  <w:sz w:val="20"/>
                  <w:szCs w:val="21"/>
                  <w:u w:val="none"/>
                </w:rPr>
                <w:t>http://nieer.org/policy-issue/opportunities-policies-for-young-dual-language-learners</w:t>
              </w:r>
            </w:hyperlink>
            <w:r w:rsidR="00353BBB" w:rsidRPr="00141F64">
              <w:rPr>
                <w:rFonts w:eastAsia="Times New Roman"/>
                <w:b/>
                <w:color w:val="243270"/>
                <w:sz w:val="20"/>
                <w:szCs w:val="21"/>
              </w:rPr>
              <w:t xml:space="preserve"> </w:t>
            </w:r>
            <w:r w:rsidR="00353BBB" w:rsidRPr="00141F64">
              <w:rPr>
                <w:rFonts w:eastAsia="Times New Roman"/>
                <w:color w:val="243270"/>
                <w:sz w:val="20"/>
                <w:szCs w:val="21"/>
              </w:rPr>
              <w:t>(English)</w:t>
            </w:r>
          </w:p>
          <w:p w14:paraId="7DEA18B3" w14:textId="77777777" w:rsidR="00353BBB" w:rsidRDefault="009A2925" w:rsidP="00353BBB">
            <w:pPr>
              <w:rPr>
                <w:rFonts w:eastAsia="Times New Roman"/>
                <w:color w:val="243270"/>
                <w:sz w:val="21"/>
                <w:szCs w:val="21"/>
              </w:rPr>
            </w:pPr>
            <w:hyperlink r:id="rId22" w:history="1">
              <w:r w:rsidR="00353BBB" w:rsidRPr="00141F64">
                <w:rPr>
                  <w:rStyle w:val="Hyperlink"/>
                  <w:rFonts w:eastAsia="Times New Roman"/>
                  <w:b/>
                  <w:sz w:val="20"/>
                  <w:szCs w:val="21"/>
                  <w:highlight w:val="yellow"/>
                  <w:u w:val="none"/>
                </w:rPr>
                <w:t>http://nieer.org/wp-content/uploads/2018/07/Policy-facts-DLLs_SPANISH7.17.18-1.pdf</w:t>
              </w:r>
            </w:hyperlink>
            <w:r w:rsidR="00353BBB" w:rsidRPr="00141F64">
              <w:rPr>
                <w:rFonts w:eastAsia="Times New Roman"/>
                <w:color w:val="243270"/>
                <w:sz w:val="21"/>
                <w:szCs w:val="21"/>
                <w:highlight w:val="yellow"/>
              </w:rPr>
              <w:t xml:space="preserve"> (Spanish)</w:t>
            </w:r>
          </w:p>
          <w:p w14:paraId="18C2925A" w14:textId="77777777" w:rsidR="00353BBB" w:rsidRPr="00141F64" w:rsidRDefault="00353BBB" w:rsidP="00353BBB">
            <w:pPr>
              <w:rPr>
                <w:rFonts w:asciiTheme="minorHAnsi" w:eastAsia="Times New Roman" w:hAnsiTheme="minorHAnsi" w:cs="Arial"/>
                <w:i/>
                <w:sz w:val="20"/>
                <w:szCs w:val="20"/>
              </w:rPr>
            </w:pPr>
            <w:r w:rsidRPr="00141F64">
              <w:rPr>
                <w:rFonts w:asciiTheme="minorHAnsi" w:hAnsiTheme="minorHAnsi" w:cs="Calibri"/>
                <w:i/>
                <w:sz w:val="20"/>
                <w:szCs w:val="20"/>
              </w:rPr>
              <w:t xml:space="preserve">This policy brief documents the lack </w:t>
            </w:r>
            <w:r w:rsidRPr="00141F64">
              <w:rPr>
                <w:rFonts w:asciiTheme="minorHAnsi" w:eastAsia="Times New Roman" w:hAnsiTheme="minorHAnsi" w:cs="Arial"/>
                <w:i/>
                <w:sz w:val="20"/>
                <w:szCs w:val="20"/>
              </w:rPr>
              <w:t>of information available on children who are dual language learners being served and makes recommendations for changes in the policies that support them in state-funded preschool.</w:t>
            </w:r>
          </w:p>
          <w:p w14:paraId="1D5D501A" w14:textId="77777777" w:rsidR="00353BBB" w:rsidRPr="00006E83" w:rsidRDefault="00353BBB" w:rsidP="008D466E">
            <w:pPr>
              <w:autoSpaceDE w:val="0"/>
              <w:autoSpaceDN w:val="0"/>
              <w:adjustRightInd w:val="0"/>
              <w:rPr>
                <w:rFonts w:cs="TimesNewRomanPS-BoldMT"/>
                <w:b/>
                <w:bCs/>
                <w:sz w:val="12"/>
                <w:szCs w:val="24"/>
              </w:rPr>
            </w:pPr>
          </w:p>
          <w:p w14:paraId="7041AFD7" w14:textId="77777777" w:rsidR="008D466E" w:rsidRPr="0050397C" w:rsidRDefault="008D466E" w:rsidP="008D466E">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w:t>
            </w:r>
            <w:proofErr w:type="spellStart"/>
            <w:r w:rsidRPr="0050397C">
              <w:rPr>
                <w:rFonts w:cs="TimesNewRomanPS-BoldMT"/>
                <w:b/>
                <w:bCs/>
                <w:szCs w:val="20"/>
              </w:rPr>
              <w:t>Prek</w:t>
            </w:r>
            <w:proofErr w:type="spellEnd"/>
            <w:r w:rsidRPr="0050397C">
              <w:rPr>
                <w:rFonts w:cs="TimesNewRomanPS-BoldMT"/>
                <w:b/>
                <w:bCs/>
                <w:szCs w:val="20"/>
              </w:rPr>
              <w:t xml:space="preserve">-Third Grade  </w:t>
            </w:r>
            <w:r w:rsidRPr="0050397C">
              <w:rPr>
                <w:rFonts w:cs="TimesNewRomanPS-BoldMT"/>
                <w:b/>
                <w:bCs/>
                <w:color w:val="FF0000"/>
                <w:szCs w:val="20"/>
              </w:rPr>
              <w:t>(3-9)</w:t>
            </w:r>
          </w:p>
          <w:p w14:paraId="7041AFD8" w14:textId="77777777" w:rsidR="008D466E" w:rsidRPr="0050397C" w:rsidRDefault="009A2925" w:rsidP="008D466E">
            <w:pPr>
              <w:autoSpaceDE w:val="0"/>
              <w:autoSpaceDN w:val="0"/>
              <w:adjustRightInd w:val="0"/>
              <w:rPr>
                <w:rFonts w:cs="TimesNewRomanPS-BoldMT"/>
                <w:b/>
                <w:bCs/>
                <w:sz w:val="20"/>
                <w:szCs w:val="20"/>
              </w:rPr>
            </w:pPr>
            <w:hyperlink r:id="rId23" w:history="1">
              <w:r w:rsidR="008D466E" w:rsidRPr="0050397C">
                <w:rPr>
                  <w:rFonts w:cs="TimesNewRomanPS-BoldMT"/>
                  <w:b/>
                  <w:color w:val="0563C1" w:themeColor="hyperlink"/>
                  <w:sz w:val="20"/>
                  <w:szCs w:val="20"/>
                </w:rPr>
                <w:t>http://www.cal.org/content/download/3373/41810/version/1/file/NRSECEDLL2014-Espinosa.pdf</w:t>
              </w:r>
            </w:hyperlink>
            <w:r w:rsidR="008D466E" w:rsidRPr="0050397C">
              <w:rPr>
                <w:rFonts w:cs="TimesNewRomanPS-BoldMT"/>
                <w:b/>
                <w:bCs/>
                <w:sz w:val="20"/>
                <w:szCs w:val="20"/>
              </w:rPr>
              <w:t xml:space="preserve"> </w:t>
            </w:r>
          </w:p>
          <w:p w14:paraId="7041AFD9" w14:textId="77777777" w:rsidR="008D466E" w:rsidRPr="00C844A6" w:rsidRDefault="008D466E" w:rsidP="008D466E">
            <w:pPr>
              <w:autoSpaceDE w:val="0"/>
              <w:autoSpaceDN w:val="0"/>
              <w:adjustRightInd w:val="0"/>
              <w:rPr>
                <w:rFonts w:cs="TimesNewRomanPSMT"/>
                <w:i/>
                <w:sz w:val="20"/>
                <w:szCs w:val="20"/>
              </w:rPr>
            </w:pPr>
            <w:r w:rsidRPr="00C844A6">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7041AFDA" w14:textId="77777777" w:rsidR="008D466E" w:rsidRPr="00006E83" w:rsidRDefault="008D466E" w:rsidP="008D466E">
            <w:pPr>
              <w:tabs>
                <w:tab w:val="left" w:pos="360"/>
                <w:tab w:val="center" w:pos="4944"/>
              </w:tabs>
              <w:rPr>
                <w:b/>
                <w:sz w:val="12"/>
                <w:szCs w:val="12"/>
              </w:rPr>
            </w:pPr>
          </w:p>
          <w:p w14:paraId="7041AFDB" w14:textId="77777777" w:rsidR="008D466E" w:rsidRPr="00F6406E" w:rsidRDefault="008D466E" w:rsidP="008D466E">
            <w:pPr>
              <w:rPr>
                <w:rFonts w:ascii="Times New Roman" w:eastAsia="Times New Roman" w:hAnsi="Times New Roman"/>
                <w:sz w:val="30"/>
                <w:szCs w:val="3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hyperlink r:id="rId24" w:history="1">
              <w:r w:rsidRPr="00F6406E">
                <w:rPr>
                  <w:rStyle w:val="Hyperlink"/>
                  <w:rFonts w:asciiTheme="minorHAnsi" w:eastAsia="Times New Roman" w:hAnsiTheme="minorHAnsi" w:cs="Arial"/>
                  <w:b/>
                  <w:sz w:val="21"/>
                  <w:szCs w:val="21"/>
                  <w:u w:val="none"/>
                </w:rPr>
                <w:t>https://www.acf.hhs.gov/sites/default/files/ecd/dll_policy_statement_final.pdf</w:t>
              </w:r>
            </w:hyperlink>
            <w:r w:rsidRPr="00F6406E">
              <w:rPr>
                <w:rFonts w:asciiTheme="minorHAnsi" w:eastAsia="Times New Roman" w:hAnsiTheme="minorHAnsi" w:cs="Arial"/>
                <w:b/>
                <w:sz w:val="21"/>
                <w:szCs w:val="21"/>
              </w:rPr>
              <w:t xml:space="preserve"> </w:t>
            </w:r>
            <w:r>
              <w:rPr>
                <w:rFonts w:asciiTheme="minorHAnsi" w:eastAsia="Times New Roman" w:hAnsiTheme="minorHAnsi" w:cs="Arial"/>
                <w:b/>
                <w:sz w:val="21"/>
                <w:szCs w:val="21"/>
              </w:rPr>
              <w:t xml:space="preserve"> </w:t>
            </w:r>
            <w:r w:rsidRPr="00C5634F">
              <w:rPr>
                <w:b/>
                <w:color w:val="FF0000"/>
              </w:rPr>
              <w:t>(0-5)</w:t>
            </w:r>
          </w:p>
          <w:p w14:paraId="7041AFDC" w14:textId="77777777" w:rsidR="008D466E" w:rsidRDefault="008D466E" w:rsidP="008D466E">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7041AFDD" w14:textId="77777777" w:rsidR="008D466E" w:rsidRPr="00006E83" w:rsidRDefault="008D466E" w:rsidP="008D466E">
            <w:pPr>
              <w:tabs>
                <w:tab w:val="left" w:pos="252"/>
              </w:tabs>
              <w:rPr>
                <w:rFonts w:asciiTheme="minorHAnsi" w:eastAsia="Times New Roman" w:hAnsiTheme="minorHAnsi" w:cs="Arial"/>
                <w:i/>
                <w:sz w:val="12"/>
                <w:szCs w:val="12"/>
              </w:rPr>
            </w:pPr>
          </w:p>
          <w:p w14:paraId="7041AFDE" w14:textId="77777777" w:rsidR="008D466E" w:rsidRPr="002D05D9" w:rsidRDefault="008D466E" w:rsidP="008D466E">
            <w:r w:rsidRPr="002D05D9">
              <w:rPr>
                <w:b/>
              </w:rPr>
              <w:t>A Portrait of Latino Fathers: Strengths and Challenges</w:t>
            </w:r>
            <w:r w:rsidRPr="002D05D9">
              <w:t xml:space="preserve"> </w:t>
            </w:r>
            <w:r w:rsidRPr="002D05D9">
              <w:rPr>
                <w:b/>
                <w:color w:val="FF0000"/>
              </w:rPr>
              <w:t>(0-9)</w:t>
            </w:r>
          </w:p>
          <w:p w14:paraId="7041AFDF" w14:textId="77777777" w:rsidR="008D466E" w:rsidRPr="002D05D9" w:rsidRDefault="009A2925" w:rsidP="008D466E">
            <w:pPr>
              <w:rPr>
                <w:b/>
                <w:sz w:val="20"/>
              </w:rPr>
            </w:pPr>
            <w:hyperlink r:id="rId25" w:history="1">
              <w:r w:rsidR="008D466E" w:rsidRPr="002D05D9">
                <w:rPr>
                  <w:b/>
                  <w:color w:val="0563C1"/>
                  <w:sz w:val="20"/>
                </w:rPr>
                <w:t>http://www.hispanicresearchcenter.org/wp-content/uploads/2017/02/A-Portrait-of-Latino-Fathers.pdf</w:t>
              </w:r>
            </w:hyperlink>
            <w:r w:rsidR="008D466E" w:rsidRPr="002D05D9">
              <w:rPr>
                <w:b/>
                <w:sz w:val="20"/>
              </w:rPr>
              <w:t xml:space="preserve"> </w:t>
            </w:r>
          </w:p>
          <w:p w14:paraId="7041AFE0" w14:textId="77777777" w:rsidR="008D466E" w:rsidRDefault="008D466E" w:rsidP="008D466E">
            <w:pPr>
              <w:rPr>
                <w:i/>
                <w:sz w:val="20"/>
              </w:rPr>
            </w:pPr>
            <w:r w:rsidRPr="002D05D9">
              <w:rPr>
                <w:i/>
                <w:sz w:val="20"/>
              </w:rPr>
              <w:t>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well-being in previous studies.</w:t>
            </w:r>
          </w:p>
          <w:p w14:paraId="7041AFE1" w14:textId="77777777" w:rsidR="008D466E" w:rsidRPr="00006E83" w:rsidRDefault="008D466E" w:rsidP="008D466E">
            <w:pPr>
              <w:rPr>
                <w:i/>
                <w:sz w:val="12"/>
                <w:szCs w:val="12"/>
              </w:rPr>
            </w:pPr>
          </w:p>
          <w:p w14:paraId="78AFEC91" w14:textId="77777777" w:rsidR="00CA0B10" w:rsidRPr="008C6158" w:rsidRDefault="008D466E" w:rsidP="00CA0B10">
            <w:pPr>
              <w:rPr>
                <w:sz w:val="21"/>
                <w:szCs w:val="21"/>
              </w:rPr>
            </w:pPr>
            <w:bookmarkStart w:id="1" w:name="_Hlk495348416"/>
            <w:r w:rsidRPr="0084449D">
              <w:rPr>
                <w:i/>
                <w:sz w:val="20"/>
              </w:rPr>
              <w:t xml:space="preserve"> </w:t>
            </w:r>
            <w:bookmarkEnd w:id="1"/>
            <w:r w:rsidR="00CA0B10" w:rsidRPr="008C6158">
              <w:rPr>
                <w:rFonts w:asciiTheme="minorHAnsi" w:eastAsia="Times New Roman" w:hAnsiTheme="minorHAnsi" w:cs="Arial"/>
                <w:b/>
                <w:sz w:val="21"/>
                <w:szCs w:val="21"/>
              </w:rPr>
              <w:t>PreK-3rd: Challenging Common Myths About Dual Language Learners: An Update to the 2008 Report</w:t>
            </w:r>
            <w:r w:rsidR="00CA0B10">
              <w:rPr>
                <w:rFonts w:asciiTheme="minorHAnsi" w:eastAsia="Times New Roman" w:hAnsiTheme="minorHAnsi" w:cs="Arial"/>
                <w:b/>
                <w:sz w:val="21"/>
                <w:szCs w:val="21"/>
              </w:rPr>
              <w:t xml:space="preserve"> </w:t>
            </w:r>
            <w:r w:rsidR="00CA0B10" w:rsidRPr="008C6158">
              <w:rPr>
                <w:rFonts w:asciiTheme="minorHAnsi" w:eastAsia="Times New Roman" w:hAnsiTheme="minorHAnsi" w:cs="Arial"/>
                <w:b/>
                <w:sz w:val="21"/>
                <w:szCs w:val="21"/>
              </w:rPr>
              <w:t xml:space="preserve"> </w:t>
            </w:r>
            <w:r w:rsidR="00CA0B10">
              <w:rPr>
                <w:rFonts w:asciiTheme="minorHAnsi" w:eastAsia="Times New Roman" w:hAnsiTheme="minorHAnsi" w:cs="Arial"/>
                <w:b/>
                <w:color w:val="FF0000"/>
                <w:sz w:val="21"/>
                <w:szCs w:val="21"/>
              </w:rPr>
              <w:t>(3-9)</w:t>
            </w:r>
            <w:r w:rsidR="00CA0B10" w:rsidRPr="008C6158">
              <w:rPr>
                <w:rFonts w:asciiTheme="minorHAnsi" w:eastAsia="Times New Roman" w:hAnsiTheme="minorHAnsi" w:cs="Arial"/>
                <w:b/>
                <w:color w:val="FF0000"/>
                <w:sz w:val="21"/>
                <w:szCs w:val="21"/>
              </w:rPr>
              <w:t xml:space="preserve"> </w:t>
            </w:r>
          </w:p>
          <w:p w14:paraId="10135C82" w14:textId="77777777" w:rsidR="00CA0B10" w:rsidRDefault="009A2925" w:rsidP="00CA0B10">
            <w:pPr>
              <w:rPr>
                <w:rStyle w:val="Hyperlink"/>
                <w:rFonts w:asciiTheme="minorHAnsi" w:eastAsia="Times New Roman" w:hAnsiTheme="minorHAnsi" w:cs="Arial"/>
                <w:b/>
                <w:sz w:val="20"/>
                <w:u w:val="none"/>
              </w:rPr>
            </w:pPr>
            <w:hyperlink r:id="rId26" w:history="1">
              <w:r w:rsidR="00CA0B10"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2D1C03EB" w14:textId="77777777" w:rsidR="008D466E" w:rsidRDefault="00CA0B10" w:rsidP="00443DFD">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p w14:paraId="7041AFE8" w14:textId="6B4E122C" w:rsidR="00006E83" w:rsidRPr="00443DFD" w:rsidRDefault="00006E83" w:rsidP="00443DFD">
            <w:pPr>
              <w:rPr>
                <w:rFonts w:asciiTheme="minorHAnsi" w:eastAsia="Times New Roman" w:hAnsiTheme="minorHAnsi" w:cs="Arial"/>
                <w:i/>
                <w:sz w:val="20"/>
                <w:szCs w:val="30"/>
              </w:rPr>
            </w:pPr>
          </w:p>
        </w:tc>
      </w:tr>
    </w:tbl>
    <w:p w14:paraId="26CF116F" w14:textId="77777777" w:rsidR="00006E83" w:rsidRDefault="00006E83"/>
    <w:tbl>
      <w:tblPr>
        <w:tblStyle w:val="TableGrid"/>
        <w:tblW w:w="11160" w:type="dxa"/>
        <w:tblInd w:w="-545" w:type="dxa"/>
        <w:tblLook w:val="04A0" w:firstRow="1" w:lastRow="0" w:firstColumn="1" w:lastColumn="0" w:noHBand="0" w:noVBand="1"/>
      </w:tblPr>
      <w:tblGrid>
        <w:gridCol w:w="578"/>
        <w:gridCol w:w="10582"/>
      </w:tblGrid>
      <w:tr w:rsidR="00795763" w14:paraId="7041AFEC" w14:textId="77777777" w:rsidTr="00353BBB">
        <w:tc>
          <w:tcPr>
            <w:tcW w:w="578" w:type="dxa"/>
            <w:shd w:val="clear" w:color="auto" w:fill="000000" w:themeFill="text1"/>
          </w:tcPr>
          <w:p w14:paraId="7041AFEA" w14:textId="77777777" w:rsidR="00795763" w:rsidRDefault="00795763" w:rsidP="0009380C">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82" w:type="dxa"/>
            <w:shd w:val="clear" w:color="auto" w:fill="DEEAF6" w:themeFill="accent1" w:themeFillTint="33"/>
          </w:tcPr>
          <w:p w14:paraId="7041AFEB" w14:textId="77777777" w:rsidR="00795763" w:rsidRDefault="00795763" w:rsidP="0009380C">
            <w:pPr>
              <w:tabs>
                <w:tab w:val="left" w:pos="360"/>
                <w:tab w:val="center" w:pos="4944"/>
              </w:tabs>
              <w:rPr>
                <w:b/>
                <w:sz w:val="24"/>
              </w:rPr>
            </w:pPr>
            <w:r>
              <w:rPr>
                <w:b/>
                <w:sz w:val="24"/>
              </w:rPr>
              <w:tab/>
            </w:r>
            <w:r>
              <w:rPr>
                <w:b/>
                <w:sz w:val="24"/>
              </w:rPr>
              <w:tab/>
              <w:t>SUPPORTING THE LEARNING AND DEVELOPMENT OF YOUNG CHILDREN WHO ARE DLLS</w:t>
            </w:r>
          </w:p>
        </w:tc>
      </w:tr>
      <w:tr w:rsidR="0073347D" w14:paraId="724A35B3" w14:textId="77777777" w:rsidTr="0073347D">
        <w:trPr>
          <w:cantSplit/>
          <w:trHeight w:val="1134"/>
        </w:trPr>
        <w:tc>
          <w:tcPr>
            <w:tcW w:w="578" w:type="dxa"/>
            <w:shd w:val="clear" w:color="auto" w:fill="DEEAF6" w:themeFill="accent1" w:themeFillTint="33"/>
            <w:textDirection w:val="btLr"/>
          </w:tcPr>
          <w:p w14:paraId="21641831" w14:textId="5B60F022" w:rsidR="0073347D" w:rsidRPr="0073347D" w:rsidRDefault="0073347D" w:rsidP="0073347D">
            <w:pPr>
              <w:ind w:left="113" w:right="113"/>
              <w:jc w:val="center"/>
              <w:rPr>
                <w:b/>
                <w:sz w:val="24"/>
                <w:szCs w:val="24"/>
              </w:rPr>
            </w:pPr>
            <w:r w:rsidRPr="0073347D">
              <w:rPr>
                <w:b/>
                <w:sz w:val="24"/>
                <w:szCs w:val="24"/>
              </w:rPr>
              <w:t>EVIDENCE SOURCES</w:t>
            </w:r>
          </w:p>
        </w:tc>
        <w:tc>
          <w:tcPr>
            <w:tcW w:w="10582" w:type="dxa"/>
            <w:shd w:val="clear" w:color="auto" w:fill="FFFFFF" w:themeFill="background1"/>
          </w:tcPr>
          <w:p w14:paraId="491BA371" w14:textId="77777777" w:rsidR="0073347D" w:rsidRPr="00B17CF7" w:rsidRDefault="0073347D" w:rsidP="0073347D">
            <w:pPr>
              <w:rPr>
                <w:b/>
              </w:rPr>
            </w:pPr>
            <w:r w:rsidRPr="00B17CF7">
              <w:rPr>
                <w:b/>
              </w:rPr>
              <w:t>Promoting the Educational Success of Children and Youth Learning English: Promising Futures</w:t>
            </w:r>
            <w:r>
              <w:rPr>
                <w:b/>
              </w:rPr>
              <w:t xml:space="preserve"> </w:t>
            </w:r>
            <w:r w:rsidRPr="00B17CF7">
              <w:rPr>
                <w:b/>
              </w:rPr>
              <w:t xml:space="preserve"> </w:t>
            </w:r>
            <w:r w:rsidRPr="00B17CF7">
              <w:rPr>
                <w:b/>
                <w:color w:val="FF0000"/>
              </w:rPr>
              <w:t>(0-9)</w:t>
            </w:r>
          </w:p>
          <w:p w14:paraId="4459FFBD" w14:textId="77777777" w:rsidR="0073347D" w:rsidRPr="00B17CF7" w:rsidRDefault="009A2925" w:rsidP="0073347D">
            <w:pPr>
              <w:rPr>
                <w:b/>
                <w:sz w:val="20"/>
              </w:rPr>
            </w:pPr>
            <w:hyperlink r:id="rId27" w:history="1">
              <w:r w:rsidR="0073347D" w:rsidRPr="00B17CF7">
                <w:rPr>
                  <w:b/>
                  <w:color w:val="0563C1"/>
                  <w:sz w:val="20"/>
                </w:rPr>
                <w:t>https://www.nap.edu/catalog/24677/promoting-the-educational-success-of-children-and-youth-learning-english</w:t>
              </w:r>
            </w:hyperlink>
          </w:p>
          <w:p w14:paraId="4BB4DFC2" w14:textId="77777777" w:rsidR="0073347D" w:rsidRDefault="0073347D" w:rsidP="0073347D">
            <w:pPr>
              <w:rPr>
                <w:i/>
                <w:sz w:val="20"/>
              </w:rPr>
            </w:pPr>
            <w:r w:rsidRPr="0084449D">
              <w:rPr>
                <w:i/>
                <w:sz w:val="20"/>
              </w:rPr>
              <w:t>The committee that was responsible for this report was charged with answering fifteen questions across two areas of focus: 1) children birth to 8 years old who are dual language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w:t>
            </w:r>
          </w:p>
          <w:p w14:paraId="74F8F71B" w14:textId="77777777" w:rsidR="0073347D" w:rsidRPr="00814508" w:rsidRDefault="0073347D" w:rsidP="0073347D">
            <w:pPr>
              <w:rPr>
                <w:rFonts w:asciiTheme="minorHAnsi" w:eastAsia="Times New Roman" w:hAnsiTheme="minorHAnsi" w:cs="Arial"/>
                <w:b/>
                <w:sz w:val="8"/>
              </w:rPr>
            </w:pPr>
          </w:p>
          <w:p w14:paraId="0E2CBAA7" w14:textId="77777777" w:rsidR="0073347D" w:rsidRDefault="0073347D" w:rsidP="0073347D">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Pr>
                <w:rFonts w:asciiTheme="minorHAnsi" w:eastAsia="Times New Roman" w:hAnsiTheme="minorHAnsi" w:cs="Arial"/>
                <w:b/>
                <w:color w:val="FF0000"/>
              </w:rPr>
              <w:t xml:space="preserve">(3-9)  </w:t>
            </w:r>
            <w:hyperlink r:id="rId28" w:history="1">
              <w:r w:rsidRPr="00B360BF">
                <w:rPr>
                  <w:rStyle w:val="Hyperlink"/>
                  <w:b/>
                  <w:sz w:val="20"/>
                  <w:u w:val="none"/>
                </w:rPr>
                <w:t>https://www.mcknight.org/system/asset/document/864/original/Castro_NRSECEDLL_2014.pdf</w:t>
              </w:r>
            </w:hyperlink>
          </w:p>
          <w:p w14:paraId="65014540" w14:textId="77777777" w:rsidR="0073347D" w:rsidRPr="008C6158" w:rsidRDefault="0073347D" w:rsidP="0073347D">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7CCA8502" w14:textId="77777777" w:rsidR="0073347D" w:rsidRDefault="0073347D" w:rsidP="0073347D">
            <w:pPr>
              <w:rPr>
                <w:b/>
                <w:sz w:val="8"/>
                <w:szCs w:val="8"/>
                <w:highlight w:val="yellow"/>
              </w:rPr>
            </w:pPr>
          </w:p>
          <w:p w14:paraId="005D98FD" w14:textId="77777777" w:rsidR="0073347D" w:rsidRPr="002F001F" w:rsidRDefault="0073347D" w:rsidP="0073347D">
            <w:pPr>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Pr>
                <w:rFonts w:cs="Arial"/>
                <w:b/>
                <w:color w:val="FF0000"/>
                <w:sz w:val="21"/>
                <w:szCs w:val="21"/>
                <w:highlight w:val="yellow"/>
              </w:rPr>
              <w:t>(0-9)</w:t>
            </w:r>
            <w:r>
              <w:rPr>
                <w:rFonts w:cs="Arial"/>
                <w:highlight w:val="yellow"/>
              </w:rPr>
              <w:t xml:space="preserve"> </w:t>
            </w:r>
            <w:hyperlink r:id="rId29"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14:paraId="21C2CDBF" w14:textId="77777777" w:rsidR="0073347D" w:rsidRPr="002F001F" w:rsidRDefault="009A2925" w:rsidP="0073347D">
            <w:pPr>
              <w:rPr>
                <w:b/>
                <w:color w:val="0000FF"/>
                <w:sz w:val="20"/>
                <w:highlight w:val="yellow"/>
              </w:rPr>
            </w:pPr>
            <w:hyperlink r:id="rId30" w:history="1">
              <w:r w:rsidR="0073347D" w:rsidRPr="002F001F">
                <w:rPr>
                  <w:rStyle w:val="Hyperlink"/>
                  <w:b/>
                  <w:sz w:val="20"/>
                  <w:highlight w:val="yellow"/>
                  <w:u w:val="none"/>
                </w:rPr>
                <w:t>http://www.naeyc.org/files/naeyc/file/positions/PSDISP98.PDF</w:t>
              </w:r>
            </w:hyperlink>
            <w:r w:rsidR="0073347D" w:rsidRPr="002F001F">
              <w:rPr>
                <w:b/>
                <w:color w:val="0000FF"/>
                <w:sz w:val="20"/>
                <w:highlight w:val="yellow"/>
              </w:rPr>
              <w:t xml:space="preserve"> </w:t>
            </w:r>
            <w:r w:rsidR="0073347D" w:rsidRPr="002F001F">
              <w:rPr>
                <w:color w:val="0000FF"/>
                <w:sz w:val="20"/>
                <w:highlight w:val="yellow"/>
                <w:shd w:val="clear" w:color="auto" w:fill="000000" w:themeFill="text1"/>
              </w:rPr>
              <w:t>(Spanish)</w:t>
            </w:r>
          </w:p>
          <w:p w14:paraId="495BD5D4" w14:textId="77777777" w:rsidR="0073347D" w:rsidRDefault="0073347D" w:rsidP="0073347D">
            <w:pPr>
              <w:tabs>
                <w:tab w:val="left" w:pos="252"/>
              </w:tabs>
              <w:autoSpaceDE w:val="0"/>
              <w:autoSpaceDN w:val="0"/>
              <w:adjustRightInd w:val="0"/>
              <w:rPr>
                <w:rFonts w:cs="Arial"/>
                <w:i/>
                <w:sz w:val="20"/>
                <w:szCs w:val="18"/>
              </w:rPr>
            </w:pPr>
            <w:r w:rsidRPr="00C844A6">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Pr>
                <w:rFonts w:cs="Arial"/>
                <w:i/>
                <w:sz w:val="20"/>
                <w:szCs w:val="18"/>
              </w:rPr>
              <w:t xml:space="preserve"> </w:t>
            </w:r>
          </w:p>
          <w:p w14:paraId="6C44DD28" w14:textId="77777777" w:rsidR="0073347D" w:rsidRPr="0073347D" w:rsidRDefault="0073347D" w:rsidP="0009380C">
            <w:pPr>
              <w:tabs>
                <w:tab w:val="left" w:pos="360"/>
                <w:tab w:val="center" w:pos="4944"/>
              </w:tabs>
              <w:rPr>
                <w:b/>
                <w:sz w:val="8"/>
              </w:rPr>
            </w:pPr>
          </w:p>
          <w:p w14:paraId="28E52D5C" w14:textId="0A1B1B5B" w:rsidR="0073347D" w:rsidRPr="002F001F" w:rsidRDefault="0073347D" w:rsidP="0073347D">
            <w:pPr>
              <w:rPr>
                <w:b/>
                <w:color w:val="000000"/>
                <w:sz w:val="20"/>
                <w:szCs w:val="20"/>
              </w:rPr>
            </w:pPr>
            <w:r w:rsidRPr="002F001F">
              <w:rPr>
                <w:b/>
              </w:rPr>
              <w:t>Responsiveness to ALL Children, Families, and Professionals: Integrating Cultural and Linguistic Diversity into Policy and Practice</w:t>
            </w:r>
            <w:r>
              <w:rPr>
                <w:b/>
                <w:color w:val="0000FF"/>
                <w:sz w:val="20"/>
                <w:szCs w:val="20"/>
              </w:rPr>
              <w:t xml:space="preserve">  </w:t>
            </w:r>
            <w:r>
              <w:rPr>
                <w:b/>
                <w:color w:val="FF0000"/>
              </w:rPr>
              <w:t>(0-9</w:t>
            </w:r>
            <w:r w:rsidRPr="00F87F74">
              <w:rPr>
                <w:b/>
                <w:color w:val="FF0000"/>
                <w:sz w:val="20"/>
              </w:rPr>
              <w:t>)</w:t>
            </w:r>
            <w:r w:rsidR="00F87F74" w:rsidRPr="00F87F74">
              <w:rPr>
                <w:b/>
                <w:color w:val="FF0000"/>
                <w:sz w:val="20"/>
              </w:rPr>
              <w:t xml:space="preserve">   </w:t>
            </w:r>
            <w:hyperlink r:id="rId31" w:history="1">
              <w:r w:rsidR="00F87F74" w:rsidRPr="00F87F74">
                <w:rPr>
                  <w:rStyle w:val="Hyperlink"/>
                  <w:b/>
                  <w:sz w:val="20"/>
                  <w:u w:val="none"/>
                </w:rPr>
                <w:t>https://www.decdocs.org/position-statement-family-culture</w:t>
              </w:r>
            </w:hyperlink>
            <w:r w:rsidR="00F87F74">
              <w:rPr>
                <w:b/>
                <w:color w:val="FF0000"/>
              </w:rPr>
              <w:t xml:space="preserve"> </w:t>
            </w:r>
          </w:p>
          <w:p w14:paraId="7B09F690" w14:textId="7E52F91D" w:rsidR="0073347D" w:rsidRDefault="0073347D" w:rsidP="0073347D">
            <w:pPr>
              <w:rPr>
                <w:rFonts w:cs="Arial"/>
                <w:i/>
                <w:sz w:val="20"/>
                <w:szCs w:val="18"/>
              </w:rPr>
            </w:pPr>
            <w:r w:rsidRPr="002F001F">
              <w:rPr>
                <w:rFonts w:cs="Arial"/>
                <w:i/>
                <w:sz w:val="20"/>
                <w:szCs w:val="18"/>
              </w:rPr>
              <w:t xml:space="preserve">This </w:t>
            </w:r>
            <w:r w:rsidR="00F52489">
              <w:rPr>
                <w:rFonts w:cs="Arial"/>
                <w:i/>
                <w:sz w:val="20"/>
                <w:szCs w:val="18"/>
              </w:rPr>
              <w:t>position statement addresses the implications of</w:t>
            </w:r>
            <w:r w:rsidR="00F52489" w:rsidRPr="00F52489">
              <w:rPr>
                <w:rFonts w:cs="Arial"/>
                <w:i/>
                <w:sz w:val="20"/>
                <w:szCs w:val="18"/>
              </w:rPr>
              <w:t> culturally and  linguistically responsive practices</w:t>
            </w:r>
            <w:r w:rsidR="00F52489">
              <w:rPr>
                <w:rFonts w:cs="Arial"/>
                <w:i/>
                <w:sz w:val="20"/>
                <w:szCs w:val="18"/>
              </w:rPr>
              <w:t>, particularly for children with or at risk for disabilities and their families.</w:t>
            </w:r>
          </w:p>
          <w:p w14:paraId="4844F1D7" w14:textId="77777777" w:rsidR="0073347D" w:rsidRPr="00795763" w:rsidRDefault="0073347D" w:rsidP="0073347D">
            <w:pPr>
              <w:rPr>
                <w:rFonts w:cs="Arial"/>
                <w:i/>
                <w:sz w:val="8"/>
                <w:szCs w:val="8"/>
              </w:rPr>
            </w:pPr>
          </w:p>
          <w:p w14:paraId="17FEA4F1" w14:textId="77777777" w:rsidR="0073347D" w:rsidRDefault="0073347D" w:rsidP="0073347D">
            <w:pPr>
              <w:tabs>
                <w:tab w:val="left" w:pos="252"/>
              </w:tabs>
              <w:rPr>
                <w:b/>
              </w:rPr>
            </w:pPr>
            <w:r>
              <w:rPr>
                <w:b/>
              </w:rPr>
              <w:t xml:space="preserve">The State of Young Hispanic Children </w:t>
            </w:r>
            <w:r>
              <w:rPr>
                <w:b/>
                <w:color w:val="FF0000"/>
              </w:rPr>
              <w:t>(0-9)</w:t>
            </w:r>
            <w:r w:rsidRPr="00544E75">
              <w:rPr>
                <w:b/>
                <w:color w:val="FF0000"/>
              </w:rPr>
              <w:t xml:space="preserve"> </w:t>
            </w:r>
          </w:p>
          <w:p w14:paraId="1F0A713E" w14:textId="77777777" w:rsidR="0073347D" w:rsidRDefault="009A2925" w:rsidP="0073347D">
            <w:pPr>
              <w:tabs>
                <w:tab w:val="left" w:pos="252"/>
              </w:tabs>
              <w:rPr>
                <w:rStyle w:val="Hyperlink"/>
                <w:b/>
                <w:sz w:val="20"/>
                <w:u w:val="none"/>
              </w:rPr>
            </w:pPr>
            <w:hyperlink r:id="rId32" w:history="1">
              <w:r w:rsidR="0073347D" w:rsidRPr="00942A4B">
                <w:rPr>
                  <w:rStyle w:val="Hyperlink"/>
                  <w:b/>
                  <w:sz w:val="20"/>
                  <w:u w:val="none"/>
                </w:rPr>
                <w:t>http://www.childtrends.org/?publications=state-of-young-hispanic-children</w:t>
              </w:r>
            </w:hyperlink>
          </w:p>
          <w:p w14:paraId="6EA71A22" w14:textId="77777777" w:rsidR="0073347D" w:rsidRDefault="0073347D" w:rsidP="0073347D">
            <w:pPr>
              <w:tabs>
                <w:tab w:val="left" w:pos="360"/>
                <w:tab w:val="center" w:pos="4944"/>
              </w:tabs>
              <w:rPr>
                <w:rFonts w:asciiTheme="minorHAnsi" w:eastAsia="Times New Roman" w:hAnsiTheme="minorHAnsi"/>
                <w:i/>
                <w:sz w:val="20"/>
                <w:szCs w:val="24"/>
              </w:rPr>
            </w:pPr>
            <w:r w:rsidRPr="00544E75">
              <w:rPr>
                <w:rFonts w:asciiTheme="minorHAnsi" w:eastAsia="Times New Roman" w:hAnsiTheme="minorHAnsi"/>
                <w:i/>
                <w:sz w:val="20"/>
                <w:szCs w:val="24"/>
              </w:rPr>
              <w:t>This fact sheet includes information about demographics, education, the family, and t</w:t>
            </w:r>
            <w:r>
              <w:rPr>
                <w:rFonts w:asciiTheme="minorHAnsi" w:eastAsia="Times New Roman" w:hAnsiTheme="minorHAnsi"/>
                <w:i/>
                <w:sz w:val="20"/>
                <w:szCs w:val="24"/>
              </w:rPr>
              <w:t>he health of Hispanic children.</w:t>
            </w:r>
          </w:p>
          <w:p w14:paraId="1BA2768D" w14:textId="77777777" w:rsidR="0073347D" w:rsidRPr="00795763" w:rsidRDefault="0073347D" w:rsidP="0073347D">
            <w:pPr>
              <w:tabs>
                <w:tab w:val="left" w:pos="360"/>
                <w:tab w:val="center" w:pos="4944"/>
              </w:tabs>
              <w:rPr>
                <w:rFonts w:asciiTheme="minorHAnsi" w:eastAsia="Times New Roman" w:hAnsiTheme="minorHAnsi"/>
                <w:i/>
                <w:sz w:val="8"/>
                <w:szCs w:val="8"/>
              </w:rPr>
            </w:pPr>
          </w:p>
          <w:p w14:paraId="42AABDCA" w14:textId="77777777" w:rsidR="0073347D" w:rsidRPr="00956FC1" w:rsidRDefault="0073347D" w:rsidP="0073347D">
            <w:pPr>
              <w:pBdr>
                <w:bottom w:val="single" w:sz="18" w:space="8" w:color="35B558"/>
              </w:pBdr>
              <w:shd w:val="clear" w:color="auto" w:fill="FFFFFF" w:themeFill="background1"/>
              <w:outlineLvl w:val="4"/>
              <w:rPr>
                <w:rFonts w:asciiTheme="minorHAnsi" w:eastAsia="Helvetica" w:hAnsiTheme="minorHAnsi" w:cs="Helvetica"/>
                <w:b/>
                <w:bCs/>
                <w:color w:val="FF0000"/>
                <w:szCs w:val="30"/>
                <w:lang w:val="en"/>
              </w:rPr>
            </w:pPr>
            <w:r w:rsidRPr="00141F64">
              <w:rPr>
                <w:rFonts w:asciiTheme="minorHAnsi" w:eastAsia="Helvetica" w:hAnsiTheme="minorHAnsi" w:cs="Helvetica"/>
                <w:b/>
                <w:bCs/>
                <w:color w:val="222222"/>
                <w:szCs w:val="30"/>
                <w:lang w:val="en"/>
              </w:rPr>
              <w:t xml:space="preserve">Supporting a Diverse Early Childhood Workforce for Dual Language Learners </w:t>
            </w:r>
            <w:r>
              <w:rPr>
                <w:rFonts w:asciiTheme="minorHAnsi" w:eastAsia="Helvetica" w:hAnsiTheme="minorHAnsi" w:cs="Helvetica"/>
                <w:b/>
                <w:bCs/>
                <w:color w:val="222222"/>
                <w:szCs w:val="30"/>
                <w:lang w:val="en"/>
              </w:rPr>
              <w:t xml:space="preserve"> </w:t>
            </w:r>
            <w:r w:rsidRPr="00956FC1">
              <w:rPr>
                <w:rFonts w:asciiTheme="minorHAnsi" w:eastAsia="Helvetica" w:hAnsiTheme="minorHAnsi" w:cs="Helvetica"/>
                <w:b/>
                <w:bCs/>
                <w:color w:val="FF0000"/>
                <w:szCs w:val="30"/>
                <w:lang w:val="en"/>
              </w:rPr>
              <w:t>(</w:t>
            </w:r>
            <w:r>
              <w:rPr>
                <w:rFonts w:asciiTheme="minorHAnsi" w:eastAsia="Helvetica" w:hAnsiTheme="minorHAnsi" w:cs="Helvetica"/>
                <w:b/>
                <w:bCs/>
                <w:color w:val="FF0000"/>
                <w:szCs w:val="30"/>
                <w:lang w:val="en"/>
              </w:rPr>
              <w:t>0</w:t>
            </w:r>
            <w:r w:rsidRPr="00956FC1">
              <w:rPr>
                <w:rFonts w:asciiTheme="minorHAnsi" w:eastAsia="Helvetica" w:hAnsiTheme="minorHAnsi" w:cs="Helvetica"/>
                <w:b/>
                <w:bCs/>
                <w:color w:val="FF0000"/>
                <w:szCs w:val="30"/>
                <w:lang w:val="en"/>
              </w:rPr>
              <w:t>-8)</w:t>
            </w:r>
          </w:p>
          <w:p w14:paraId="2B3FBB90" w14:textId="77777777" w:rsidR="0073347D" w:rsidRDefault="009A2925" w:rsidP="0073347D">
            <w:pPr>
              <w:pBdr>
                <w:bottom w:val="single" w:sz="18" w:space="8" w:color="35B558"/>
              </w:pBdr>
              <w:shd w:val="clear" w:color="auto" w:fill="FFFFFF" w:themeFill="background1"/>
              <w:outlineLvl w:val="4"/>
              <w:rPr>
                <w:rFonts w:asciiTheme="minorHAnsi" w:eastAsia="Helvetica" w:hAnsiTheme="minorHAnsi" w:cs="Helvetica"/>
                <w:b/>
                <w:bCs/>
                <w:color w:val="222222"/>
                <w:sz w:val="20"/>
                <w:szCs w:val="30"/>
                <w:lang w:val="en"/>
              </w:rPr>
            </w:pPr>
            <w:hyperlink r:id="rId33" w:history="1">
              <w:r w:rsidR="0073347D" w:rsidRPr="00141F64">
                <w:rPr>
                  <w:rStyle w:val="Hyperlink"/>
                  <w:rFonts w:asciiTheme="minorHAnsi" w:eastAsia="Helvetica" w:hAnsiTheme="minorHAnsi" w:cs="Helvetica"/>
                  <w:b/>
                  <w:bCs/>
                  <w:sz w:val="20"/>
                  <w:szCs w:val="30"/>
                  <w:u w:val="none"/>
                  <w:lang w:val="en"/>
                </w:rPr>
                <w:t>http://www.nasbe.org/wp-content/uploads/2018/05/Hao-Syed_ECE-and-DLL_Final.pdf</w:t>
              </w:r>
            </w:hyperlink>
          </w:p>
          <w:p w14:paraId="470B3A3C" w14:textId="77777777" w:rsidR="0073347D" w:rsidRDefault="0073347D" w:rsidP="0073347D">
            <w:pPr>
              <w:pBdr>
                <w:bottom w:val="single" w:sz="18" w:space="8" w:color="35B558"/>
              </w:pBdr>
              <w:shd w:val="clear" w:color="auto" w:fill="FFFFFF" w:themeFill="background1"/>
              <w:outlineLvl w:val="4"/>
              <w:rPr>
                <w:rFonts w:asciiTheme="minorHAnsi" w:eastAsia="Helvetica" w:hAnsiTheme="minorHAnsi" w:cs="Helvetica"/>
                <w:bCs/>
                <w:i/>
                <w:color w:val="222222"/>
                <w:sz w:val="20"/>
                <w:szCs w:val="30"/>
                <w:lang w:val="en"/>
              </w:rPr>
            </w:pPr>
            <w:r w:rsidRPr="00141F64">
              <w:rPr>
                <w:rFonts w:asciiTheme="minorHAnsi" w:eastAsia="Helvetica" w:hAnsiTheme="minorHAnsi" w:cs="Helvetica"/>
                <w:bCs/>
                <w:i/>
                <w:color w:val="222222"/>
                <w:sz w:val="20"/>
                <w:szCs w:val="30"/>
                <w:lang w:val="en"/>
              </w:rPr>
              <w:t xml:space="preserve">This </w:t>
            </w:r>
            <w:r>
              <w:rPr>
                <w:rFonts w:asciiTheme="minorHAnsi" w:eastAsia="Helvetica" w:hAnsiTheme="minorHAnsi" w:cs="Helvetica"/>
                <w:bCs/>
                <w:i/>
                <w:color w:val="222222"/>
                <w:sz w:val="20"/>
                <w:szCs w:val="30"/>
                <w:lang w:val="en"/>
              </w:rPr>
              <w:t>May 2018 policy brief, issued by the National Association of State Broads of Education, addresses how policy makers and other stakeholders in early childhood education can support children who are dual language learners by promoting a diverse workforce. Statistics, recommendations, and state examples are provided.</w:t>
            </w:r>
          </w:p>
          <w:p w14:paraId="14C5EF1C" w14:textId="77777777" w:rsidR="0073347D" w:rsidRPr="00955AD5" w:rsidRDefault="0073347D" w:rsidP="0073347D">
            <w:pPr>
              <w:pBdr>
                <w:bottom w:val="single" w:sz="18" w:space="8" w:color="35B558"/>
              </w:pBdr>
              <w:shd w:val="clear" w:color="auto" w:fill="FFFFFF" w:themeFill="background1"/>
              <w:outlineLvl w:val="4"/>
              <w:rPr>
                <w:rFonts w:asciiTheme="minorHAnsi" w:eastAsia="Helvetica" w:hAnsiTheme="minorHAnsi" w:cs="Helvetica"/>
                <w:bCs/>
                <w:i/>
                <w:color w:val="222222"/>
                <w:sz w:val="8"/>
                <w:szCs w:val="30"/>
                <w:lang w:val="en"/>
              </w:rPr>
            </w:pPr>
          </w:p>
          <w:p w14:paraId="0872BA73" w14:textId="77777777" w:rsidR="0073347D" w:rsidRDefault="0073347D" w:rsidP="0073347D">
            <w:pPr>
              <w:pBdr>
                <w:bottom w:val="single" w:sz="18" w:space="8" w:color="35B558"/>
              </w:pBdr>
              <w:shd w:val="clear" w:color="auto" w:fill="FFFFFF" w:themeFill="background1"/>
              <w:outlineLvl w:val="4"/>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(3-5)</w:t>
            </w:r>
            <w:r>
              <w:t xml:space="preserve"> </w:t>
            </w:r>
            <w:hyperlink r:id="rId34"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14:paraId="346786E0" w14:textId="49BAF6AC" w:rsidR="0073347D" w:rsidRDefault="0073347D" w:rsidP="0073347D">
            <w:pPr>
              <w:pBdr>
                <w:bottom w:val="single" w:sz="18" w:space="8" w:color="35B558"/>
              </w:pBdr>
              <w:shd w:val="clear" w:color="auto" w:fill="FFFFFF" w:themeFill="background1"/>
              <w:outlineLvl w:val="4"/>
              <w:rPr>
                <w:rStyle w:val="Hyperlink"/>
                <w:i/>
                <w:color w:val="auto"/>
                <w:sz w:val="20"/>
                <w:u w:val="none"/>
              </w:rPr>
            </w:pPr>
            <w:r w:rsidRPr="00955AD5">
              <w:rPr>
                <w:rStyle w:val="Hyperlink"/>
                <w:i/>
                <w:color w:val="auto"/>
                <w:sz w:val="20"/>
                <w:u w:val="none"/>
              </w:rPr>
              <w:t xml:space="preserve">This brief highlights findings from six studies on evidence-based practices for </w:t>
            </w:r>
            <w:r>
              <w:rPr>
                <w:rStyle w:val="Hyperlink"/>
                <w:i/>
                <w:color w:val="auto"/>
                <w:sz w:val="20"/>
                <w:u w:val="none"/>
              </w:rPr>
              <w:t>engag</w:t>
            </w:r>
            <w:r w:rsidRPr="00955AD5">
              <w:rPr>
                <w:rStyle w:val="Hyperlink"/>
                <w:i/>
                <w:color w:val="auto"/>
                <w:sz w:val="20"/>
                <w:u w:val="none"/>
              </w:rPr>
              <w:t>ing effective family/caregiver involvement</w:t>
            </w:r>
            <w:r>
              <w:rPr>
                <w:rStyle w:val="Hyperlink"/>
                <w:i/>
                <w:color w:val="auto"/>
                <w:sz w:val="20"/>
                <w:u w:val="none"/>
              </w:rPr>
              <w:t xml:space="preserve"> to support literacy for young children from diverse backgrounds, languages, and abilities.</w:t>
            </w:r>
          </w:p>
          <w:p w14:paraId="2496043F" w14:textId="2A2D9D9C" w:rsidR="00CE6A8C" w:rsidRPr="00CE1F83" w:rsidRDefault="00CE6A8C" w:rsidP="0073347D">
            <w:pPr>
              <w:pBdr>
                <w:bottom w:val="single" w:sz="18" w:space="8" w:color="35B558"/>
              </w:pBdr>
              <w:shd w:val="clear" w:color="auto" w:fill="FFFFFF" w:themeFill="background1"/>
              <w:outlineLvl w:val="4"/>
              <w:rPr>
                <w:rStyle w:val="Hyperlink"/>
                <w:i/>
                <w:color w:val="auto"/>
                <w:sz w:val="8"/>
                <w:u w:val="none"/>
              </w:rPr>
            </w:pPr>
          </w:p>
          <w:p w14:paraId="1AE979DC" w14:textId="77777777" w:rsidR="0073347D" w:rsidRDefault="0073347D" w:rsidP="0073347D">
            <w:pPr>
              <w:pBdr>
                <w:bottom w:val="single" w:sz="18" w:space="8" w:color="35B558"/>
              </w:pBdr>
              <w:shd w:val="clear" w:color="auto" w:fill="FFFFFF" w:themeFill="background1"/>
              <w:outlineLvl w:val="4"/>
              <w:rPr>
                <w:rStyle w:val="Hyperlink"/>
                <w:b/>
                <w:color w:val="FF0000"/>
                <w:u w:val="none"/>
              </w:rPr>
            </w:pPr>
            <w:r w:rsidRPr="00443DFD">
              <w:rPr>
                <w:rStyle w:val="Hyperlink"/>
                <w:b/>
                <w:color w:val="auto"/>
                <w:u w:val="none"/>
              </w:rPr>
              <w:t xml:space="preserve">Unlocking Learning: Science as a Lever for English Learner Equity </w:t>
            </w:r>
            <w:r w:rsidRPr="00443DFD">
              <w:rPr>
                <w:rStyle w:val="Hyperlink"/>
                <w:b/>
                <w:color w:val="FF0000"/>
                <w:u w:val="none"/>
              </w:rPr>
              <w:t xml:space="preserve">(5-9) </w:t>
            </w:r>
          </w:p>
          <w:p w14:paraId="09F4B6BB" w14:textId="77777777" w:rsidR="0073347D" w:rsidRPr="008C727E" w:rsidRDefault="009A2925" w:rsidP="0073347D">
            <w:pPr>
              <w:pBdr>
                <w:bottom w:val="single" w:sz="18" w:space="8" w:color="35B558"/>
              </w:pBdr>
              <w:shd w:val="clear" w:color="auto" w:fill="FFFFFF" w:themeFill="background1"/>
              <w:outlineLvl w:val="4"/>
              <w:rPr>
                <w:rStyle w:val="Hyperlink"/>
                <w:b/>
                <w:color w:val="auto"/>
                <w:u w:val="none"/>
              </w:rPr>
            </w:pPr>
            <w:hyperlink r:id="rId35" w:history="1">
              <w:r w:rsidR="0073347D" w:rsidRPr="008C727E">
                <w:rPr>
                  <w:rStyle w:val="Hyperlink"/>
                  <w:b/>
                  <w:sz w:val="20"/>
                  <w:u w:val="none"/>
                </w:rPr>
                <w:t>https://west.edtrust.org/resource/unlocking-learning-science-lever-english-learner-equity/</w:t>
              </w:r>
            </w:hyperlink>
          </w:p>
          <w:p w14:paraId="1800D077" w14:textId="5AF60D8A" w:rsidR="0073347D" w:rsidRPr="00CE1F83" w:rsidRDefault="0073347D" w:rsidP="00CE1F83">
            <w:pPr>
              <w:pBdr>
                <w:bottom w:val="single" w:sz="18" w:space="8" w:color="35B558"/>
              </w:pBdr>
              <w:shd w:val="clear" w:color="auto" w:fill="FFFFFF" w:themeFill="background1"/>
              <w:outlineLvl w:val="4"/>
              <w:rPr>
                <w:i/>
                <w:sz w:val="20"/>
              </w:rPr>
            </w:pPr>
            <w:r w:rsidRPr="008C727E">
              <w:rPr>
                <w:rStyle w:val="Hyperlink"/>
                <w:i/>
                <w:color w:val="auto"/>
                <w:sz w:val="20"/>
                <w:u w:val="none"/>
              </w:rPr>
              <w:t>Based on in-depth interviews</w:t>
            </w:r>
            <w:r>
              <w:rPr>
                <w:rStyle w:val="Hyperlink"/>
                <w:i/>
                <w:color w:val="auto"/>
                <w:sz w:val="20"/>
                <w:u w:val="none"/>
              </w:rPr>
              <w:t xml:space="preserve"> and featuring real world examples of high-performing schools, high-quality professional development, and innovative </w:t>
            </w:r>
            <w:r w:rsidRPr="00955AD5">
              <w:rPr>
                <w:i/>
                <w:sz w:val="20"/>
              </w:rPr>
              <w:t>classroom practices, this publication lays out a blueprint for increasing access and achievement in science for California’s 1.37 million English learners.</w:t>
            </w:r>
            <w:r>
              <w:rPr>
                <w:i/>
                <w:sz w:val="20"/>
              </w:rPr>
              <w:t xml:space="preserve"> </w:t>
            </w:r>
            <w:r w:rsidRPr="005323D5">
              <w:rPr>
                <w:rFonts w:asciiTheme="minorHAnsi" w:eastAsia="Times New Roman" w:hAnsiTheme="minorHAnsi" w:cstheme="minorHAnsi"/>
                <w:i/>
                <w:sz w:val="20"/>
                <w:szCs w:val="20"/>
              </w:rPr>
              <w:t>Key takeaways of the report include:</w:t>
            </w:r>
            <w:r>
              <w:rPr>
                <w:rFonts w:asciiTheme="minorHAnsi" w:eastAsia="Times New Roman" w:hAnsiTheme="minorHAnsi" w:cstheme="minorHAnsi"/>
                <w:i/>
                <w:sz w:val="20"/>
                <w:szCs w:val="20"/>
              </w:rPr>
              <w:t xml:space="preserve"> 1) </w:t>
            </w:r>
            <w:r w:rsidRPr="005323D5">
              <w:rPr>
                <w:rFonts w:asciiTheme="minorHAnsi" w:eastAsia="Times New Roman" w:hAnsiTheme="minorHAnsi" w:cstheme="minorHAnsi"/>
                <w:i/>
                <w:sz w:val="20"/>
                <w:szCs w:val="20"/>
              </w:rPr>
              <w:t>Research shows that weaving together science and language development can increase students’ academic performance in reading, writing, and science simultaneously</w:t>
            </w:r>
            <w:r>
              <w:rPr>
                <w:rFonts w:asciiTheme="minorHAnsi" w:eastAsia="Times New Roman" w:hAnsiTheme="minorHAnsi" w:cstheme="minorHAnsi"/>
                <w:i/>
                <w:sz w:val="20"/>
                <w:szCs w:val="20"/>
              </w:rPr>
              <w:t xml:space="preserve">; and 2) </w:t>
            </w:r>
            <w:r w:rsidRPr="005323D5">
              <w:rPr>
                <w:rFonts w:asciiTheme="minorHAnsi" w:eastAsia="Times New Roman" w:hAnsiTheme="minorHAnsi" w:cstheme="minorHAnsi"/>
                <w:i/>
                <w:sz w:val="20"/>
                <w:szCs w:val="20"/>
              </w:rPr>
              <w:t>Some promising practices are resulting in achievement levels that are double and even triple the state average for English learners who met or exceeded proficiency.</w:t>
            </w:r>
          </w:p>
        </w:tc>
      </w:tr>
    </w:tbl>
    <w:p w14:paraId="2B05EB8F" w14:textId="77777777" w:rsidR="009003D4" w:rsidRDefault="009003D4"/>
    <w:tbl>
      <w:tblPr>
        <w:tblStyle w:val="TableGrid"/>
        <w:tblW w:w="11160" w:type="dxa"/>
        <w:tblInd w:w="-545" w:type="dxa"/>
        <w:tblLayout w:type="fixed"/>
        <w:tblLook w:val="04A0" w:firstRow="1" w:lastRow="0" w:firstColumn="1" w:lastColumn="0" w:noHBand="0" w:noVBand="1"/>
      </w:tblPr>
      <w:tblGrid>
        <w:gridCol w:w="525"/>
        <w:gridCol w:w="10635"/>
      </w:tblGrid>
      <w:tr w:rsidR="00AB4C2F" w14:paraId="7041B014" w14:textId="77777777" w:rsidTr="00AE2582">
        <w:trPr>
          <w:trHeight w:val="350"/>
        </w:trPr>
        <w:tc>
          <w:tcPr>
            <w:tcW w:w="525" w:type="dxa"/>
            <w:shd w:val="clear" w:color="auto" w:fill="000000" w:themeFill="text1"/>
          </w:tcPr>
          <w:p w14:paraId="7041B012" w14:textId="77777777" w:rsidR="00AB4C2F" w:rsidRDefault="008D466E" w:rsidP="00AB4C2F">
            <w:pPr>
              <w:rPr>
                <w:b/>
                <w:sz w:val="24"/>
              </w:rPr>
            </w:pPr>
            <w:r>
              <w:lastRenderedPageBreak/>
              <w:br w:type="column"/>
            </w:r>
            <w:r w:rsidR="00A12959">
              <w:br w:type="column"/>
            </w:r>
            <w:bookmarkStart w:id="2" w:name="_Hlk486948121"/>
            <w:r w:rsidR="005747DE">
              <w:br w:type="column"/>
            </w:r>
            <w:r w:rsidR="00AB4C2F">
              <w:rPr>
                <w:rFonts w:cs="PT Sans"/>
                <w:color w:val="000000"/>
                <w:sz w:val="20"/>
                <w:szCs w:val="20"/>
              </w:rPr>
              <w:br w:type="column"/>
            </w:r>
            <w:r w:rsidR="00AB4C2F">
              <w:t xml:space="preserve"> </w:t>
            </w:r>
            <w:r w:rsidR="00AB4C2F">
              <w:br w:type="column"/>
            </w:r>
            <w:r w:rsidR="00AB4C2F">
              <w:br w:type="column"/>
            </w:r>
          </w:p>
        </w:tc>
        <w:tc>
          <w:tcPr>
            <w:tcW w:w="10635" w:type="dxa"/>
            <w:shd w:val="clear" w:color="auto" w:fill="DEEAF6" w:themeFill="accent1" w:themeFillTint="33"/>
          </w:tcPr>
          <w:p w14:paraId="7041B013" w14:textId="77777777" w:rsidR="00AB4C2F" w:rsidRDefault="00AB4C2F" w:rsidP="00AB4C2F">
            <w:pPr>
              <w:tabs>
                <w:tab w:val="left" w:pos="360"/>
                <w:tab w:val="center" w:pos="4944"/>
              </w:tabs>
              <w:rPr>
                <w:b/>
                <w:sz w:val="24"/>
              </w:rPr>
            </w:pPr>
            <w:r>
              <w:rPr>
                <w:b/>
                <w:sz w:val="24"/>
              </w:rPr>
              <w:tab/>
            </w:r>
            <w:r>
              <w:rPr>
                <w:b/>
                <w:sz w:val="24"/>
              </w:rPr>
              <w:tab/>
              <w:t>SUPPORTING THE LEARNING AND DEVELOPMENT OF YOUNG CHILDREN WHO ARE DLLS</w:t>
            </w:r>
          </w:p>
        </w:tc>
      </w:tr>
      <w:bookmarkEnd w:id="2"/>
      <w:tr w:rsidR="00AB4C2F" w14:paraId="7041B01A" w14:textId="77777777" w:rsidTr="00AE2582">
        <w:trPr>
          <w:cantSplit/>
          <w:trHeight w:val="1134"/>
        </w:trPr>
        <w:tc>
          <w:tcPr>
            <w:tcW w:w="525" w:type="dxa"/>
            <w:shd w:val="clear" w:color="auto" w:fill="DEEAF6" w:themeFill="accent1" w:themeFillTint="33"/>
            <w:textDirection w:val="btLr"/>
          </w:tcPr>
          <w:p w14:paraId="7041B015" w14:textId="6BDE504D" w:rsidR="00AB4C2F" w:rsidRDefault="00AE2582" w:rsidP="00795763">
            <w:pPr>
              <w:ind w:left="113" w:right="113"/>
              <w:jc w:val="center"/>
            </w:pPr>
            <w:r>
              <w:rPr>
                <w:b/>
              </w:rPr>
              <w:t>EVIDENCE SOURCES</w:t>
            </w:r>
          </w:p>
        </w:tc>
        <w:tc>
          <w:tcPr>
            <w:tcW w:w="10635" w:type="dxa"/>
            <w:shd w:val="clear" w:color="auto" w:fill="FFFFFF" w:themeFill="background1"/>
          </w:tcPr>
          <w:p w14:paraId="7041B016" w14:textId="77777777" w:rsidR="005323D5" w:rsidRPr="005323D5" w:rsidRDefault="005323D5" w:rsidP="005323D5">
            <w:pPr>
              <w:outlineLvl w:val="0"/>
              <w:rPr>
                <w:rFonts w:asciiTheme="minorHAnsi" w:eastAsia="Times New Roman" w:hAnsiTheme="minorHAnsi" w:cstheme="minorHAnsi"/>
                <w:bCs/>
                <w:i/>
                <w:kern w:val="36"/>
                <w:sz w:val="8"/>
                <w:szCs w:val="8"/>
              </w:rPr>
            </w:pPr>
          </w:p>
          <w:p w14:paraId="21E9F6DF" w14:textId="6601BDF9" w:rsidR="00AE2582" w:rsidRDefault="00AE2582" w:rsidP="00AE2582">
            <w:pPr>
              <w:rPr>
                <w:rFonts w:asciiTheme="minorHAnsi" w:hAnsiTheme="minorHAnsi" w:cs="Calibri"/>
                <w:b/>
                <w:color w:val="FF0000"/>
                <w:szCs w:val="20"/>
              </w:rPr>
            </w:pPr>
            <w:r w:rsidRPr="00A572F7">
              <w:rPr>
                <w:b/>
              </w:rPr>
              <w:t xml:space="preserve">What Early Childhood Educators Need to Know: Developing Effective Programs for Linguistically and Culturally Diverse Children and Families </w:t>
            </w:r>
            <w:r>
              <w:rPr>
                <w:rFonts w:asciiTheme="minorHAnsi" w:hAnsiTheme="minorHAnsi" w:cs="Calibri"/>
                <w:b/>
                <w:color w:val="FF0000"/>
                <w:szCs w:val="20"/>
              </w:rPr>
              <w:t>(0-9)</w:t>
            </w:r>
          </w:p>
          <w:p w14:paraId="7259E00F" w14:textId="37DF78CE" w:rsidR="009151A2" w:rsidRPr="009151A2" w:rsidRDefault="009A2925" w:rsidP="00AE2582">
            <w:pPr>
              <w:rPr>
                <w:rFonts w:asciiTheme="minorHAnsi" w:hAnsiTheme="minorHAnsi" w:cs="Calibri"/>
                <w:b/>
                <w:color w:val="000000"/>
                <w:sz w:val="20"/>
                <w:szCs w:val="20"/>
              </w:rPr>
            </w:pPr>
            <w:hyperlink r:id="rId36" w:history="1">
              <w:r w:rsidR="009151A2" w:rsidRPr="009151A2">
                <w:rPr>
                  <w:rStyle w:val="Hyperlink"/>
                  <w:rFonts w:asciiTheme="minorHAnsi" w:hAnsiTheme="minorHAnsi" w:cs="Calibri"/>
                  <w:b/>
                  <w:sz w:val="20"/>
                  <w:szCs w:val="20"/>
                  <w:u w:val="none"/>
                </w:rPr>
                <w:t>http://citeseerx.ist.psu.edu/viewdoc/download?doi=10.1.1.621.3677&amp;rep=rep1&amp;type=pdf</w:t>
              </w:r>
            </w:hyperlink>
          </w:p>
          <w:p w14:paraId="27B0894D" w14:textId="77777777" w:rsidR="00AE2582" w:rsidRDefault="00AE2582" w:rsidP="00AE2582">
            <w:pPr>
              <w:rPr>
                <w:i/>
                <w:sz w:val="20"/>
              </w:rPr>
            </w:pPr>
            <w:r w:rsidRPr="00A572F7">
              <w:rPr>
                <w:i/>
                <w:sz w:val="20"/>
              </w:rPr>
              <w:t xml:space="preserve">This paper discusses issues commonly faced by second-language learners. It also describes the process of second-language acquisition, and provides ways in which this learning can be supported in the classroom and with parents.  </w:t>
            </w:r>
          </w:p>
          <w:p w14:paraId="3A9022F8" w14:textId="77777777" w:rsidR="00AE2582" w:rsidRDefault="00AE2582" w:rsidP="00AE2582">
            <w:pPr>
              <w:rPr>
                <w:rFonts w:asciiTheme="minorHAnsi" w:eastAsia="Times New Roman" w:hAnsiTheme="minorHAnsi"/>
                <w:i/>
                <w:sz w:val="8"/>
                <w:szCs w:val="8"/>
              </w:rPr>
            </w:pPr>
          </w:p>
          <w:p w14:paraId="469A4F52" w14:textId="77777777" w:rsidR="00AE2582" w:rsidRPr="000C5FB9" w:rsidRDefault="00AE2582" w:rsidP="00AE2582">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28E1E4B7" w14:textId="77777777" w:rsidR="00AE2582" w:rsidRPr="000C5FB9" w:rsidRDefault="009A2925" w:rsidP="00AE2582">
            <w:pPr>
              <w:rPr>
                <w:rFonts w:asciiTheme="minorHAnsi" w:hAnsiTheme="minorHAnsi" w:cs="Calibri"/>
                <w:b/>
                <w:sz w:val="20"/>
                <w:szCs w:val="20"/>
                <w:highlight w:val="yellow"/>
              </w:rPr>
            </w:pPr>
            <w:hyperlink r:id="rId37" w:history="1">
              <w:r w:rsidR="00AE2582" w:rsidRPr="000C5FB9">
                <w:rPr>
                  <w:rStyle w:val="Hyperlink"/>
                  <w:rFonts w:asciiTheme="minorHAnsi" w:hAnsiTheme="minorHAnsi" w:cs="Calibri"/>
                  <w:b/>
                  <w:sz w:val="20"/>
                  <w:szCs w:val="20"/>
                  <w:highlight w:val="yellow"/>
                  <w:u w:val="none"/>
                </w:rPr>
                <w:t>http://www.naeyc.org/files/naeyc/file/positions/WWSEnglishLanguageLearnersWeb.pdf</w:t>
              </w:r>
            </w:hyperlink>
            <w:r w:rsidR="00AE2582" w:rsidRPr="000C5FB9">
              <w:rPr>
                <w:rFonts w:asciiTheme="minorHAnsi" w:hAnsiTheme="minorHAnsi" w:cs="Calibri"/>
                <w:b/>
                <w:sz w:val="20"/>
                <w:szCs w:val="20"/>
                <w:highlight w:val="yellow"/>
              </w:rPr>
              <w:t xml:space="preserve"> </w:t>
            </w:r>
            <w:r w:rsidR="00AE2582" w:rsidRPr="000C5FB9">
              <w:rPr>
                <w:rFonts w:asciiTheme="minorHAnsi" w:hAnsiTheme="minorHAnsi" w:cs="Calibri"/>
                <w:sz w:val="20"/>
                <w:szCs w:val="20"/>
                <w:highlight w:val="yellow"/>
              </w:rPr>
              <w:t>(English)</w:t>
            </w:r>
          </w:p>
          <w:p w14:paraId="7D1017D8" w14:textId="77777777" w:rsidR="00AE2582" w:rsidRPr="000C5FB9" w:rsidRDefault="009A2925" w:rsidP="00AE2582">
            <w:pPr>
              <w:rPr>
                <w:rFonts w:asciiTheme="minorHAnsi" w:hAnsiTheme="minorHAnsi" w:cs="Calibri"/>
                <w:sz w:val="20"/>
                <w:szCs w:val="20"/>
                <w:highlight w:val="yellow"/>
              </w:rPr>
            </w:pPr>
            <w:hyperlink r:id="rId38" w:history="1">
              <w:r w:rsidR="00AE2582" w:rsidRPr="000C5FB9">
                <w:rPr>
                  <w:rStyle w:val="Hyperlink"/>
                  <w:rFonts w:asciiTheme="minorHAnsi" w:hAnsiTheme="minorHAnsi" w:cs="Calibri"/>
                  <w:b/>
                  <w:sz w:val="20"/>
                  <w:szCs w:val="20"/>
                  <w:highlight w:val="yellow"/>
                  <w:u w:val="none"/>
                </w:rPr>
                <w:t>http://www.naeyc.org/files/naeyc/file/positions/ELLSpanishWWS.pdf</w:t>
              </w:r>
            </w:hyperlink>
            <w:r w:rsidR="00AE2582" w:rsidRPr="000C5FB9">
              <w:rPr>
                <w:rFonts w:asciiTheme="minorHAnsi" w:hAnsiTheme="minorHAnsi" w:cs="Calibri"/>
                <w:b/>
                <w:sz w:val="20"/>
                <w:szCs w:val="20"/>
                <w:highlight w:val="yellow"/>
              </w:rPr>
              <w:t xml:space="preserve"> </w:t>
            </w:r>
            <w:r w:rsidR="00AE2582" w:rsidRPr="000C5FB9">
              <w:rPr>
                <w:rFonts w:asciiTheme="minorHAnsi" w:hAnsiTheme="minorHAnsi" w:cs="Calibri"/>
                <w:sz w:val="20"/>
                <w:szCs w:val="20"/>
                <w:highlight w:val="yellow"/>
              </w:rPr>
              <w:t>(Spanish)</w:t>
            </w:r>
          </w:p>
          <w:p w14:paraId="6D6FB1BA" w14:textId="77777777" w:rsidR="00AE2582" w:rsidRPr="000620CD" w:rsidRDefault="00AE2582" w:rsidP="00AE2582">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5B319248" w14:textId="77777777" w:rsidR="00AE2582" w:rsidRPr="00AE2582" w:rsidRDefault="00AE2582" w:rsidP="00BA5051">
            <w:pPr>
              <w:rPr>
                <w:rFonts w:asciiTheme="minorHAnsi" w:hAnsiTheme="minorHAnsi" w:cs="Calibri"/>
                <w:b/>
                <w:sz w:val="8"/>
                <w:szCs w:val="20"/>
              </w:rPr>
            </w:pPr>
          </w:p>
          <w:p w14:paraId="7041B017" w14:textId="77777777" w:rsidR="00BA5051" w:rsidRDefault="00BA5051" w:rsidP="00BA5051">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39" w:history="1">
              <w:r w:rsidRPr="000C5FB9">
                <w:rPr>
                  <w:rStyle w:val="Hyperlink"/>
                  <w:rFonts w:asciiTheme="minorHAnsi" w:hAnsiTheme="minorHAnsi" w:cs="Calibri"/>
                  <w:b/>
                  <w:sz w:val="20"/>
                  <w:szCs w:val="20"/>
                  <w:u w:val="none"/>
                </w:rPr>
                <w:t>http://www.naeyc.org/files/naeyc/file/positions/diversity.pdf</w:t>
              </w:r>
            </w:hyperlink>
          </w:p>
          <w:p w14:paraId="7041B018" w14:textId="15F47EE4" w:rsidR="00BC2AD4" w:rsidRDefault="00BA5051" w:rsidP="00BA5051">
            <w:pPr>
              <w:rPr>
                <w:i/>
                <w:sz w:val="20"/>
              </w:rPr>
            </w:pPr>
            <w:r w:rsidRPr="000C5FB9">
              <w:rPr>
                <w:i/>
                <w:sz w:val="20"/>
              </w:rPr>
              <w:t>NAEYC’s document summarizes recommendations for early childhood programs in working with families and children from linguistically and culturally diverse background, as well as recommendations for preparin</w:t>
            </w:r>
            <w:r w:rsidR="00795763">
              <w:rPr>
                <w:i/>
                <w:sz w:val="20"/>
              </w:rPr>
              <w:t>g early childhood professionals</w:t>
            </w:r>
            <w:r w:rsidR="00C215C1">
              <w:rPr>
                <w:i/>
                <w:sz w:val="20"/>
              </w:rPr>
              <w:t>.</w:t>
            </w:r>
          </w:p>
          <w:p w14:paraId="7041B019" w14:textId="77777777" w:rsidR="00BC2AD4" w:rsidRPr="00BA5051" w:rsidRDefault="00BC2AD4" w:rsidP="00BA5051">
            <w:pPr>
              <w:rPr>
                <w:rFonts w:asciiTheme="minorHAnsi" w:eastAsia="Times New Roman" w:hAnsiTheme="minorHAnsi"/>
                <w:i/>
                <w:sz w:val="8"/>
                <w:szCs w:val="8"/>
              </w:rPr>
            </w:pPr>
          </w:p>
        </w:tc>
      </w:tr>
      <w:tr w:rsidR="00AE2582" w14:paraId="3EB5DD48" w14:textId="77777777" w:rsidTr="00AE2582">
        <w:trPr>
          <w:cantSplit/>
          <w:trHeight w:val="1134"/>
        </w:trPr>
        <w:tc>
          <w:tcPr>
            <w:tcW w:w="525" w:type="dxa"/>
            <w:shd w:val="clear" w:color="auto" w:fill="DEEAF6" w:themeFill="accent1" w:themeFillTint="33"/>
            <w:textDirection w:val="btLr"/>
          </w:tcPr>
          <w:p w14:paraId="643CD969" w14:textId="4EF4AA2A" w:rsidR="00AE2582" w:rsidRDefault="00AE2582" w:rsidP="00795763">
            <w:pPr>
              <w:ind w:left="113" w:right="113"/>
              <w:jc w:val="center"/>
              <w:rPr>
                <w:b/>
              </w:rPr>
            </w:pPr>
            <w:r w:rsidRPr="00D6013D">
              <w:rPr>
                <w:b/>
                <w:caps/>
                <w:sz w:val="24"/>
              </w:rPr>
              <w:t>Print Sources</w:t>
            </w:r>
          </w:p>
        </w:tc>
        <w:tc>
          <w:tcPr>
            <w:tcW w:w="10635" w:type="dxa"/>
            <w:shd w:val="clear" w:color="auto" w:fill="FFFFFF" w:themeFill="background1"/>
          </w:tcPr>
          <w:p w14:paraId="124E0C51" w14:textId="77777777" w:rsidR="00AE2582" w:rsidRPr="00B17CF7" w:rsidRDefault="00AE2582" w:rsidP="00AE2582">
            <w:pPr>
              <w:rPr>
                <w:b/>
                <w:color w:val="FF0000"/>
              </w:rPr>
            </w:pPr>
            <w:r w:rsidRPr="00B17CF7">
              <w:rPr>
                <w:b/>
              </w:rPr>
              <w:t>America’s Languages: Investing in Language Education for the 21</w:t>
            </w:r>
            <w:r w:rsidRPr="00B17CF7">
              <w:rPr>
                <w:b/>
                <w:vertAlign w:val="superscript"/>
              </w:rPr>
              <w:t>st</w:t>
            </w:r>
            <w:r w:rsidRPr="00B17CF7">
              <w:rPr>
                <w:b/>
              </w:rPr>
              <w:t xml:space="preserve"> Century </w:t>
            </w:r>
            <w:r w:rsidRPr="00B17CF7">
              <w:rPr>
                <w:b/>
                <w:color w:val="FF0000"/>
              </w:rPr>
              <w:t>(0-9)</w:t>
            </w:r>
          </w:p>
          <w:p w14:paraId="573B2D95" w14:textId="77777777" w:rsidR="00AE2582" w:rsidRPr="00B17CF7" w:rsidRDefault="009A2925" w:rsidP="00AE2582">
            <w:pPr>
              <w:rPr>
                <w:b/>
                <w:sz w:val="20"/>
              </w:rPr>
            </w:pPr>
            <w:hyperlink r:id="rId40" w:history="1">
              <w:r w:rsidR="00AE2582" w:rsidRPr="00B17CF7">
                <w:rPr>
                  <w:b/>
                  <w:color w:val="0563C1"/>
                  <w:sz w:val="20"/>
                </w:rPr>
                <w:t>https://www.amacad.org/multimedia/pdfs/publications/researchpapersmonographs/language/Commission-on-Language-Learning_Americas-Languages.pdf</w:t>
              </w:r>
            </w:hyperlink>
          </w:p>
          <w:p w14:paraId="145082C6" w14:textId="77777777" w:rsidR="00AE2582" w:rsidRPr="0084449D" w:rsidRDefault="00AE2582" w:rsidP="00AE2582">
            <w:pPr>
              <w:rPr>
                <w:i/>
                <w:sz w:val="20"/>
              </w:rPr>
            </w:pPr>
            <w:r w:rsidRPr="0084449D">
              <w:rPr>
                <w:i/>
                <w:sz w:val="20"/>
              </w:rPr>
              <w:t xml:space="preserve">In response to a bipartisan request from Congress, the American Academy of Arts and Sciences was tasked with finding the answers to the following questions: How does language learning influence economic growth, cultural diplomacy, the productivity of future generations, and the fulfillment of all Americans? What actions should the nation take to ensure excellence in all languages as well as international education and research, including how we may more effectively use current resources to advance language learning? In addition to findings and recommendations, this document paints a picture of who America’s language learners are and how best to support the full potential of each of them. </w:t>
            </w:r>
          </w:p>
          <w:p w14:paraId="6FB5B101" w14:textId="77777777" w:rsidR="00AE2582" w:rsidRPr="005747DE" w:rsidRDefault="00AE2582" w:rsidP="00AE2582">
            <w:pPr>
              <w:rPr>
                <w:rFonts w:eastAsia="Times New Roman"/>
                <w:b/>
                <w:bCs/>
                <w:iCs/>
                <w:sz w:val="8"/>
                <w:szCs w:val="8"/>
                <w:highlight w:val="yellow"/>
              </w:rPr>
            </w:pPr>
          </w:p>
          <w:p w14:paraId="285473B8" w14:textId="77777777" w:rsidR="00AE2582" w:rsidRDefault="00AE2582" w:rsidP="00AE2582">
            <w:pPr>
              <w:rPr>
                <w:b/>
                <w:color w:val="FF0000"/>
              </w:rPr>
            </w:pPr>
            <w:proofErr w:type="spellStart"/>
            <w:r w:rsidRPr="005747DE">
              <w:rPr>
                <w:rFonts w:eastAsia="Times New Roman"/>
                <w:b/>
                <w:bCs/>
                <w:iCs/>
                <w:szCs w:val="24"/>
                <w:highlight w:val="yellow"/>
              </w:rPr>
              <w:t>Anhelos</w:t>
            </w:r>
            <w:proofErr w:type="spellEnd"/>
            <w:r w:rsidRPr="005747DE">
              <w:rPr>
                <w:rFonts w:eastAsia="Times New Roman"/>
                <w:b/>
                <w:bCs/>
                <w:iCs/>
                <w:szCs w:val="24"/>
                <w:highlight w:val="yellow"/>
              </w:rPr>
              <w:t xml:space="preserve"> y </w:t>
            </w:r>
            <w:proofErr w:type="spellStart"/>
            <w:r w:rsidRPr="005747DE">
              <w:rPr>
                <w:rFonts w:eastAsia="Times New Roman"/>
                <w:b/>
                <w:bCs/>
                <w:iCs/>
                <w:szCs w:val="24"/>
                <w:highlight w:val="yellow"/>
              </w:rPr>
              <w:t>Logros</w:t>
            </w:r>
            <w:proofErr w:type="spellEnd"/>
            <w:r w:rsidRPr="005747DE">
              <w:rPr>
                <w:b/>
                <w:sz w:val="20"/>
                <w:highlight w:val="yellow"/>
              </w:rPr>
              <w:t xml:space="preserve"> </w:t>
            </w:r>
            <w:r w:rsidRPr="005747DE">
              <w:rPr>
                <w:rFonts w:eastAsia="Times New Roman"/>
                <w:b/>
                <w:szCs w:val="24"/>
                <w:highlight w:val="yellow"/>
              </w:rPr>
              <w:t>[Aspirations and Achievements]</w:t>
            </w:r>
            <w:r w:rsidRPr="005747DE">
              <w:rPr>
                <w:rFonts w:eastAsia="Times New Roman"/>
                <w:szCs w:val="24"/>
                <w:highlight w:val="yellow"/>
              </w:rPr>
              <w:t xml:space="preserve"> </w:t>
            </w:r>
            <w:r w:rsidRPr="00D0498B">
              <w:rPr>
                <w:b/>
                <w:color w:val="FF0000"/>
                <w:highlight w:val="yellow"/>
              </w:rPr>
              <w:t>(5-9)</w:t>
            </w:r>
            <w:r>
              <w:rPr>
                <w:b/>
                <w:color w:val="FF0000"/>
                <w:highlight w:val="yellow"/>
              </w:rPr>
              <w:t xml:space="preserve"> </w:t>
            </w:r>
          </w:p>
          <w:p w14:paraId="4AE8132A" w14:textId="77777777" w:rsidR="00AE2582" w:rsidRPr="00BA5051" w:rsidRDefault="009A2925" w:rsidP="00AE2582">
            <w:pPr>
              <w:rPr>
                <w:rFonts w:eastAsia="Times New Roman"/>
                <w:b/>
                <w:bCs/>
                <w:i/>
                <w:iCs/>
                <w:sz w:val="24"/>
                <w:szCs w:val="24"/>
                <w:highlight w:val="yellow"/>
              </w:rPr>
            </w:pPr>
            <w:hyperlink r:id="rId41" w:history="1">
              <w:r w:rsidR="00AE2582" w:rsidRPr="00BA5051">
                <w:rPr>
                  <w:rStyle w:val="Hyperlink"/>
                  <w:b/>
                  <w:sz w:val="20"/>
                  <w:highlight w:val="yellow"/>
                  <w:u w:val="none"/>
                </w:rPr>
                <w:t>https://ncela.ed.gov/files/uploads/22/Anhelos_y_Logros.pdf</w:t>
              </w:r>
            </w:hyperlink>
            <w:r w:rsidR="00AE2582" w:rsidRPr="00BA5051">
              <w:rPr>
                <w:b/>
                <w:highlight w:val="yellow"/>
              </w:rPr>
              <w:t xml:space="preserve"> </w:t>
            </w:r>
          </w:p>
          <w:p w14:paraId="44340A60" w14:textId="77777777" w:rsidR="00AE2582" w:rsidRPr="00D0498B" w:rsidRDefault="00AE2582" w:rsidP="00AE2582">
            <w:pPr>
              <w:rPr>
                <w:rFonts w:eastAsia="Times New Roman"/>
                <w:i/>
                <w:sz w:val="20"/>
                <w:szCs w:val="24"/>
              </w:rPr>
            </w:pPr>
            <w:r w:rsidRPr="00BA5051">
              <w:rPr>
                <w:rFonts w:eastAsia="Times New Roman"/>
                <w:i/>
                <w:sz w:val="20"/>
                <w:szCs w:val="24"/>
              </w:rPr>
              <w:t>This is a Spanish-language publication aimed at parents of dual language K-3 grade children that supports parents role as partners and advocates in education; this includes information about learning goals for each grade, how to establish study habits and home and how to collaborate with educators and schools to boost learning and achievement in K-3 children.</w:t>
            </w:r>
          </w:p>
          <w:p w14:paraId="1B7ECFBB" w14:textId="77777777" w:rsidR="00AE2582" w:rsidRPr="008A480F" w:rsidRDefault="00AE2582" w:rsidP="00AE2582">
            <w:pPr>
              <w:rPr>
                <w:sz w:val="8"/>
              </w:rPr>
            </w:pPr>
          </w:p>
          <w:p w14:paraId="6AF3FE04" w14:textId="77777777" w:rsidR="00AE2582" w:rsidRPr="005971B8" w:rsidRDefault="00AE2582" w:rsidP="00AE2582">
            <w:r w:rsidRPr="005971B8">
              <w:rPr>
                <w:b/>
              </w:rPr>
              <w:t xml:space="preserve">Assessing Classroom Quality in Settings Serving Young Dual Language Learners </w:t>
            </w:r>
            <w:r w:rsidRPr="00544E75">
              <w:rPr>
                <w:b/>
                <w:color w:val="FF0000"/>
              </w:rPr>
              <w:t>(3-5)</w:t>
            </w:r>
          </w:p>
          <w:p w14:paraId="2D64CB6D" w14:textId="77777777" w:rsidR="00AE2582" w:rsidRPr="005971B8" w:rsidRDefault="009A2925" w:rsidP="00AE2582">
            <w:pPr>
              <w:rPr>
                <w:b/>
                <w:sz w:val="20"/>
              </w:rPr>
            </w:pPr>
            <w:hyperlink r:id="rId42" w:history="1">
              <w:r w:rsidR="00AE2582" w:rsidRPr="005971B8">
                <w:rPr>
                  <w:rStyle w:val="Hyperlink"/>
                  <w:b/>
                  <w:sz w:val="20"/>
                  <w:u w:val="none"/>
                </w:rPr>
                <w:t>http://www.buildinitiative.org/Portals/0/Uploads/Documents/AssessingClassroomQualityinSettingsServingYoungDualLanguageLearners.pdf</w:t>
              </w:r>
            </w:hyperlink>
          </w:p>
          <w:p w14:paraId="0EDCE4B3" w14:textId="77777777" w:rsidR="00AE2582" w:rsidRDefault="00AE2582" w:rsidP="00AE2582">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312D0C91" w14:textId="77777777" w:rsidR="00AE2582" w:rsidRDefault="00AE2582" w:rsidP="005323D5">
            <w:pPr>
              <w:outlineLvl w:val="0"/>
              <w:rPr>
                <w:rFonts w:asciiTheme="minorHAnsi" w:eastAsia="Times New Roman" w:hAnsiTheme="minorHAnsi" w:cstheme="minorHAnsi"/>
                <w:bCs/>
                <w:i/>
                <w:kern w:val="36"/>
                <w:sz w:val="8"/>
                <w:szCs w:val="8"/>
              </w:rPr>
            </w:pPr>
          </w:p>
          <w:p w14:paraId="2847EDBF" w14:textId="77777777" w:rsidR="00CE1F83" w:rsidRPr="00FF5A64" w:rsidRDefault="00CE1F83" w:rsidP="00CE1F83">
            <w:pPr>
              <w:rPr>
                <w:b/>
                <w:sz w:val="20"/>
              </w:rPr>
            </w:pPr>
            <w:r w:rsidRPr="008A641A">
              <w:rPr>
                <w:b/>
              </w:rPr>
              <w:t>The Brain Science of Bilingualism</w:t>
            </w:r>
            <w:r>
              <w:t xml:space="preserve"> </w:t>
            </w:r>
            <w:r w:rsidRPr="007A0252">
              <w:rPr>
                <w:b/>
                <w:color w:val="FF0000"/>
              </w:rPr>
              <w:t>(0-2)</w:t>
            </w:r>
            <w:r w:rsidRPr="007A0252">
              <w:rPr>
                <w:color w:val="FF0000"/>
              </w:rPr>
              <w:t xml:space="preserve"> </w:t>
            </w:r>
            <w:hyperlink r:id="rId43" w:history="1">
              <w:r w:rsidRPr="00FF5A64">
                <w:rPr>
                  <w:rStyle w:val="Hyperlink"/>
                  <w:b/>
                  <w:sz w:val="20"/>
                  <w:u w:val="none"/>
                </w:rPr>
                <w:t>http://ilabs.washington.edu/sites/default/files/Naja_Pat_Bilingualism_NAEYC.pdf</w:t>
              </w:r>
            </w:hyperlink>
          </w:p>
          <w:p w14:paraId="6A786E68" w14:textId="77777777" w:rsidR="00CE1F83" w:rsidRPr="00FF5A64" w:rsidRDefault="00CE1F83" w:rsidP="00CE1F83">
            <w:pPr>
              <w:autoSpaceDE w:val="0"/>
              <w:autoSpaceDN w:val="0"/>
              <w:adjustRightInd w:val="0"/>
              <w:rPr>
                <w:rFonts w:asciiTheme="minorHAnsi" w:hAnsiTheme="minorHAnsi"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29308A90" w14:textId="77777777" w:rsidR="00CE1F83" w:rsidRPr="00795763" w:rsidRDefault="00CE1F83" w:rsidP="00CE1F83">
            <w:pPr>
              <w:rPr>
                <w:rFonts w:asciiTheme="minorHAnsi" w:eastAsia="Times New Roman" w:hAnsiTheme="minorHAnsi" w:cs="Arial"/>
                <w:i/>
                <w:sz w:val="8"/>
                <w:szCs w:val="8"/>
              </w:rPr>
            </w:pPr>
          </w:p>
          <w:p w14:paraId="464076AD" w14:textId="77777777" w:rsidR="00CE1F83" w:rsidRPr="00CD025A" w:rsidRDefault="00CE1F83" w:rsidP="00CE1F8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3215A5D0" w14:textId="77777777" w:rsidR="00CE1F83" w:rsidRDefault="009A2925" w:rsidP="00CE1F83">
            <w:pPr>
              <w:rPr>
                <w:rStyle w:val="Hyperlink"/>
                <w:rFonts w:asciiTheme="minorHAnsi" w:eastAsia="Times New Roman" w:hAnsiTheme="minorHAnsi" w:cs="Arial"/>
                <w:b/>
                <w:sz w:val="20"/>
                <w:szCs w:val="20"/>
                <w:u w:val="none"/>
              </w:rPr>
            </w:pPr>
            <w:hyperlink r:id="rId44" w:history="1">
              <w:r w:rsidR="00CE1F83" w:rsidRPr="00CD025A">
                <w:rPr>
                  <w:rStyle w:val="Hyperlink"/>
                  <w:rFonts w:asciiTheme="minorHAnsi" w:eastAsia="Times New Roman" w:hAnsiTheme="minorHAnsi" w:cs="Arial"/>
                  <w:b/>
                  <w:sz w:val="20"/>
                  <w:szCs w:val="20"/>
                  <w:u w:val="none"/>
                </w:rPr>
                <w:t>http://fcd-us.org/sites/default/files/MythsOfTeachingELLsEspinosa.pdf</w:t>
              </w:r>
            </w:hyperlink>
          </w:p>
          <w:p w14:paraId="0386E3AC" w14:textId="77777777" w:rsidR="00CE1F83" w:rsidRPr="003A2ACD" w:rsidRDefault="00CE1F83" w:rsidP="00CE1F83">
            <w:pPr>
              <w:rPr>
                <w:i/>
                <w:sz w:val="20"/>
              </w:rPr>
            </w:pPr>
            <w:r w:rsidRPr="003A2ACD">
              <w:rPr>
                <w:i/>
                <w:sz w:val="20"/>
              </w:rPr>
              <w:t>In this article, Linda Espinosa addresses six common myths about the language development of young English language by providing evidence to refute each one.</w:t>
            </w:r>
          </w:p>
          <w:p w14:paraId="1CC629A3" w14:textId="77777777" w:rsidR="00CE1F83" w:rsidRDefault="00CE1F83" w:rsidP="005323D5">
            <w:pPr>
              <w:outlineLvl w:val="0"/>
              <w:rPr>
                <w:rFonts w:asciiTheme="minorHAnsi" w:eastAsia="Times New Roman" w:hAnsiTheme="minorHAnsi" w:cstheme="minorHAnsi"/>
                <w:bCs/>
                <w:i/>
                <w:kern w:val="36"/>
                <w:sz w:val="8"/>
                <w:szCs w:val="8"/>
              </w:rPr>
            </w:pPr>
          </w:p>
          <w:p w14:paraId="7F34FD88" w14:textId="0408C3D5" w:rsidR="00CE1F83" w:rsidRDefault="00CE1F83" w:rsidP="00CE1F83">
            <w:pPr>
              <w:rPr>
                <w:rFonts w:asciiTheme="minorHAnsi" w:eastAsia="Times New Roman" w:hAnsiTheme="minorHAnsi" w:cs="Arial"/>
                <w:i/>
                <w:sz w:val="20"/>
                <w:szCs w:val="2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Pr>
                <w:rFonts w:asciiTheme="minorHAnsi" w:eastAsia="Times New Roman" w:hAnsiTheme="minorHAnsi" w:cs="Arial"/>
                <w:b/>
                <w:color w:val="FF0000"/>
              </w:rPr>
              <w:t>(3-9)</w:t>
            </w:r>
            <w:r w:rsidR="00E429F1">
              <w:rPr>
                <w:rFonts w:asciiTheme="minorHAnsi" w:eastAsia="Times New Roman" w:hAnsiTheme="minorHAnsi" w:cs="Arial"/>
                <w:b/>
                <w:color w:val="FF0000"/>
              </w:rPr>
              <w:t xml:space="preserve">  </w:t>
            </w:r>
            <w:r w:rsidR="00E429F1" w:rsidRPr="00E429F1">
              <w:rPr>
                <w:rStyle w:val="Hyperlink"/>
                <w:b/>
                <w:sz w:val="20"/>
                <w:u w:val="none"/>
              </w:rPr>
              <w:t xml:space="preserve">https://www.fcd-us.org/chaos-for-dual-language-learners-an-examination-of-state-policies-for-exiting-children-from-language-services-in-the-prek-3rd-grades/ </w:t>
            </w:r>
            <w:r w:rsidR="00E429F1">
              <w:rPr>
                <w:rStyle w:val="Hyperlink"/>
                <w:b/>
                <w:sz w:val="20"/>
                <w:u w:val="none"/>
              </w:rPr>
              <w:t xml:space="preserve"> </w:t>
            </w: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14:paraId="0D6D8C8E" w14:textId="18129AB7" w:rsidR="00CE1F83" w:rsidRPr="005323D5" w:rsidRDefault="00CE1F83" w:rsidP="005323D5">
            <w:pPr>
              <w:outlineLvl w:val="0"/>
              <w:rPr>
                <w:rFonts w:asciiTheme="minorHAnsi" w:eastAsia="Times New Roman" w:hAnsiTheme="minorHAnsi" w:cstheme="minorHAnsi"/>
                <w:bCs/>
                <w:i/>
                <w:kern w:val="36"/>
                <w:sz w:val="8"/>
                <w:szCs w:val="8"/>
              </w:rPr>
            </w:pPr>
          </w:p>
        </w:tc>
      </w:tr>
    </w:tbl>
    <w:p w14:paraId="7041B039" w14:textId="77777777" w:rsidR="00AB4C2F" w:rsidRDefault="00AB4C2F" w:rsidP="00AB4C2F">
      <w:pPr>
        <w:ind w:left="540"/>
        <w:jc w:val="center"/>
        <w:rPr>
          <w:b/>
          <w:caps/>
          <w:sz w:val="24"/>
        </w:rPr>
        <w:sectPr w:rsidR="00AB4C2F" w:rsidSect="00C844A6">
          <w:footerReference w:type="default" r:id="rId45"/>
          <w:pgSz w:w="12240" w:h="15840"/>
          <w:pgMar w:top="1008" w:right="1008" w:bottom="1008" w:left="1008" w:header="720" w:footer="720" w:gutter="0"/>
          <w:cols w:space="720"/>
          <w:docGrid w:linePitch="360"/>
        </w:sectPr>
      </w:pPr>
    </w:p>
    <w:tbl>
      <w:tblPr>
        <w:tblStyle w:val="TableGrid"/>
        <w:tblW w:w="11070" w:type="dxa"/>
        <w:tblInd w:w="-275" w:type="dxa"/>
        <w:tblLook w:val="04A0" w:firstRow="1" w:lastRow="0" w:firstColumn="1" w:lastColumn="0" w:noHBand="0" w:noVBand="1"/>
      </w:tblPr>
      <w:tblGrid>
        <w:gridCol w:w="578"/>
        <w:gridCol w:w="10312"/>
        <w:gridCol w:w="180"/>
      </w:tblGrid>
      <w:tr w:rsidR="003C7E4F" w14:paraId="7041B03D" w14:textId="77777777" w:rsidTr="00AE2582">
        <w:trPr>
          <w:gridAfter w:val="1"/>
          <w:wAfter w:w="180" w:type="dxa"/>
        </w:trPr>
        <w:tc>
          <w:tcPr>
            <w:tcW w:w="578" w:type="dxa"/>
            <w:shd w:val="clear" w:color="auto" w:fill="000000" w:themeFill="text1"/>
          </w:tcPr>
          <w:p w14:paraId="7041B03B" w14:textId="77777777" w:rsidR="003C7E4F" w:rsidRDefault="003C7E4F" w:rsidP="005B0AE1">
            <w:pPr>
              <w:rPr>
                <w:b/>
                <w:sz w:val="24"/>
              </w:rPr>
            </w:pPr>
            <w:r>
              <w:lastRenderedPageBreak/>
              <w:br w:type="column"/>
            </w:r>
            <w:r>
              <w:rPr>
                <w:rFonts w:cs="PT Sans"/>
                <w:color w:val="000000"/>
                <w:sz w:val="20"/>
                <w:szCs w:val="20"/>
              </w:rPr>
              <w:br w:type="column"/>
            </w:r>
            <w:r>
              <w:t xml:space="preserve"> </w:t>
            </w:r>
            <w:r>
              <w:br w:type="column"/>
            </w:r>
            <w:r>
              <w:br w:type="column"/>
            </w:r>
          </w:p>
        </w:tc>
        <w:tc>
          <w:tcPr>
            <w:tcW w:w="10312"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AE2582">
        <w:trPr>
          <w:gridAfter w:val="1"/>
          <w:wAfter w:w="180" w:type="dxa"/>
          <w:cantSplit/>
          <w:trHeight w:val="50"/>
        </w:trPr>
        <w:tc>
          <w:tcPr>
            <w:tcW w:w="578" w:type="dxa"/>
            <w:shd w:val="clear" w:color="auto" w:fill="DEEAF6" w:themeFill="accent1" w:themeFillTint="33"/>
            <w:textDirection w:val="btLr"/>
          </w:tcPr>
          <w:p w14:paraId="7041B03E" w14:textId="12A6B526" w:rsidR="003C7E4F" w:rsidRDefault="003C7E4F" w:rsidP="003C7E4F">
            <w:pPr>
              <w:ind w:left="113" w:right="113"/>
              <w:jc w:val="center"/>
              <w:rPr>
                <w:b/>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312" w:type="dxa"/>
            <w:shd w:val="clear" w:color="auto" w:fill="FFFFFF" w:themeFill="background1"/>
          </w:tcPr>
          <w:p w14:paraId="02A37407" w14:textId="77777777" w:rsidR="00AE2582" w:rsidRPr="003C7E4F" w:rsidRDefault="00AE2582" w:rsidP="00AE2582">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3" w:name="_Hlk486946791"/>
            <w:r w:rsidRPr="007732F8">
              <w:rPr>
                <w:rFonts w:asciiTheme="minorHAnsi" w:hAnsiTheme="minorHAnsi"/>
                <w:b/>
                <w:color w:val="FF0000"/>
              </w:rPr>
              <w:t>(0-5)</w:t>
            </w:r>
            <w:bookmarkEnd w:id="3"/>
          </w:p>
          <w:p w14:paraId="53A6D03D" w14:textId="77777777" w:rsidR="00AE2582" w:rsidRPr="007732F8" w:rsidRDefault="009A2925" w:rsidP="00AE2582">
            <w:pPr>
              <w:textAlignment w:val="top"/>
              <w:rPr>
                <w:rFonts w:asciiTheme="minorHAnsi" w:hAnsiTheme="minorHAnsi" w:cs="Arial"/>
                <w:b/>
                <w:sz w:val="20"/>
                <w:szCs w:val="21"/>
              </w:rPr>
            </w:pPr>
            <w:hyperlink r:id="rId46" w:history="1">
              <w:r w:rsidR="00AE2582" w:rsidRPr="007732F8">
                <w:rPr>
                  <w:rStyle w:val="Hyperlink"/>
                  <w:rFonts w:asciiTheme="minorHAnsi" w:hAnsiTheme="minorHAnsi" w:cs="Arial"/>
                  <w:b/>
                  <w:sz w:val="20"/>
                  <w:szCs w:val="21"/>
                  <w:u w:val="none"/>
                </w:rPr>
                <w:t>http://journals.sagepub.com/doi/pdf/10.1177/2332858417699380</w:t>
              </w:r>
            </w:hyperlink>
            <w:r w:rsidR="00AE2582" w:rsidRPr="007732F8">
              <w:rPr>
                <w:rFonts w:asciiTheme="minorHAnsi" w:hAnsiTheme="minorHAnsi" w:cs="Arial"/>
                <w:b/>
                <w:sz w:val="20"/>
                <w:szCs w:val="21"/>
              </w:rPr>
              <w:t xml:space="preserve"> </w:t>
            </w:r>
          </w:p>
          <w:p w14:paraId="418F87A2" w14:textId="77777777" w:rsidR="00AE2582" w:rsidRPr="003C7E4F" w:rsidRDefault="00AE2582" w:rsidP="00AE2582">
            <w:pPr>
              <w:textAlignment w:val="top"/>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1A112437" w14:textId="77777777" w:rsidR="00AE2582" w:rsidRPr="00AE2582" w:rsidRDefault="00AE2582" w:rsidP="00BA5051">
            <w:pPr>
              <w:rPr>
                <w:b/>
                <w:sz w:val="8"/>
                <w:highlight w:val="yellow"/>
              </w:rPr>
            </w:pPr>
          </w:p>
          <w:p w14:paraId="7041B040" w14:textId="77777777" w:rsidR="00BA5051" w:rsidRPr="00907B2D" w:rsidRDefault="00BA5051" w:rsidP="00BA5051">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041B041" w14:textId="681A1C54" w:rsidR="00BA5051" w:rsidRPr="00D1678E" w:rsidRDefault="00D1678E" w:rsidP="00BA5051">
            <w:r w:rsidRPr="00D1678E">
              <w:rPr>
                <w:rStyle w:val="Hyperlink"/>
                <w:b/>
                <w:sz w:val="20"/>
                <w:u w:val="none"/>
              </w:rPr>
              <w:t xml:space="preserve">https://eclkc.ohs.acf.hhs.gov/sites/default/files/pdf/code-switching-why-it-matters-eng.pdf </w:t>
            </w:r>
            <w:r w:rsidR="00BA5051" w:rsidRPr="00D1678E">
              <w:rPr>
                <w:b/>
              </w:rPr>
              <w:t xml:space="preserve"> </w:t>
            </w:r>
            <w:r w:rsidR="00BA5051" w:rsidRPr="00D1678E">
              <w:t>(English)</w:t>
            </w:r>
          </w:p>
          <w:p w14:paraId="7041B042" w14:textId="33FFD9B2" w:rsidR="00BA5051" w:rsidRPr="00907B2D" w:rsidRDefault="008D2D3F" w:rsidP="00BA5051">
            <w:pPr>
              <w:rPr>
                <w:highlight w:val="yellow"/>
              </w:rPr>
            </w:pPr>
            <w:r w:rsidRPr="008D2D3F">
              <w:rPr>
                <w:rStyle w:val="Hyperlink"/>
                <w:b/>
                <w:sz w:val="20"/>
                <w:u w:val="none"/>
              </w:rPr>
              <w:t>https://eclkc.ohs.acf.hhs.gov/es/cultura-e-idioma/articulo/alternancia-de-codigos-por-que-es-importante-y-como-responder</w:t>
            </w:r>
            <w:r>
              <w:rPr>
                <w:rStyle w:val="Hyperlink"/>
                <w:b/>
                <w:sz w:val="20"/>
                <w:u w:val="none"/>
              </w:rPr>
              <w:t xml:space="preserve"> </w:t>
            </w:r>
            <w:r w:rsidR="00BA5051" w:rsidRPr="00907B2D">
              <w:rPr>
                <w:highlight w:val="yellow"/>
              </w:rPr>
              <w:t xml:space="preserve"> (Spanish)</w:t>
            </w:r>
          </w:p>
          <w:p w14:paraId="7041B043" w14:textId="77777777" w:rsidR="00BA5051" w:rsidRDefault="00BA5051" w:rsidP="00BA5051">
            <w:pPr>
              <w:rPr>
                <w:b/>
                <w:sz w:val="8"/>
                <w:szCs w:val="8"/>
              </w:rPr>
            </w:pPr>
            <w:r w:rsidRPr="00BA5051">
              <w:rPr>
                <w:rFonts w:asciiTheme="minorHAnsi" w:eastAsia="Times New Roman" w:hAnsiTheme="minorHAnsi" w:cs="Arial"/>
                <w:i/>
                <w:sz w:val="20"/>
                <w:szCs w:val="20"/>
              </w:rPr>
              <w:t>This workbook is designed to assist programs to understand code switching by children and teachers, and identify and implement effective program policies and practices that promote children’s development and school readiness.</w:t>
            </w:r>
          </w:p>
          <w:p w14:paraId="7041B044" w14:textId="77777777" w:rsidR="00BA5051" w:rsidRPr="00CD116F" w:rsidRDefault="00BA5051" w:rsidP="00BA5051">
            <w:pPr>
              <w:rPr>
                <w:b/>
                <w:sz w:val="8"/>
                <w:szCs w:val="8"/>
              </w:rPr>
            </w:pPr>
          </w:p>
          <w:p w14:paraId="7041B045" w14:textId="77777777" w:rsidR="00BA5051" w:rsidRPr="005D4C33" w:rsidRDefault="00BA5051" w:rsidP="00BA5051">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40080346" w14:textId="28382BC2" w:rsidR="00AE0679" w:rsidRPr="00AE0679" w:rsidRDefault="009A2925" w:rsidP="00BA5051">
            <w:pPr>
              <w:rPr>
                <w:rStyle w:val="Hyperlink"/>
                <w:rFonts w:asciiTheme="minorHAnsi" w:hAnsiTheme="minorHAnsi"/>
                <w:b/>
                <w:sz w:val="20"/>
                <w:u w:val="none"/>
              </w:rPr>
            </w:pPr>
            <w:hyperlink r:id="rId47" w:history="1">
              <w:r w:rsidR="00AE0679" w:rsidRPr="00AE0679">
                <w:rPr>
                  <w:rStyle w:val="Hyperlink"/>
                  <w:rFonts w:asciiTheme="minorHAnsi" w:hAnsiTheme="minorHAnsi"/>
                  <w:b/>
                  <w:sz w:val="20"/>
                  <w:u w:val="none"/>
                </w:rPr>
                <w:t>https://www.uh.edu/class/psychology/dcbn/_docs/Zero_Yoshida.pdf</w:t>
              </w:r>
            </w:hyperlink>
            <w:r w:rsidR="00AE0679" w:rsidRPr="00AE0679">
              <w:rPr>
                <w:rStyle w:val="Hyperlink"/>
                <w:rFonts w:asciiTheme="minorHAnsi" w:hAnsiTheme="minorHAnsi"/>
                <w:b/>
                <w:sz w:val="20"/>
                <w:u w:val="none"/>
              </w:rPr>
              <w:t xml:space="preserve">  </w:t>
            </w:r>
          </w:p>
          <w:p w14:paraId="7041B047" w14:textId="0D84F06B" w:rsidR="00BA5051" w:rsidRPr="003C7E4F" w:rsidRDefault="00BA5051" w:rsidP="00BA5051">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p>
          <w:p w14:paraId="7041B048" w14:textId="77777777" w:rsidR="00BA5051" w:rsidRPr="006B25B8" w:rsidRDefault="00BA5051" w:rsidP="00BA5051">
            <w:pPr>
              <w:rPr>
                <w:b/>
                <w:sz w:val="8"/>
              </w:rPr>
            </w:pPr>
          </w:p>
          <w:p w14:paraId="6E9E573C" w14:textId="77777777" w:rsidR="00C474DF" w:rsidRDefault="00BA5051" w:rsidP="00BA5051">
            <w:pPr>
              <w:rPr>
                <w:rFonts w:asciiTheme="minorHAnsi" w:eastAsia="Times New Roman" w:hAnsiTheme="minorHAnsi" w:cs="Arial"/>
                <w:b/>
                <w:color w:val="FF0000"/>
                <w:sz w:val="21"/>
                <w:szCs w:val="21"/>
              </w:rPr>
            </w:pPr>
            <w:r w:rsidRPr="002001FB">
              <w:rPr>
                <w:b/>
              </w:rPr>
              <w:t>Cultural Influences on Early Language and Literacy Teaching 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p>
          <w:p w14:paraId="5FE97FB5" w14:textId="39A1CF45" w:rsidR="00C474DF" w:rsidRPr="00C474DF" w:rsidRDefault="009A2925" w:rsidP="00BA5051">
            <w:pPr>
              <w:rPr>
                <w:rFonts w:eastAsia="Times New Roman" w:cs="Arial"/>
                <w:b/>
                <w:bCs/>
                <w:color w:val="0000FF"/>
                <w:sz w:val="20"/>
              </w:rPr>
            </w:pPr>
            <w:hyperlink r:id="rId48" w:history="1">
              <w:r w:rsidR="00C474DF" w:rsidRPr="00C474DF">
                <w:rPr>
                  <w:rStyle w:val="Hyperlink"/>
                  <w:rFonts w:eastAsia="Times New Roman" w:cs="Arial"/>
                  <w:b/>
                  <w:bCs/>
                  <w:sz w:val="20"/>
                  <w:u w:val="none"/>
                </w:rPr>
                <w:t>http://pottsfamilyfoundation.org/wp-content/uploads/2010/09/ZTT27-1_Parlakian1.pdf</w:t>
              </w:r>
            </w:hyperlink>
          </w:p>
          <w:p w14:paraId="7041B04A" w14:textId="77777777" w:rsidR="00BA5051" w:rsidRPr="00584F00" w:rsidRDefault="00BA5051" w:rsidP="00BA5051">
            <w:pPr>
              <w:rPr>
                <w:i/>
                <w:sz w:val="20"/>
              </w:rPr>
            </w:pPr>
            <w:r w:rsidRPr="00584F00">
              <w:rPr>
                <w:i/>
                <w:sz w:val="20"/>
              </w:rPr>
              <w:t>This article presents five knowledge base</w:t>
            </w:r>
            <w:r>
              <w:rPr>
                <w:i/>
                <w:sz w:val="20"/>
              </w:rPr>
              <w:t>s about the influence of culture</w:t>
            </w:r>
            <w:r w:rsidRPr="00584F00">
              <w:rPr>
                <w:i/>
                <w:sz w:val="20"/>
              </w:rPr>
              <w:t xml:space="preserve"> on teachers and how it impacts their teaching practices. It also offers suggestions on how teachers can create a more culturally sensitive learning environment for children from diverse backgrounds.</w:t>
            </w:r>
          </w:p>
          <w:p w14:paraId="7041B04B" w14:textId="77777777" w:rsidR="00BA5051" w:rsidRPr="00650628" w:rsidRDefault="00BA5051" w:rsidP="00BA5051">
            <w:pPr>
              <w:rPr>
                <w:rFonts w:eastAsia="Times New Roman" w:cs="Arial"/>
                <w:bCs/>
                <w:sz w:val="8"/>
                <w:szCs w:val="8"/>
              </w:rPr>
            </w:pPr>
          </w:p>
          <w:p w14:paraId="7041B04C" w14:textId="77777777" w:rsidR="00BA5051" w:rsidRPr="00907B2D" w:rsidRDefault="00BA5051" w:rsidP="00BA5051">
            <w:pPr>
              <w:rPr>
                <w:rFonts w:eastAsia="Times New Roman"/>
                <w:b/>
              </w:rPr>
            </w:pPr>
            <w:r w:rsidRPr="00907B2D">
              <w:rPr>
                <w:rFonts w:eastAsia="Times New Roman"/>
                <w:b/>
              </w:rPr>
              <w:t xml:space="preserve">Defining and Measuring Quality in Early Childhood Practices that Promote Dual Language Learners’ </w:t>
            </w:r>
          </w:p>
          <w:p w14:paraId="7041B04D" w14:textId="77777777" w:rsidR="00BA5051" w:rsidRPr="00907B2D" w:rsidRDefault="00BA5051" w:rsidP="00BA5051">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14:paraId="23C7FA0B" w14:textId="77777777" w:rsidR="001708DC" w:rsidRDefault="001708DC" w:rsidP="00BA5051">
            <w:pPr>
              <w:rPr>
                <w:rStyle w:val="Hyperlink"/>
                <w:rFonts w:eastAsia="Times New Roman"/>
                <w:b/>
                <w:sz w:val="20"/>
                <w:u w:val="none"/>
              </w:rPr>
            </w:pPr>
            <w:r w:rsidRPr="001708DC">
              <w:rPr>
                <w:rStyle w:val="Hyperlink"/>
                <w:rFonts w:eastAsia="Times New Roman"/>
                <w:b/>
                <w:sz w:val="20"/>
                <w:u w:val="none"/>
              </w:rPr>
              <w:t>https://eclkc.ohs.acf.hhs.gov/sites/default/files/pdf/zaslow-chapter-11.pdf</w:t>
            </w:r>
            <w:r>
              <w:rPr>
                <w:rStyle w:val="Hyperlink"/>
                <w:rFonts w:eastAsia="Times New Roman"/>
                <w:b/>
                <w:sz w:val="20"/>
                <w:u w:val="none"/>
              </w:rPr>
              <w:t xml:space="preserve"> </w:t>
            </w:r>
            <w:r w:rsidRPr="001708DC">
              <w:rPr>
                <w:rStyle w:val="Hyperlink"/>
                <w:rFonts w:eastAsia="Times New Roman"/>
                <w:b/>
                <w:sz w:val="20"/>
                <w:u w:val="none"/>
              </w:rPr>
              <w:t xml:space="preserve"> </w:t>
            </w:r>
            <w:r>
              <w:rPr>
                <w:rStyle w:val="Hyperlink"/>
                <w:rFonts w:eastAsia="Times New Roman"/>
                <w:b/>
                <w:sz w:val="20"/>
                <w:u w:val="none"/>
              </w:rPr>
              <w:t xml:space="preserve"> </w:t>
            </w:r>
          </w:p>
          <w:p w14:paraId="7041B04F" w14:textId="0CB20073" w:rsidR="00BA5051" w:rsidRPr="00907B2D" w:rsidRDefault="00BA5051" w:rsidP="00BA5051">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ment of measures of quality practices to promote development</w:t>
            </w:r>
            <w:r>
              <w:rPr>
                <w:rFonts w:asciiTheme="minorHAnsi" w:eastAsia="Times New Roman" w:hAnsiTheme="minorHAnsi"/>
                <w:i/>
                <w:sz w:val="20"/>
                <w:szCs w:val="20"/>
              </w:rPr>
              <w:t xml:space="preserve"> for children who are dual language learner. This includes</w:t>
            </w:r>
            <w:r w:rsidRPr="00907B2D">
              <w:rPr>
                <w:rFonts w:asciiTheme="minorHAnsi" w:eastAsia="Times New Roman" w:hAnsiTheme="minorHAnsi"/>
                <w:i/>
                <w:sz w:val="20"/>
                <w:szCs w:val="20"/>
              </w:rPr>
              <w:t xml:space="preserve"> early bilingual development and how it affects children’s cognitive, language, literacy, and </w:t>
            </w:r>
            <w:r>
              <w:rPr>
                <w:rFonts w:asciiTheme="minorHAnsi" w:eastAsia="Times New Roman" w:hAnsiTheme="minorHAnsi"/>
                <w:i/>
                <w:sz w:val="20"/>
                <w:szCs w:val="20"/>
              </w:rPr>
              <w:t>social-</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w:t>
            </w:r>
            <w:r w:rsidRPr="00907B2D">
              <w:rPr>
                <w:rFonts w:asciiTheme="minorHAnsi" w:eastAsia="Times New Roman" w:hAnsiTheme="minorHAnsi"/>
                <w:i/>
                <w:sz w:val="20"/>
                <w:szCs w:val="20"/>
              </w:rPr>
              <w:t xml:space="preserve">the elements of high-quality early education for DLLs, and quality measures that assess the quality of practices to promote development and learning in DLLs. </w:t>
            </w:r>
          </w:p>
          <w:p w14:paraId="7041B050" w14:textId="77777777" w:rsidR="00BA5051" w:rsidRDefault="00BA5051" w:rsidP="003C7E4F">
            <w:pPr>
              <w:rPr>
                <w:rFonts w:asciiTheme="minorHAnsi" w:eastAsia="Times New Roman" w:hAnsiTheme="minorHAnsi"/>
                <w:i/>
                <w:sz w:val="8"/>
                <w:szCs w:val="8"/>
              </w:rPr>
            </w:pPr>
          </w:p>
          <w:p w14:paraId="64887E78" w14:textId="77777777" w:rsidR="006C1950" w:rsidRPr="002D05D9" w:rsidRDefault="00AE2582" w:rsidP="006C1950">
            <w:pPr>
              <w:rPr>
                <w:b/>
              </w:rPr>
            </w:pPr>
            <w:r w:rsidRPr="003D36E3">
              <w:rPr>
                <w:i/>
                <w:sz w:val="20"/>
              </w:rPr>
              <w:t xml:space="preserve"> </w:t>
            </w:r>
            <w:r w:rsidR="006C1950" w:rsidRPr="002D05D9">
              <w:rPr>
                <w:b/>
              </w:rPr>
              <w:t xml:space="preserve">The Development and Early Home Experiences of Young Latino Boys </w:t>
            </w:r>
            <w:r w:rsidR="006C1950" w:rsidRPr="002D05D9">
              <w:rPr>
                <w:b/>
                <w:color w:val="FF0000"/>
              </w:rPr>
              <w:t>(0-5)</w:t>
            </w:r>
          </w:p>
          <w:p w14:paraId="6368A865" w14:textId="77777777" w:rsidR="006C1950" w:rsidRPr="002D05D9" w:rsidRDefault="009A2925" w:rsidP="006C1950">
            <w:pPr>
              <w:rPr>
                <w:b/>
                <w:sz w:val="20"/>
              </w:rPr>
            </w:pPr>
            <w:hyperlink r:id="rId49" w:history="1">
              <w:r w:rsidR="006C1950" w:rsidRPr="002D05D9">
                <w:rPr>
                  <w:b/>
                  <w:color w:val="0563C1"/>
                  <w:sz w:val="20"/>
                </w:rPr>
                <w:t>http://www.hispanicresearchcenter.org/wp-content/uploads/2017/02/Development-and-Early-Home-Env-of-Latino-Boys.pdf</w:t>
              </w:r>
            </w:hyperlink>
          </w:p>
          <w:p w14:paraId="0BACBA45" w14:textId="77777777" w:rsidR="00CE1F83" w:rsidRPr="002D05D9" w:rsidRDefault="006C1950" w:rsidP="00CE1F83">
            <w:pPr>
              <w:rPr>
                <w:i/>
                <w:sz w:val="20"/>
              </w:rPr>
            </w:pPr>
            <w:r w:rsidRPr="002D05D9">
              <w:rPr>
                <w:i/>
                <w:sz w:val="20"/>
              </w:rPr>
              <w:t>This brief compares the development and early home environment of Latino boys to those of two peer groups—white boys and Latina girls—from birth to kindergarten entry. These two comparisons were chosen to understand how Latino boys’</w:t>
            </w:r>
            <w:r>
              <w:rPr>
                <w:i/>
                <w:sz w:val="20"/>
              </w:rPr>
              <w:t xml:space="preserve"> </w:t>
            </w:r>
            <w:r w:rsidRPr="002D05D9">
              <w:rPr>
                <w:i/>
                <w:sz w:val="20"/>
              </w:rPr>
              <w:t>early development differs across ethnicity (compared to white boys, holding gender constant) and across gender (compared</w:t>
            </w:r>
            <w:r w:rsidR="00CE1F83">
              <w:rPr>
                <w:i/>
                <w:sz w:val="20"/>
              </w:rPr>
              <w:t xml:space="preserve"> </w:t>
            </w:r>
            <w:r w:rsidR="00CE1F83" w:rsidRPr="002D05D9">
              <w:rPr>
                <w:i/>
                <w:sz w:val="20"/>
              </w:rPr>
              <w:t xml:space="preserve">to Latina girls, holding ethnicity constant). The early childhood period is a time when children develop the foundational cognitive, language, and socio-emotional skills they need for formal schooling and for later life success; thus home and family experiences during this early period tend to have long-lasting effects on children. Understanding the nature of differences in development and early home environment can inspire interventions that would help Latino boys thrive. </w:t>
            </w:r>
          </w:p>
          <w:p w14:paraId="7C72AAED" w14:textId="77777777" w:rsidR="00CE1F83" w:rsidRPr="002D0C35" w:rsidRDefault="00CE1F83" w:rsidP="00CE1F83">
            <w:pPr>
              <w:rPr>
                <w:i/>
                <w:sz w:val="8"/>
                <w:szCs w:val="8"/>
              </w:rPr>
            </w:pPr>
          </w:p>
          <w:p w14:paraId="56143956" w14:textId="77777777" w:rsidR="00CE1F83" w:rsidRDefault="00CE1F83" w:rsidP="00CE1F83">
            <w:pPr>
              <w:autoSpaceDE w:val="0"/>
              <w:autoSpaceDN w:val="0"/>
              <w:adjustRightInd w:val="0"/>
              <w:rPr>
                <w:rFonts w:asciiTheme="minorHAnsi" w:eastAsia="Times New Roman" w:hAnsiTheme="minorHAnsi" w:cs="Arial"/>
                <w:b/>
                <w:color w:val="FF0000"/>
                <w:sz w:val="21"/>
                <w:szCs w:val="21"/>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14:paraId="60E8802B" w14:textId="77777777" w:rsidR="00CE1F83" w:rsidRPr="005E7F4E" w:rsidRDefault="009A2925" w:rsidP="00CE1F83">
            <w:pPr>
              <w:autoSpaceDE w:val="0"/>
              <w:autoSpaceDN w:val="0"/>
              <w:adjustRightInd w:val="0"/>
              <w:rPr>
                <w:b/>
                <w:color w:val="0000FF"/>
                <w:sz w:val="20"/>
              </w:rPr>
            </w:pPr>
            <w:hyperlink r:id="rId50" w:history="1">
              <w:r w:rsidR="00CE1F83" w:rsidRPr="005E7F4E">
                <w:rPr>
                  <w:rStyle w:val="Hyperlink"/>
                  <w:b/>
                  <w:sz w:val="20"/>
                  <w:u w:val="none"/>
                </w:rPr>
                <w:t>http://www.kvccdocs.com/KVCC/2016-Spring/ECE133/Resources/Dual_Language_Learners%20in%20Early%20Care%20and%20Education%20Settings.pdf</w:t>
              </w:r>
            </w:hyperlink>
          </w:p>
          <w:p w14:paraId="5289C8FD" w14:textId="77777777" w:rsidR="00CE1F83" w:rsidRPr="00907B2D" w:rsidRDefault="00CE1F83" w:rsidP="00CE1F83">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14:paraId="327945A3" w14:textId="77777777" w:rsidR="00BD78D4" w:rsidRPr="00BD78D4" w:rsidRDefault="00BD78D4" w:rsidP="00BD78D4">
            <w:pPr>
              <w:rPr>
                <w:rFonts w:eastAsia="Times New Roman" w:cs="Tahoma"/>
                <w:b/>
                <w:bCs/>
                <w:color w:val="333333"/>
                <w:sz w:val="8"/>
                <w:szCs w:val="24"/>
              </w:rPr>
            </w:pPr>
          </w:p>
          <w:p w14:paraId="45BA3E78" w14:textId="216B7521" w:rsidR="00BD78D4" w:rsidRDefault="00BD78D4" w:rsidP="00BD78D4">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14FB4CF9" w14:textId="77777777" w:rsidR="00BD78D4" w:rsidRPr="005B46F5" w:rsidRDefault="009A2925" w:rsidP="00BD78D4">
            <w:pPr>
              <w:rPr>
                <w:rFonts w:asciiTheme="minorHAnsi" w:eastAsiaTheme="minorHAnsi" w:hAnsiTheme="minorHAnsi" w:cstheme="minorHAnsi"/>
                <w:b/>
                <w:i/>
                <w:sz w:val="20"/>
              </w:rPr>
            </w:pPr>
            <w:hyperlink r:id="rId51" w:history="1">
              <w:r w:rsidR="00BD78D4" w:rsidRPr="005B46F5">
                <w:rPr>
                  <w:rStyle w:val="Hyperlink"/>
                  <w:b/>
                  <w:sz w:val="20"/>
                  <w:u w:val="none"/>
                </w:rPr>
                <w:t>https://eclkc.ohs.acf.hhs.gov/culture-language/article/dual-language-learners-challenging-behaviors</w:t>
              </w:r>
            </w:hyperlink>
            <w:r w:rsidR="00BD78D4" w:rsidRPr="005B46F5">
              <w:rPr>
                <w:rFonts w:asciiTheme="minorHAnsi" w:eastAsiaTheme="minorHAnsi" w:hAnsiTheme="minorHAnsi" w:cstheme="minorHAnsi"/>
                <w:b/>
                <w:i/>
                <w:sz w:val="20"/>
              </w:rPr>
              <w:t xml:space="preserve"> </w:t>
            </w:r>
          </w:p>
          <w:p w14:paraId="07C4BBF6" w14:textId="77777777" w:rsidR="00BD78D4" w:rsidRDefault="00BD78D4" w:rsidP="00BD78D4">
            <w:pPr>
              <w:rPr>
                <w:rFonts w:asciiTheme="minorHAnsi" w:eastAsiaTheme="minorHAnsi" w:hAnsiTheme="minorHAnsi" w:cstheme="minorHAnsi"/>
                <w:i/>
                <w:sz w:val="20"/>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7041B060" w14:textId="3CDD2A4E" w:rsidR="00AE2582" w:rsidRPr="00BD78D4" w:rsidRDefault="00AE2582" w:rsidP="006C1950">
            <w:pPr>
              <w:rPr>
                <w:i/>
                <w:sz w:val="8"/>
              </w:rPr>
            </w:pPr>
          </w:p>
        </w:tc>
      </w:tr>
      <w:tr w:rsidR="00AB4C2F" w14:paraId="7041B065" w14:textId="77777777" w:rsidTr="005749C3">
        <w:trPr>
          <w:cantSplit/>
          <w:trHeight w:val="440"/>
        </w:trPr>
        <w:tc>
          <w:tcPr>
            <w:tcW w:w="578" w:type="dxa"/>
            <w:shd w:val="clear" w:color="auto" w:fill="000000" w:themeFill="text1"/>
            <w:textDirection w:val="btLr"/>
            <w:vAlign w:val="center"/>
          </w:tcPr>
          <w:p w14:paraId="7041B063" w14:textId="69F269F6" w:rsidR="00AB4C2F" w:rsidRPr="00167574" w:rsidRDefault="003C7E4F" w:rsidP="00AB4C2F">
            <w:pPr>
              <w:ind w:left="540"/>
              <w:jc w:val="center"/>
              <w:rPr>
                <w:b/>
                <w:caps/>
                <w:sz w:val="24"/>
              </w:rPr>
            </w:pPr>
            <w:r>
              <w:lastRenderedPageBreak/>
              <w:br w:type="column"/>
            </w:r>
          </w:p>
        </w:tc>
        <w:tc>
          <w:tcPr>
            <w:tcW w:w="10492" w:type="dxa"/>
            <w:gridSpan w:val="2"/>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5749C3">
        <w:trPr>
          <w:cantSplit/>
          <w:trHeight w:val="1134"/>
        </w:trPr>
        <w:tc>
          <w:tcPr>
            <w:tcW w:w="578" w:type="dxa"/>
            <w:shd w:val="clear" w:color="auto" w:fill="DEEAF6" w:themeFill="accent1" w:themeFillTint="33"/>
            <w:textDirection w:val="btLr"/>
            <w:vAlign w:val="center"/>
          </w:tcPr>
          <w:p w14:paraId="7041B066" w14:textId="5203AD5B" w:rsidR="00AB4C2F" w:rsidRDefault="00AB4C2F" w:rsidP="006C1950">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492" w:type="dxa"/>
            <w:gridSpan w:val="2"/>
            <w:shd w:val="clear" w:color="auto" w:fill="FFFFFF" w:themeFill="background1"/>
          </w:tcPr>
          <w:p w14:paraId="7041B068" w14:textId="77777777" w:rsidR="00BA5051" w:rsidRPr="00AA261D" w:rsidRDefault="00BA5051" w:rsidP="00BA5051">
            <w:pPr>
              <w:rPr>
                <w:rStyle w:val="Hyperlink"/>
                <w:rFonts w:asciiTheme="minorHAnsi" w:hAnsiTheme="minorHAnsi"/>
                <w:b/>
                <w:sz w:val="20"/>
                <w:szCs w:val="8"/>
                <w:u w:val="none"/>
              </w:rPr>
            </w:pPr>
            <w:r w:rsidRPr="00AA261D">
              <w:rPr>
                <w:rFonts w:asciiTheme="minorHAnsi" w:hAnsiTheme="minorHAnsi"/>
                <w:b/>
                <w:szCs w:val="8"/>
              </w:rPr>
              <w:t xml:space="preserve">Dual Language Learning: What Does It Take? </w:t>
            </w:r>
            <w:r w:rsidRPr="00C509FE">
              <w:rPr>
                <w:rFonts w:eastAsia="Times New Roman" w:cs="Tahoma"/>
                <w:b/>
                <w:bCs/>
                <w:color w:val="FF0000"/>
                <w:szCs w:val="24"/>
              </w:rPr>
              <w:t>(0-5)</w:t>
            </w:r>
            <w:r>
              <w:rPr>
                <w:rFonts w:eastAsia="Times New Roman" w:cs="Tahoma"/>
                <w:b/>
                <w:bCs/>
                <w:color w:val="FF0000"/>
                <w:szCs w:val="24"/>
              </w:rPr>
              <w:t xml:space="preserve"> </w:t>
            </w:r>
            <w:hyperlink r:id="rId52" w:history="1">
              <w:r w:rsidRPr="001738C6">
                <w:rPr>
                  <w:rStyle w:val="Hyperlink"/>
                  <w:rFonts w:asciiTheme="minorHAnsi" w:hAnsiTheme="minorHAnsi"/>
                  <w:b/>
                  <w:sz w:val="20"/>
                  <w:szCs w:val="8"/>
                  <w:u w:val="none"/>
                </w:rPr>
                <w:t>http://www.buildinitiative.org/Portals/0/Uploads/Documents/Dual%20Language%20Learning%20-%20What%20Does%20It%20Take.pdf</w:t>
              </w:r>
            </w:hyperlink>
          </w:p>
          <w:p w14:paraId="7041B069" w14:textId="77777777" w:rsidR="00BA5051" w:rsidRPr="00907B2D" w:rsidRDefault="00BA5051" w:rsidP="00BA5051">
            <w:pPr>
              <w:rPr>
                <w:rFonts w:asciiTheme="minorHAnsi" w:eastAsia="Times New Roman" w:hAnsiTheme="minorHAnsi"/>
                <w:i/>
                <w:sz w:val="20"/>
                <w:szCs w:val="20"/>
              </w:rPr>
            </w:pPr>
            <w:r w:rsidRPr="00AA261D">
              <w:rPr>
                <w:rFonts w:asciiTheme="minorHAnsi" w:eastAsia="Times New Roman" w:hAnsiTheme="minorHAnsi"/>
                <w:i/>
                <w:sz w:val="20"/>
                <w:szCs w:val="20"/>
              </w:rPr>
              <w:t>Following a project that</w:t>
            </w:r>
            <w:r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Pr="00907B2D">
              <w:rPr>
                <w:rFonts w:asciiTheme="minorHAnsi" w:eastAsia="Times New Roman" w:hAnsiTheme="minorHAnsi"/>
                <w:i/>
                <w:sz w:val="20"/>
                <w:szCs w:val="20"/>
              </w:rPr>
              <w:t xml:space="preserve"> pro</w:t>
            </w:r>
            <w:r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Pr="00907B2D">
              <w:rPr>
                <w:rFonts w:asciiTheme="minorHAnsi" w:eastAsia="Times New Roman" w:hAnsiTheme="minorHAnsi"/>
                <w:i/>
                <w:sz w:val="20"/>
                <w:szCs w:val="20"/>
              </w:rPr>
              <w:t xml:space="preserve"> resources and innovative programming</w:t>
            </w:r>
            <w:r>
              <w:rPr>
                <w:rFonts w:asciiTheme="minorHAnsi" w:eastAsia="Times New Roman" w:hAnsiTheme="minorHAnsi"/>
                <w:i/>
                <w:sz w:val="20"/>
                <w:szCs w:val="20"/>
              </w:rPr>
              <w:t xml:space="preserve"> ideas, this document was assembled to summarize </w:t>
            </w:r>
            <w:r w:rsidRPr="00907B2D">
              <w:rPr>
                <w:rFonts w:asciiTheme="minorHAnsi" w:eastAsia="Times New Roman" w:hAnsiTheme="minorHAnsi"/>
                <w:i/>
                <w:sz w:val="20"/>
                <w:szCs w:val="20"/>
              </w:rPr>
              <w:t xml:space="preserve">recommendations and suggestions from the field. </w:t>
            </w:r>
          </w:p>
          <w:p w14:paraId="7041B06A" w14:textId="77777777" w:rsidR="00BA5051" w:rsidRPr="00B971AE" w:rsidRDefault="00BA5051" w:rsidP="00BA5051">
            <w:pPr>
              <w:rPr>
                <w:rFonts w:asciiTheme="minorHAnsi" w:hAnsiTheme="minorHAnsi"/>
                <w:b/>
                <w:sz w:val="8"/>
                <w:szCs w:val="8"/>
              </w:rPr>
            </w:pPr>
          </w:p>
          <w:p w14:paraId="3006414B" w14:textId="77777777" w:rsidR="00CA5D1B" w:rsidRPr="00503BDA" w:rsidRDefault="009A2925" w:rsidP="00CA5D1B">
            <w:pPr>
              <w:rPr>
                <w:rFonts w:asciiTheme="minorHAnsi" w:eastAsia="Times New Roman" w:hAnsiTheme="minorHAnsi" w:cstheme="minorHAnsi"/>
                <w:sz w:val="21"/>
                <w:szCs w:val="21"/>
              </w:rPr>
            </w:pPr>
            <w:hyperlink r:id="rId53" w:tgtFrame="_blank" w:history="1">
              <w:r w:rsidR="00CA5D1B" w:rsidRPr="00503BDA">
                <w:rPr>
                  <w:rFonts w:asciiTheme="minorHAnsi" w:eastAsia="Times New Roman" w:hAnsiTheme="minorHAnsi" w:cstheme="minorHAnsi"/>
                  <w:b/>
                  <w:bCs/>
                </w:rPr>
                <w:t>Encouraging the Development and Achievement of Dual Language Learners in Early Childhood</w:t>
              </w:r>
            </w:hyperlink>
            <w:r w:rsidR="00CA5D1B">
              <w:rPr>
                <w:rFonts w:asciiTheme="minorHAnsi" w:eastAsia="Times New Roman" w:hAnsiTheme="minorHAnsi" w:cstheme="minorHAnsi"/>
                <w:b/>
                <w:bCs/>
              </w:rPr>
              <w:t xml:space="preserve">  </w:t>
            </w:r>
            <w:r w:rsidR="00CA5D1B" w:rsidRPr="00C061CB">
              <w:rPr>
                <w:rFonts w:asciiTheme="minorHAnsi" w:eastAsia="Times New Roman" w:hAnsiTheme="minorHAnsi" w:cstheme="minorHAnsi"/>
                <w:b/>
                <w:bCs/>
                <w:color w:val="FF0000"/>
              </w:rPr>
              <w:t>(0-5)</w:t>
            </w:r>
          </w:p>
          <w:p w14:paraId="7B03B940" w14:textId="77777777" w:rsidR="00CA5D1B" w:rsidRPr="00503BDA" w:rsidRDefault="009A2925" w:rsidP="00CA5D1B">
            <w:pPr>
              <w:rPr>
                <w:rFonts w:eastAsia="Times New Roman"/>
                <w:b/>
                <w:color w:val="243270"/>
                <w:sz w:val="21"/>
                <w:szCs w:val="21"/>
              </w:rPr>
            </w:pPr>
            <w:hyperlink r:id="rId54" w:history="1">
              <w:r w:rsidR="00CA5D1B" w:rsidRPr="000221EB">
                <w:rPr>
                  <w:rStyle w:val="Hyperlink"/>
                  <w:rFonts w:eastAsia="Times New Roman"/>
                  <w:b/>
                  <w:sz w:val="21"/>
                  <w:szCs w:val="21"/>
                  <w:u w:val="none"/>
                </w:rPr>
                <w:t>https://www.aft.org/sites/default/files/aefall2018.pdf</w:t>
              </w:r>
            </w:hyperlink>
            <w:r w:rsidR="00CA5D1B" w:rsidRPr="000221EB">
              <w:rPr>
                <w:rFonts w:eastAsia="Times New Roman"/>
                <w:b/>
                <w:color w:val="243270"/>
                <w:sz w:val="21"/>
                <w:szCs w:val="21"/>
              </w:rPr>
              <w:t xml:space="preserve"> </w:t>
            </w:r>
          </w:p>
          <w:p w14:paraId="58E6D8BD" w14:textId="59D73E82" w:rsidR="00CA5D1B" w:rsidRPr="00BD78D4" w:rsidRDefault="00CA5D1B" w:rsidP="00CA5D1B">
            <w:pPr>
              <w:rPr>
                <w:rFonts w:eastAsia="Times New Roman"/>
                <w:i/>
                <w:sz w:val="20"/>
                <w:szCs w:val="21"/>
              </w:rPr>
            </w:pPr>
            <w:r w:rsidRPr="00BD78D4">
              <w:rPr>
                <w:rFonts w:eastAsia="Times New Roman"/>
                <w:i/>
                <w:sz w:val="20"/>
                <w:szCs w:val="21"/>
              </w:rPr>
              <w:t xml:space="preserve">This article in the fall 2018 issue of </w:t>
            </w:r>
            <w:r w:rsidRPr="00503BDA">
              <w:rPr>
                <w:rFonts w:eastAsia="Times New Roman"/>
                <w:iCs/>
                <w:sz w:val="20"/>
                <w:szCs w:val="21"/>
              </w:rPr>
              <w:t>American Educator</w:t>
            </w:r>
            <w:r w:rsidRPr="00503BDA">
              <w:rPr>
                <w:rFonts w:eastAsia="Times New Roman"/>
                <w:i/>
                <w:sz w:val="20"/>
                <w:szCs w:val="21"/>
              </w:rPr>
              <w:t xml:space="preserve"> discusses an emerging consensus on effective teaching of DLLs in early childhood with an underlying principle that young children need both systematic exposure to English and ongoing support for home language maintenance and development.</w:t>
            </w:r>
            <w:r w:rsidRPr="00BD78D4">
              <w:rPr>
                <w:rFonts w:eastAsia="Times New Roman"/>
                <w:i/>
                <w:sz w:val="20"/>
                <w:szCs w:val="21"/>
              </w:rPr>
              <w:t xml:space="preserve"> </w:t>
            </w:r>
            <w:r w:rsidRPr="00503BDA">
              <w:rPr>
                <w:rFonts w:eastAsia="Times New Roman"/>
                <w:i/>
                <w:sz w:val="20"/>
                <w:szCs w:val="21"/>
              </w:rPr>
              <w:t>The study author reviews recent research that has identified certain ECE program features and instructional practices promoting school readiness and future success and helping reduce achievement gaps between DLLs and their English-only peers at kindergarten entry.</w:t>
            </w:r>
            <w:r w:rsidRPr="00BD78D4">
              <w:rPr>
                <w:rFonts w:eastAsia="Times New Roman"/>
                <w:i/>
                <w:sz w:val="20"/>
                <w:szCs w:val="21"/>
              </w:rPr>
              <w:t xml:space="preserve"> </w:t>
            </w:r>
            <w:r w:rsidRPr="00503BDA">
              <w:rPr>
                <w:rFonts w:eastAsia="Times New Roman"/>
                <w:i/>
                <w:sz w:val="20"/>
                <w:szCs w:val="21"/>
              </w:rPr>
              <w:t>The article shares a finding emphasizing that ECE programs should intentionally use both languages—the child’s home language and English—to promote high levels of proficiency in both, a characteristic that carries linguistic and cognitive advantages and is valuable in later school and life. However, the practical implications of implementing a balanced approach to early bilingualism contain many challenges, the author suggests, and these are also presented.</w:t>
            </w:r>
            <w:r w:rsidRPr="00BD78D4">
              <w:rPr>
                <w:rFonts w:eastAsia="Times New Roman"/>
                <w:i/>
                <w:sz w:val="20"/>
                <w:szCs w:val="21"/>
              </w:rPr>
              <w:t xml:space="preserve"> </w:t>
            </w:r>
          </w:p>
          <w:p w14:paraId="0B77703A" w14:textId="77777777" w:rsidR="00BD78D4" w:rsidRPr="00503BDA" w:rsidRDefault="00BD78D4" w:rsidP="00CA5D1B">
            <w:pPr>
              <w:rPr>
                <w:rFonts w:eastAsia="Times New Roman"/>
                <w:i/>
                <w:color w:val="243270"/>
                <w:sz w:val="8"/>
                <w:szCs w:val="21"/>
              </w:rPr>
            </w:pPr>
          </w:p>
          <w:p w14:paraId="3746F03C" w14:textId="7A003E64" w:rsidR="00AE2582" w:rsidRPr="00353BBB" w:rsidRDefault="00AE2582" w:rsidP="00AE2582">
            <w:pPr>
              <w:rPr>
                <w:rFonts w:eastAsia="Times New Roman"/>
                <w:b/>
              </w:rPr>
            </w:pPr>
            <w:r w:rsidRPr="00353BBB">
              <w:rPr>
                <w:rFonts w:eastAsia="Times New Roman"/>
                <w:b/>
              </w:rPr>
              <w:t>Growing Superdiversity Among Young U. S. Dual Language Learners and Its Implications</w:t>
            </w:r>
            <w:r w:rsidR="006C1950">
              <w:rPr>
                <w:rFonts w:eastAsia="Times New Roman"/>
                <w:b/>
              </w:rPr>
              <w:t xml:space="preserve">  </w:t>
            </w:r>
            <w:r w:rsidR="006C1950" w:rsidRPr="006C1950">
              <w:rPr>
                <w:rFonts w:eastAsia="Times New Roman"/>
                <w:b/>
                <w:color w:val="FF0000"/>
              </w:rPr>
              <w:t>(0-5)</w:t>
            </w:r>
          </w:p>
          <w:p w14:paraId="377AF14F" w14:textId="77777777" w:rsidR="00AE2582" w:rsidRPr="00353BBB" w:rsidRDefault="009A2925" w:rsidP="00AE2582">
            <w:pPr>
              <w:rPr>
                <w:b/>
                <w:sz w:val="20"/>
              </w:rPr>
            </w:pPr>
            <w:hyperlink r:id="rId55" w:history="1">
              <w:r w:rsidR="00AE2582" w:rsidRPr="00353BBB">
                <w:rPr>
                  <w:rStyle w:val="Hyperlink"/>
                  <w:b/>
                  <w:sz w:val="20"/>
                  <w:u w:val="none"/>
                </w:rPr>
                <w:t>https://www.migrationpolicy.org/research/growing-superdiversity-among-young-us-dual-language-learners-and-its-implications</w:t>
              </w:r>
            </w:hyperlink>
            <w:r w:rsidR="00AE2582" w:rsidRPr="00353BBB">
              <w:rPr>
                <w:b/>
                <w:sz w:val="20"/>
              </w:rPr>
              <w:t xml:space="preserve"> </w:t>
            </w:r>
          </w:p>
          <w:p w14:paraId="0288306E" w14:textId="7F68FEB4" w:rsidR="00AE2582" w:rsidRPr="00353BBB" w:rsidRDefault="00AE2582" w:rsidP="00AE2582">
            <w:pPr>
              <w:shd w:val="clear" w:color="auto" w:fill="FFFFFF" w:themeFill="background1"/>
              <w:rPr>
                <w:rFonts w:asciiTheme="minorHAnsi" w:eastAsia="Helvetica" w:hAnsiTheme="minorHAnsi" w:cs="Helvetica"/>
                <w:i/>
                <w:sz w:val="20"/>
                <w:lang w:val="en"/>
              </w:rPr>
            </w:pPr>
            <w:r w:rsidRPr="00353BBB">
              <w:rPr>
                <w:rFonts w:asciiTheme="minorHAnsi" w:eastAsia="Helvetica" w:hAnsiTheme="minorHAnsi" w:cs="Helvetica"/>
                <w:i/>
                <w:sz w:val="20"/>
                <w:lang w:val="en"/>
              </w:rPr>
              <w:t>This February 2018 report explores the superdiversity of culture and language growing among U.S. families of young children, and raises concerns for how early education programs can possibly meet their needs. "Little research to date has focused on effective approaches for multilingual and multicultural early childhood classrooms and programs." This means that many communities are operating with very little guidance (if any) on effective practices for advancing cognitive and social-emotional development in non-English speakers. Recommendations, data tables and references are also provided.</w:t>
            </w:r>
          </w:p>
          <w:p w14:paraId="7D90CE4A" w14:textId="77777777" w:rsidR="00AE2582" w:rsidRDefault="00AE2582" w:rsidP="00BA5051">
            <w:pPr>
              <w:rPr>
                <w:b/>
                <w:sz w:val="8"/>
                <w:szCs w:val="20"/>
              </w:rPr>
            </w:pPr>
          </w:p>
          <w:p w14:paraId="7CEB0FCC" w14:textId="77777777" w:rsidR="006C1950" w:rsidRDefault="006C1950" w:rsidP="006C1950">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4" w:name="_Hlk489124983"/>
          <w:p w14:paraId="60C9F8DF" w14:textId="77777777" w:rsidR="006C1950" w:rsidRPr="005B46F5" w:rsidRDefault="006C1950" w:rsidP="006C1950">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4"/>
          <w:p w14:paraId="3F5D7547" w14:textId="77777777" w:rsidR="006C1950" w:rsidRDefault="006C1950" w:rsidP="006C1950">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49845F74" w14:textId="77777777" w:rsidR="00795763" w:rsidRPr="006C1950" w:rsidRDefault="00795763" w:rsidP="00AE2582">
            <w:pPr>
              <w:rPr>
                <w:rFonts w:asciiTheme="minorHAnsi" w:eastAsiaTheme="minorHAnsi" w:hAnsiTheme="minorHAnsi" w:cstheme="minorHAnsi"/>
                <w:i/>
                <w:sz w:val="8"/>
              </w:rPr>
            </w:pPr>
          </w:p>
          <w:p w14:paraId="71A635C5" w14:textId="27FBCAE8" w:rsidR="00D6013D" w:rsidRPr="008556B1" w:rsidRDefault="00D6013D" w:rsidP="00D6013D">
            <w:pPr>
              <w:outlineLvl w:val="0"/>
              <w:rPr>
                <w:rFonts w:eastAsia="Times New Roman"/>
                <w:b/>
                <w:bCs/>
                <w:kern w:val="36"/>
                <w:sz w:val="20"/>
                <w:szCs w:val="24"/>
              </w:rPr>
            </w:pPr>
            <w:r w:rsidRPr="008556B1">
              <w:rPr>
                <w:b/>
                <w:bCs/>
                <w:kern w:val="36"/>
                <w:szCs w:val="24"/>
              </w:rPr>
              <w:t xml:space="preserve">The Language of the Classroom: Dual Language Learners in Head Start, Public and Private Preschool Programs </w:t>
            </w:r>
            <w:r w:rsidRPr="008556B1">
              <w:rPr>
                <w:b/>
                <w:bCs/>
                <w:color w:val="FF0000"/>
                <w:kern w:val="36"/>
                <w:szCs w:val="24"/>
              </w:rPr>
              <w:t>(3-5)</w:t>
            </w:r>
            <w:r w:rsidR="00D21F82">
              <w:rPr>
                <w:b/>
                <w:bCs/>
                <w:color w:val="FF0000"/>
                <w:kern w:val="36"/>
                <w:szCs w:val="24"/>
              </w:rPr>
              <w:t xml:space="preserve"> </w:t>
            </w:r>
            <w:hyperlink r:id="rId56" w:history="1">
              <w:r w:rsidRPr="008556B1">
                <w:rPr>
                  <w:rFonts w:eastAsia="Times New Roman"/>
                  <w:b/>
                  <w:bCs/>
                  <w:color w:val="0563C1" w:themeColor="hyperlink"/>
                  <w:kern w:val="36"/>
                  <w:sz w:val="20"/>
                  <w:szCs w:val="24"/>
                </w:rPr>
                <w:t>https://www.migrationpolicy.org/sites/default/files/publications/SuperdiversityClassroomLanguages_Final.pdf</w:t>
              </w:r>
            </w:hyperlink>
          </w:p>
          <w:p w14:paraId="4914648B" w14:textId="77777777" w:rsidR="006C1950" w:rsidRDefault="00D6013D" w:rsidP="00D6013D">
            <w:pPr>
              <w:rPr>
                <w:i/>
                <w:sz w:val="20"/>
                <w:szCs w:val="24"/>
              </w:rPr>
            </w:pPr>
            <w:r w:rsidRPr="008556B1">
              <w:rPr>
                <w:i/>
                <w:sz w:val="20"/>
                <w:szCs w:val="24"/>
              </w:rPr>
              <w:t>This report examines how teachers in different program types—Head Start, public pre-K, and private preschool—use English and their students’ home languages to support their linguistic, academic, and socioemotional development. It draws on interviews with teachers and program directors, family surveys, and classroom observations to explore when and how educators chose to use these languages, both with DLL children and their families. The report offers recommendations that decisionmakers at all levels can use to better support DLLs.</w:t>
            </w:r>
          </w:p>
          <w:p w14:paraId="5ED17318" w14:textId="77777777" w:rsidR="00D6013D" w:rsidRPr="005E7F4E" w:rsidRDefault="00D6013D" w:rsidP="00D6013D">
            <w:pPr>
              <w:rPr>
                <w:rFonts w:asciiTheme="minorHAnsi" w:eastAsia="Times New Roman" w:hAnsiTheme="minorHAnsi"/>
                <w:i/>
                <w:sz w:val="8"/>
                <w:szCs w:val="24"/>
              </w:rPr>
            </w:pPr>
          </w:p>
          <w:p w14:paraId="42430D3C" w14:textId="06D7D102" w:rsidR="005E7F4E" w:rsidRPr="004E705C" w:rsidRDefault="005E7F4E" w:rsidP="005E7F4E">
            <w:pPr>
              <w:outlineLvl w:val="0"/>
              <w:rPr>
                <w:rFonts w:asciiTheme="minorHAnsi" w:hAnsiTheme="minorHAnsi"/>
                <w:b/>
                <w:color w:val="FF0000"/>
              </w:rPr>
            </w:pPr>
            <w:r w:rsidRPr="00B121A7">
              <w:rPr>
                <w:rFonts w:eastAsia="Times New Roman"/>
                <w:b/>
                <w:bCs/>
                <w:kern w:val="36"/>
                <w:szCs w:val="48"/>
              </w:rPr>
              <w:t>The Lasting Impact of Mispronouncing Students’ Names</w:t>
            </w:r>
            <w:r>
              <w:rPr>
                <w:rFonts w:eastAsia="Times New Roman"/>
                <w:b/>
                <w:bCs/>
                <w:kern w:val="36"/>
                <w:szCs w:val="48"/>
              </w:rPr>
              <w:t xml:space="preserve"> </w:t>
            </w:r>
            <w:r w:rsidRPr="004E705C">
              <w:rPr>
                <w:rFonts w:asciiTheme="minorHAnsi" w:hAnsiTheme="minorHAnsi"/>
                <w:b/>
                <w:color w:val="FF0000"/>
              </w:rPr>
              <w:t>(3-9)</w:t>
            </w:r>
            <w:r w:rsidR="003A508B">
              <w:rPr>
                <w:rFonts w:asciiTheme="minorHAnsi" w:hAnsiTheme="minorHAnsi"/>
                <w:b/>
                <w:color w:val="FF0000"/>
              </w:rPr>
              <w:t xml:space="preserve"> </w:t>
            </w:r>
          </w:p>
          <w:p w14:paraId="215F8C11" w14:textId="77777777" w:rsidR="005E7F4E" w:rsidRPr="00B121A7" w:rsidRDefault="009A2925" w:rsidP="005E7F4E">
            <w:pPr>
              <w:rPr>
                <w:b/>
                <w:sz w:val="20"/>
              </w:rPr>
            </w:pPr>
            <w:hyperlink r:id="rId57" w:history="1">
              <w:r w:rsidR="005E7F4E" w:rsidRPr="00B121A7">
                <w:rPr>
                  <w:b/>
                  <w:color w:val="0563C1" w:themeColor="hyperlink"/>
                  <w:sz w:val="20"/>
                </w:rPr>
                <w:t>http://neatoday.org/2016/09/01/pronouncing-students-names/</w:t>
              </w:r>
            </w:hyperlink>
          </w:p>
          <w:p w14:paraId="698D36C6" w14:textId="01A3FEDA" w:rsidR="005E7F4E" w:rsidRDefault="005E7F4E" w:rsidP="005E7F4E">
            <w:pPr>
              <w:rPr>
                <w:i/>
                <w:sz w:val="20"/>
              </w:rPr>
            </w:pPr>
            <w:r w:rsidRPr="00B121A7">
              <w:rPr>
                <w:i/>
                <w:sz w:val="20"/>
              </w:rPr>
              <w:t xml:space="preserve">Taking the attendance at the beginning of class may seem a routine if not mundane task to many educators. But to students, their name can be a powerful link to their identity. This article shares insights and suggestions on this topic. </w:t>
            </w:r>
          </w:p>
          <w:p w14:paraId="0B749923" w14:textId="77777777" w:rsidR="00D21F82" w:rsidRPr="00D21F82" w:rsidRDefault="00D21F82" w:rsidP="005E7F4E">
            <w:pPr>
              <w:rPr>
                <w:i/>
                <w:sz w:val="8"/>
              </w:rPr>
            </w:pPr>
          </w:p>
          <w:p w14:paraId="47C634A5" w14:textId="16150FD9" w:rsidR="00006E83" w:rsidRPr="00006E83" w:rsidRDefault="00006E83" w:rsidP="00006E83">
            <w:pPr>
              <w:outlineLvl w:val="0"/>
              <w:rPr>
                <w:rFonts w:eastAsia="Times New Roman" w:cstheme="minorHAnsi"/>
                <w:b/>
                <w:bCs/>
                <w:kern w:val="36"/>
                <w:sz w:val="20"/>
                <w:szCs w:val="20"/>
              </w:rPr>
            </w:pPr>
            <w:r w:rsidRPr="00006E83">
              <w:rPr>
                <w:rFonts w:eastAsia="Times New Roman" w:cstheme="minorHAnsi"/>
                <w:b/>
                <w:bCs/>
                <w:kern w:val="36"/>
                <w:szCs w:val="44"/>
              </w:rPr>
              <w:t xml:space="preserve">The Language of the Classroom: Dual Language Learners in Head Start, Public Pre-K, and Private Preschool Programs </w:t>
            </w:r>
            <w:r w:rsidRPr="00006E83">
              <w:rPr>
                <w:rFonts w:eastAsia="Times New Roman" w:cstheme="minorHAnsi"/>
                <w:b/>
                <w:bCs/>
                <w:color w:val="FF0000"/>
                <w:kern w:val="36"/>
                <w:szCs w:val="44"/>
              </w:rPr>
              <w:t>(3-5)</w:t>
            </w:r>
            <w:r>
              <w:rPr>
                <w:rFonts w:eastAsia="Times New Roman" w:cstheme="minorHAnsi"/>
                <w:b/>
                <w:bCs/>
                <w:color w:val="FF0000"/>
                <w:kern w:val="36"/>
                <w:szCs w:val="44"/>
              </w:rPr>
              <w:t xml:space="preserve">  </w:t>
            </w:r>
            <w:hyperlink r:id="rId58" w:history="1">
              <w:r w:rsidRPr="00006E83">
                <w:rPr>
                  <w:rStyle w:val="Hyperlink"/>
                  <w:rFonts w:eastAsia="Times New Roman" w:cstheme="minorHAnsi"/>
                  <w:b/>
                  <w:bCs/>
                  <w:kern w:val="36"/>
                  <w:sz w:val="20"/>
                  <w:szCs w:val="20"/>
                  <w:u w:val="none"/>
                </w:rPr>
                <w:t>https://www.migrationpolicy.org/research/language-classroom-dual-language-learners-head-start-public-pre-k-and-private-preschool</w:t>
              </w:r>
            </w:hyperlink>
          </w:p>
          <w:p w14:paraId="7041B086" w14:textId="6C36CD54" w:rsidR="005E7F4E" w:rsidRPr="00006E83" w:rsidRDefault="00006E83" w:rsidP="00006E83">
            <w:pPr>
              <w:pStyle w:val="NormalWeb"/>
              <w:spacing w:before="0" w:beforeAutospacing="0" w:after="0" w:afterAutospacing="0"/>
              <w:rPr>
                <w:rFonts w:asciiTheme="minorHAnsi" w:hAnsiTheme="minorHAnsi" w:cstheme="minorHAnsi"/>
                <w:i/>
                <w:iCs/>
                <w:sz w:val="20"/>
                <w:szCs w:val="20"/>
              </w:rPr>
            </w:pPr>
            <w:r w:rsidRPr="00006E83">
              <w:rPr>
                <w:rFonts w:asciiTheme="minorHAnsi" w:hAnsiTheme="minorHAnsi" w:cstheme="minorHAnsi"/>
                <w:i/>
                <w:iCs/>
                <w:sz w:val="20"/>
                <w:szCs w:val="20"/>
              </w:rPr>
              <w:t xml:space="preserve">This report examines how teachers in different program </w:t>
            </w:r>
            <w:proofErr w:type="spellStart"/>
            <w:r w:rsidRPr="00006E83">
              <w:rPr>
                <w:rFonts w:asciiTheme="minorHAnsi" w:hAnsiTheme="minorHAnsi" w:cstheme="minorHAnsi"/>
                <w:i/>
                <w:iCs/>
                <w:sz w:val="20"/>
                <w:szCs w:val="20"/>
              </w:rPr>
              <w:t>typesuse</w:t>
            </w:r>
            <w:proofErr w:type="spellEnd"/>
            <w:r w:rsidRPr="00006E83">
              <w:rPr>
                <w:rFonts w:asciiTheme="minorHAnsi" w:hAnsiTheme="minorHAnsi" w:cstheme="minorHAnsi"/>
                <w:i/>
                <w:iCs/>
                <w:sz w:val="20"/>
                <w:szCs w:val="20"/>
              </w:rPr>
              <w:t xml:space="preserve"> English and their students’ home languages to support their linguistic, academic, and socioemotional development. It draws on interviews with teachers and program directors, family surveys, and classroom observations to explore when and how educators chose to use these languages, both with DLL children and their families. Even in cases where the teachers in this study did not speak the home languages of their students, the authors found that many made a point to include them in morning messages or greeting routines, or to invite family members into the class for certain activities. As federal, state, and program policies also shape the linguistic environment in preschool classrooms, the report offers recommendations that decisionmakers at all levels can use to better support DLLs.</w:t>
            </w:r>
          </w:p>
        </w:tc>
      </w:tr>
    </w:tbl>
    <w:p w14:paraId="7041B088" w14:textId="42C93A0F" w:rsidR="00AE2582" w:rsidRDefault="00AE2582" w:rsidP="00AB4C2F">
      <w:pPr>
        <w:ind w:left="113" w:right="113"/>
        <w:jc w:val="center"/>
        <w:rPr>
          <w:b/>
          <w:sz w:val="24"/>
        </w:rPr>
      </w:pPr>
    </w:p>
    <w:tbl>
      <w:tblPr>
        <w:tblStyle w:val="TableGrid"/>
        <w:tblW w:w="11165" w:type="dxa"/>
        <w:tblInd w:w="-275" w:type="dxa"/>
        <w:tblLayout w:type="fixed"/>
        <w:tblLook w:val="04A0" w:firstRow="1" w:lastRow="0" w:firstColumn="1" w:lastColumn="0" w:noHBand="0" w:noVBand="1"/>
      </w:tblPr>
      <w:tblGrid>
        <w:gridCol w:w="630"/>
        <w:gridCol w:w="10535"/>
      </w:tblGrid>
      <w:tr w:rsidR="006C1950" w:rsidRPr="001349C6" w14:paraId="04C672AC" w14:textId="77777777" w:rsidTr="005749C3">
        <w:trPr>
          <w:cantSplit/>
          <w:trHeight w:val="440"/>
        </w:trPr>
        <w:tc>
          <w:tcPr>
            <w:tcW w:w="630" w:type="dxa"/>
            <w:shd w:val="clear" w:color="auto" w:fill="000000" w:themeFill="text1"/>
            <w:textDirection w:val="btLr"/>
            <w:vAlign w:val="center"/>
          </w:tcPr>
          <w:p w14:paraId="25581BD0" w14:textId="1F633D11" w:rsidR="006C1950" w:rsidRPr="00167574" w:rsidRDefault="00AE2582" w:rsidP="00FD664B">
            <w:pPr>
              <w:ind w:left="540"/>
              <w:jc w:val="center"/>
              <w:rPr>
                <w:b/>
                <w:caps/>
                <w:sz w:val="24"/>
              </w:rPr>
            </w:pPr>
            <w:r>
              <w:rPr>
                <w:b/>
                <w:sz w:val="24"/>
              </w:rPr>
              <w:br w:type="column"/>
            </w:r>
          </w:p>
        </w:tc>
        <w:tc>
          <w:tcPr>
            <w:tcW w:w="10535" w:type="dxa"/>
            <w:shd w:val="clear" w:color="auto" w:fill="DEEAF6" w:themeFill="accent1" w:themeFillTint="33"/>
            <w:vAlign w:val="center"/>
          </w:tcPr>
          <w:p w14:paraId="402FCC89" w14:textId="77777777" w:rsidR="006C1950" w:rsidRPr="001349C6" w:rsidRDefault="006C1950" w:rsidP="00FD664B">
            <w:pPr>
              <w:jc w:val="center"/>
              <w:rPr>
                <w:b/>
              </w:rPr>
            </w:pPr>
            <w:r w:rsidRPr="002934D7">
              <w:rPr>
                <w:b/>
              </w:rPr>
              <w:t xml:space="preserve">SUPPORTING THE LEARNING AND DEVELOPMENT OF YOUNG </w:t>
            </w:r>
            <w:r>
              <w:rPr>
                <w:b/>
              </w:rPr>
              <w:t>CHILDREN WHO ARE DLLS</w:t>
            </w:r>
          </w:p>
        </w:tc>
      </w:tr>
      <w:tr w:rsidR="006C1950" w:rsidRPr="001349C6" w14:paraId="3F1865E7" w14:textId="77777777" w:rsidTr="005749C3">
        <w:trPr>
          <w:cantSplit/>
          <w:trHeight w:val="440"/>
        </w:trPr>
        <w:tc>
          <w:tcPr>
            <w:tcW w:w="630" w:type="dxa"/>
            <w:shd w:val="clear" w:color="auto" w:fill="DEEAF6" w:themeFill="accent1" w:themeFillTint="33"/>
            <w:textDirection w:val="btLr"/>
            <w:vAlign w:val="center"/>
          </w:tcPr>
          <w:p w14:paraId="763DD20A" w14:textId="3E655F3E" w:rsidR="006C1950" w:rsidRPr="00167574" w:rsidRDefault="00D6013D" w:rsidP="00FD664B">
            <w:pPr>
              <w:ind w:left="540"/>
              <w:jc w:val="center"/>
              <w:rPr>
                <w:b/>
                <w:caps/>
                <w:sz w:val="24"/>
              </w:rPr>
            </w:pPr>
            <w:r>
              <w:rPr>
                <w:b/>
                <w:caps/>
                <w:sz w:val="24"/>
              </w:rPr>
              <w:t>PRINT SOURCES</w:t>
            </w:r>
          </w:p>
        </w:tc>
        <w:tc>
          <w:tcPr>
            <w:tcW w:w="10535" w:type="dxa"/>
            <w:shd w:val="clear" w:color="auto" w:fill="FFFFFF" w:themeFill="background1"/>
            <w:vAlign w:val="center"/>
          </w:tcPr>
          <w:p w14:paraId="0ED5B902" w14:textId="77777777" w:rsidR="00006E83" w:rsidRPr="00885187" w:rsidRDefault="00006E83" w:rsidP="00006E83">
            <w:pPr>
              <w:spacing w:line="240" w:lineRule="atLeast"/>
              <w:outlineLvl w:val="4"/>
              <w:rPr>
                <w:b/>
                <w:color w:val="FF0000"/>
              </w:rPr>
            </w:pPr>
            <w:r w:rsidRPr="00D0498B">
              <w:rPr>
                <w:b/>
              </w:rPr>
              <w:t>Making Math Count More for Young Latino Children</w:t>
            </w:r>
            <w:r>
              <w:rPr>
                <w:b/>
              </w:rPr>
              <w:t xml:space="preserve"> </w:t>
            </w:r>
            <w:r w:rsidRPr="00885187">
              <w:rPr>
                <w:b/>
                <w:color w:val="FF0000"/>
              </w:rPr>
              <w:t>(4-6)</w:t>
            </w:r>
          </w:p>
          <w:p w14:paraId="38274277" w14:textId="77777777" w:rsidR="00006E83" w:rsidRPr="00D0498B" w:rsidRDefault="009A2925" w:rsidP="00006E83">
            <w:pPr>
              <w:spacing w:line="240" w:lineRule="atLeast"/>
              <w:outlineLvl w:val="4"/>
              <w:rPr>
                <w:b/>
                <w:sz w:val="20"/>
              </w:rPr>
            </w:pPr>
            <w:hyperlink r:id="rId59" w:history="1">
              <w:r w:rsidR="00006E83" w:rsidRPr="00885187">
                <w:rPr>
                  <w:rStyle w:val="Hyperlink"/>
                  <w:b/>
                  <w:sz w:val="20"/>
                  <w:u w:val="none"/>
                </w:rPr>
                <w:t>http://www.childtrends.org/wp-content/uploads/2017/02/Early-Math-Report-2.8.pdf</w:t>
              </w:r>
            </w:hyperlink>
            <w:r w:rsidR="00006E83" w:rsidRPr="00885187">
              <w:rPr>
                <w:b/>
                <w:sz w:val="20"/>
              </w:rPr>
              <w:t xml:space="preserve"> </w:t>
            </w:r>
          </w:p>
          <w:p w14:paraId="069E2312" w14:textId="0FB0BF58" w:rsidR="006C1950" w:rsidRDefault="00006E83" w:rsidP="00006E83">
            <w:pPr>
              <w:rPr>
                <w:rFonts w:asciiTheme="minorHAnsi" w:hAnsiTheme="minorHAnsi" w:cs="Arial"/>
                <w:i/>
                <w:sz w:val="20"/>
                <w:szCs w:val="20"/>
              </w:rPr>
            </w:pPr>
            <w:r>
              <w:rPr>
                <w:rFonts w:asciiTheme="minorHAnsi" w:hAnsiTheme="minorHAnsi" w:cs="Arial"/>
                <w:i/>
                <w:sz w:val="20"/>
                <w:szCs w:val="20"/>
              </w:rPr>
              <w:t xml:space="preserve">This 2017 report </w:t>
            </w:r>
            <w:r w:rsidRPr="00D0498B">
              <w:rPr>
                <w:rFonts w:asciiTheme="minorHAnsi" w:hAnsiTheme="minorHAnsi" w:cs="Arial"/>
                <w:i/>
                <w:sz w:val="20"/>
                <w:szCs w:val="20"/>
              </w:rPr>
              <w:t>finds that Latino kindergartners' early math skills lag behind those of white kindergartners at the beginning of school - a disparity that is likely to persist or increase over time without intervention. The report discusses the implications of these findings and offers a number of research-based recomm</w:t>
            </w:r>
            <w:r>
              <w:rPr>
                <w:rFonts w:asciiTheme="minorHAnsi" w:hAnsiTheme="minorHAnsi" w:cs="Arial"/>
                <w:i/>
                <w:sz w:val="20"/>
                <w:szCs w:val="20"/>
              </w:rPr>
              <w:t>endations to address the issue.</w:t>
            </w:r>
          </w:p>
          <w:p w14:paraId="0AA94FAA" w14:textId="1C61E52E" w:rsidR="00006E83" w:rsidRPr="00006E83" w:rsidRDefault="00006E83" w:rsidP="00006E83">
            <w:pPr>
              <w:rPr>
                <w:rFonts w:asciiTheme="minorHAnsi" w:hAnsiTheme="minorHAnsi" w:cs="Arial"/>
                <w:i/>
                <w:sz w:val="8"/>
                <w:szCs w:val="8"/>
              </w:rPr>
            </w:pPr>
          </w:p>
          <w:p w14:paraId="286EE9E9" w14:textId="77777777" w:rsidR="00006E83" w:rsidRPr="00006E83" w:rsidRDefault="00006E83" w:rsidP="00006E83">
            <w:pPr>
              <w:rPr>
                <w:b/>
                <w:sz w:val="20"/>
              </w:rPr>
            </w:pPr>
            <w:r w:rsidRPr="009B1E27">
              <w:rPr>
                <w:b/>
                <w:sz w:val="20"/>
                <w:szCs w:val="20"/>
              </w:rPr>
              <w:t xml:space="preserve">Many Languages, One Classroom: Supporting Children in Superdiverse </w:t>
            </w:r>
            <w:proofErr w:type="spellStart"/>
            <w:r w:rsidRPr="009B1E27">
              <w:rPr>
                <w:b/>
                <w:sz w:val="20"/>
                <w:szCs w:val="20"/>
              </w:rPr>
              <w:t>Clasrooms</w:t>
            </w:r>
            <w:proofErr w:type="spellEnd"/>
            <w:r w:rsidRPr="009B1E27">
              <w:rPr>
                <w:b/>
                <w:sz w:val="20"/>
                <w:szCs w:val="20"/>
              </w:rPr>
              <w:t xml:space="preserve"> </w:t>
            </w:r>
            <w:hyperlink r:id="rId60" w:history="1">
              <w:r w:rsidRPr="00006E83">
                <w:rPr>
                  <w:rStyle w:val="Hyperlink"/>
                  <w:b/>
                  <w:sz w:val="20"/>
                  <w:u w:val="none"/>
                </w:rPr>
                <w:t>https://www.naeyc.org/resources/pubs/tyc/dec2018/supporting-children-superdiverse-settings</w:t>
              </w:r>
            </w:hyperlink>
          </w:p>
          <w:p w14:paraId="42104644" w14:textId="77777777" w:rsidR="00006E83" w:rsidRPr="00006E83" w:rsidRDefault="00006E83" w:rsidP="00006E83">
            <w:pPr>
              <w:outlineLvl w:val="0"/>
              <w:rPr>
                <w:rFonts w:eastAsia="Times New Roman"/>
                <w:b/>
                <w:bCs/>
                <w:i/>
                <w:iCs/>
                <w:kern w:val="36"/>
              </w:rPr>
            </w:pPr>
            <w:r w:rsidRPr="00006E83">
              <w:rPr>
                <w:rStyle w:val="Strong"/>
                <w:rFonts w:cs="Arial"/>
                <w:b w:val="0"/>
                <w:bCs w:val="0"/>
                <w:i/>
                <w:iCs/>
                <w:sz w:val="20"/>
                <w:szCs w:val="20"/>
              </w:rPr>
              <w:t>This classic article from Young Children has</w:t>
            </w:r>
            <w:r w:rsidRPr="00006E83">
              <w:rPr>
                <w:rFonts w:eastAsia="Times New Roman"/>
                <w:b/>
                <w:bCs/>
                <w:i/>
                <w:iCs/>
                <w:kern w:val="36"/>
              </w:rPr>
              <w:t xml:space="preserve"> </w:t>
            </w:r>
            <w:r w:rsidRPr="00006E83">
              <w:rPr>
                <w:rStyle w:val="Strong"/>
                <w:rFonts w:cs="Arial"/>
                <w:b w:val="0"/>
                <w:bCs w:val="0"/>
                <w:i/>
                <w:iCs/>
                <w:sz w:val="20"/>
              </w:rPr>
              <w:t>recently been updated to expand the strategies for fully supporting young children who are dual language learners in attaining full bilingualism.</w:t>
            </w:r>
          </w:p>
          <w:p w14:paraId="72A1E6EE" w14:textId="77777777" w:rsidR="00006E83" w:rsidRPr="00006E83" w:rsidRDefault="00006E83" w:rsidP="00006E83">
            <w:pPr>
              <w:rPr>
                <w:b/>
                <w:sz w:val="8"/>
                <w:szCs w:val="14"/>
              </w:rPr>
            </w:pPr>
          </w:p>
          <w:p w14:paraId="2CC79C9F" w14:textId="77777777" w:rsidR="00234B12" w:rsidRDefault="006C1950" w:rsidP="006C1950">
            <w:pPr>
              <w:autoSpaceDE w:val="0"/>
              <w:autoSpaceDN w:val="0"/>
              <w:adjustRightInd w:val="0"/>
              <w:rPr>
                <w:rFonts w:asciiTheme="minorHAnsi" w:eastAsia="Times New Roman" w:hAnsiTheme="minorHAnsi" w:cstheme="minorHAnsi"/>
                <w:iCs/>
                <w:color w:val="FF000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p>
          <w:p w14:paraId="53D67CF2" w14:textId="3194C901" w:rsidR="00234B12" w:rsidRPr="00234B12" w:rsidRDefault="009A2925" w:rsidP="006C1950">
            <w:pPr>
              <w:autoSpaceDE w:val="0"/>
              <w:autoSpaceDN w:val="0"/>
              <w:adjustRightInd w:val="0"/>
              <w:rPr>
                <w:rStyle w:val="Hyperlink"/>
                <w:rFonts w:asciiTheme="minorHAnsi" w:eastAsia="Times New Roman" w:hAnsiTheme="minorHAnsi" w:cstheme="minorHAnsi"/>
                <w:b/>
                <w:iCs/>
                <w:sz w:val="20"/>
                <w:u w:val="none"/>
              </w:rPr>
            </w:pPr>
            <w:hyperlink r:id="rId61" w:history="1">
              <w:r w:rsidR="00234B12" w:rsidRPr="00234B12">
                <w:rPr>
                  <w:rStyle w:val="Hyperlink"/>
                  <w:rFonts w:asciiTheme="minorHAnsi" w:eastAsia="Times New Roman" w:hAnsiTheme="minorHAnsi" w:cstheme="minorHAnsi"/>
                  <w:b/>
                  <w:iCs/>
                  <w:sz w:val="20"/>
                  <w:u w:val="none"/>
                </w:rPr>
                <w:t>http://teachingcommons.cdl.edu/tk/modules_teachers/documents/PhonologicalAwarenessIsChildsPlay.pdf</w:t>
              </w:r>
            </w:hyperlink>
            <w:r w:rsidR="00234B12" w:rsidRPr="00234B12">
              <w:rPr>
                <w:rStyle w:val="Hyperlink"/>
                <w:rFonts w:asciiTheme="minorHAnsi" w:eastAsia="Times New Roman" w:hAnsiTheme="minorHAnsi" w:cstheme="minorHAnsi"/>
                <w:b/>
                <w:iCs/>
                <w:sz w:val="20"/>
                <w:u w:val="none"/>
              </w:rPr>
              <w:t xml:space="preserve"> </w:t>
            </w:r>
          </w:p>
          <w:p w14:paraId="556C9E48" w14:textId="77777777" w:rsidR="006C1950" w:rsidRDefault="006C1950" w:rsidP="006C1950">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0021C862" w14:textId="77777777" w:rsidR="006C1950" w:rsidRPr="006C1950" w:rsidRDefault="006C1950" w:rsidP="006C1950">
            <w:pPr>
              <w:rPr>
                <w:b/>
                <w:sz w:val="8"/>
              </w:rPr>
            </w:pPr>
          </w:p>
          <w:p w14:paraId="3D53276A" w14:textId="77777777" w:rsidR="006C1950" w:rsidRPr="00234B12" w:rsidRDefault="006C1950" w:rsidP="00D6013D">
            <w:pPr>
              <w:rPr>
                <w:b/>
                <w:sz w:val="8"/>
              </w:rPr>
            </w:pPr>
          </w:p>
          <w:p w14:paraId="3A1BD36B" w14:textId="77777777" w:rsidR="00234B12" w:rsidRPr="005E6142" w:rsidRDefault="00234B12" w:rsidP="00234B12">
            <w:pPr>
              <w:rPr>
                <w:rStyle w:val="Hyperlink"/>
                <w:rFonts w:asciiTheme="minorHAnsi" w:eastAsiaTheme="minorHAnsi" w:hAnsiTheme="minorHAnsi" w:cs="Avenir-Light"/>
                <w:b/>
                <w:sz w:val="20"/>
                <w:u w:val="none"/>
              </w:rPr>
            </w:pPr>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62"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588A7567" w14:textId="77777777" w:rsidR="00234B12" w:rsidRPr="005E6142" w:rsidRDefault="00234B12" w:rsidP="00234B12">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p w14:paraId="52C6DFD6" w14:textId="77777777" w:rsidR="00234B12" w:rsidRPr="005E6142" w:rsidRDefault="00234B12" w:rsidP="00234B12">
            <w:pPr>
              <w:rPr>
                <w:rFonts w:asciiTheme="minorHAnsi" w:eastAsiaTheme="minorHAnsi" w:hAnsiTheme="minorHAnsi" w:cs="Avenir-Light"/>
                <w:sz w:val="8"/>
                <w:szCs w:val="8"/>
              </w:rPr>
            </w:pPr>
          </w:p>
          <w:p w14:paraId="3285F267" w14:textId="77777777" w:rsidR="00234B12" w:rsidRPr="005E6142" w:rsidRDefault="00234B12" w:rsidP="00234B12">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63"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57B13534" w14:textId="77777777" w:rsidR="00234B12" w:rsidRPr="00F6406E" w:rsidRDefault="00234B12" w:rsidP="00234B12">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4452F949" w14:textId="77777777" w:rsidR="00234B12" w:rsidRPr="002D0C35" w:rsidRDefault="00234B12" w:rsidP="00234B12">
            <w:pPr>
              <w:outlineLvl w:val="0"/>
              <w:rPr>
                <w:rFonts w:asciiTheme="minorHAnsi" w:eastAsia="Times New Roman" w:hAnsiTheme="minorHAnsi" w:cstheme="minorBidi"/>
                <w:b/>
                <w:bCs/>
                <w:kern w:val="36"/>
                <w:sz w:val="8"/>
                <w:szCs w:val="8"/>
              </w:rPr>
            </w:pPr>
          </w:p>
          <w:p w14:paraId="5F242B3E" w14:textId="77777777" w:rsidR="00234B12" w:rsidRPr="00CF09E1" w:rsidRDefault="00234B12" w:rsidP="00234B12">
            <w:pPr>
              <w:rPr>
                <w:b/>
                <w:bCs/>
              </w:rPr>
            </w:pPr>
            <w:r w:rsidRPr="1EF1003F">
              <w:rPr>
                <w:b/>
                <w:bCs/>
              </w:rPr>
              <w:t xml:space="preserve">Promoting the Educational Success of Young Children and Youth Learning English </w:t>
            </w:r>
            <w:r w:rsidRPr="1EF1003F">
              <w:rPr>
                <w:b/>
                <w:bCs/>
                <w:color w:val="FF0000"/>
              </w:rPr>
              <w:t>(0-9)</w:t>
            </w:r>
          </w:p>
          <w:p w14:paraId="099BD80C" w14:textId="77777777" w:rsidR="00234B12" w:rsidRPr="008556B1" w:rsidRDefault="009A2925" w:rsidP="00234B12">
            <w:pPr>
              <w:rPr>
                <w:b/>
                <w:sz w:val="20"/>
              </w:rPr>
            </w:pPr>
            <w:hyperlink r:id="rId64" w:history="1">
              <w:r w:rsidR="00234B12" w:rsidRPr="008556B1">
                <w:rPr>
                  <w:rStyle w:val="Hyperlink"/>
                  <w:b/>
                  <w:sz w:val="20"/>
                  <w:u w:val="none"/>
                </w:rPr>
                <w:t>https://www.nap.edu/resource/24677/toolkit/</w:t>
              </w:r>
            </w:hyperlink>
          </w:p>
          <w:p w14:paraId="7B4C00AC" w14:textId="77777777" w:rsidR="00234B12" w:rsidRDefault="00234B12" w:rsidP="00D6013D">
            <w:pPr>
              <w:rPr>
                <w:bCs/>
                <w:i/>
                <w:sz w:val="20"/>
                <w:szCs w:val="24"/>
              </w:rPr>
            </w:pPr>
            <w:r w:rsidRPr="008556B1">
              <w:rPr>
                <w:i/>
                <w:sz w:val="20"/>
              </w:rPr>
              <w:t xml:space="preserve">This toolkit, designed for practitioners who work with children in grade 5 and younger, is based on a report from the National Academies, Engineering, and Medicine, </w:t>
            </w:r>
            <w:r w:rsidRPr="008556B1">
              <w:rPr>
                <w:rStyle w:val="Emphasis"/>
                <w:i w:val="0"/>
                <w:sz w:val="20"/>
              </w:rPr>
              <w:t>Promoting the Educational Success of Children and Youth Learning English: Promising Futures</w:t>
            </w:r>
            <w:r w:rsidRPr="008556B1">
              <w:rPr>
                <w:i/>
                <w:sz w:val="20"/>
              </w:rPr>
              <w:t xml:space="preserve"> (2017). It examines what research evidence reveals about learning English from early childhood through high school and identifies effective practices for educators to use.</w:t>
            </w:r>
            <w:r>
              <w:rPr>
                <w:bCs/>
                <w:i/>
                <w:sz w:val="20"/>
                <w:szCs w:val="24"/>
              </w:rPr>
              <w:t xml:space="preserve"> </w:t>
            </w:r>
            <w:r w:rsidRPr="0033093A">
              <w:rPr>
                <w:bCs/>
                <w:i/>
                <w:sz w:val="20"/>
                <w:szCs w:val="24"/>
              </w:rPr>
              <w:t xml:space="preserve">Chapter 10 of this publication focuses on </w:t>
            </w:r>
            <w:r>
              <w:rPr>
                <w:bCs/>
                <w:i/>
                <w:sz w:val="20"/>
                <w:szCs w:val="24"/>
              </w:rPr>
              <w:t xml:space="preserve">focuses specifically on what is known about supporting young dual language learners with disabilities, including evidence-based and promising practices to support their learning and development. </w:t>
            </w:r>
          </w:p>
          <w:p w14:paraId="21F73A96" w14:textId="77777777" w:rsidR="00194D44" w:rsidRPr="00194D44" w:rsidRDefault="00194D44" w:rsidP="00D6013D">
            <w:pPr>
              <w:rPr>
                <w:bCs/>
                <w:i/>
                <w:sz w:val="8"/>
                <w:szCs w:val="24"/>
              </w:rPr>
            </w:pPr>
          </w:p>
          <w:p w14:paraId="248F53AD" w14:textId="77777777" w:rsidR="00194D44" w:rsidRPr="00BD1854" w:rsidRDefault="00194D44" w:rsidP="00194D44">
            <w:pPr>
              <w:rPr>
                <w:b/>
                <w:bCs/>
              </w:rPr>
            </w:pPr>
            <w:r w:rsidRPr="00BD1854">
              <w:rPr>
                <w:b/>
                <w:bCs/>
              </w:rPr>
              <w:t xml:space="preserve">Reaching All Children: Understanding Early Care </w:t>
            </w:r>
            <w:r w:rsidRPr="00BD1854">
              <w:rPr>
                <w:b/>
                <w:bCs/>
                <w:sz w:val="21"/>
                <w:szCs w:val="21"/>
              </w:rPr>
              <w:t>and Education Participation Among Immigrant Families</w:t>
            </w:r>
            <w:r>
              <w:rPr>
                <w:rFonts w:asciiTheme="minorHAnsi" w:eastAsia="Times New Roman" w:hAnsiTheme="minorHAnsi" w:cstheme="minorHAnsi"/>
                <w:b/>
                <w:iCs/>
                <w:color w:val="FF0000"/>
              </w:rPr>
              <w:t>(3-9)</w:t>
            </w:r>
          </w:p>
          <w:p w14:paraId="2989DCC1" w14:textId="77777777" w:rsidR="00194D44" w:rsidRDefault="009A2925" w:rsidP="00194D44">
            <w:pPr>
              <w:rPr>
                <w:b/>
                <w:bCs/>
                <w:color w:val="0000FF"/>
                <w:sz w:val="20"/>
                <w:highlight w:val="cyan"/>
              </w:rPr>
            </w:pPr>
            <w:hyperlink r:id="rId65" w:history="1">
              <w:r w:rsidR="00194D44" w:rsidRPr="00BD1854">
                <w:rPr>
                  <w:b/>
                  <w:bCs/>
                  <w:color w:val="0000FF"/>
                  <w:sz w:val="20"/>
                </w:rPr>
                <w:t>http://www.clasp.org/resources-and-publications/publication-1/0267.pdf</w:t>
              </w:r>
            </w:hyperlink>
          </w:p>
          <w:p w14:paraId="28E6A7D7" w14:textId="77777777" w:rsidR="00194D44" w:rsidRPr="00BD185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14:paraId="33C1A0C6" w14:textId="77777777" w:rsidR="00194D44" w:rsidRPr="00BD185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14:paraId="26419237" w14:textId="535FED59" w:rsidR="00194D44" w:rsidRDefault="00194D44" w:rsidP="00194D44">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administrators of pre-kindergarten and other early care and education programs, and proposes areas for additional</w:t>
            </w:r>
            <w:r>
              <w:rPr>
                <w:rFonts w:asciiTheme="minorHAnsi" w:eastAsia="Times New Roman" w:hAnsiTheme="minorHAnsi"/>
                <w:i/>
                <w:sz w:val="20"/>
                <w:szCs w:val="20"/>
              </w:rPr>
              <w:t xml:space="preserve"> research. </w:t>
            </w:r>
          </w:p>
          <w:p w14:paraId="37CB2096" w14:textId="77777777" w:rsidR="00194D44" w:rsidRPr="00006E83" w:rsidRDefault="00194D44" w:rsidP="00D6013D">
            <w:pPr>
              <w:rPr>
                <w:bCs/>
                <w:i/>
                <w:sz w:val="8"/>
                <w:szCs w:val="12"/>
              </w:rPr>
            </w:pPr>
          </w:p>
          <w:p w14:paraId="68C7CB0E" w14:textId="77777777" w:rsidR="00006E83" w:rsidRPr="00BD1854" w:rsidRDefault="00006E83" w:rsidP="00006E83">
            <w:pPr>
              <w:rPr>
                <w:b/>
                <w:bCs/>
              </w:rPr>
            </w:pPr>
            <w:r w:rsidRPr="00BD1854">
              <w:rPr>
                <w:b/>
                <w:bCs/>
              </w:rPr>
              <w:t xml:space="preserve">Resources for Supporting Teachers and Administrators to Improve Outcomes for Dual Language Learners in </w:t>
            </w:r>
          </w:p>
          <w:p w14:paraId="53C5D358" w14:textId="77777777" w:rsidR="00006E83" w:rsidRPr="00BD1854" w:rsidRDefault="00006E83" w:rsidP="00006E83">
            <w:pPr>
              <w:rPr>
                <w:b/>
                <w:bCs/>
              </w:rPr>
            </w:pPr>
            <w:r w:rsidRPr="00BD1854">
              <w:rPr>
                <w:b/>
                <w:bCs/>
              </w:rPr>
              <w:t xml:space="preserve">Pre-K through Third Grade </w:t>
            </w:r>
            <w:r>
              <w:rPr>
                <w:b/>
                <w:bCs/>
                <w:color w:val="FF0000"/>
              </w:rPr>
              <w:t>(3-9)</w:t>
            </w:r>
            <w:r w:rsidRPr="00BD1854">
              <w:rPr>
                <w:b/>
                <w:bCs/>
                <w:color w:val="FF0000"/>
              </w:rPr>
              <w:t xml:space="preserve"> </w:t>
            </w:r>
            <w:r>
              <w:rPr>
                <w:b/>
                <w:bCs/>
                <w:color w:val="FF0000"/>
              </w:rPr>
              <w:t xml:space="preserve"> </w:t>
            </w:r>
          </w:p>
          <w:p w14:paraId="6749A917" w14:textId="77777777" w:rsidR="00006E83" w:rsidRPr="00BD1854" w:rsidRDefault="009A2925" w:rsidP="00006E83">
            <w:pPr>
              <w:rPr>
                <w:rStyle w:val="Hyperlink"/>
                <w:b/>
                <w:bCs/>
                <w:sz w:val="20"/>
                <w:u w:val="none"/>
              </w:rPr>
            </w:pPr>
            <w:hyperlink r:id="rId66" w:history="1">
              <w:r w:rsidR="00006E83" w:rsidRPr="00BD1854">
                <w:rPr>
                  <w:rStyle w:val="Hyperlink"/>
                  <w:b/>
                  <w:bCs/>
                  <w:sz w:val="20"/>
                  <w:u w:val="none"/>
                </w:rPr>
                <w:t>http://ceelo.org/wp-content/uploads/2015/03/ceelo_annotated_bibliography_dll.pdf</w:t>
              </w:r>
            </w:hyperlink>
          </w:p>
          <w:p w14:paraId="0FE8B432" w14:textId="5D83C3C2" w:rsidR="00006E83" w:rsidRDefault="00006E83" w:rsidP="00006E83">
            <w:pPr>
              <w:rPr>
                <w:rFonts w:asciiTheme="minorHAnsi" w:eastAsia="Times New Roman" w:hAnsiTheme="minorHAnsi" w:cs="Arial"/>
                <w:i/>
                <w:sz w:val="20"/>
                <w:szCs w:val="20"/>
              </w:rPr>
            </w:pPr>
            <w:r w:rsidRPr="00BD1854">
              <w:rPr>
                <w:rFonts w:asciiTheme="minorHAnsi" w:eastAsia="Times New Roman" w:hAnsiTheme="minorHAnsi" w:cs="Arial"/>
                <w:i/>
                <w:sz w:val="20"/>
                <w:szCs w:val="20"/>
              </w:rPr>
              <w:t xml:space="preserve">This paper provides a foundational understanding on </w:t>
            </w:r>
            <w:r>
              <w:rPr>
                <w:rFonts w:asciiTheme="minorHAnsi" w:eastAsia="Times New Roman" w:hAnsiTheme="minorHAnsi" w:cs="Arial"/>
                <w:i/>
                <w:sz w:val="20"/>
                <w:szCs w:val="20"/>
              </w:rPr>
              <w:t xml:space="preserve">children who are </w:t>
            </w:r>
            <w:r w:rsidRPr="00BD1854">
              <w:rPr>
                <w:rFonts w:asciiTheme="minorHAnsi" w:eastAsia="Times New Roman" w:hAnsiTheme="minorHAnsi" w:cs="Arial"/>
                <w:i/>
                <w:sz w:val="20"/>
                <w:szCs w:val="20"/>
              </w:rPr>
              <w:t xml:space="preserve">dual language learners, current research on the development of </w:t>
            </w:r>
            <w:r>
              <w:rPr>
                <w:rFonts w:asciiTheme="minorHAnsi" w:eastAsia="Times New Roman" w:hAnsiTheme="minorHAnsi" w:cs="Arial"/>
                <w:i/>
                <w:sz w:val="20"/>
                <w:szCs w:val="20"/>
              </w:rPr>
              <w:t>DLL</w:t>
            </w:r>
            <w:r w:rsidRPr="00BD1854">
              <w:rPr>
                <w:rFonts w:asciiTheme="minorHAnsi" w:eastAsia="Times New Roman" w:hAnsiTheme="minorHAnsi" w:cs="Arial"/>
                <w:i/>
                <w:sz w:val="20"/>
                <w:szCs w:val="20"/>
              </w:rPr>
              <w:t xml:space="preserve">s, and the cognitive benefits of being bilingual. Suggestions are given on how research can influence DLL initiatives, and how to coordinate policies and practices to better support the learning of DLLs. </w:t>
            </w:r>
          </w:p>
          <w:p w14:paraId="22F9DD51" w14:textId="77777777" w:rsidR="00006E83" w:rsidRPr="00006E83" w:rsidRDefault="00006E83" w:rsidP="00006E83">
            <w:pPr>
              <w:rPr>
                <w:rFonts w:asciiTheme="minorHAnsi" w:eastAsia="Times New Roman" w:hAnsiTheme="minorHAnsi" w:cs="Arial"/>
                <w:i/>
                <w:sz w:val="8"/>
                <w:szCs w:val="8"/>
              </w:rPr>
            </w:pPr>
          </w:p>
          <w:p w14:paraId="10526D68" w14:textId="77777777" w:rsidR="00006E83" w:rsidRPr="00FF4D7F" w:rsidRDefault="00006E83" w:rsidP="00006E83">
            <w:pPr>
              <w:rPr>
                <w:b/>
              </w:rPr>
            </w:pPr>
            <w:r w:rsidRPr="00FF4D7F">
              <w:rPr>
                <w:b/>
              </w:rPr>
              <w:t>The Rising Focus on ELLs in the Early Years</w:t>
            </w:r>
            <w:r>
              <w:rPr>
                <w:b/>
              </w:rPr>
              <w:t xml:space="preserve">  </w:t>
            </w:r>
            <w:r w:rsidRPr="002A4DE6">
              <w:rPr>
                <w:b/>
                <w:color w:val="FF0000"/>
              </w:rPr>
              <w:t>(0-8)</w:t>
            </w:r>
          </w:p>
          <w:p w14:paraId="453BF045" w14:textId="77777777" w:rsidR="00006E83" w:rsidRPr="00BE5A3D" w:rsidRDefault="009A2925" w:rsidP="00006E83">
            <w:pPr>
              <w:rPr>
                <w:b/>
                <w:sz w:val="20"/>
              </w:rPr>
            </w:pPr>
            <w:hyperlink r:id="rId67" w:history="1">
              <w:r w:rsidR="00006E83" w:rsidRPr="00BE5A3D">
                <w:rPr>
                  <w:rStyle w:val="Hyperlink"/>
                  <w:b/>
                  <w:sz w:val="20"/>
                  <w:u w:val="none"/>
                </w:rPr>
                <w:t>http://newsmanager.commpartners.com/tesolc/downloads/features/2017/2017-04_Early%20Childhood%20Ed.pdf</w:t>
              </w:r>
            </w:hyperlink>
          </w:p>
          <w:p w14:paraId="3CAFCB56" w14:textId="2EFDE696" w:rsidR="00006E83" w:rsidRPr="00006E83" w:rsidRDefault="00006E83" w:rsidP="00D6013D">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tc>
      </w:tr>
    </w:tbl>
    <w:p w14:paraId="644AFBFF" w14:textId="77777777" w:rsidR="006C1950" w:rsidRDefault="006C1950" w:rsidP="00AB4C2F">
      <w:pPr>
        <w:ind w:left="113" w:right="113"/>
        <w:jc w:val="center"/>
        <w:rPr>
          <w:b/>
          <w:sz w:val="24"/>
        </w:rPr>
        <w:sectPr w:rsidR="006C1950" w:rsidSect="00CD116F">
          <w:pgSz w:w="12240" w:h="15840"/>
          <w:pgMar w:top="720" w:right="720" w:bottom="720" w:left="720" w:header="720" w:footer="720" w:gutter="0"/>
          <w:cols w:space="720"/>
          <w:docGrid w:linePitch="360"/>
        </w:sectPr>
      </w:pPr>
    </w:p>
    <w:tbl>
      <w:tblPr>
        <w:tblStyle w:val="TableGrid"/>
        <w:tblW w:w="11070" w:type="dxa"/>
        <w:tblInd w:w="-725" w:type="dxa"/>
        <w:tblLayout w:type="fixed"/>
        <w:tblLook w:val="04A0" w:firstRow="1" w:lastRow="0" w:firstColumn="1" w:lastColumn="0" w:noHBand="0" w:noVBand="1"/>
      </w:tblPr>
      <w:tblGrid>
        <w:gridCol w:w="540"/>
        <w:gridCol w:w="90"/>
        <w:gridCol w:w="10301"/>
        <w:gridCol w:w="139"/>
      </w:tblGrid>
      <w:tr w:rsidR="002A4DE6" w14:paraId="7041B08B" w14:textId="77777777" w:rsidTr="00006E83">
        <w:trPr>
          <w:cantSplit/>
          <w:trHeight w:val="440"/>
        </w:trPr>
        <w:tc>
          <w:tcPr>
            <w:tcW w:w="630" w:type="dxa"/>
            <w:gridSpan w:val="2"/>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440" w:type="dxa"/>
            <w:gridSpan w:val="2"/>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2A4DE6" w14:paraId="7041B0B3" w14:textId="77777777" w:rsidTr="00006E83">
        <w:trPr>
          <w:cantSplit/>
          <w:trHeight w:val="1134"/>
        </w:trPr>
        <w:tc>
          <w:tcPr>
            <w:tcW w:w="630" w:type="dxa"/>
            <w:gridSpan w:val="2"/>
            <w:shd w:val="clear" w:color="auto" w:fill="DEEAF6" w:themeFill="accent1" w:themeFillTint="33"/>
            <w:textDirection w:val="btLr"/>
            <w:vAlign w:val="center"/>
          </w:tcPr>
          <w:p w14:paraId="7041B08C" w14:textId="2E13886C" w:rsidR="002A4DE6" w:rsidRDefault="002A4DE6" w:rsidP="00D6013D">
            <w:pPr>
              <w:ind w:left="113"/>
              <w:jc w:val="center"/>
              <w:rPr>
                <w:b/>
                <w:caps/>
                <w:sz w:val="24"/>
              </w:rP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440" w:type="dxa"/>
            <w:gridSpan w:val="2"/>
            <w:shd w:val="clear" w:color="auto" w:fill="FFFFFF" w:themeFill="background1"/>
          </w:tcPr>
          <w:p w14:paraId="7041B0AB" w14:textId="77777777" w:rsidR="005B49D4" w:rsidRPr="005B49D4" w:rsidRDefault="005B49D4" w:rsidP="00BA5051">
            <w:pPr>
              <w:rPr>
                <w:rFonts w:asciiTheme="minorHAnsi" w:eastAsia="Times New Roman" w:hAnsiTheme="minorHAnsi"/>
                <w:i/>
                <w:sz w:val="8"/>
                <w:szCs w:val="8"/>
              </w:rPr>
            </w:pPr>
          </w:p>
          <w:p w14:paraId="7855A823" w14:textId="77777777" w:rsidR="00D6013D" w:rsidRDefault="00D6013D" w:rsidP="002A4DE6">
            <w:pPr>
              <w:rPr>
                <w:i/>
                <w:sz w:val="8"/>
                <w:szCs w:val="8"/>
              </w:rPr>
            </w:pPr>
          </w:p>
          <w:p w14:paraId="109F9DCC" w14:textId="77777777" w:rsidR="00D6013D" w:rsidRDefault="00D6013D" w:rsidP="00D6013D">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579EC562" w14:textId="7C38C10B" w:rsidR="00D6013D" w:rsidRDefault="009A2925" w:rsidP="000124A2">
            <w:pPr>
              <w:tabs>
                <w:tab w:val="left" w:pos="8260"/>
              </w:tabs>
              <w:rPr>
                <w:rFonts w:asciiTheme="minorHAnsi" w:eastAsia="Times New Roman" w:hAnsiTheme="minorHAnsi" w:cs="Arial"/>
                <w:i/>
                <w:sz w:val="20"/>
                <w:szCs w:val="20"/>
              </w:rPr>
            </w:pPr>
            <w:hyperlink r:id="rId68" w:history="1">
              <w:r w:rsidR="00D6013D" w:rsidRPr="005B46F5">
                <w:rPr>
                  <w:rStyle w:val="Hyperlink"/>
                  <w:b/>
                  <w:sz w:val="20"/>
                  <w:szCs w:val="19"/>
                  <w:u w:val="none"/>
                </w:rPr>
                <w:t>https://eclkc.ohs.acf.hhs.gov/culture-language/article/same-different-diverse-understanding-children-who-are-dual-language</w:t>
              </w:r>
            </w:hyperlink>
            <w:r w:rsidR="000124A2">
              <w:rPr>
                <w:rStyle w:val="Hyperlink"/>
                <w:b/>
                <w:sz w:val="20"/>
                <w:szCs w:val="19"/>
                <w:u w:val="none"/>
              </w:rPr>
              <w:t xml:space="preserve">  </w:t>
            </w:r>
            <w:r w:rsidR="00D6013D">
              <w:rPr>
                <w:rFonts w:asciiTheme="minorHAnsi" w:eastAsia="Times New Roman" w:hAnsiTheme="minorHAnsi" w:cs="Arial"/>
                <w:i/>
                <w:sz w:val="20"/>
                <w:szCs w:val="20"/>
              </w:rPr>
              <w:t xml:space="preserve">The intent of this publication is to help educators to </w:t>
            </w:r>
            <w:r w:rsidR="00D6013D" w:rsidRPr="00DC6D04">
              <w:rPr>
                <w:rFonts w:asciiTheme="minorHAnsi" w:eastAsia="Times New Roman" w:hAnsiTheme="minorHAnsi" w:cs="Arial"/>
                <w:i/>
                <w:sz w:val="20"/>
                <w:szCs w:val="20"/>
              </w:rPr>
              <w:t>understand each child’s unique characteristics and needs.</w:t>
            </w:r>
          </w:p>
          <w:p w14:paraId="146C795F" w14:textId="77777777" w:rsidR="00D6013D" w:rsidRPr="00234B12" w:rsidRDefault="00D6013D" w:rsidP="002A4DE6">
            <w:pPr>
              <w:rPr>
                <w:rFonts w:asciiTheme="minorHAnsi" w:eastAsia="Times New Roman" w:hAnsiTheme="minorHAnsi" w:cs="Arial"/>
                <w:i/>
                <w:sz w:val="8"/>
                <w:szCs w:val="20"/>
              </w:rPr>
            </w:pPr>
          </w:p>
          <w:p w14:paraId="2078DC4C" w14:textId="77777777" w:rsidR="00234B12" w:rsidRPr="00D4480E" w:rsidRDefault="00234B12" w:rsidP="00234B12">
            <w:pPr>
              <w:rPr>
                <w:rStyle w:val="Strong"/>
                <w:rFonts w:asciiTheme="minorHAnsi" w:eastAsia="Arial" w:hAnsiTheme="minorHAnsi" w:cs="Arial"/>
                <w:color w:val="FF0000"/>
              </w:rPr>
            </w:pPr>
            <w:r w:rsidRPr="00D4480E">
              <w:rPr>
                <w:rStyle w:val="Hyperlink"/>
                <w:rFonts w:asciiTheme="minorHAnsi" w:eastAsia="Arial" w:hAnsiTheme="minorHAnsi" w:cs="Arial"/>
                <w:b/>
                <w:bCs/>
                <w:color w:val="auto"/>
                <w:u w:val="none"/>
              </w:rPr>
              <w:t>Screening DLLs in Early Head Start and Head Start: A Guide for Program Leaders</w:t>
            </w:r>
            <w:r w:rsidRPr="00D4480E">
              <w:rPr>
                <w:rStyle w:val="Strong"/>
                <w:rFonts w:asciiTheme="minorHAnsi" w:eastAsia="Arial" w:hAnsiTheme="minorHAnsi" w:cs="Arial"/>
              </w:rPr>
              <w:t xml:space="preserve"> </w:t>
            </w:r>
            <w:r w:rsidRPr="00D4480E">
              <w:rPr>
                <w:rStyle w:val="Strong"/>
                <w:rFonts w:asciiTheme="minorHAnsi" w:eastAsia="Arial" w:hAnsiTheme="minorHAnsi" w:cs="Arial"/>
                <w:color w:val="FF0000"/>
              </w:rPr>
              <w:t>(0-5)</w:t>
            </w:r>
          </w:p>
          <w:p w14:paraId="57A81E95" w14:textId="77777777" w:rsidR="00234B12" w:rsidRPr="00D4480E" w:rsidRDefault="009A2925" w:rsidP="00234B12">
            <w:pPr>
              <w:rPr>
                <w:rFonts w:asciiTheme="minorHAnsi" w:eastAsia="Arial" w:hAnsiTheme="minorHAnsi" w:cs="Arial"/>
                <w:i/>
                <w:color w:val="333333"/>
                <w:sz w:val="20"/>
                <w:szCs w:val="18"/>
              </w:rPr>
            </w:pPr>
            <w:hyperlink r:id="rId69" w:history="1">
              <w:r w:rsidR="00234B12" w:rsidRPr="00D4480E">
                <w:rPr>
                  <w:rStyle w:val="Hyperlink"/>
                  <w:b/>
                  <w:sz w:val="20"/>
                  <w:u w:val="none"/>
                </w:rPr>
                <w:t>https://eclkc.ohs.acf.hhs.gov/child-screening-assessment/article/screening-dual-language-learners-early-head-start-head-start</w:t>
              </w:r>
            </w:hyperlink>
            <w:r w:rsidR="00234B12" w:rsidRPr="00D4480E">
              <w:rPr>
                <w:b/>
                <w:sz w:val="20"/>
              </w:rPr>
              <w:t xml:space="preserve"> </w:t>
            </w:r>
            <w:r w:rsidR="00234B12" w:rsidRPr="00D4480E">
              <w:rPr>
                <w:b/>
                <w:sz w:val="20"/>
              </w:rPr>
              <w:br/>
            </w:r>
            <w:r w:rsidR="00234B12" w:rsidRPr="00D4480E">
              <w:rPr>
                <w:rFonts w:asciiTheme="minorHAnsi" w:eastAsia="Arial" w:hAnsiTheme="minorHAnsi" w:cs="Arial"/>
                <w:i/>
                <w:color w:val="333333"/>
                <w:sz w:val="20"/>
                <w:szCs w:val="18"/>
              </w:rPr>
              <w:t xml:space="preserve">This guide reviews current understandings of the development and importance of screening in supporting DLLs. It includes tools that can help Head Start and Early Head Start program leaders make informed and intentional decisions about selecting valid screening instruments and implementing high-quality screening practices for young DLLs. This is helpful when valid screening tools are not available in the languages of the children being served. While the emphasis in this publication is Head Start and Early Head Start, the content has broader applicability and relevance. </w:t>
            </w:r>
          </w:p>
          <w:p w14:paraId="67AA2533" w14:textId="77777777" w:rsidR="00234B12" w:rsidRPr="00D4480E" w:rsidRDefault="00234B12" w:rsidP="00234B12">
            <w:pPr>
              <w:rPr>
                <w:b/>
                <w:sz w:val="8"/>
              </w:rPr>
            </w:pPr>
          </w:p>
          <w:p w14:paraId="05620506" w14:textId="77777777" w:rsidR="00234B12" w:rsidRPr="00C844A6" w:rsidRDefault="00234B12" w:rsidP="00234B12">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Language  </w:t>
            </w:r>
            <w:r w:rsidRPr="00C844A6">
              <w:rPr>
                <w:rFonts w:cs="Arial"/>
                <w:b/>
                <w:bCs/>
                <w:color w:val="FF0000"/>
              </w:rPr>
              <w:t>(0-5)</w:t>
            </w:r>
          </w:p>
          <w:p w14:paraId="1C677573" w14:textId="77777777" w:rsidR="00234B12" w:rsidRDefault="009A2925" w:rsidP="00234B12">
            <w:pPr>
              <w:spacing w:after="200" w:line="276" w:lineRule="auto"/>
              <w:contextualSpacing/>
              <w:outlineLvl w:val="0"/>
              <w:rPr>
                <w:rStyle w:val="Hyperlink"/>
                <w:rFonts w:cs="Arial"/>
                <w:b/>
                <w:sz w:val="20"/>
                <w:u w:val="none"/>
              </w:rPr>
            </w:pPr>
            <w:hyperlink r:id="rId70" w:history="1">
              <w:r w:rsidR="00234B12" w:rsidRPr="00C844A6">
                <w:rPr>
                  <w:rStyle w:val="Hyperlink"/>
                  <w:rFonts w:cs="Arial"/>
                  <w:b/>
                  <w:sz w:val="20"/>
                  <w:u w:val="none"/>
                </w:rPr>
                <w:t>https://eclkc.ohs.acf.hhs.gov/culture-language/article/specific-strategies-support-dual-language-learners-dlls-when-adults-do-not</w:t>
              </w:r>
            </w:hyperlink>
          </w:p>
          <w:p w14:paraId="48116E14" w14:textId="77777777" w:rsidR="00234B12" w:rsidRDefault="00234B12" w:rsidP="00234B12">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2-4 page, formatted handouts offers evidence-based practices for supporting infants, toddlers, young children, and families. </w:t>
            </w:r>
          </w:p>
          <w:p w14:paraId="5FB8E309" w14:textId="77777777" w:rsidR="00234B12" w:rsidRPr="00795763" w:rsidRDefault="00234B12" w:rsidP="00234B12">
            <w:pPr>
              <w:rPr>
                <w:rFonts w:asciiTheme="minorHAnsi" w:eastAsiaTheme="minorHAnsi" w:hAnsiTheme="minorHAnsi" w:cstheme="minorBidi"/>
                <w:b/>
                <w:sz w:val="8"/>
                <w:szCs w:val="8"/>
              </w:rPr>
            </w:pPr>
            <w:bookmarkStart w:id="5" w:name="_Hlk495252314"/>
          </w:p>
          <w:p w14:paraId="52EAAE14" w14:textId="5F899D4F" w:rsidR="00234B12" w:rsidRDefault="00234B12" w:rsidP="00234B12">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3D64C8E6" w14:textId="255B71E3" w:rsidR="009D6AC2" w:rsidRPr="009D6AC2" w:rsidRDefault="009A2925" w:rsidP="00234B12">
            <w:pPr>
              <w:rPr>
                <w:rFonts w:asciiTheme="minorHAnsi" w:eastAsiaTheme="minorHAnsi" w:hAnsiTheme="minorHAnsi" w:cstheme="minorBidi"/>
                <w:b/>
                <w:color w:val="FF0000"/>
                <w:sz w:val="20"/>
              </w:rPr>
            </w:pPr>
            <w:hyperlink r:id="rId71" w:history="1">
              <w:r w:rsidR="009D6AC2" w:rsidRPr="009D6AC2">
                <w:rPr>
                  <w:rStyle w:val="Hyperlink"/>
                  <w:rFonts w:asciiTheme="minorHAnsi" w:eastAsiaTheme="minorHAnsi" w:hAnsiTheme="minorHAnsi" w:cstheme="minorBidi"/>
                  <w:b/>
                  <w:sz w:val="20"/>
                  <w:u w:val="none"/>
                </w:rPr>
                <w:t>http://www.academia.edu/28254502/Storybook_reading_for_young_dual_language_learners</w:t>
              </w:r>
            </w:hyperlink>
            <w:r w:rsidR="009D6AC2" w:rsidRPr="009D6AC2">
              <w:rPr>
                <w:rFonts w:asciiTheme="minorHAnsi" w:eastAsiaTheme="minorHAnsi" w:hAnsiTheme="minorHAnsi" w:cstheme="minorBidi"/>
                <w:b/>
                <w:color w:val="FF0000"/>
                <w:sz w:val="20"/>
              </w:rPr>
              <w:t xml:space="preserve"> </w:t>
            </w:r>
          </w:p>
          <w:bookmarkEnd w:id="5"/>
          <w:p w14:paraId="7B22B50F" w14:textId="25DCED8A" w:rsidR="00234B12" w:rsidRDefault="00234B12" w:rsidP="00234B12">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7EAB6871" w14:textId="77777777" w:rsidR="00234B12" w:rsidRPr="009D6AC2" w:rsidRDefault="00234B12" w:rsidP="002A4DE6">
            <w:pPr>
              <w:rPr>
                <w:rFonts w:asciiTheme="minorHAnsi" w:eastAsia="Times New Roman" w:hAnsiTheme="minorHAnsi" w:cs="Arial"/>
                <w:i/>
                <w:sz w:val="8"/>
                <w:szCs w:val="20"/>
              </w:rPr>
            </w:pPr>
          </w:p>
          <w:p w14:paraId="10D2A413" w14:textId="77777777" w:rsidR="009D6AC2" w:rsidRDefault="009D6AC2" w:rsidP="009D6AC2">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Learners  </w:t>
            </w:r>
            <w:r w:rsidRPr="00C5634F">
              <w:rPr>
                <w:rFonts w:asciiTheme="minorHAnsi" w:eastAsiaTheme="minorHAnsi" w:hAnsiTheme="minorHAnsi" w:cstheme="minorBidi"/>
                <w:b/>
                <w:color w:val="FF0000"/>
              </w:rPr>
              <w:t>(0-5)</w:t>
            </w:r>
          </w:p>
          <w:p w14:paraId="0E37D6D7" w14:textId="77777777" w:rsidR="00C075AA" w:rsidRDefault="00C075AA" w:rsidP="009D6AC2">
            <w:pPr>
              <w:rPr>
                <w:rStyle w:val="Hyperlink"/>
                <w:rFonts w:asciiTheme="minorHAnsi" w:eastAsiaTheme="minorHAnsi" w:hAnsiTheme="minorHAnsi" w:cstheme="minorBidi"/>
                <w:b/>
                <w:sz w:val="20"/>
                <w:u w:val="none"/>
              </w:rPr>
            </w:pPr>
            <w:r w:rsidRPr="00C075AA">
              <w:rPr>
                <w:rStyle w:val="Hyperlink"/>
                <w:rFonts w:asciiTheme="minorHAnsi" w:eastAsiaTheme="minorHAnsi" w:hAnsiTheme="minorHAnsi" w:cstheme="minorBidi"/>
                <w:b/>
                <w:sz w:val="20"/>
                <w:u w:val="none"/>
              </w:rPr>
              <w:t xml:space="preserve">https://eclkc.ohs.acf.hhs.gov/sites/default/files/pdf/dll-strategies.pdf </w:t>
            </w:r>
          </w:p>
          <w:p w14:paraId="3B1C1B49" w14:textId="0345220C" w:rsidR="009D6AC2" w:rsidRDefault="009D6AC2" w:rsidP="009D6AC2">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44E8E725" w14:textId="77777777" w:rsidR="009D6AC2" w:rsidRPr="009D6AC2" w:rsidRDefault="009D6AC2" w:rsidP="009D6AC2">
            <w:pPr>
              <w:rPr>
                <w:b/>
                <w:bCs/>
                <w:sz w:val="8"/>
              </w:rPr>
            </w:pPr>
          </w:p>
          <w:p w14:paraId="2C480D99" w14:textId="77777777" w:rsidR="00194D44" w:rsidRPr="00503BDA" w:rsidRDefault="00194D44" w:rsidP="00194D44">
            <w:pPr>
              <w:rPr>
                <w:sz w:val="20"/>
              </w:rPr>
            </w:pPr>
            <w:r w:rsidRPr="00503BDA">
              <w:rPr>
                <w:rFonts w:cs="Calibri"/>
                <w:b/>
                <w:bCs/>
                <w:szCs w:val="24"/>
              </w:rPr>
              <w:t xml:space="preserve">Supporting Language: Culturally Rich Dramatic Play  </w:t>
            </w:r>
            <w:r w:rsidRPr="00503BDA">
              <w:rPr>
                <w:rFonts w:cs="Calibri"/>
                <w:b/>
                <w:bCs/>
                <w:color w:val="FF0000"/>
                <w:szCs w:val="24"/>
              </w:rPr>
              <w:t>(3-5)</w:t>
            </w:r>
          </w:p>
          <w:p w14:paraId="633E7003" w14:textId="77777777" w:rsidR="00194D44" w:rsidRPr="00503BDA" w:rsidRDefault="009A2925" w:rsidP="00194D44">
            <w:hyperlink r:id="rId72">
              <w:r w:rsidR="00194D44" w:rsidRPr="00503BDA">
                <w:rPr>
                  <w:rFonts w:cs="Calibri"/>
                  <w:b/>
                  <w:bCs/>
                  <w:color w:val="0000FF"/>
                  <w:sz w:val="20"/>
                  <w:szCs w:val="20"/>
                </w:rPr>
                <w:t>https://www.naeyc.org/resources/pubs/tyc/dec2018/supporting-language-culturally-rich-dramatic-play</w:t>
              </w:r>
            </w:hyperlink>
            <w:r w:rsidR="00194D44" w:rsidRPr="00503BDA">
              <w:rPr>
                <w:rFonts w:cs="Calibri"/>
                <w:b/>
                <w:bCs/>
                <w:sz w:val="20"/>
                <w:szCs w:val="20"/>
              </w:rPr>
              <w:t xml:space="preserve"> </w:t>
            </w:r>
          </w:p>
          <w:p w14:paraId="6D5BFD3A" w14:textId="77777777" w:rsidR="00194D44" w:rsidRPr="00503BDA" w:rsidRDefault="00194D44" w:rsidP="00194D44">
            <w:r w:rsidRPr="00503BDA">
              <w:rPr>
                <w:rFonts w:cs="Calibri"/>
                <w:i/>
                <w:iCs/>
                <w:sz w:val="20"/>
                <w:szCs w:val="20"/>
              </w:rPr>
              <w:t xml:space="preserve">This article provides ideas for planning language-rich environments that help dual language learners (in this case, emergent Spanish/English bilinguals) develop communication skills. </w:t>
            </w:r>
          </w:p>
          <w:p w14:paraId="60D37BFA" w14:textId="77777777" w:rsidR="00194D44" w:rsidRPr="000124A2" w:rsidRDefault="00194D44" w:rsidP="009D6AC2">
            <w:pPr>
              <w:rPr>
                <w:b/>
                <w:bCs/>
                <w:sz w:val="8"/>
              </w:rPr>
            </w:pPr>
          </w:p>
          <w:p w14:paraId="71E2D2B2" w14:textId="202905E2" w:rsidR="009D6AC2" w:rsidRPr="008556B1" w:rsidRDefault="009D6AC2" w:rsidP="009D6AC2">
            <w:pPr>
              <w:rPr>
                <w:b/>
                <w:sz w:val="20"/>
              </w:rPr>
            </w:pPr>
            <w:r w:rsidRPr="1EF1003F">
              <w:rPr>
                <w:b/>
                <w:bCs/>
              </w:rPr>
              <w:t>Supporting Parent Engagement in Linguistically Diverse Families to Promote Young Children’s Life</w:t>
            </w:r>
            <w:r>
              <w:t xml:space="preserve"> </w:t>
            </w:r>
            <w:r w:rsidRPr="1EF1003F">
              <w:rPr>
                <w:b/>
                <w:bCs/>
              </w:rPr>
              <w:t xml:space="preserve">Success  </w:t>
            </w:r>
            <w:r w:rsidRPr="1EF1003F">
              <w:rPr>
                <w:b/>
                <w:bCs/>
                <w:color w:val="FF0000"/>
              </w:rPr>
              <w:t>(0-8)</w:t>
            </w:r>
            <w:r>
              <w:rPr>
                <w:b/>
                <w:bCs/>
                <w:color w:val="FF0000"/>
              </w:rPr>
              <w:t xml:space="preserve">  </w:t>
            </w:r>
            <w:hyperlink r:id="rId73" w:history="1">
              <w:r w:rsidRPr="008556B1">
                <w:rPr>
                  <w:rStyle w:val="Hyperlink"/>
                  <w:b/>
                  <w:sz w:val="20"/>
                  <w:u w:val="none"/>
                </w:rPr>
                <w:t>http://digitalcommons.library.tmc.edu/cgi/viewcontent.cgi?article=1288&amp;context=childrenatrisk</w:t>
              </w:r>
            </w:hyperlink>
            <w:r w:rsidRPr="008556B1">
              <w:rPr>
                <w:b/>
                <w:sz w:val="20"/>
              </w:rPr>
              <w:t xml:space="preserve"> </w:t>
            </w:r>
          </w:p>
          <w:p w14:paraId="25B9E88F" w14:textId="77777777" w:rsidR="009D6AC2" w:rsidRPr="00CF09E1" w:rsidRDefault="009D6AC2" w:rsidP="009D6AC2">
            <w:pPr>
              <w:rPr>
                <w:rFonts w:ascii="Arial,Times New Roman" w:eastAsia="Arial,Times New Roman" w:hAnsi="Arial,Times New Roman" w:cs="Arial,Times New Roman"/>
                <w:i/>
                <w:iCs/>
                <w:sz w:val="20"/>
                <w:szCs w:val="20"/>
              </w:rPr>
            </w:pPr>
            <w:r w:rsidRPr="1EF1003F">
              <w:rPr>
                <w:i/>
                <w:iCs/>
                <w:sz w:val="20"/>
                <w:szCs w:val="20"/>
              </w:rPr>
              <w:t>This paper provides a general overview of research that can inform policies and practices aimed at building the capacity of early care and education programs to promote parent engagement in linguistically diverse families.</w:t>
            </w:r>
          </w:p>
          <w:p w14:paraId="0F1D7520" w14:textId="77777777" w:rsidR="009D6AC2" w:rsidRPr="000124A2" w:rsidRDefault="009D6AC2" w:rsidP="009D6AC2">
            <w:pPr>
              <w:rPr>
                <w:rFonts w:asciiTheme="minorHAnsi" w:eastAsia="Times New Roman" w:hAnsiTheme="minorHAnsi" w:cs="Arial"/>
                <w:i/>
                <w:sz w:val="8"/>
                <w:szCs w:val="20"/>
              </w:rPr>
            </w:pPr>
          </w:p>
          <w:p w14:paraId="5E76F2C1" w14:textId="77777777" w:rsidR="000124A2" w:rsidRPr="00BE5A3D" w:rsidRDefault="000124A2" w:rsidP="000124A2">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74" w:history="1">
              <w:r w:rsidRPr="00BE5A3D">
                <w:rPr>
                  <w:rStyle w:val="Hyperlink"/>
                  <w:b/>
                  <w:sz w:val="20"/>
                  <w:u w:val="none"/>
                </w:rPr>
                <w:t>https://www2.ed.gov/about/offices/list/oela/english-learner-toolkit/chap10.pdf</w:t>
              </w:r>
            </w:hyperlink>
          </w:p>
          <w:p w14:paraId="4640AF7F" w14:textId="77777777" w:rsidR="000124A2" w:rsidRDefault="000124A2" w:rsidP="009D6AC2">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2A0A24F0" w14:textId="77777777" w:rsidR="00006E83" w:rsidRPr="00006E83" w:rsidRDefault="00006E83" w:rsidP="009D6AC2">
            <w:pPr>
              <w:rPr>
                <w:i/>
                <w:sz w:val="8"/>
                <w:szCs w:val="10"/>
              </w:rPr>
            </w:pPr>
          </w:p>
          <w:p w14:paraId="5D2E640F" w14:textId="77777777" w:rsidR="00006E83" w:rsidRPr="00584F00" w:rsidRDefault="00006E83" w:rsidP="00006E83">
            <w:pPr>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75" w:history="1">
              <w:r w:rsidRPr="00A572F7">
                <w:rPr>
                  <w:rStyle w:val="Hyperlink"/>
                  <w:rFonts w:cstheme="minorHAnsi"/>
                  <w:b/>
                  <w:sz w:val="20"/>
                  <w:u w:val="none"/>
                </w:rPr>
                <w:t>http://csefel.vanderbilt.edu/briefs/wwb2.pdf</w:t>
              </w:r>
            </w:hyperlink>
          </w:p>
          <w:p w14:paraId="57C17322" w14:textId="77777777" w:rsidR="00006E83" w:rsidRDefault="00006E83" w:rsidP="00006E83">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402CF0AF" w14:textId="77777777" w:rsidR="00006E83" w:rsidRPr="00006E83" w:rsidRDefault="00006E83" w:rsidP="009D6AC2">
            <w:pPr>
              <w:rPr>
                <w:i/>
                <w:sz w:val="8"/>
                <w:szCs w:val="10"/>
              </w:rPr>
            </w:pPr>
          </w:p>
          <w:p w14:paraId="31CC48C8" w14:textId="77777777" w:rsidR="00006E83" w:rsidRPr="00D0498B" w:rsidRDefault="00006E83" w:rsidP="00006E83">
            <w:pPr>
              <w:rPr>
                <w:rFonts w:eastAsia="Times New Roman"/>
                <w:b/>
                <w:color w:val="FF0000"/>
                <w:sz w:val="24"/>
                <w:szCs w:val="24"/>
              </w:rPr>
            </w:pPr>
            <w:r w:rsidRPr="00B94EC8">
              <w:rPr>
                <w:rFonts w:eastAsia="Times New Roman"/>
                <w:b/>
                <w:szCs w:val="24"/>
              </w:rPr>
              <w:t xml:space="preserve">Unlocking Learning: Science as a Lever for English Learner Equity </w:t>
            </w:r>
            <w:r w:rsidRPr="00D0498B">
              <w:rPr>
                <w:rFonts w:eastAsia="Times New Roman"/>
                <w:b/>
                <w:color w:val="FF0000"/>
                <w:sz w:val="24"/>
                <w:szCs w:val="24"/>
              </w:rPr>
              <w:t>(5-9)</w:t>
            </w:r>
          </w:p>
          <w:p w14:paraId="0510F82D" w14:textId="77777777" w:rsidR="00006E83" w:rsidRPr="00D0498B" w:rsidRDefault="009A2925" w:rsidP="00006E83">
            <w:pPr>
              <w:rPr>
                <w:rFonts w:eastAsia="Times New Roman"/>
                <w:b/>
                <w:sz w:val="20"/>
                <w:szCs w:val="24"/>
              </w:rPr>
            </w:pPr>
            <w:hyperlink r:id="rId76" w:history="1">
              <w:r w:rsidR="00006E83" w:rsidRPr="00D0498B">
                <w:rPr>
                  <w:rFonts w:eastAsia="Times New Roman"/>
                  <w:b/>
                  <w:color w:val="0000FF"/>
                  <w:sz w:val="20"/>
                  <w:szCs w:val="24"/>
                </w:rPr>
                <w:t>https://west.edtrust.org/resource/unlocking-learning-science-lever-english-learner-equity/</w:t>
              </w:r>
            </w:hyperlink>
            <w:r w:rsidR="00006E83" w:rsidRPr="00D0498B">
              <w:rPr>
                <w:rFonts w:eastAsia="Times New Roman"/>
                <w:b/>
                <w:sz w:val="20"/>
                <w:szCs w:val="24"/>
              </w:rPr>
              <w:t xml:space="preserve"> </w:t>
            </w:r>
          </w:p>
          <w:p w14:paraId="770D8FD1" w14:textId="77777777" w:rsidR="00006E83" w:rsidRDefault="00006E83" w:rsidP="00006E83">
            <w:pPr>
              <w:rPr>
                <w:rFonts w:eastAsia="Times New Roman"/>
                <w:i/>
                <w:sz w:val="20"/>
                <w:szCs w:val="24"/>
              </w:rPr>
            </w:pPr>
            <w:r>
              <w:rPr>
                <w:rFonts w:eastAsia="Times New Roman"/>
                <w:i/>
                <w:sz w:val="20"/>
                <w:szCs w:val="24"/>
              </w:rPr>
              <w:t>This</w:t>
            </w:r>
            <w:r w:rsidRPr="00D0498B">
              <w:rPr>
                <w:rFonts w:eastAsia="Times New Roman"/>
                <w:i/>
                <w:sz w:val="20"/>
                <w:szCs w:val="24"/>
              </w:rPr>
              <w:t xml:space="preserve"> January 2017 report lays out a blueprint for increasing access and achievement in science for young English learners. The report concludes with district-level and state-level recommendations, along with a series of questions for community stakeholders to ask in their advocacy for closing English learner achievement gaps in science</w:t>
            </w:r>
            <w:r>
              <w:rPr>
                <w:rFonts w:eastAsia="Times New Roman"/>
                <w:i/>
                <w:sz w:val="20"/>
                <w:szCs w:val="24"/>
              </w:rPr>
              <w:t>.</w:t>
            </w:r>
          </w:p>
          <w:p w14:paraId="7041B0B2" w14:textId="737A9181" w:rsidR="00006E83" w:rsidRPr="00C51789" w:rsidRDefault="00006E83" w:rsidP="009D6AC2">
            <w:pPr>
              <w:rPr>
                <w:i/>
                <w:sz w:val="20"/>
              </w:rPr>
            </w:pPr>
          </w:p>
        </w:tc>
      </w:tr>
      <w:tr w:rsidR="00AB4C2F" w14:paraId="7041B0E2" w14:textId="77777777" w:rsidTr="00006E83">
        <w:trPr>
          <w:gridAfter w:val="1"/>
          <w:wAfter w:w="139" w:type="dxa"/>
          <w:trHeight w:val="350"/>
        </w:trPr>
        <w:tc>
          <w:tcPr>
            <w:tcW w:w="540" w:type="dxa"/>
            <w:shd w:val="clear" w:color="auto" w:fill="000000" w:themeFill="text1"/>
          </w:tcPr>
          <w:p w14:paraId="7041B0E0" w14:textId="77777777" w:rsidR="00AB4C2F" w:rsidRDefault="005B49D4" w:rsidP="00AB4C2F">
            <w:pPr>
              <w:rPr>
                <w:b/>
                <w:sz w:val="24"/>
              </w:rPr>
            </w:pPr>
            <w:r>
              <w:lastRenderedPageBreak/>
              <w:br w:type="column"/>
            </w:r>
          </w:p>
        </w:tc>
        <w:tc>
          <w:tcPr>
            <w:tcW w:w="10391" w:type="dxa"/>
            <w:gridSpan w:val="2"/>
            <w:shd w:val="clear" w:color="auto" w:fill="DEEAF6" w:themeFill="accent1" w:themeFillTint="33"/>
          </w:tcPr>
          <w:p w14:paraId="7041B0E1" w14:textId="77777777" w:rsidR="00AB4C2F" w:rsidRDefault="00AB4C2F" w:rsidP="00AB4C2F">
            <w:pPr>
              <w:jc w:val="center"/>
              <w:rPr>
                <w:b/>
                <w:sz w:val="24"/>
              </w:rPr>
            </w:pPr>
            <w:r>
              <w:rPr>
                <w:b/>
                <w:sz w:val="24"/>
              </w:rPr>
              <w:t>SUPPORTING THE LEARNING AND DEVELOPMENT OF YOUNG DUAL LNGUAGE LEARNERS</w:t>
            </w:r>
          </w:p>
        </w:tc>
      </w:tr>
      <w:tr w:rsidR="00AB4C2F" w14:paraId="7041B102" w14:textId="77777777" w:rsidTr="00006E83">
        <w:trPr>
          <w:gridAfter w:val="1"/>
          <w:wAfter w:w="139" w:type="dxa"/>
          <w:cantSplit/>
          <w:trHeight w:val="530"/>
        </w:trPr>
        <w:tc>
          <w:tcPr>
            <w:tcW w:w="540" w:type="dxa"/>
            <w:shd w:val="clear" w:color="auto" w:fill="DEEAF6" w:themeFill="accent1" w:themeFillTint="33"/>
            <w:textDirection w:val="btLr"/>
          </w:tcPr>
          <w:p w14:paraId="7041B0E3" w14:textId="58A0CE4A" w:rsidR="00AB4C2F" w:rsidRDefault="00AB4C2F" w:rsidP="00AB4C2F">
            <w:pPr>
              <w:ind w:left="113" w:right="113"/>
              <w:jc w:val="center"/>
            </w:pPr>
            <w:r w:rsidRPr="00167574">
              <w:rPr>
                <w:b/>
                <w:caps/>
                <w:sz w:val="24"/>
              </w:rPr>
              <w:t xml:space="preserve">Print </w:t>
            </w:r>
            <w:r>
              <w:rPr>
                <w:b/>
                <w:caps/>
                <w:sz w:val="24"/>
              </w:rPr>
              <w:t>source</w:t>
            </w:r>
            <w:r w:rsidRPr="00167574">
              <w:rPr>
                <w:b/>
                <w:caps/>
                <w:sz w:val="24"/>
              </w:rPr>
              <w:t xml:space="preserve">s </w:t>
            </w:r>
            <w:r>
              <w:rPr>
                <w:b/>
                <w:caps/>
                <w:sz w:val="24"/>
              </w:rPr>
              <w:t xml:space="preserve"> </w:t>
            </w:r>
          </w:p>
        </w:tc>
        <w:tc>
          <w:tcPr>
            <w:tcW w:w="10391" w:type="dxa"/>
            <w:gridSpan w:val="2"/>
            <w:shd w:val="clear" w:color="auto" w:fill="FFFFFF" w:themeFill="background1"/>
          </w:tcPr>
          <w:p w14:paraId="7041B0FC" w14:textId="77777777" w:rsidR="00A12126" w:rsidRDefault="00A12126" w:rsidP="00A12126">
            <w:pPr>
              <w:rPr>
                <w:rFonts w:asciiTheme="minorHAnsi" w:eastAsiaTheme="minorHAnsi" w:hAnsiTheme="minorHAnsi" w:cstheme="minorBidi"/>
                <w:b/>
                <w:color w:val="FF0000"/>
              </w:rPr>
            </w:pPr>
            <w:r w:rsidRPr="0093223A">
              <w:rPr>
                <w:b/>
              </w:rPr>
              <w:t xml:space="preserve">What Teachers Need to Know About Language </w:t>
            </w:r>
            <w:hyperlink r:id="rId77" w:history="1">
              <w:r w:rsidRPr="0093223A">
                <w:rPr>
                  <w:rStyle w:val="Hyperlink"/>
                  <w:b/>
                  <w:sz w:val="20"/>
                  <w:u w:val="none"/>
                </w:rPr>
                <w:t>http://files.eric.ed.gov/fulltext/ED444379.pdf</w:t>
              </w:r>
            </w:hyperlink>
            <w:r w:rsidRPr="00081695">
              <w:rPr>
                <w:rStyle w:val="Hyperlink"/>
                <w:b/>
                <w:sz w:val="20"/>
                <w:u w:val="none"/>
              </w:rPr>
              <w:t xml:space="preserve"> </w:t>
            </w:r>
            <w:r>
              <w:rPr>
                <w:rFonts w:asciiTheme="minorHAnsi" w:eastAsiaTheme="minorHAnsi" w:hAnsiTheme="minorHAnsi" w:cstheme="minorBidi"/>
                <w:b/>
                <w:color w:val="FF0000"/>
              </w:rPr>
              <w:t>(0-9)</w:t>
            </w:r>
          </w:p>
          <w:p w14:paraId="7041B0FD" w14:textId="77777777" w:rsidR="00A12126" w:rsidRDefault="00A12126" w:rsidP="00E23157">
            <w:pPr>
              <w:rPr>
                <w:rFonts w:asciiTheme="minorHAnsi" w:eastAsiaTheme="minorHAnsi" w:hAnsiTheme="minorHAnsi" w:cstheme="minorBidi"/>
                <w:i/>
                <w:sz w:val="20"/>
              </w:rPr>
            </w:pPr>
            <w:r>
              <w:rPr>
                <w:rFonts w:asciiTheme="minorHAnsi" w:eastAsiaTheme="minorHAnsi" w:hAnsiTheme="minorHAnsi" w:cstheme="minorBidi"/>
                <w:i/>
                <w:sz w:val="20"/>
              </w:rPr>
              <w:t>This paper lays out a rationale for why current and prospective teachers need to know more about language, and what specific sorts of knowledge they need to support children who are dual language learners. Requisite knowledge about oral language, oral language used in formal and academic contexts, and written language is discussed.</w:t>
            </w:r>
          </w:p>
          <w:p w14:paraId="7041B0FE" w14:textId="77777777" w:rsidR="00A12126" w:rsidRPr="00A12126" w:rsidRDefault="00A12126" w:rsidP="00E23157">
            <w:pPr>
              <w:rPr>
                <w:rFonts w:asciiTheme="minorHAnsi" w:eastAsiaTheme="minorHAnsi" w:hAnsiTheme="minorHAnsi" w:cstheme="minorBidi"/>
                <w:i/>
                <w:sz w:val="8"/>
                <w:szCs w:val="8"/>
              </w:rPr>
            </w:pPr>
          </w:p>
          <w:p w14:paraId="2A3E120F" w14:textId="77777777" w:rsidR="005749C3" w:rsidRDefault="00A12126" w:rsidP="00A12126">
            <w:pPr>
              <w:outlineLvl w:val="2"/>
              <w:rPr>
                <w:rFonts w:asciiTheme="minorHAnsi" w:eastAsiaTheme="minorHAnsi" w:hAnsiTheme="minorHAnsi" w:cstheme="minorBidi"/>
                <w:b/>
                <w:color w:val="FF0000"/>
              </w:rPr>
            </w:pPr>
            <w:r w:rsidRPr="0093223A">
              <w:rPr>
                <w:b/>
              </w:rPr>
              <w:t>When Learning a Second Language Means Losing the First</w:t>
            </w:r>
            <w:r w:rsidRPr="0093223A">
              <w:rPr>
                <w:rFonts w:ascii="Arial" w:eastAsia="Times New Roman" w:hAnsi="Arial" w:cs="Arial"/>
                <w:sz w:val="30"/>
                <w:szCs w:val="30"/>
              </w:rPr>
              <w:t xml:space="preserve"> </w:t>
            </w:r>
            <w:r>
              <w:rPr>
                <w:rFonts w:asciiTheme="minorHAnsi" w:eastAsiaTheme="minorHAnsi" w:hAnsiTheme="minorHAnsi" w:cstheme="minorBidi"/>
                <w:b/>
                <w:color w:val="FF0000"/>
              </w:rPr>
              <w:t xml:space="preserve">(0-9) </w:t>
            </w:r>
          </w:p>
          <w:p w14:paraId="195B9F0A" w14:textId="4E311236" w:rsidR="005749C3" w:rsidRPr="005749C3" w:rsidRDefault="009A2925" w:rsidP="00A12126">
            <w:pPr>
              <w:outlineLvl w:val="2"/>
              <w:rPr>
                <w:rStyle w:val="Hyperlink"/>
                <w:rFonts w:asciiTheme="minorHAnsi" w:eastAsia="Times New Roman" w:hAnsiTheme="minorHAnsi" w:cs="Arial"/>
                <w:b/>
                <w:sz w:val="20"/>
                <w:szCs w:val="20"/>
                <w:u w:val="none"/>
              </w:rPr>
            </w:pPr>
            <w:hyperlink r:id="rId78" w:history="1">
              <w:r w:rsidR="005749C3" w:rsidRPr="005749C3">
                <w:rPr>
                  <w:rStyle w:val="Hyperlink"/>
                  <w:rFonts w:asciiTheme="minorHAnsi" w:eastAsia="Times New Roman" w:hAnsiTheme="minorHAnsi" w:cs="Arial"/>
                  <w:b/>
                  <w:sz w:val="20"/>
                  <w:szCs w:val="20"/>
                  <w:u w:val="none"/>
                </w:rPr>
                <w:t>http://somalikidsbook.com/wp-content/uploads/2015/03/When-second-language-mean-losing-first-.pdf</w:t>
              </w:r>
            </w:hyperlink>
          </w:p>
          <w:p w14:paraId="7041B100" w14:textId="4B947E61" w:rsidR="00A12126" w:rsidRPr="0093223A" w:rsidRDefault="00A12126" w:rsidP="00A12126">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society as a whole. </w:t>
            </w:r>
          </w:p>
          <w:p w14:paraId="1FDB1FE6" w14:textId="77777777" w:rsidR="00A12126" w:rsidRPr="00D6013D" w:rsidRDefault="00A12126" w:rsidP="00E23157">
            <w:pPr>
              <w:rPr>
                <w:i/>
                <w:sz w:val="8"/>
                <w:highlight w:val="cyan"/>
              </w:rPr>
            </w:pPr>
          </w:p>
          <w:p w14:paraId="34636D6F" w14:textId="77777777" w:rsidR="00D6013D" w:rsidRDefault="00D6013D" w:rsidP="00D6013D">
            <w:pPr>
              <w:pStyle w:val="Default"/>
              <w:rPr>
                <w:rFonts w:asciiTheme="minorHAnsi" w:hAnsiTheme="minorHAnsi"/>
                <w:b/>
                <w:color w:val="FF0000"/>
                <w:sz w:val="20"/>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r w:rsidRPr="00D4480E">
              <w:rPr>
                <w:rFonts w:asciiTheme="minorHAnsi" w:hAnsiTheme="minorHAnsi"/>
                <w:b/>
                <w:color w:val="FF0000"/>
                <w:sz w:val="20"/>
              </w:rPr>
              <w:t xml:space="preserve">(0-5) </w:t>
            </w:r>
          </w:p>
          <w:p w14:paraId="6569FB9C" w14:textId="77777777" w:rsidR="00D6013D" w:rsidRPr="00D6013D" w:rsidRDefault="009A2925" w:rsidP="00D6013D">
            <w:pPr>
              <w:pStyle w:val="Default"/>
              <w:rPr>
                <w:rStyle w:val="Hyperlink"/>
                <w:rFonts w:asciiTheme="minorHAnsi" w:hAnsiTheme="minorHAnsi"/>
                <w:b/>
                <w:sz w:val="20"/>
                <w:u w:val="none"/>
              </w:rPr>
            </w:pPr>
            <w:hyperlink r:id="rId79" w:history="1">
              <w:r w:rsidR="00D6013D" w:rsidRPr="00D6013D">
                <w:rPr>
                  <w:rStyle w:val="Hyperlink"/>
                  <w:rFonts w:asciiTheme="minorHAnsi" w:hAnsiTheme="minorHAnsi"/>
                  <w:b/>
                  <w:sz w:val="20"/>
                  <w:u w:val="none"/>
                </w:rPr>
                <w:t>http://www.southernearlychildhood.org/upload/</w:t>
              </w:r>
              <w:r w:rsidR="00D6013D" w:rsidRPr="00D6013D">
                <w:rPr>
                  <w:rStyle w:val="Hyperlink"/>
                  <w:rFonts w:asciiTheme="minorHAnsi" w:hAnsiTheme="minorHAnsi"/>
                  <w:b/>
                  <w:sz w:val="20"/>
                  <w:u w:val="none"/>
                </w:rPr>
                <w:br/>
                <w:t>pdf/Working_Effectively_With_Interpreters_Anarella_Cellitti_Volume_38_Issue_1_1.pdf</w:t>
              </w:r>
            </w:hyperlink>
          </w:p>
          <w:p w14:paraId="2DE68A08" w14:textId="77777777" w:rsidR="00D6013D" w:rsidRPr="00D4480E" w:rsidRDefault="00D6013D" w:rsidP="00D6013D">
            <w:pPr>
              <w:rPr>
                <w:rFonts w:asciiTheme="minorHAnsi" w:eastAsia="Times New Roman" w:hAnsiTheme="minorHAnsi"/>
                <w:i/>
                <w:sz w:val="20"/>
                <w:szCs w:val="20"/>
              </w:rPr>
            </w:pPr>
            <w:r w:rsidRPr="00D4480E">
              <w:rPr>
                <w:rStyle w:val="Hyperlink"/>
                <w:rFonts w:asciiTheme="minorHAnsi" w:hAnsiTheme="minorHAnsi"/>
                <w:i/>
                <w:color w:val="auto"/>
                <w:sz w:val="20"/>
                <w:szCs w:val="20"/>
                <w:u w:val="none"/>
              </w:rPr>
              <w:t xml:space="preserve">This article highlights the ground rules for how </w:t>
            </w:r>
            <w:r w:rsidRPr="00D4480E">
              <w:rPr>
                <w:rFonts w:asciiTheme="minorHAnsi" w:eastAsia="Times New Roman" w:hAnsiTheme="minorHAnsi"/>
                <w:i/>
                <w:sz w:val="20"/>
                <w:szCs w:val="20"/>
              </w:rPr>
              <w:t>interpreters can help bridge cultures to assure high-quality learning experiences for young children.</w:t>
            </w:r>
          </w:p>
          <w:p w14:paraId="75913D15" w14:textId="77777777" w:rsidR="00D6013D" w:rsidRPr="00B5512D" w:rsidRDefault="00D6013D" w:rsidP="00E23157">
            <w:pPr>
              <w:rPr>
                <w:i/>
                <w:sz w:val="8"/>
                <w:highlight w:val="cyan"/>
              </w:rPr>
            </w:pPr>
          </w:p>
          <w:p w14:paraId="5FE13B20" w14:textId="77777777" w:rsidR="00B5512D" w:rsidRDefault="00B5512D" w:rsidP="00B5512D">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14:paraId="4E8B7503" w14:textId="77777777" w:rsidR="00ED35B1" w:rsidRDefault="00ED35B1" w:rsidP="00B5512D">
            <w:pPr>
              <w:rPr>
                <w:rStyle w:val="Hyperlink"/>
                <w:rFonts w:asciiTheme="minorHAnsi" w:eastAsia="Times New Roman" w:hAnsiTheme="minorHAnsi"/>
                <w:b/>
                <w:bCs/>
                <w:sz w:val="20"/>
                <w:szCs w:val="27"/>
                <w:u w:val="none"/>
              </w:rPr>
            </w:pPr>
            <w:r w:rsidRPr="00ED35B1">
              <w:rPr>
                <w:rStyle w:val="Hyperlink"/>
                <w:rFonts w:asciiTheme="minorHAnsi" w:eastAsia="Times New Roman" w:hAnsiTheme="minorHAnsi"/>
                <w:b/>
                <w:bCs/>
                <w:sz w:val="20"/>
                <w:szCs w:val="27"/>
                <w:u w:val="none"/>
              </w:rPr>
              <w:t xml:space="preserve">https://www.cde.state.co.us/early/youngduallanguagelearners </w:t>
            </w:r>
          </w:p>
          <w:p w14:paraId="7D0CF805" w14:textId="165B7B07" w:rsidR="00B5512D" w:rsidRDefault="00B5512D" w:rsidP="00B5512D">
            <w:pPr>
              <w:rPr>
                <w:rFonts w:asciiTheme="minorHAnsi" w:eastAsia="Times New Roman" w:hAnsiTheme="minorHAnsi" w:cs="Arial"/>
                <w:i/>
                <w:sz w:val="20"/>
                <w:szCs w:val="20"/>
              </w:rPr>
            </w:pPr>
            <w:r>
              <w:rPr>
                <w:rFonts w:asciiTheme="minorHAnsi" w:eastAsia="Times New Roman" w:hAnsiTheme="minorHAnsi" w:cs="Arial"/>
                <w:i/>
                <w:sz w:val="20"/>
                <w:szCs w:val="20"/>
              </w:rPr>
              <w:t>This helpful document offers suggestions for how</w:t>
            </w:r>
            <w:r w:rsidRPr="00CC40AA">
              <w:rPr>
                <w:rFonts w:asciiTheme="minorHAnsi" w:eastAsia="Times New Roman" w:hAnsiTheme="minorHAnsi" w:cs="Arial"/>
                <w:i/>
                <w:sz w:val="20"/>
                <w:szCs w:val="20"/>
              </w:rPr>
              <w:t xml:space="preserve"> practitioners can “put together the puzzle” of </w:t>
            </w:r>
            <w:r>
              <w:rPr>
                <w:rFonts w:asciiTheme="minorHAnsi" w:eastAsia="Times New Roman" w:hAnsiTheme="minorHAnsi" w:cs="Arial"/>
                <w:i/>
                <w:sz w:val="20"/>
                <w:szCs w:val="20"/>
              </w:rPr>
              <w:t>a child’s</w:t>
            </w:r>
            <w:r w:rsidRPr="00CC40AA">
              <w:rPr>
                <w:rFonts w:asciiTheme="minorHAnsi" w:eastAsia="Times New Roman" w:hAnsiTheme="minorHAnsi" w:cs="Arial"/>
                <w:i/>
                <w:sz w:val="20"/>
                <w:szCs w:val="20"/>
              </w:rPr>
              <w:t xml:space="preserve"> languages and use this information for curriculum planning, individualizing and</w:t>
            </w:r>
            <w:r>
              <w:rPr>
                <w:rFonts w:asciiTheme="minorHAnsi" w:eastAsia="Times New Roman" w:hAnsiTheme="minorHAnsi" w:cs="Arial"/>
                <w:i/>
                <w:sz w:val="20"/>
                <w:szCs w:val="20"/>
              </w:rPr>
              <w:t xml:space="preserve"> supporting continued progress.</w:t>
            </w:r>
          </w:p>
          <w:p w14:paraId="7593C3DC" w14:textId="77777777" w:rsidR="00B5512D" w:rsidRPr="00B5512D" w:rsidRDefault="00B5512D" w:rsidP="00B5512D">
            <w:pPr>
              <w:rPr>
                <w:rFonts w:asciiTheme="minorHAnsi" w:eastAsia="Times New Roman" w:hAnsiTheme="minorHAnsi" w:cs="Arial"/>
                <w:i/>
                <w:sz w:val="8"/>
                <w:szCs w:val="20"/>
              </w:rPr>
            </w:pPr>
          </w:p>
          <w:p w14:paraId="40CDCC6D" w14:textId="77777777" w:rsidR="00B5512D" w:rsidRDefault="00B5512D" w:rsidP="00B5512D">
            <w:pPr>
              <w:outlineLvl w:val="0"/>
              <w:rPr>
                <w:b/>
                <w:bCs/>
                <w:color w:val="FF0000"/>
                <w:kern w:val="36"/>
              </w:rPr>
            </w:pPr>
            <w:r w:rsidRPr="00956FC1">
              <w:rPr>
                <w:b/>
                <w:bCs/>
                <w:kern w:val="36"/>
                <w:highlight w:val="yellow"/>
              </w:rPr>
              <w:t>Unlocking Learning II: Math as a Lever for English Learner Equity</w:t>
            </w:r>
            <w:r w:rsidRPr="1EF1003F">
              <w:rPr>
                <w:rFonts w:ascii="Times New Roman" w:eastAsia="Times New Roman" w:hAnsi="Times New Roman"/>
                <w:b/>
                <w:bCs/>
                <w:kern w:val="36"/>
              </w:rPr>
              <w:t xml:space="preserve">  </w:t>
            </w:r>
            <w:r w:rsidRPr="1EF1003F">
              <w:rPr>
                <w:b/>
                <w:bCs/>
                <w:color w:val="FF0000"/>
                <w:kern w:val="36"/>
              </w:rPr>
              <w:t>(5-9)</w:t>
            </w:r>
          </w:p>
          <w:p w14:paraId="32285507" w14:textId="77777777" w:rsidR="00B5512D" w:rsidRPr="00956FC1" w:rsidRDefault="009A2925" w:rsidP="00B5512D">
            <w:pPr>
              <w:outlineLvl w:val="0"/>
              <w:rPr>
                <w:rFonts w:asciiTheme="minorHAnsi" w:eastAsia="Times New Roman" w:hAnsiTheme="minorHAnsi"/>
                <w:b/>
                <w:bCs/>
                <w:color w:val="FF0000"/>
                <w:sz w:val="20"/>
              </w:rPr>
            </w:pPr>
            <w:hyperlink r:id="rId80" w:history="1">
              <w:r w:rsidR="00B5512D" w:rsidRPr="00956FC1">
                <w:rPr>
                  <w:rStyle w:val="Hyperlink"/>
                  <w:rFonts w:asciiTheme="minorHAnsi" w:eastAsia="Times New Roman" w:hAnsiTheme="minorHAnsi"/>
                  <w:b/>
                  <w:bCs/>
                  <w:sz w:val="20"/>
                  <w:u w:val="none"/>
                </w:rPr>
                <w:t>https://29v0kg31gs803wndhe1sj1hd-wpengine.netdna-ssl.com/wp-content/uploads/sites/3/2018/03/Ed-Trust-West-Unlocking-Learning-II-Report.pdf</w:t>
              </w:r>
            </w:hyperlink>
          </w:p>
          <w:p w14:paraId="7041B101" w14:textId="102FFB1D" w:rsidR="00B5512D" w:rsidRPr="00B5512D" w:rsidRDefault="00B5512D" w:rsidP="00B5512D">
            <w:pPr>
              <w:rPr>
                <w:rFonts w:ascii="Times New Roman" w:eastAsia="Times New Roman" w:hAnsi="Times New Roman"/>
                <w:i/>
                <w:iCs/>
                <w:sz w:val="20"/>
                <w:szCs w:val="20"/>
              </w:rPr>
            </w:pPr>
            <w:r w:rsidRPr="1EF1003F">
              <w:rPr>
                <w:i/>
                <w:iCs/>
                <w:sz w:val="20"/>
                <w:szCs w:val="20"/>
              </w:rPr>
              <w:t>While this set of resources highlights how students learning English are faring in math classrooms across California, the evidence-based practices described and resources offered have application anywhere</w:t>
            </w:r>
            <w:r w:rsidRPr="1EF1003F">
              <w:rPr>
                <w:rFonts w:ascii="Times New Roman" w:eastAsia="Times New Roman" w:hAnsi="Times New Roman"/>
                <w:i/>
                <w:iCs/>
                <w:sz w:val="20"/>
                <w:szCs w:val="20"/>
              </w:rPr>
              <w:t xml:space="preserve">. </w:t>
            </w:r>
            <w:r w:rsidRPr="1EF1003F">
              <w:rPr>
                <w:i/>
                <w:iCs/>
                <w:sz w:val="20"/>
                <w:szCs w:val="20"/>
              </w:rPr>
              <w:t xml:space="preserve">A report outlines four research-supported promising practices: 1) honoring students’ backgrounds; 2) providing access to rigorous courses; 3) integrating English language development, and 4) professional learning for teachers. Additional resources include a 2-page executive </w:t>
            </w:r>
            <w:r w:rsidRPr="00956FC1">
              <w:rPr>
                <w:i/>
                <w:iCs/>
                <w:sz w:val="20"/>
                <w:szCs w:val="20"/>
                <w:highlight w:val="yellow"/>
              </w:rPr>
              <w:t>summary in English and Spanish</w:t>
            </w:r>
            <w:r w:rsidRPr="1EF1003F">
              <w:rPr>
                <w:i/>
                <w:iCs/>
                <w:sz w:val="20"/>
                <w:szCs w:val="20"/>
              </w:rPr>
              <w:t>, additional resources, and a math equity toolkit.</w:t>
            </w:r>
          </w:p>
        </w:tc>
      </w:tr>
      <w:tr w:rsidR="005749C3" w14:paraId="3B6186E1" w14:textId="77777777" w:rsidTr="00006E83">
        <w:trPr>
          <w:gridAfter w:val="1"/>
          <w:wAfter w:w="139" w:type="dxa"/>
          <w:cantSplit/>
          <w:trHeight w:val="530"/>
        </w:trPr>
        <w:tc>
          <w:tcPr>
            <w:tcW w:w="540" w:type="dxa"/>
            <w:shd w:val="clear" w:color="auto" w:fill="DEEAF6" w:themeFill="accent1" w:themeFillTint="33"/>
            <w:textDirection w:val="btLr"/>
          </w:tcPr>
          <w:p w14:paraId="76A6D2EF" w14:textId="037BD694" w:rsidR="005749C3" w:rsidRPr="00167574" w:rsidRDefault="005749C3" w:rsidP="00AB4C2F">
            <w:pPr>
              <w:ind w:left="113" w:right="113"/>
              <w:jc w:val="center"/>
              <w:rPr>
                <w:b/>
                <w:caps/>
                <w:sz w:val="24"/>
              </w:rPr>
            </w:pPr>
            <w:r>
              <w:rPr>
                <w:b/>
                <w:caps/>
                <w:sz w:val="24"/>
              </w:rPr>
              <w:t>Audiovisual</w:t>
            </w:r>
          </w:p>
        </w:tc>
        <w:tc>
          <w:tcPr>
            <w:tcW w:w="10391" w:type="dxa"/>
            <w:gridSpan w:val="2"/>
            <w:shd w:val="clear" w:color="auto" w:fill="FFFFFF" w:themeFill="background1"/>
          </w:tcPr>
          <w:p w14:paraId="5E067DBD" w14:textId="61D09CD3" w:rsidR="005749C3" w:rsidRDefault="005749C3" w:rsidP="005749C3">
            <w:pPr>
              <w:rPr>
                <w:b/>
                <w:bCs/>
                <w:color w:val="FF0000"/>
              </w:rPr>
            </w:pPr>
            <w:r>
              <w:rPr>
                <w:b/>
                <w:bCs/>
              </w:rPr>
              <w:t xml:space="preserve">Bilingualism and Assessment in Early Childhood Special Education </w:t>
            </w:r>
            <w:r>
              <w:rPr>
                <w:b/>
                <w:bCs/>
                <w:color w:val="FF0000"/>
              </w:rPr>
              <w:t>(0-5)</w:t>
            </w:r>
          </w:p>
          <w:p w14:paraId="3A12B1F9" w14:textId="77777777" w:rsidR="005749C3" w:rsidRPr="00B6428D" w:rsidRDefault="009A2925" w:rsidP="005749C3">
            <w:pPr>
              <w:rPr>
                <w:b/>
                <w:bCs/>
                <w:sz w:val="20"/>
                <w:szCs w:val="20"/>
              </w:rPr>
            </w:pPr>
            <w:hyperlink r:id="rId81" w:history="1">
              <w:r w:rsidR="005749C3" w:rsidRPr="00B6428D">
                <w:rPr>
                  <w:rStyle w:val="Hyperlink"/>
                  <w:b/>
                  <w:bCs/>
                  <w:color w:val="0000FF"/>
                  <w:sz w:val="20"/>
                  <w:szCs w:val="20"/>
                  <w:u w:val="none"/>
                </w:rPr>
                <w:t>https://militaryfamilies.extension.org/2017/04/26/fdei-ask-the-expert-vlog-bilingualism-and-assessment-in-early-childhood-special-education/</w:t>
              </w:r>
            </w:hyperlink>
          </w:p>
          <w:p w14:paraId="7A427006" w14:textId="22B7DF53" w:rsidR="005749C3" w:rsidRDefault="005749C3" w:rsidP="005749C3">
            <w:pPr>
              <w:rPr>
                <w:i/>
                <w:sz w:val="20"/>
              </w:rPr>
            </w:pPr>
            <w:r w:rsidRPr="00B6428D">
              <w:rPr>
                <w:i/>
                <w:sz w:val="20"/>
              </w:rPr>
              <w:t>In this vlog, Greg Cheatham (University of Kansas) discusses bilingualism and assessment and offers tips on working with families who have home languages other than English.</w:t>
            </w:r>
          </w:p>
          <w:p w14:paraId="02FF389D" w14:textId="77777777" w:rsidR="00E53DC4" w:rsidRPr="00E53DC4" w:rsidRDefault="00E53DC4" w:rsidP="005749C3">
            <w:pPr>
              <w:rPr>
                <w:i/>
                <w:sz w:val="8"/>
              </w:rPr>
            </w:pPr>
          </w:p>
          <w:p w14:paraId="1366607C" w14:textId="77777777" w:rsidR="00E53DC4" w:rsidRDefault="00E53DC4" w:rsidP="00E53DC4">
            <w:pPr>
              <w:rPr>
                <w:rFonts w:eastAsiaTheme="minorHAnsi"/>
                <w:b/>
                <w:bCs/>
                <w:color w:val="FF0000"/>
              </w:rPr>
            </w:pPr>
            <w:r>
              <w:rPr>
                <w:b/>
                <w:bCs/>
              </w:rPr>
              <w:t xml:space="preserve">Bilingualism &amp; Young Children with Disabilities </w:t>
            </w:r>
            <w:r>
              <w:rPr>
                <w:b/>
                <w:bCs/>
                <w:color w:val="FF0000"/>
              </w:rPr>
              <w:t>(0-5)</w:t>
            </w:r>
          </w:p>
          <w:p w14:paraId="59902B85" w14:textId="77777777" w:rsidR="00E53DC4" w:rsidRPr="00B6428D" w:rsidRDefault="009A2925" w:rsidP="00E53DC4">
            <w:pPr>
              <w:rPr>
                <w:b/>
                <w:bCs/>
                <w:sz w:val="20"/>
                <w:szCs w:val="20"/>
              </w:rPr>
            </w:pPr>
            <w:hyperlink r:id="rId82" w:history="1">
              <w:r w:rsidR="00E53DC4" w:rsidRPr="00B6428D">
                <w:rPr>
                  <w:rStyle w:val="Hyperlink"/>
                  <w:b/>
                  <w:bCs/>
                  <w:color w:val="0000FF"/>
                  <w:sz w:val="20"/>
                  <w:szCs w:val="20"/>
                  <w:u w:val="none"/>
                </w:rPr>
                <w:t>https://militaryfamilies.extension.org/2017/04/19/fdei-ask-the-expert-vlog-bilingualism-young-children-with-disabilities/</w:t>
              </w:r>
            </w:hyperlink>
          </w:p>
          <w:p w14:paraId="695090BE" w14:textId="77777777" w:rsidR="005749C3" w:rsidRDefault="00E53DC4" w:rsidP="00FD5154">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p w14:paraId="3A8E14AD" w14:textId="77777777" w:rsidR="00006E83" w:rsidRPr="00006E83" w:rsidRDefault="00006E83" w:rsidP="00FD5154">
            <w:pPr>
              <w:rPr>
                <w:i/>
                <w:sz w:val="10"/>
                <w:szCs w:val="12"/>
              </w:rPr>
            </w:pPr>
          </w:p>
          <w:p w14:paraId="23B7CC27" w14:textId="77777777" w:rsidR="00006E83" w:rsidRDefault="009A2925" w:rsidP="00006E83">
            <w:pPr>
              <w:rPr>
                <w:b/>
                <w:color w:val="FF0000"/>
              </w:rPr>
            </w:pPr>
            <w:hyperlink r:id="rId83" w:tgtFrame="_blank" w:history="1">
              <w:r w:rsidR="00006E83">
                <w:rPr>
                  <w:rFonts w:cstheme="minorHAnsi"/>
                  <w:b/>
                </w:rPr>
                <w:t>Building</w:t>
              </w:r>
              <w:r w:rsidR="00006E83" w:rsidRPr="00CF57B6">
                <w:rPr>
                  <w:rFonts w:cstheme="minorHAnsi"/>
                  <w:b/>
                </w:rPr>
                <w:t xml:space="preserve"> Language Through Thematic Learning</w:t>
              </w:r>
            </w:hyperlink>
            <w:r w:rsidR="00006E83" w:rsidRPr="004F3A2E">
              <w:rPr>
                <w:rFonts w:ascii="Times New Roman" w:eastAsia="Times New Roman" w:hAnsi="Times New Roman"/>
                <w:color w:val="0000FF"/>
                <w:sz w:val="24"/>
                <w:szCs w:val="24"/>
              </w:rPr>
              <w:t xml:space="preserve"> </w:t>
            </w:r>
            <w:r w:rsidR="00006E83" w:rsidRPr="00FE319F">
              <w:rPr>
                <w:b/>
                <w:color w:val="FF0000"/>
              </w:rPr>
              <w:t>(3-5)</w:t>
            </w:r>
            <w:r w:rsidR="00006E83">
              <w:rPr>
                <w:b/>
                <w:color w:val="FF0000"/>
              </w:rPr>
              <w:t xml:space="preserve"> </w:t>
            </w:r>
          </w:p>
          <w:p w14:paraId="5D1FB50F" w14:textId="77777777" w:rsidR="00006E83" w:rsidRPr="00CF57B6" w:rsidRDefault="009A2925" w:rsidP="00006E83">
            <w:pPr>
              <w:rPr>
                <w:rFonts w:asciiTheme="minorHAnsi" w:eastAsia="Times New Roman" w:hAnsiTheme="minorHAnsi"/>
                <w:sz w:val="20"/>
                <w:szCs w:val="24"/>
              </w:rPr>
            </w:pPr>
            <w:hyperlink r:id="rId84" w:history="1">
              <w:r w:rsidR="00006E83" w:rsidRPr="00CF57B6">
                <w:rPr>
                  <w:rStyle w:val="Hyperlink"/>
                  <w:rFonts w:asciiTheme="minorHAnsi" w:eastAsia="Times New Roman" w:hAnsiTheme="minorHAnsi"/>
                  <w:b/>
                  <w:sz w:val="20"/>
                  <w:szCs w:val="24"/>
                  <w:u w:val="none"/>
                </w:rPr>
                <w:t>https://www.teachingchannel.org/videos/dual-language-programs</w:t>
              </w:r>
            </w:hyperlink>
          </w:p>
          <w:p w14:paraId="2471D678" w14:textId="77777777" w:rsidR="00006E83" w:rsidRDefault="00006E83" w:rsidP="00006E83">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3E3D8127" w14:textId="77777777" w:rsidR="00006E83" w:rsidRPr="00A12126" w:rsidRDefault="00006E83" w:rsidP="00006E83">
            <w:pPr>
              <w:rPr>
                <w:rFonts w:asciiTheme="minorHAnsi" w:eastAsia="Times New Roman" w:hAnsiTheme="minorHAnsi"/>
                <w:i/>
                <w:sz w:val="8"/>
                <w:szCs w:val="8"/>
              </w:rPr>
            </w:pPr>
          </w:p>
          <w:p w14:paraId="58907A8D" w14:textId="77777777" w:rsidR="00006E83" w:rsidRDefault="009A2925" w:rsidP="00006E83">
            <w:pPr>
              <w:rPr>
                <w:b/>
                <w:color w:val="FF0000"/>
              </w:rPr>
            </w:pPr>
            <w:hyperlink r:id="rId85" w:tgtFrame="_blank" w:history="1">
              <w:r w:rsidR="00006E83">
                <w:rPr>
                  <w:rFonts w:cstheme="minorHAnsi"/>
                  <w:b/>
                </w:rPr>
                <w:t>Building</w:t>
              </w:r>
              <w:r w:rsidR="00006E83" w:rsidRPr="00CF57B6">
                <w:rPr>
                  <w:rFonts w:cstheme="minorHAnsi"/>
                  <w:b/>
                </w:rPr>
                <w:t xml:space="preserve"> Language Through Thematic Learning</w:t>
              </w:r>
            </w:hyperlink>
            <w:r w:rsidR="00006E83" w:rsidRPr="004F3A2E">
              <w:rPr>
                <w:rFonts w:ascii="Times New Roman" w:eastAsia="Times New Roman" w:hAnsi="Times New Roman"/>
                <w:color w:val="0000FF"/>
                <w:sz w:val="24"/>
                <w:szCs w:val="24"/>
              </w:rPr>
              <w:t xml:space="preserve"> </w:t>
            </w:r>
            <w:r w:rsidR="00006E83" w:rsidRPr="00FE319F">
              <w:rPr>
                <w:b/>
                <w:color w:val="FF0000"/>
              </w:rPr>
              <w:t>(3-5)</w:t>
            </w:r>
          </w:p>
          <w:p w14:paraId="39BA54B4" w14:textId="77777777" w:rsidR="00006E83" w:rsidRPr="00CF57B6" w:rsidRDefault="009A2925" w:rsidP="00006E83">
            <w:pPr>
              <w:rPr>
                <w:rFonts w:asciiTheme="minorHAnsi" w:eastAsia="Times New Roman" w:hAnsiTheme="minorHAnsi"/>
                <w:sz w:val="20"/>
                <w:szCs w:val="24"/>
              </w:rPr>
            </w:pPr>
            <w:hyperlink r:id="rId86" w:history="1">
              <w:r w:rsidR="00006E83" w:rsidRPr="00CF57B6">
                <w:rPr>
                  <w:rStyle w:val="Hyperlink"/>
                  <w:rFonts w:asciiTheme="minorHAnsi" w:eastAsia="Times New Roman" w:hAnsiTheme="minorHAnsi"/>
                  <w:b/>
                  <w:sz w:val="20"/>
                  <w:szCs w:val="24"/>
                  <w:u w:val="none"/>
                </w:rPr>
                <w:t>https://www.teachingchannel.org/videos/dual-language-programs</w:t>
              </w:r>
            </w:hyperlink>
          </w:p>
          <w:p w14:paraId="3C50634B" w14:textId="77777777" w:rsidR="00006E83" w:rsidRPr="00CF57B6" w:rsidRDefault="00006E83" w:rsidP="00006E83">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14:paraId="72FE0F48" w14:textId="77777777" w:rsidR="00006E83" w:rsidRPr="00744FD3" w:rsidRDefault="00006E83" w:rsidP="00006E83">
            <w:pPr>
              <w:rPr>
                <w:rFonts w:cstheme="minorHAnsi"/>
                <w:b/>
                <w:sz w:val="8"/>
                <w:szCs w:val="8"/>
              </w:rPr>
            </w:pPr>
          </w:p>
          <w:p w14:paraId="179D3199" w14:textId="77777777" w:rsidR="00006E83" w:rsidRDefault="00006E83" w:rsidP="00006E83">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14:paraId="0484788D" w14:textId="77777777" w:rsidR="00006E83" w:rsidRPr="004F3A2E" w:rsidRDefault="009A2925" w:rsidP="00006E83">
            <w:pPr>
              <w:rPr>
                <w:rFonts w:asciiTheme="minorHAnsi" w:eastAsiaTheme="minorHAnsi" w:hAnsiTheme="minorHAnsi" w:cstheme="minorBidi"/>
                <w:b/>
                <w:sz w:val="20"/>
              </w:rPr>
            </w:pPr>
            <w:hyperlink r:id="rId87" w:history="1">
              <w:r w:rsidR="00006E83" w:rsidRPr="004F3A2E">
                <w:rPr>
                  <w:rFonts w:asciiTheme="minorHAnsi" w:eastAsiaTheme="minorHAnsi" w:hAnsiTheme="minorHAnsi" w:cstheme="minorBidi"/>
                  <w:b/>
                  <w:color w:val="0563C1" w:themeColor="hyperlink"/>
                  <w:sz w:val="20"/>
                </w:rPr>
                <w:t>http://www.colorincolorado.org/language-acquisition</w:t>
              </w:r>
            </w:hyperlink>
          </w:p>
          <w:p w14:paraId="78F71EB2" w14:textId="13F19D77" w:rsidR="00006E83" w:rsidRPr="00006E83" w:rsidRDefault="00006E83" w:rsidP="00FD5154">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tc>
      </w:tr>
      <w:tr w:rsidR="00AB4C2F" w14:paraId="7041B107" w14:textId="77777777" w:rsidTr="00006E83">
        <w:trPr>
          <w:gridAfter w:val="1"/>
          <w:wAfter w:w="139" w:type="dxa"/>
          <w:trHeight w:val="350"/>
        </w:trPr>
        <w:tc>
          <w:tcPr>
            <w:tcW w:w="540" w:type="dxa"/>
            <w:shd w:val="clear" w:color="auto" w:fill="000000" w:themeFill="text1"/>
          </w:tcPr>
          <w:p w14:paraId="7041B105" w14:textId="77777777" w:rsidR="00AB4C2F" w:rsidRDefault="00AB4C2F" w:rsidP="00AB4C2F">
            <w:pPr>
              <w:rPr>
                <w:b/>
                <w:sz w:val="24"/>
              </w:rPr>
            </w:pPr>
            <w:r>
              <w:lastRenderedPageBreak/>
              <w:br w:type="column"/>
            </w:r>
          </w:p>
        </w:tc>
        <w:tc>
          <w:tcPr>
            <w:tcW w:w="10391" w:type="dxa"/>
            <w:gridSpan w:val="2"/>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2D0C35" w14:paraId="7041B130" w14:textId="77777777" w:rsidTr="00006E83">
        <w:trPr>
          <w:gridAfter w:val="1"/>
          <w:wAfter w:w="139" w:type="dxa"/>
          <w:cantSplit/>
          <w:trHeight w:val="710"/>
        </w:trPr>
        <w:tc>
          <w:tcPr>
            <w:tcW w:w="540" w:type="dxa"/>
            <w:shd w:val="clear" w:color="auto" w:fill="DEEAF6" w:themeFill="accent1" w:themeFillTint="33"/>
            <w:textDirection w:val="btLr"/>
          </w:tcPr>
          <w:p w14:paraId="7041B10E" w14:textId="3718BBF7" w:rsidR="002D0C35" w:rsidRDefault="00B5512D" w:rsidP="00B5512D">
            <w:pPr>
              <w:ind w:left="113" w:right="113"/>
              <w:jc w:val="center"/>
              <w:rPr>
                <w:b/>
                <w:caps/>
                <w:sz w:val="24"/>
              </w:rPr>
            </w:pPr>
            <w:r>
              <w:rPr>
                <w:b/>
                <w:caps/>
                <w:sz w:val="24"/>
              </w:rPr>
              <w:t>AUDIOVISUAL s</w:t>
            </w:r>
            <w:r w:rsidR="00A12126" w:rsidRPr="003E7AB1">
              <w:rPr>
                <w:b/>
                <w:caps/>
                <w:sz w:val="24"/>
              </w:rPr>
              <w:t xml:space="preserve">OURCES </w:t>
            </w:r>
          </w:p>
        </w:tc>
        <w:tc>
          <w:tcPr>
            <w:tcW w:w="10391" w:type="dxa"/>
            <w:gridSpan w:val="2"/>
            <w:shd w:val="clear" w:color="auto" w:fill="FFFFFF" w:themeFill="background1"/>
          </w:tcPr>
          <w:p w14:paraId="7041B117" w14:textId="77777777" w:rsidR="00E23157" w:rsidRPr="00E23157" w:rsidRDefault="00E23157" w:rsidP="00AB4C2F">
            <w:pPr>
              <w:rPr>
                <w:i/>
                <w:sz w:val="8"/>
              </w:rPr>
            </w:pPr>
          </w:p>
          <w:p w14:paraId="15F43421" w14:textId="567D9B66" w:rsidR="00E01265" w:rsidRPr="00AA06CE" w:rsidRDefault="00E01265" w:rsidP="00A12126">
            <w:pPr>
              <w:rPr>
                <w:rFonts w:asciiTheme="minorHAnsi" w:eastAsiaTheme="minorHAnsi" w:hAnsiTheme="minorHAnsi" w:cstheme="minorBidi"/>
                <w:b/>
                <w:szCs w:val="20"/>
              </w:rPr>
            </w:pPr>
            <w:r w:rsidRPr="00AA06CE">
              <w:rPr>
                <w:rFonts w:asciiTheme="minorHAnsi" w:eastAsiaTheme="minorHAnsi" w:hAnsiTheme="minorHAnsi" w:cstheme="minorBidi"/>
                <w:b/>
                <w:szCs w:val="20"/>
              </w:rPr>
              <w:t xml:space="preserve">Counting in </w:t>
            </w:r>
            <w:r w:rsidR="00693124">
              <w:rPr>
                <w:rFonts w:asciiTheme="minorHAnsi" w:eastAsiaTheme="minorHAnsi" w:hAnsiTheme="minorHAnsi" w:cstheme="minorBidi"/>
                <w:b/>
                <w:szCs w:val="20"/>
              </w:rPr>
              <w:t xml:space="preserve">Our </w:t>
            </w:r>
            <w:r w:rsidRPr="00AA06CE">
              <w:rPr>
                <w:rFonts w:asciiTheme="minorHAnsi" w:eastAsiaTheme="minorHAnsi" w:hAnsiTheme="minorHAnsi" w:cstheme="minorBidi"/>
                <w:b/>
                <w:szCs w:val="20"/>
              </w:rPr>
              <w:t>Many Languages</w:t>
            </w:r>
            <w:r w:rsidR="00AA06CE" w:rsidRPr="00AA06CE">
              <w:rPr>
                <w:rFonts w:asciiTheme="minorHAnsi" w:eastAsiaTheme="minorHAnsi" w:hAnsiTheme="minorHAnsi" w:cstheme="minorBidi"/>
                <w:b/>
                <w:szCs w:val="20"/>
              </w:rPr>
              <w:t xml:space="preserve">  </w:t>
            </w:r>
            <w:r w:rsidR="00AA06CE" w:rsidRPr="00AA06CE">
              <w:rPr>
                <w:rFonts w:asciiTheme="minorHAnsi" w:eastAsiaTheme="minorHAnsi" w:hAnsiTheme="minorHAnsi" w:cstheme="minorBidi"/>
                <w:b/>
                <w:color w:val="FF0000"/>
                <w:szCs w:val="20"/>
              </w:rPr>
              <w:t>(2-5)</w:t>
            </w:r>
            <w:r w:rsidR="00693124">
              <w:rPr>
                <w:rFonts w:asciiTheme="minorHAnsi" w:eastAsiaTheme="minorHAnsi" w:hAnsiTheme="minorHAnsi" w:cstheme="minorBidi"/>
                <w:b/>
                <w:color w:val="FF0000"/>
                <w:szCs w:val="20"/>
              </w:rPr>
              <w:t xml:space="preserve"> </w:t>
            </w:r>
            <w:hyperlink r:id="rId88" w:history="1">
              <w:r w:rsidR="00693124" w:rsidRPr="00693124">
                <w:rPr>
                  <w:rStyle w:val="Hyperlink"/>
                  <w:rFonts w:asciiTheme="minorHAnsi" w:eastAsiaTheme="minorHAnsi" w:hAnsiTheme="minorHAnsi" w:cstheme="minorBidi"/>
                  <w:b/>
                  <w:sz w:val="20"/>
                  <w:szCs w:val="20"/>
                  <w:u w:val="none"/>
                </w:rPr>
                <w:t>https://www.youtube.com/watch?v=O8XDKRA3Zac&amp;feature=youtu.be</w:t>
              </w:r>
            </w:hyperlink>
            <w:r w:rsidR="00693124">
              <w:rPr>
                <w:rFonts w:asciiTheme="minorHAnsi" w:eastAsiaTheme="minorHAnsi" w:hAnsiTheme="minorHAnsi" w:cstheme="minorBidi"/>
                <w:b/>
                <w:color w:val="FF0000"/>
                <w:szCs w:val="20"/>
              </w:rPr>
              <w:t xml:space="preserve"> </w:t>
            </w:r>
          </w:p>
          <w:p w14:paraId="7041B123" w14:textId="65054525" w:rsidR="00A12126" w:rsidRDefault="00AA06CE" w:rsidP="00A12126">
            <w:pPr>
              <w:outlineLvl w:val="0"/>
              <w:rPr>
                <w:rFonts w:asciiTheme="minorHAnsi" w:eastAsia="Times New Roman" w:hAnsiTheme="minorHAnsi"/>
                <w:bCs/>
                <w:i/>
                <w:kern w:val="36"/>
                <w:sz w:val="20"/>
                <w:szCs w:val="8"/>
              </w:rPr>
            </w:pPr>
            <w:r w:rsidRPr="00AA06CE">
              <w:rPr>
                <w:rFonts w:asciiTheme="minorHAnsi" w:eastAsia="Times New Roman" w:hAnsiTheme="minorHAnsi"/>
                <w:bCs/>
                <w:i/>
                <w:kern w:val="36"/>
                <w:sz w:val="20"/>
                <w:szCs w:val="8"/>
              </w:rPr>
              <w:t xml:space="preserve">This </w:t>
            </w:r>
            <w:r>
              <w:rPr>
                <w:rFonts w:asciiTheme="minorHAnsi" w:eastAsia="Times New Roman" w:hAnsiTheme="minorHAnsi"/>
                <w:bCs/>
                <w:i/>
                <w:kern w:val="36"/>
                <w:sz w:val="20"/>
                <w:szCs w:val="8"/>
              </w:rPr>
              <w:t>video illustrates how children who speak different languages can learn from each other.</w:t>
            </w:r>
          </w:p>
          <w:p w14:paraId="163A966D" w14:textId="77777777" w:rsidR="00962360" w:rsidRPr="00962360" w:rsidRDefault="00962360" w:rsidP="00A12126">
            <w:pPr>
              <w:outlineLvl w:val="0"/>
              <w:rPr>
                <w:rFonts w:asciiTheme="minorHAnsi" w:eastAsia="Times New Roman" w:hAnsiTheme="minorHAnsi"/>
                <w:bCs/>
                <w:i/>
                <w:kern w:val="36"/>
                <w:sz w:val="8"/>
                <w:szCs w:val="8"/>
              </w:rPr>
            </w:pPr>
          </w:p>
          <w:p w14:paraId="7041B124" w14:textId="01D8837B" w:rsidR="00A12126" w:rsidRDefault="00A12126" w:rsidP="00A12126">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7041B125" w14:textId="77777777" w:rsidR="00A12126" w:rsidRPr="004F3A2E" w:rsidRDefault="009A2925" w:rsidP="00A12126">
            <w:pPr>
              <w:outlineLvl w:val="0"/>
              <w:rPr>
                <w:rFonts w:asciiTheme="minorHAnsi" w:eastAsia="Times New Roman" w:hAnsiTheme="minorHAnsi"/>
                <w:b/>
                <w:bCs/>
                <w:kern w:val="36"/>
                <w:sz w:val="20"/>
              </w:rPr>
            </w:pPr>
            <w:hyperlink r:id="rId89" w:history="1">
              <w:r w:rsidR="00A12126" w:rsidRPr="004F3A2E">
                <w:rPr>
                  <w:rFonts w:asciiTheme="minorHAnsi" w:eastAsia="Times New Roman" w:hAnsiTheme="minorHAnsi"/>
                  <w:b/>
                  <w:bCs/>
                  <w:color w:val="0563C1" w:themeColor="hyperlink"/>
                  <w:kern w:val="36"/>
                  <w:sz w:val="20"/>
                </w:rPr>
                <w:t>https://www.youtube.com/watch?v=xX1-FgkfWo8</w:t>
              </w:r>
            </w:hyperlink>
          </w:p>
          <w:p w14:paraId="7041B126" w14:textId="77777777" w:rsidR="00A12126" w:rsidRDefault="00A12126" w:rsidP="00A12126">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7041B127" w14:textId="77777777" w:rsidR="00A12126" w:rsidRPr="00B94EC8" w:rsidRDefault="00A12126" w:rsidP="00A12126">
            <w:pPr>
              <w:rPr>
                <w:rFonts w:asciiTheme="minorHAnsi" w:eastAsia="Times New Roman" w:hAnsiTheme="minorHAnsi"/>
                <w:i/>
                <w:sz w:val="8"/>
                <w:szCs w:val="8"/>
              </w:rPr>
            </w:pPr>
          </w:p>
          <w:p w14:paraId="7041B128" w14:textId="77777777" w:rsidR="00A12126" w:rsidRDefault="009A2925" w:rsidP="00A12126">
            <w:pPr>
              <w:rPr>
                <w:b/>
                <w:color w:val="FF0000"/>
              </w:rPr>
            </w:pPr>
            <w:hyperlink r:id="rId90" w:tgtFrame="_blank" w:history="1">
              <w:r w:rsidR="00A12126" w:rsidRPr="00CF57B6">
                <w:rPr>
                  <w:rFonts w:cstheme="minorHAnsi"/>
                  <w:b/>
                </w:rPr>
                <w:t>Developing Literacy Skills With Dual Language Learners</w:t>
              </w:r>
            </w:hyperlink>
            <w:r w:rsidR="00A12126" w:rsidRPr="00CF57B6">
              <w:rPr>
                <w:rFonts w:cstheme="minorHAnsi"/>
                <w:b/>
              </w:rPr>
              <w:t xml:space="preserve"> </w:t>
            </w:r>
            <w:r w:rsidR="00A12126" w:rsidRPr="00FE319F">
              <w:rPr>
                <w:b/>
                <w:color w:val="FF0000"/>
              </w:rPr>
              <w:t>(3-5)</w:t>
            </w:r>
          </w:p>
          <w:p w14:paraId="7041B129" w14:textId="77777777" w:rsidR="00A12126" w:rsidRPr="00CF57B6" w:rsidRDefault="009A2925" w:rsidP="00A12126">
            <w:pPr>
              <w:rPr>
                <w:rFonts w:asciiTheme="minorHAnsi" w:eastAsia="Times New Roman" w:hAnsiTheme="minorHAnsi"/>
                <w:b/>
                <w:sz w:val="20"/>
                <w:szCs w:val="24"/>
              </w:rPr>
            </w:pPr>
            <w:hyperlink r:id="rId91" w:history="1">
              <w:r w:rsidR="00A12126" w:rsidRPr="00CF57B6">
                <w:rPr>
                  <w:rStyle w:val="Hyperlink"/>
                  <w:rFonts w:asciiTheme="minorHAnsi" w:eastAsia="Times New Roman" w:hAnsiTheme="minorHAnsi"/>
                  <w:b/>
                  <w:sz w:val="20"/>
                  <w:szCs w:val="24"/>
                  <w:u w:val="none"/>
                </w:rPr>
                <w:t>https://www.teachingchannel.org/videos/dual-language-learners-literacy-skills</w:t>
              </w:r>
            </w:hyperlink>
          </w:p>
          <w:p w14:paraId="7041B12A" w14:textId="77777777" w:rsidR="00A12126" w:rsidRPr="00664766" w:rsidRDefault="00A12126" w:rsidP="00A1212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7041B12B" w14:textId="77777777" w:rsidR="00A12126" w:rsidRPr="00B94EC8" w:rsidRDefault="00A12126" w:rsidP="00A12126">
            <w:pPr>
              <w:rPr>
                <w:rFonts w:asciiTheme="minorHAnsi" w:eastAsia="Times New Roman" w:hAnsiTheme="minorHAnsi"/>
                <w:i/>
                <w:sz w:val="8"/>
                <w:szCs w:val="8"/>
              </w:rPr>
            </w:pPr>
          </w:p>
          <w:p w14:paraId="7041B12C" w14:textId="77777777" w:rsidR="00A12126" w:rsidRPr="00B971AE" w:rsidRDefault="00A12126" w:rsidP="00A12126">
            <w:pPr>
              <w:rPr>
                <w:rFonts w:eastAsia="Times New Roman"/>
                <w:b/>
                <w:bCs/>
                <w:kern w:val="36"/>
                <w:sz w:val="20"/>
              </w:rPr>
            </w:pPr>
            <w:r w:rsidRPr="00B971AE">
              <w:rPr>
                <w:rFonts w:eastAsia="Times New Roman" w:cs="Arial"/>
                <w:b/>
              </w:rPr>
              <w:t>Dual Language Learners: The Latest Social and Emotional Development Research (PowerPoint presentation)</w:t>
            </w:r>
            <w:r>
              <w:rPr>
                <w:rFonts w:eastAsia="Times New Roman" w:cs="Arial"/>
              </w:rPr>
              <w:t xml:space="preserve"> </w:t>
            </w:r>
            <w:hyperlink r:id="rId92" w:history="1">
              <w:r w:rsidRPr="00B971AE">
                <w:rPr>
                  <w:rStyle w:val="Hyperlink"/>
                  <w:rFonts w:eastAsia="Times New Roman"/>
                  <w:b/>
                  <w:bCs/>
                  <w:kern w:val="36"/>
                  <w:sz w:val="20"/>
                  <w:u w:val="none"/>
                </w:rPr>
                <w:t>http://www.ncsl.org/documents/cyf/DLL_Halle_PPT.pdf</w:t>
              </w:r>
            </w:hyperlink>
            <w:r w:rsidRPr="00B971AE">
              <w:rPr>
                <w:rFonts w:eastAsia="Times New Roman"/>
                <w:b/>
                <w:bCs/>
                <w:kern w:val="36"/>
                <w:sz w:val="20"/>
              </w:rPr>
              <w:t xml:space="preserve"> </w:t>
            </w:r>
            <w:r w:rsidRPr="00FE319F">
              <w:rPr>
                <w:b/>
                <w:color w:val="FF0000"/>
              </w:rPr>
              <w:t>(</w:t>
            </w:r>
            <w:r>
              <w:rPr>
                <w:b/>
                <w:color w:val="FF0000"/>
              </w:rPr>
              <w:t>0</w:t>
            </w:r>
            <w:r w:rsidRPr="00FE319F">
              <w:rPr>
                <w:b/>
                <w:color w:val="FF0000"/>
              </w:rPr>
              <w:t>-5)</w:t>
            </w:r>
          </w:p>
          <w:p w14:paraId="7041B12D" w14:textId="77777777" w:rsidR="00A12126" w:rsidRDefault="00A12126" w:rsidP="00A12126">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7041B12E" w14:textId="77777777" w:rsidR="00A12126" w:rsidRPr="005B49D4" w:rsidRDefault="00A12126" w:rsidP="00AB4C2F">
            <w:pPr>
              <w:rPr>
                <w:rFonts w:asciiTheme="minorHAnsi" w:eastAsia="Times New Roman" w:hAnsiTheme="minorHAnsi"/>
                <w:i/>
                <w:sz w:val="8"/>
                <w:szCs w:val="8"/>
              </w:rPr>
            </w:pPr>
          </w:p>
          <w:p w14:paraId="2DB9AB44" w14:textId="77777777" w:rsidR="00B5512D" w:rsidRPr="00E6770B" w:rsidRDefault="00B5512D" w:rsidP="00B5512D">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46EC15C3" w14:textId="77777777" w:rsidR="00B5512D" w:rsidRPr="00E6770B" w:rsidRDefault="009A2925" w:rsidP="00B5512D">
            <w:pPr>
              <w:outlineLvl w:val="0"/>
              <w:rPr>
                <w:rFonts w:asciiTheme="minorHAnsi" w:eastAsia="Times New Roman" w:hAnsiTheme="minorHAnsi"/>
                <w:b/>
                <w:bCs/>
                <w:kern w:val="36"/>
                <w:sz w:val="20"/>
              </w:rPr>
            </w:pPr>
            <w:hyperlink r:id="rId93" w:history="1">
              <w:r w:rsidR="00B5512D" w:rsidRPr="00E6770B">
                <w:rPr>
                  <w:rFonts w:asciiTheme="minorHAnsi" w:eastAsia="Times New Roman" w:hAnsiTheme="minorHAnsi"/>
                  <w:b/>
                  <w:bCs/>
                  <w:color w:val="660066"/>
                  <w:kern w:val="36"/>
                  <w:sz w:val="20"/>
                </w:rPr>
                <w:t>http://iris.peabody.vanderbilt.edu/module/dll/</w:t>
              </w:r>
            </w:hyperlink>
          </w:p>
          <w:p w14:paraId="6A0BAD4F" w14:textId="02A7A5D1" w:rsidR="00B5512D" w:rsidRDefault="00B5512D" w:rsidP="00B5512D">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proofErr w:type="spellStart"/>
            <w:r w:rsidRPr="00E6770B">
              <w:rPr>
                <w:rFonts w:asciiTheme="minorHAnsi" w:eastAsia="Times New Roman" w:hAnsiTheme="minorHAnsi"/>
                <w:i/>
                <w:sz w:val="20"/>
              </w:rPr>
              <w:t>taining</w:t>
            </w:r>
            <w:proofErr w:type="spellEnd"/>
            <w:r w:rsidRPr="00E6770B">
              <w:rPr>
                <w:rFonts w:asciiTheme="minorHAnsi" w:eastAsia="Times New Roman" w:hAnsiTheme="minorHAnsi"/>
                <w:i/>
                <w:sz w:val="20"/>
              </w:rPr>
              <w:t xml:space="preserve"> children and families’ home language at the same time they are learning a new or second language, discusses considerations for screening and assess</w:t>
            </w:r>
            <w:r w:rsidR="005749C3">
              <w:rPr>
                <w:rFonts w:asciiTheme="minorHAnsi" w:eastAsia="Times New Roman" w:hAnsiTheme="minorHAnsi"/>
                <w:i/>
                <w:sz w:val="20"/>
              </w:rPr>
              <w:t>ment</w:t>
            </w:r>
            <w:r w:rsidRPr="00E6770B">
              <w:rPr>
                <w:rFonts w:asciiTheme="minorHAnsi" w:eastAsia="Times New Roman" w:hAnsiTheme="minorHAnsi"/>
                <w:i/>
                <w:sz w:val="20"/>
              </w:rPr>
              <w:t>, and identifies strategies for supporting them in inclusive preschool classrooms.</w:t>
            </w:r>
          </w:p>
          <w:p w14:paraId="5D0496E0" w14:textId="77777777" w:rsidR="00B5512D" w:rsidRPr="002D0C35" w:rsidRDefault="00B5512D" w:rsidP="00B5512D">
            <w:pPr>
              <w:outlineLvl w:val="0"/>
              <w:rPr>
                <w:rFonts w:eastAsia="Times New Roman"/>
                <w:bCs/>
                <w:i/>
                <w:kern w:val="36"/>
                <w:sz w:val="8"/>
                <w:szCs w:val="8"/>
              </w:rPr>
            </w:pPr>
          </w:p>
          <w:p w14:paraId="141CEDCA" w14:textId="77777777" w:rsidR="00B5512D" w:rsidRPr="00FE319F" w:rsidRDefault="00B5512D" w:rsidP="00B5512D">
            <w:pPr>
              <w:rPr>
                <w:b/>
              </w:rPr>
            </w:pPr>
            <w:r w:rsidRPr="00FE319F">
              <w:rPr>
                <w:b/>
              </w:rPr>
              <w:t xml:space="preserve">Frontloading for English Language Learners </w:t>
            </w:r>
            <w:r w:rsidRPr="00FE319F">
              <w:rPr>
                <w:b/>
                <w:color w:val="FF0000"/>
              </w:rPr>
              <w:t>(3-5)</w:t>
            </w:r>
          </w:p>
          <w:p w14:paraId="34DB0CC4" w14:textId="77777777" w:rsidR="00B5512D" w:rsidRPr="00FE319F" w:rsidRDefault="009A2925" w:rsidP="00B5512D">
            <w:pPr>
              <w:rPr>
                <w:rFonts w:cs="Calibri"/>
                <w:b/>
                <w:color w:val="0000FF"/>
                <w:sz w:val="20"/>
              </w:rPr>
            </w:pPr>
            <w:hyperlink r:id="rId94" w:history="1">
              <w:r w:rsidR="00B5512D" w:rsidRPr="00FE319F">
                <w:rPr>
                  <w:rFonts w:cs="Calibri"/>
                  <w:b/>
                  <w:color w:val="0000FF"/>
                  <w:sz w:val="20"/>
                </w:rPr>
                <w:t>https://www.teachingchannel.org/videos/vocabulary-english-language-learners</w:t>
              </w:r>
            </w:hyperlink>
          </w:p>
          <w:p w14:paraId="52857F63" w14:textId="77777777" w:rsidR="00B5512D" w:rsidRPr="00FE319F" w:rsidRDefault="00B5512D" w:rsidP="00B5512D">
            <w:pPr>
              <w:rPr>
                <w:i/>
                <w:sz w:val="20"/>
              </w:rPr>
            </w:pPr>
            <w:r w:rsidRPr="00FE319F">
              <w:rPr>
                <w:i/>
                <w:sz w:val="20"/>
              </w:rPr>
              <w:t>Watch this clip to see the different ways in which the teacher supports vocabulary development, engages children in a read-aloud and incorporates movement to facilitate learning.</w:t>
            </w:r>
          </w:p>
          <w:p w14:paraId="7148EF03" w14:textId="7B9C65B1" w:rsidR="005B49D4" w:rsidRDefault="005B49D4" w:rsidP="00AB4C2F">
            <w:pPr>
              <w:rPr>
                <w:rFonts w:asciiTheme="minorHAnsi" w:eastAsia="Times New Roman" w:hAnsiTheme="minorHAnsi"/>
                <w:i/>
                <w:sz w:val="8"/>
              </w:rPr>
            </w:pPr>
          </w:p>
          <w:p w14:paraId="21D02E06" w14:textId="25B9B171" w:rsidR="00D4204B" w:rsidRPr="00D4204B" w:rsidRDefault="00B77A50" w:rsidP="00AB4C2F">
            <w:pPr>
              <w:rPr>
                <w:rFonts w:asciiTheme="minorHAnsi" w:eastAsia="Times New Roman" w:hAnsiTheme="minorHAnsi" w:cstheme="minorHAnsi"/>
                <w:b/>
                <w:sz w:val="20"/>
                <w:szCs w:val="24"/>
              </w:rPr>
            </w:pPr>
            <w:r w:rsidRPr="00B77A50">
              <w:rPr>
                <w:b/>
              </w:rPr>
              <w:t>Garage/Vehicle</w:t>
            </w:r>
            <w:r w:rsidR="00D4204B">
              <w:rPr>
                <w:b/>
              </w:rPr>
              <w:t xml:space="preserve">  </w:t>
            </w:r>
            <w:r w:rsidR="00D4204B" w:rsidRPr="00FE319F">
              <w:rPr>
                <w:b/>
                <w:color w:val="FF0000"/>
              </w:rPr>
              <w:t>(3-5)</w:t>
            </w:r>
            <w:r w:rsidR="00D4204B">
              <w:rPr>
                <w:b/>
                <w:color w:val="FF0000"/>
              </w:rPr>
              <w:t xml:space="preserve"> </w:t>
            </w:r>
            <w:hyperlink r:id="rId95" w:history="1">
              <w:r w:rsidR="00D4204B" w:rsidRPr="00D4204B">
                <w:rPr>
                  <w:rStyle w:val="Hyperlink"/>
                  <w:rFonts w:asciiTheme="minorHAnsi" w:eastAsia="Times New Roman" w:hAnsiTheme="minorHAnsi" w:cstheme="minorHAnsi"/>
                  <w:b/>
                  <w:sz w:val="20"/>
                  <w:szCs w:val="24"/>
                  <w:u w:val="none"/>
                </w:rPr>
                <w:t>https://www.youtube.com/watch?v=rnbyxffUkIY&amp;feature=youtu.be</w:t>
              </w:r>
            </w:hyperlink>
            <w:r w:rsidR="00D4204B" w:rsidRPr="00D4204B">
              <w:rPr>
                <w:rFonts w:asciiTheme="minorHAnsi" w:eastAsia="Times New Roman" w:hAnsiTheme="minorHAnsi" w:cstheme="minorHAnsi"/>
                <w:b/>
                <w:sz w:val="20"/>
                <w:szCs w:val="24"/>
              </w:rPr>
              <w:t xml:space="preserve"> </w:t>
            </w:r>
          </w:p>
          <w:p w14:paraId="11CA9D91" w14:textId="14FF50EC" w:rsidR="00B77A50" w:rsidRPr="00A257A9" w:rsidRDefault="00B77A50" w:rsidP="00AB4C2F">
            <w:pPr>
              <w:rPr>
                <w:rFonts w:asciiTheme="minorHAnsi" w:hAnsiTheme="minorHAnsi" w:cstheme="minorHAnsi"/>
                <w:b/>
                <w:i/>
                <w:sz w:val="18"/>
              </w:rPr>
            </w:pPr>
            <w:r w:rsidRPr="00503BDA">
              <w:rPr>
                <w:rFonts w:asciiTheme="minorHAnsi" w:eastAsia="Times New Roman" w:hAnsiTheme="minorHAnsi" w:cstheme="minorHAnsi"/>
                <w:i/>
                <w:sz w:val="20"/>
                <w:szCs w:val="24"/>
              </w:rPr>
              <w:t>Labeling actions for children helps them develop new vocabulary and phrases specific to their play. Notice how this teacher describes the child’s play: “I hear your vehicle coming out of the garage</w:t>
            </w:r>
            <w:r w:rsidRPr="00A257A9">
              <w:rPr>
                <w:rFonts w:asciiTheme="minorHAnsi" w:eastAsia="Times New Roman" w:hAnsiTheme="minorHAnsi" w:cstheme="minorHAnsi"/>
                <w:i/>
                <w:sz w:val="20"/>
                <w:szCs w:val="24"/>
              </w:rPr>
              <w:t>.</w:t>
            </w:r>
            <w:r w:rsidRPr="00503BDA">
              <w:rPr>
                <w:rFonts w:asciiTheme="minorHAnsi" w:eastAsia="Times New Roman" w:hAnsiTheme="minorHAnsi" w:cstheme="minorHAnsi"/>
                <w:i/>
                <w:sz w:val="20"/>
                <w:szCs w:val="24"/>
              </w:rPr>
              <w:t>”</w:t>
            </w:r>
          </w:p>
          <w:p w14:paraId="66292214" w14:textId="77777777" w:rsidR="00B77A50" w:rsidRPr="004A3CDD" w:rsidRDefault="00B77A50" w:rsidP="005749C3">
            <w:pPr>
              <w:outlineLvl w:val="0"/>
              <w:rPr>
                <w:rFonts w:asciiTheme="minorHAnsi" w:eastAsia="Times New Roman" w:hAnsiTheme="minorHAnsi"/>
                <w:b/>
                <w:bCs/>
                <w:kern w:val="36"/>
                <w:sz w:val="8"/>
              </w:rPr>
            </w:pPr>
          </w:p>
          <w:p w14:paraId="06C6DF66" w14:textId="708998A2" w:rsidR="005749C3" w:rsidRPr="002E4D70" w:rsidRDefault="005749C3" w:rsidP="006C3D2D">
            <w:pPr>
              <w:outlineLvl w:val="0"/>
              <w:rPr>
                <w:rStyle w:val="Hyperlink"/>
                <w:rFonts w:asciiTheme="minorHAnsi" w:hAnsiTheme="minorHAnsi"/>
                <w:b/>
                <w:sz w:val="20"/>
                <w:szCs w:val="8"/>
                <w:u w:val="none"/>
              </w:rPr>
            </w:pPr>
            <w:r w:rsidRPr="002E4D70">
              <w:rPr>
                <w:rFonts w:asciiTheme="minorHAnsi" w:eastAsia="Times New Roman" w:hAnsiTheme="minorHAnsi"/>
                <w:b/>
                <w:bCs/>
                <w:kern w:val="36"/>
              </w:rPr>
              <w:t xml:space="preserve">Head Start Advisory Video II, Short Version </w:t>
            </w:r>
            <w:r w:rsidRPr="002E4D70">
              <w:rPr>
                <w:b/>
                <w:color w:val="FF0000"/>
              </w:rPr>
              <w:t>(3-5)</w:t>
            </w:r>
            <w:r w:rsidR="006C3D2D">
              <w:rPr>
                <w:b/>
                <w:color w:val="FF0000"/>
              </w:rPr>
              <w:t xml:space="preserve"> </w:t>
            </w:r>
            <w:hyperlink r:id="rId96" w:history="1">
              <w:r w:rsidRPr="002E4D70">
                <w:rPr>
                  <w:rStyle w:val="Hyperlink"/>
                  <w:rFonts w:asciiTheme="minorHAnsi" w:hAnsiTheme="minorHAnsi"/>
                  <w:b/>
                  <w:sz w:val="20"/>
                  <w:szCs w:val="8"/>
                  <w:u w:val="none"/>
                </w:rPr>
                <w:t>https://www.youtube.com/watch?v=Msi1UfUWDeU&amp;feature=youtu.be</w:t>
              </w:r>
            </w:hyperlink>
          </w:p>
          <w:p w14:paraId="1674F5B8" w14:textId="77777777" w:rsidR="005749C3" w:rsidRDefault="005749C3" w:rsidP="005749C3">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1C1FDBAF" w14:textId="77777777" w:rsidR="005749C3" w:rsidRPr="005749C3" w:rsidRDefault="005749C3" w:rsidP="00AB4C2F">
            <w:pPr>
              <w:rPr>
                <w:rFonts w:asciiTheme="minorHAnsi" w:eastAsia="Times New Roman" w:hAnsiTheme="minorHAnsi"/>
                <w:i/>
                <w:sz w:val="8"/>
              </w:rPr>
            </w:pPr>
          </w:p>
          <w:p w14:paraId="0D3B7A7B" w14:textId="77777777" w:rsidR="005749C3" w:rsidRPr="002E4D70" w:rsidRDefault="005749C3" w:rsidP="005749C3">
            <w:pPr>
              <w:rPr>
                <w:rFonts w:cs="Calibri"/>
                <w:b/>
              </w:rPr>
            </w:pPr>
            <w:r w:rsidRPr="002E4D70">
              <w:rPr>
                <w:rFonts w:cs="Calibri"/>
                <w:b/>
              </w:rPr>
              <w:t xml:space="preserve">The Linguistic Genius of Babies </w:t>
            </w:r>
            <w:r w:rsidRPr="002E4D70">
              <w:rPr>
                <w:b/>
                <w:color w:val="FF0000"/>
              </w:rPr>
              <w:t xml:space="preserve">(0-2) </w:t>
            </w:r>
            <w:hyperlink r:id="rId97" w:history="1">
              <w:r w:rsidRPr="002E4D70">
                <w:rPr>
                  <w:rStyle w:val="Hyperlink"/>
                  <w:rFonts w:cs="Calibri"/>
                  <w:b/>
                  <w:sz w:val="20"/>
                  <w:u w:val="none"/>
                </w:rPr>
                <w:t>https://www.ted.com/talks/patricia_kuhl_the_linguistic_genius_of_babies</w:t>
              </w:r>
            </w:hyperlink>
          </w:p>
          <w:p w14:paraId="26B53B99" w14:textId="77777777" w:rsidR="005749C3" w:rsidRDefault="005749C3" w:rsidP="005749C3">
            <w:pPr>
              <w:rPr>
                <w:rFonts w:cs="Calibri"/>
                <w:i/>
                <w:sz w:val="20"/>
                <w:szCs w:val="20"/>
              </w:rPr>
            </w:pPr>
            <w:r w:rsidRPr="002E4D70">
              <w:rPr>
                <w:rFonts w:cs="Calibri"/>
                <w:i/>
                <w:sz w:val="20"/>
                <w:szCs w:val="20"/>
              </w:rPr>
              <w:t>Dr. Patricia Kuhl’s TED Talk highlights the many astonishing ways in which babies learn and use language</w:t>
            </w:r>
          </w:p>
          <w:p w14:paraId="2DCDD1CE" w14:textId="77777777" w:rsidR="004A3CDD" w:rsidRPr="004A3CDD" w:rsidRDefault="004A3CDD" w:rsidP="004A3CDD">
            <w:pPr>
              <w:rPr>
                <w:rFonts w:asciiTheme="minorHAnsi" w:eastAsia="Times New Roman" w:hAnsiTheme="minorHAnsi" w:cstheme="minorHAnsi"/>
                <w:sz w:val="8"/>
                <w:szCs w:val="24"/>
              </w:rPr>
            </w:pPr>
          </w:p>
          <w:p w14:paraId="635020A1" w14:textId="77777777" w:rsidR="00006E83" w:rsidRPr="006C3D2D" w:rsidRDefault="00006E83" w:rsidP="00006E83">
            <w:pPr>
              <w:rPr>
                <w:rFonts w:cs="Calibri"/>
                <w:b/>
                <w:sz w:val="20"/>
              </w:rPr>
            </w:pPr>
            <w:r w:rsidRPr="00503BDA">
              <w:rPr>
                <w:rFonts w:cs="Calibri"/>
                <w:b/>
              </w:rPr>
              <w:t>Mother Speaking French</w:t>
            </w:r>
            <w:r>
              <w:rPr>
                <w:rFonts w:cs="Calibri"/>
                <w:b/>
              </w:rPr>
              <w:t xml:space="preserve">  </w:t>
            </w:r>
            <w:r w:rsidRPr="002E4D70">
              <w:rPr>
                <w:b/>
                <w:color w:val="FF0000"/>
              </w:rPr>
              <w:t>(3-5)</w:t>
            </w:r>
            <w:r>
              <w:rPr>
                <w:b/>
                <w:color w:val="FF0000"/>
              </w:rPr>
              <w:t xml:space="preserve">  </w:t>
            </w:r>
            <w:hyperlink r:id="rId98" w:history="1">
              <w:r w:rsidRPr="006C3D2D">
                <w:rPr>
                  <w:rStyle w:val="Hyperlink"/>
                  <w:rFonts w:cs="Calibri"/>
                  <w:b/>
                  <w:sz w:val="20"/>
                  <w:u w:val="none"/>
                </w:rPr>
                <w:t>https://www.youtube.com/watch?v=qJbm8jKAWI0&amp;feature=youtu.be</w:t>
              </w:r>
            </w:hyperlink>
            <w:r w:rsidRPr="006C3D2D">
              <w:rPr>
                <w:rFonts w:cs="Calibri"/>
                <w:b/>
                <w:sz w:val="20"/>
              </w:rPr>
              <w:t xml:space="preserve"> </w:t>
            </w:r>
          </w:p>
          <w:p w14:paraId="140099F5" w14:textId="77777777" w:rsidR="00006E83" w:rsidRDefault="00006E83" w:rsidP="00006E83">
            <w:pPr>
              <w:tabs>
                <w:tab w:val="num" w:pos="720"/>
              </w:tabs>
              <w:rPr>
                <w:rFonts w:ascii="Times New Roman" w:eastAsia="Times New Roman" w:hAnsi="Times New Roman"/>
                <w:sz w:val="20"/>
                <w:szCs w:val="24"/>
              </w:rPr>
            </w:pPr>
            <w:r w:rsidRPr="00503BDA">
              <w:rPr>
                <w:rFonts w:asciiTheme="minorHAnsi" w:eastAsia="Times New Roman" w:hAnsiTheme="minorHAnsi" w:cstheme="minorHAnsi"/>
                <w:i/>
                <w:sz w:val="20"/>
                <w:szCs w:val="24"/>
              </w:rPr>
              <w:t>This video demonstrates a mother speaking French to her child during play. It is vital to establish an environment where a parent can feel comfortable speaking her/his home language in the classroom.</w:t>
            </w:r>
            <w:r w:rsidRPr="00503BDA">
              <w:rPr>
                <w:rFonts w:ascii="Times New Roman" w:eastAsia="Times New Roman" w:hAnsi="Times New Roman"/>
                <w:sz w:val="20"/>
                <w:szCs w:val="24"/>
              </w:rPr>
              <w:t>  </w:t>
            </w:r>
          </w:p>
          <w:p w14:paraId="761EFAD5" w14:textId="77777777" w:rsidR="00006E83" w:rsidRPr="00EF4398" w:rsidRDefault="00006E83" w:rsidP="00006E83">
            <w:pPr>
              <w:rPr>
                <w:rFonts w:cs="Calibri"/>
                <w:b/>
                <w:sz w:val="8"/>
                <w:szCs w:val="8"/>
              </w:rPr>
            </w:pPr>
          </w:p>
          <w:p w14:paraId="1D89AB60" w14:textId="77777777" w:rsidR="00006E83" w:rsidRPr="00FE319F" w:rsidRDefault="00006E83" w:rsidP="00006E83">
            <w:pPr>
              <w:rPr>
                <w:rFonts w:cs="Calibri"/>
                <w:b/>
              </w:rPr>
            </w:pPr>
            <w:r w:rsidRPr="00FE319F">
              <w:rPr>
                <w:rFonts w:cs="Calibri"/>
                <w:b/>
              </w:rPr>
              <w:t xml:space="preserve">Preschool for English Language Learners  Part 1: Language Learning, Part 2: Academic Skills </w:t>
            </w:r>
            <w:r w:rsidRPr="00FE319F">
              <w:rPr>
                <w:rFonts w:cs="Calibri"/>
                <w:b/>
                <w:color w:val="FF0000"/>
              </w:rPr>
              <w:t>(3-5)</w:t>
            </w:r>
          </w:p>
          <w:p w14:paraId="45804E3A" w14:textId="77777777" w:rsidR="00006E83" w:rsidRPr="00FE319F" w:rsidRDefault="009A2925" w:rsidP="00006E83">
            <w:pPr>
              <w:rPr>
                <w:rFonts w:cs="Calibri"/>
              </w:rPr>
            </w:pPr>
            <w:hyperlink r:id="rId99" w:history="1">
              <w:r w:rsidR="00006E83" w:rsidRPr="00FE319F">
                <w:rPr>
                  <w:rFonts w:cs="Arial"/>
                  <w:b/>
                  <w:color w:val="0000FF"/>
                </w:rPr>
                <w:t>http://www.colorincolorado.org/webcasts/preschool/</w:t>
              </w:r>
            </w:hyperlink>
          </w:p>
          <w:p w14:paraId="6645E46E" w14:textId="77777777" w:rsidR="00006E83" w:rsidRDefault="00006E83" w:rsidP="00006E83">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 xml:space="preserve">es aspects of a pre-K ELL program, namely language instruction, curriculum, professional </w:t>
            </w:r>
            <w:proofErr w:type="spellStart"/>
            <w:r w:rsidRPr="00FE319F">
              <w:rPr>
                <w:rFonts w:cs="Arial"/>
                <w:i/>
                <w:color w:val="000000"/>
                <w:sz w:val="20"/>
                <w:szCs w:val="18"/>
              </w:rPr>
              <w:t>devel</w:t>
            </w:r>
            <w:r>
              <w:rPr>
                <w:rFonts w:cs="Arial"/>
                <w:i/>
                <w:color w:val="000000"/>
                <w:sz w:val="20"/>
                <w:szCs w:val="18"/>
              </w:rPr>
              <w:t>-</w:t>
            </w:r>
            <w:r w:rsidRPr="00FE319F">
              <w:rPr>
                <w:rFonts w:cs="Arial"/>
                <w:i/>
                <w:color w:val="000000"/>
                <w:sz w:val="20"/>
                <w:szCs w:val="18"/>
              </w:rPr>
              <w:t>opment</w:t>
            </w:r>
            <w:proofErr w:type="spellEnd"/>
            <w:r w:rsidRPr="00FE319F">
              <w:rPr>
                <w:rFonts w:cs="Arial"/>
                <w:i/>
                <w:color w:val="000000"/>
                <w:sz w:val="20"/>
                <w:szCs w:val="18"/>
              </w:rPr>
              <w:t>, and family outreach. A list of recommended readings, related links, and discussion questions is also provided.</w:t>
            </w:r>
          </w:p>
          <w:p w14:paraId="2259363D" w14:textId="77777777" w:rsidR="00006E83" w:rsidRPr="0022012E" w:rsidRDefault="00006E83" w:rsidP="00006E83">
            <w:pPr>
              <w:rPr>
                <w:rFonts w:cs="Arial"/>
                <w:i/>
                <w:color w:val="000000"/>
                <w:sz w:val="8"/>
                <w:szCs w:val="8"/>
              </w:rPr>
            </w:pPr>
          </w:p>
          <w:p w14:paraId="538299AD" w14:textId="77777777" w:rsidR="00006E83" w:rsidRPr="00FE319F" w:rsidRDefault="00006E83" w:rsidP="00006E83">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14:paraId="544E61AE" w14:textId="77777777" w:rsidR="00006E83" w:rsidRDefault="009A2925" w:rsidP="00006E83">
            <w:pPr>
              <w:rPr>
                <w:rFonts w:asciiTheme="minorHAnsi" w:eastAsiaTheme="minorHAnsi" w:hAnsiTheme="minorHAnsi" w:cstheme="minorBidi"/>
                <w:b/>
                <w:sz w:val="20"/>
              </w:rPr>
            </w:pPr>
            <w:hyperlink r:id="rId100" w:history="1">
              <w:r w:rsidR="00006E83"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14:paraId="5E063643" w14:textId="77777777" w:rsidR="00006E83" w:rsidRDefault="00006E83" w:rsidP="00006E83">
            <w:pPr>
              <w:rPr>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dual language learners and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gifted learners. </w:t>
            </w:r>
            <w:r>
              <w:rPr>
                <w:rFonts w:asciiTheme="minorHAnsi" w:eastAsiaTheme="minorHAnsi" w:hAnsiTheme="minorHAnsi" w:cstheme="minorBidi"/>
                <w:i/>
                <w:sz w:val="20"/>
              </w:rPr>
              <w:t xml:space="preserve">Presenter </w:t>
            </w:r>
            <w:proofErr w:type="spellStart"/>
            <w:r>
              <w:rPr>
                <w:rFonts w:asciiTheme="minorHAnsi" w:eastAsiaTheme="minorHAnsi" w:hAnsiTheme="minorHAnsi" w:cstheme="minorBidi"/>
                <w:i/>
                <w:sz w:val="20"/>
              </w:rPr>
              <w:t>Breeyn</w:t>
            </w:r>
            <w:proofErr w:type="spellEnd"/>
            <w:r>
              <w:rPr>
                <w:rFonts w:asciiTheme="minorHAnsi" w:eastAsiaTheme="minorHAnsi" w:hAnsiTheme="minorHAnsi" w:cstheme="minorBidi"/>
                <w:i/>
                <w:sz w:val="20"/>
              </w:rPr>
              <w:t xml:space="preserve"> Mack illustrates how the </w:t>
            </w: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learning in way</w:t>
            </w:r>
            <w:r>
              <w:rPr>
                <w:i/>
                <w:sz w:val="20"/>
              </w:rPr>
              <w:t>s</w:t>
            </w:r>
            <w:r w:rsidRPr="005D4C33">
              <w:rPr>
                <w:i/>
                <w:sz w:val="20"/>
              </w:rPr>
              <w:t xml:space="preserve"> that acknowledges strengths, needs, and interests</w:t>
            </w:r>
            <w:r>
              <w:rPr>
                <w:i/>
                <w:sz w:val="20"/>
              </w:rPr>
              <w:t>.</w:t>
            </w:r>
          </w:p>
          <w:p w14:paraId="7041B12F" w14:textId="670ADC60" w:rsidR="005749C3" w:rsidRPr="005B49D4" w:rsidRDefault="005749C3" w:rsidP="00962360">
            <w:pPr>
              <w:tabs>
                <w:tab w:val="num" w:pos="720"/>
              </w:tabs>
              <w:rPr>
                <w:rFonts w:asciiTheme="minorHAnsi" w:eastAsia="Times New Roman" w:hAnsiTheme="minorHAnsi"/>
                <w:i/>
                <w:sz w:val="20"/>
              </w:rPr>
            </w:pPr>
          </w:p>
        </w:tc>
      </w:tr>
    </w:tbl>
    <w:p w14:paraId="7041B131" w14:textId="77777777" w:rsidR="002D0C35" w:rsidRDefault="002D0C35"/>
    <w:tbl>
      <w:tblPr>
        <w:tblStyle w:val="TableGrid"/>
        <w:tblW w:w="11617" w:type="dxa"/>
        <w:tblInd w:w="-725" w:type="dxa"/>
        <w:tblLayout w:type="fixed"/>
        <w:tblLook w:val="04A0" w:firstRow="1" w:lastRow="0" w:firstColumn="1" w:lastColumn="0" w:noHBand="0" w:noVBand="1"/>
      </w:tblPr>
      <w:tblGrid>
        <w:gridCol w:w="536"/>
        <w:gridCol w:w="94"/>
        <w:gridCol w:w="10987"/>
      </w:tblGrid>
      <w:tr w:rsidR="002D0C35" w14:paraId="7041B134" w14:textId="77777777" w:rsidTr="00006E83">
        <w:trPr>
          <w:trHeight w:val="350"/>
        </w:trPr>
        <w:tc>
          <w:tcPr>
            <w:tcW w:w="536" w:type="dxa"/>
            <w:shd w:val="clear" w:color="auto" w:fill="000000" w:themeFill="text1"/>
          </w:tcPr>
          <w:p w14:paraId="7041B132" w14:textId="77777777" w:rsidR="002D0C35" w:rsidRDefault="002D0C35" w:rsidP="005B0AE1">
            <w:pPr>
              <w:rPr>
                <w:b/>
                <w:sz w:val="24"/>
              </w:rPr>
            </w:pPr>
            <w:r>
              <w:br w:type="column"/>
            </w:r>
            <w:r>
              <w:br w:type="column"/>
            </w:r>
            <w:r>
              <w:rPr>
                <w:rStyle w:val="Hyperlink"/>
                <w:rFonts w:asciiTheme="minorHAnsi" w:eastAsia="Times New Roman" w:hAnsiTheme="minorHAnsi"/>
                <w:b/>
                <w:sz w:val="20"/>
                <w:szCs w:val="24"/>
                <w:u w:val="none"/>
              </w:rPr>
              <w:t xml:space="preserve"> </w:t>
            </w:r>
            <w:r>
              <w:br w:type="column"/>
            </w:r>
          </w:p>
        </w:tc>
        <w:tc>
          <w:tcPr>
            <w:tcW w:w="11081" w:type="dxa"/>
            <w:gridSpan w:val="2"/>
            <w:shd w:val="clear" w:color="auto" w:fill="DEEAF6" w:themeFill="accent1" w:themeFillTint="33"/>
          </w:tcPr>
          <w:p w14:paraId="7041B133" w14:textId="77777777" w:rsidR="002D0C35" w:rsidRDefault="002D0C35" w:rsidP="005B0AE1">
            <w:pPr>
              <w:jc w:val="center"/>
              <w:rPr>
                <w:b/>
                <w:sz w:val="24"/>
              </w:rPr>
            </w:pPr>
            <w:r>
              <w:rPr>
                <w:b/>
                <w:sz w:val="24"/>
              </w:rPr>
              <w:t>SUPPORTING THE LEARNING AND DEVELOPMENT OF YOUNG DUAL LNGUAGE LEARNERS</w:t>
            </w:r>
          </w:p>
        </w:tc>
      </w:tr>
      <w:tr w:rsidR="00AB4C2F" w:rsidRPr="009F4541" w14:paraId="7041B15C" w14:textId="77777777" w:rsidTr="00006E83">
        <w:trPr>
          <w:cantSplit/>
          <w:trHeight w:val="1134"/>
        </w:trPr>
        <w:tc>
          <w:tcPr>
            <w:tcW w:w="536" w:type="dxa"/>
            <w:shd w:val="clear" w:color="auto" w:fill="DEEAF6" w:themeFill="accent1" w:themeFillTint="33"/>
            <w:textDirection w:val="btLr"/>
            <w:vAlign w:val="center"/>
          </w:tcPr>
          <w:p w14:paraId="7041B135" w14:textId="37FAA1EE" w:rsidR="00AB4C2F" w:rsidRDefault="005B0AE1" w:rsidP="00AB4C2F">
            <w:pPr>
              <w:ind w:left="113" w:right="113"/>
              <w:jc w:val="center"/>
              <w:rPr>
                <w:b/>
                <w:caps/>
                <w:sz w:val="24"/>
              </w:rPr>
            </w:pPr>
            <w:r w:rsidRPr="003E7AB1">
              <w:rPr>
                <w:b/>
                <w:caps/>
                <w:sz w:val="24"/>
              </w:rPr>
              <w:t xml:space="preserve">AUDIOVISUAL SOURCES </w:t>
            </w:r>
          </w:p>
        </w:tc>
        <w:tc>
          <w:tcPr>
            <w:tcW w:w="11081" w:type="dxa"/>
            <w:gridSpan w:val="2"/>
            <w:shd w:val="clear" w:color="auto" w:fill="FFFFFF" w:themeFill="background1"/>
          </w:tcPr>
          <w:p w14:paraId="7041B14E" w14:textId="77777777" w:rsidR="00A12126" w:rsidRPr="00A12126" w:rsidRDefault="00A12126" w:rsidP="00190021">
            <w:pPr>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Learners  </w:t>
            </w:r>
            <w:r w:rsidRPr="00A12126">
              <w:rPr>
                <w:rFonts w:asciiTheme="minorHAnsi" w:eastAsiaTheme="minorHAnsi" w:hAnsiTheme="minorHAnsi" w:cstheme="minorHAnsi"/>
                <w:b/>
                <w:color w:val="FF0000"/>
              </w:rPr>
              <w:t>(3-5)</w:t>
            </w:r>
          </w:p>
          <w:p w14:paraId="7041B14F" w14:textId="77777777" w:rsidR="00A12126" w:rsidRPr="00C844A6" w:rsidRDefault="009A2925" w:rsidP="00190021">
            <w:pPr>
              <w:contextualSpacing/>
              <w:rPr>
                <w:rStyle w:val="Hyperlink"/>
                <w:b/>
                <w:sz w:val="20"/>
                <w:szCs w:val="20"/>
                <w:u w:val="none"/>
              </w:rPr>
            </w:pPr>
            <w:hyperlink r:id="rId101" w:history="1">
              <w:r w:rsidR="00A12126" w:rsidRPr="00C844A6">
                <w:rPr>
                  <w:rStyle w:val="Hyperlink"/>
                  <w:b/>
                  <w:sz w:val="20"/>
                  <w:szCs w:val="20"/>
                  <w:u w:val="none"/>
                </w:rPr>
                <w:t>https://eclkc.ohs.acf.hhs.gov/video/supporting-children-disabilities-who-are-also-dual-language-learners</w:t>
              </w:r>
            </w:hyperlink>
          </w:p>
          <w:p w14:paraId="7041B150" w14:textId="77777777" w:rsidR="00A12126" w:rsidRPr="00C844A6" w:rsidRDefault="00A12126" w:rsidP="00190021">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7041B151" w14:textId="77777777" w:rsidR="00A12126" w:rsidRPr="00C844A6" w:rsidRDefault="00A12126" w:rsidP="00A12126">
            <w:pPr>
              <w:rPr>
                <w:rFonts w:asciiTheme="minorHAnsi" w:eastAsiaTheme="minorHAnsi" w:hAnsiTheme="minorHAnsi" w:cstheme="minorHAnsi"/>
                <w:b/>
                <w:sz w:val="8"/>
                <w:szCs w:val="8"/>
              </w:rPr>
            </w:pPr>
          </w:p>
          <w:p w14:paraId="7041B152" w14:textId="77777777" w:rsidR="00A12126" w:rsidRDefault="00A12126" w:rsidP="00A12126">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Supporting the Oral Language Development of Young Dual Language 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(0-5)</w:t>
            </w:r>
            <w:r>
              <w:rPr>
                <w:rFonts w:eastAsia="Times New Roman" w:cs="Tahoma"/>
                <w:b/>
                <w:bCs/>
                <w:color w:val="FF0000"/>
                <w:szCs w:val="24"/>
              </w:rPr>
              <w:t xml:space="preserve"> </w:t>
            </w:r>
            <w:hyperlink r:id="rId102"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7041B153" w14:textId="77777777" w:rsidR="00A12126" w:rsidRPr="00EF4398" w:rsidRDefault="00A12126" w:rsidP="00A12126">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7041B154" w14:textId="77777777" w:rsidR="00A12126" w:rsidRPr="00EF4398" w:rsidRDefault="00A12126" w:rsidP="00A12126">
            <w:pPr>
              <w:rPr>
                <w:rFonts w:asciiTheme="minorHAnsi" w:hAnsiTheme="minorHAnsi"/>
                <w:i/>
                <w:sz w:val="8"/>
                <w:szCs w:val="8"/>
              </w:rPr>
            </w:pPr>
          </w:p>
          <w:p w14:paraId="7041B155" w14:textId="77777777" w:rsidR="00A12126" w:rsidRPr="00B971AE" w:rsidRDefault="009A2925" w:rsidP="00A12126">
            <w:pPr>
              <w:rPr>
                <w:b/>
                <w:sz w:val="20"/>
              </w:rPr>
            </w:pPr>
            <w:hyperlink r:id="rId103" w:anchor="communities/pdc/documents/13314" w:tgtFrame="_blank" w:history="1">
              <w:r w:rsidR="00A12126" w:rsidRPr="00B971AE">
                <w:rPr>
                  <w:rFonts w:eastAsia="Times New Roman"/>
                  <w:b/>
                </w:rPr>
                <w:t>Teaching Young Dual Language Learners: A New Look at Planning the Environment</w:t>
              </w:r>
            </w:hyperlink>
            <w:r w:rsidR="00A12126">
              <w:rPr>
                <w:rFonts w:eastAsia="Times New Roman"/>
                <w:b/>
              </w:rPr>
              <w:t xml:space="preserve"> </w:t>
            </w:r>
            <w:r w:rsidR="00A12126" w:rsidRPr="00FE319F">
              <w:rPr>
                <w:rFonts w:eastAsia="Times New Roman" w:cs="Tahoma"/>
                <w:b/>
                <w:bCs/>
                <w:color w:val="FF0000"/>
                <w:szCs w:val="24"/>
              </w:rPr>
              <w:t>(0-5)</w:t>
            </w:r>
            <w:r w:rsidR="00A12126" w:rsidRPr="00B971AE">
              <w:rPr>
                <w:rFonts w:eastAsia="Times New Roman" w:cs="Arial"/>
                <w:b/>
                <w:bCs/>
              </w:rPr>
              <w:br/>
            </w:r>
            <w:hyperlink r:id="rId104" w:anchor="communities/pdc/documents/13314" w:history="1">
              <w:r w:rsidR="00A12126" w:rsidRPr="00B971AE">
                <w:rPr>
                  <w:b/>
                  <w:color w:val="0000FF"/>
                  <w:sz w:val="20"/>
                </w:rPr>
                <w:t>https://pdg.grads360.org/#communities/pdc/documents/13314</w:t>
              </w:r>
            </w:hyperlink>
          </w:p>
          <w:p w14:paraId="7041B156" w14:textId="22941300" w:rsidR="00A12126" w:rsidRPr="00B971AE" w:rsidRDefault="00A12126" w:rsidP="00A12126">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7041B157" w14:textId="77777777" w:rsidR="00A12126" w:rsidRPr="00A12126" w:rsidRDefault="00A12126" w:rsidP="00A12126">
            <w:pPr>
              <w:rPr>
                <w:i/>
                <w:sz w:val="8"/>
                <w:szCs w:val="8"/>
              </w:rPr>
            </w:pPr>
          </w:p>
          <w:p w14:paraId="7041B158" w14:textId="77777777" w:rsidR="00A12126" w:rsidRPr="00B971AE" w:rsidRDefault="00A12126" w:rsidP="00A12126">
            <w:pPr>
              <w:rPr>
                <w:b/>
                <w:bCs/>
                <w:color w:val="FF0000"/>
              </w:rPr>
            </w:pPr>
            <w:r w:rsidRPr="00B971AE">
              <w:rPr>
                <w:b/>
                <w:bCs/>
              </w:rPr>
              <w:t xml:space="preserve">Understanding and Supporting Early Language and Literacy Development of Young Dual/English Language Learners </w:t>
            </w:r>
            <w:hyperlink r:id="rId105" w:anchor="program/early-learning-language-and-literacy-series" w:history="1">
              <w:r w:rsidRPr="00B971AE">
                <w:rPr>
                  <w:rFonts w:eastAsia="Times New Roman" w:cs="Arial"/>
                  <w:b/>
                  <w:bCs/>
                  <w:color w:val="0000FF"/>
                  <w:sz w:val="20"/>
                </w:rPr>
                <w:t>https://pdg.grads360.org/#program/early-learning-language-and-literacy-series</w:t>
              </w:r>
            </w:hyperlink>
            <w:r w:rsidRPr="00B971AE">
              <w:rPr>
                <w:rFonts w:eastAsia="Times New Roman" w:cs="Arial"/>
                <w:b/>
                <w:bCs/>
                <w:color w:val="333333"/>
                <w:sz w:val="20"/>
              </w:rPr>
              <w:t xml:space="preserve"> </w:t>
            </w:r>
            <w:r>
              <w:rPr>
                <w:rFonts w:eastAsia="Times New Roman" w:cs="Arial"/>
                <w:b/>
                <w:bCs/>
                <w:color w:val="333333"/>
                <w:sz w:val="20"/>
              </w:rPr>
              <w:t xml:space="preserve"> </w:t>
            </w:r>
            <w:r w:rsidRPr="00B971AE">
              <w:rPr>
                <w:b/>
                <w:bCs/>
                <w:color w:val="FF0000"/>
              </w:rPr>
              <w:t>(0-5)</w:t>
            </w:r>
          </w:p>
          <w:p w14:paraId="7041B159" w14:textId="77777777" w:rsidR="00A12126" w:rsidRDefault="00A12126" w:rsidP="00A12126">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7041B15A" w14:textId="77777777" w:rsidR="00A12126" w:rsidRDefault="00A12126" w:rsidP="0022012E">
            <w:pPr>
              <w:rPr>
                <w:rFonts w:cs="Arial"/>
                <w:i/>
                <w:color w:val="000000"/>
                <w:sz w:val="8"/>
                <w:szCs w:val="18"/>
              </w:rPr>
            </w:pPr>
          </w:p>
          <w:p w14:paraId="71A74809" w14:textId="77777777" w:rsidR="00B5512D" w:rsidRPr="00B971AE" w:rsidRDefault="00B5512D" w:rsidP="00B5512D">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39837C61" w14:textId="77777777" w:rsidR="00B5512D" w:rsidRPr="005749C3" w:rsidRDefault="009A2925" w:rsidP="00B5512D">
            <w:pPr>
              <w:outlineLvl w:val="2"/>
              <w:rPr>
                <w:b/>
                <w:sz w:val="20"/>
              </w:rPr>
            </w:pPr>
            <w:hyperlink r:id="rId106" w:history="1">
              <w:r w:rsidR="00B5512D" w:rsidRPr="005749C3">
                <w:rPr>
                  <w:b/>
                  <w:color w:val="0000FF"/>
                  <w:sz w:val="20"/>
                </w:rPr>
                <w:t>https://www.linkedin.com/pulse/video-snapshot-see-how-one-monolingual-teacher-supports-sally-durbin</w:t>
              </w:r>
            </w:hyperlink>
            <w:r w:rsidR="00B5512D" w:rsidRPr="005749C3">
              <w:rPr>
                <w:b/>
                <w:sz w:val="20"/>
              </w:rPr>
              <w:t xml:space="preserve"> </w:t>
            </w:r>
          </w:p>
          <w:p w14:paraId="04475980" w14:textId="77777777" w:rsidR="00B5512D" w:rsidRDefault="00B5512D" w:rsidP="00B5512D">
            <w:pPr>
              <w:rPr>
                <w:i/>
                <w:sz w:val="20"/>
              </w:rPr>
            </w:pPr>
            <w:r w:rsidRPr="00B5512D">
              <w:rPr>
                <w:i/>
                <w:sz w:val="20"/>
              </w:rPr>
              <w:t xml:space="preserve">This video focuses on Albert, who is learning two languages at school. It shows how the monolingual teacher, who speaks English only, provides support—in English and in Spanish. </w:t>
            </w:r>
          </w:p>
          <w:p w14:paraId="33E4BFC2" w14:textId="77777777" w:rsidR="00B5512D" w:rsidRPr="00B5512D" w:rsidRDefault="00B5512D" w:rsidP="00B5512D">
            <w:pPr>
              <w:rPr>
                <w:i/>
                <w:sz w:val="8"/>
              </w:rPr>
            </w:pPr>
          </w:p>
          <w:p w14:paraId="02AAA1D2" w14:textId="0A1D4FC5" w:rsidR="00B5512D" w:rsidRPr="00B5512D" w:rsidRDefault="00B5512D" w:rsidP="00B5512D">
            <w:pPr>
              <w:rPr>
                <w:rFonts w:asciiTheme="minorHAnsi" w:hAnsiTheme="minorHAnsi" w:cstheme="minorHAnsi"/>
                <w:i/>
                <w:sz w:val="20"/>
              </w:rPr>
            </w:pPr>
            <w:bookmarkStart w:id="6"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670E98F4" w14:textId="77777777" w:rsidR="00B5512D" w:rsidRDefault="009A2925" w:rsidP="00B5512D">
            <w:pPr>
              <w:rPr>
                <w:b/>
                <w:color w:val="0563C1"/>
                <w:sz w:val="20"/>
              </w:rPr>
            </w:pPr>
            <w:hyperlink r:id="rId107" w:history="1">
              <w:r w:rsidR="00B5512D" w:rsidRPr="00D0498B">
                <w:rPr>
                  <w:b/>
                  <w:color w:val="0563C1"/>
                  <w:sz w:val="20"/>
                </w:rPr>
                <w:t>https://www.youtube.com/channel/UCKQ5FgGVIFpdt36_sv9FL-Q/featured?utm_content=&amp;utm_medium=email&amp;utm_name=&amp;utm_source=govdelivery&amp;utm_term</w:t>
              </w:r>
            </w:hyperlink>
          </w:p>
          <w:p w14:paraId="7041B15B" w14:textId="402DDA39" w:rsidR="0022012E" w:rsidRPr="00190021" w:rsidRDefault="00B5512D" w:rsidP="002D0C35">
            <w:pPr>
              <w:rPr>
                <w:rFonts w:asciiTheme="minorHAnsi" w:eastAsiaTheme="minorHAnsi" w:hAnsiTheme="minorHAnsi" w:cstheme="minorHAnsi"/>
                <w:i/>
                <w:sz w:val="20"/>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demonstrate how monolingual English-speaking teachers (and bilingual teachers) who work with young children who are dual language learners can be effective in advancing the early learning of those children.</w:t>
            </w:r>
            <w:bookmarkEnd w:id="6"/>
          </w:p>
        </w:tc>
      </w:tr>
      <w:tr w:rsidR="00370377" w:rsidRPr="009F4541" w14:paraId="1A5033DF" w14:textId="77777777" w:rsidTr="00006E83">
        <w:trPr>
          <w:cantSplit/>
          <w:trHeight w:val="1134"/>
        </w:trPr>
        <w:tc>
          <w:tcPr>
            <w:tcW w:w="536" w:type="dxa"/>
            <w:shd w:val="clear" w:color="auto" w:fill="DEEAF6" w:themeFill="accent1" w:themeFillTint="33"/>
            <w:textDirection w:val="btLr"/>
            <w:vAlign w:val="center"/>
          </w:tcPr>
          <w:p w14:paraId="1B2142D0" w14:textId="14C2EBA8" w:rsidR="00370377" w:rsidRPr="003E7AB1" w:rsidRDefault="00190021" w:rsidP="00AB4C2F">
            <w:pPr>
              <w:ind w:left="113" w:right="113"/>
              <w:jc w:val="center"/>
              <w:rPr>
                <w:b/>
                <w:caps/>
                <w:sz w:val="24"/>
              </w:rPr>
            </w:pPr>
            <w:r>
              <w:rPr>
                <w:b/>
                <w:caps/>
                <w:sz w:val="24"/>
              </w:rPr>
              <w:t>ONLINE</w:t>
            </w:r>
          </w:p>
        </w:tc>
        <w:tc>
          <w:tcPr>
            <w:tcW w:w="11081" w:type="dxa"/>
            <w:gridSpan w:val="2"/>
            <w:shd w:val="clear" w:color="auto" w:fill="FFFFFF" w:themeFill="background1"/>
          </w:tcPr>
          <w:p w14:paraId="2B9719C2" w14:textId="77777777" w:rsidR="00006E83" w:rsidRPr="00006E83" w:rsidRDefault="00006E83" w:rsidP="00190021">
            <w:pPr>
              <w:rPr>
                <w:b/>
                <w:sz w:val="8"/>
                <w:szCs w:val="8"/>
              </w:rPr>
            </w:pPr>
          </w:p>
          <w:p w14:paraId="0860F737" w14:textId="11E8D098" w:rsidR="00190021" w:rsidRPr="00B121A7" w:rsidRDefault="00190021" w:rsidP="00190021">
            <w:pPr>
              <w:rPr>
                <w:b/>
                <w:color w:val="FF0000"/>
              </w:rPr>
            </w:pPr>
            <w:r w:rsidRPr="00B121A7">
              <w:rPr>
                <w:b/>
              </w:rPr>
              <w:t xml:space="preserve">Best Practices for Serving English Language Learners and Their Families  </w:t>
            </w:r>
            <w:r w:rsidRPr="00B121A7">
              <w:rPr>
                <w:b/>
                <w:color w:val="FF0000"/>
              </w:rPr>
              <w:t>(5-9)</w:t>
            </w:r>
          </w:p>
          <w:p w14:paraId="0AF8AFE8" w14:textId="77777777" w:rsidR="00190021" w:rsidRPr="00B121A7" w:rsidRDefault="009A2925" w:rsidP="00190021">
            <w:pPr>
              <w:rPr>
                <w:b/>
                <w:color w:val="FF0000"/>
                <w:sz w:val="20"/>
              </w:rPr>
            </w:pPr>
            <w:hyperlink r:id="rId108" w:history="1">
              <w:r w:rsidR="00190021" w:rsidRPr="00B121A7">
                <w:rPr>
                  <w:b/>
                  <w:color w:val="0563C1" w:themeColor="hyperlink"/>
                  <w:sz w:val="20"/>
                </w:rPr>
                <w:t>http://www.tolerance.org/publication/best-practices-english-language-learners</w:t>
              </w:r>
            </w:hyperlink>
          </w:p>
          <w:p w14:paraId="0181103B" w14:textId="07C7E230" w:rsidR="00190021" w:rsidRDefault="00190021" w:rsidP="00190021">
            <w:pPr>
              <w:rPr>
                <w:rFonts w:eastAsia="Times New Roman"/>
                <w:i/>
                <w:sz w:val="20"/>
                <w:szCs w:val="24"/>
              </w:rPr>
            </w:pPr>
            <w:r w:rsidRPr="00B121A7">
              <w:rPr>
                <w:rFonts w:eastAsia="Times New Roman"/>
                <w:i/>
                <w:sz w:val="20"/>
                <w:szCs w:val="24"/>
              </w:rPr>
              <w:t xml:space="preserve">This guide </w:t>
            </w:r>
            <w:r>
              <w:rPr>
                <w:rFonts w:eastAsia="Times New Roman"/>
                <w:i/>
                <w:sz w:val="20"/>
                <w:szCs w:val="24"/>
              </w:rPr>
              <w:t>emphasizes</w:t>
            </w:r>
            <w:r w:rsidRPr="00B121A7">
              <w:rPr>
                <w:rFonts w:eastAsia="Times New Roman"/>
                <w:i/>
                <w:sz w:val="20"/>
                <w:szCs w:val="24"/>
              </w:rPr>
              <w:t xml:space="preserve"> practices for instruction, classroom culture, family and community engagement, and policies. In addition to best practices that can be applied throughout the school building, the guide includes at least one Teacher Leadership Spotlight in every section. These spotlights draw attention to ways in which teachers can take action outside the classroom to ensure ELL students and their families enjoy welcoming, equitable experiences at school.</w:t>
            </w:r>
          </w:p>
          <w:p w14:paraId="1A3CF806" w14:textId="3003B494" w:rsidR="00006E83" w:rsidRPr="00006E83" w:rsidRDefault="00006E83" w:rsidP="00190021">
            <w:pPr>
              <w:rPr>
                <w:rFonts w:eastAsia="Times New Roman"/>
                <w:i/>
                <w:sz w:val="8"/>
                <w:szCs w:val="12"/>
              </w:rPr>
            </w:pPr>
          </w:p>
          <w:p w14:paraId="1B53C03F" w14:textId="77777777" w:rsidR="00006E83" w:rsidRDefault="00006E83" w:rsidP="00006E83">
            <w:pPr>
              <w:rPr>
                <w:b/>
              </w:rPr>
            </w:pPr>
            <w:r>
              <w:rPr>
                <w:b/>
              </w:rPr>
              <w:t>Center for Applied Linguistics (CAL)</w:t>
            </w:r>
            <w:r w:rsidRPr="00BC2D88">
              <w:rPr>
                <w:b/>
                <w:color w:val="FF0000"/>
              </w:rPr>
              <w:t xml:space="preserve"> </w:t>
            </w:r>
            <w:r>
              <w:rPr>
                <w:b/>
                <w:color w:val="FF0000"/>
              </w:rPr>
              <w:t xml:space="preserve"> </w:t>
            </w:r>
            <w:hyperlink r:id="rId109" w:history="1">
              <w:r w:rsidRPr="00BC2D88">
                <w:rPr>
                  <w:rStyle w:val="Hyperlink"/>
                  <w:b/>
                  <w:color w:val="034990" w:themeColor="hyperlink" w:themeShade="BF"/>
                  <w:sz w:val="20"/>
                  <w:u w:val="none"/>
                </w:rPr>
                <w:t>http://www.cal.org/</w:t>
              </w:r>
            </w:hyperlink>
            <w:r>
              <w:rPr>
                <w:b/>
                <w:color w:val="2E74B5" w:themeColor="accent1" w:themeShade="BF"/>
                <w:sz w:val="20"/>
              </w:rPr>
              <w:t xml:space="preserve"> </w:t>
            </w:r>
            <w:r>
              <w:rPr>
                <w:b/>
                <w:color w:val="FF0000"/>
              </w:rPr>
              <w:t xml:space="preserve"> </w:t>
            </w:r>
            <w:r w:rsidRPr="00BC2D88">
              <w:rPr>
                <w:b/>
                <w:color w:val="FF0000"/>
              </w:rPr>
              <w:t>(0-9)</w:t>
            </w:r>
          </w:p>
          <w:p w14:paraId="7702FF09" w14:textId="77777777" w:rsidR="00006E83" w:rsidRDefault="00006E83" w:rsidP="00006E83">
            <w:pPr>
              <w:rPr>
                <w:i/>
                <w:sz w:val="20"/>
                <w:szCs w:val="20"/>
              </w:rPr>
            </w:pPr>
            <w:r w:rsidRPr="00BC2D88">
              <w:rPr>
                <w:i/>
                <w:sz w:val="20"/>
                <w:szCs w:val="20"/>
              </w:rPr>
              <w:t>The mission of the CAL is to promote language learning and cultural understanding by serving as a trusted source for research, resources, and policy analysis. Through its work, CAL seeks solutions to issues involving language and culture as they relate to access and equity in education and society around the globe.</w:t>
            </w:r>
            <w:r>
              <w:rPr>
                <w:i/>
                <w:sz w:val="20"/>
                <w:szCs w:val="20"/>
              </w:rPr>
              <w:t xml:space="preserve"> The CAL website offers free resource briefs, family resources, and other information to support children who are dual language learners. </w:t>
            </w:r>
          </w:p>
          <w:p w14:paraId="48FEE76B" w14:textId="77777777" w:rsidR="00006E83" w:rsidRPr="0022012E" w:rsidRDefault="00006E83" w:rsidP="00006E83">
            <w:pPr>
              <w:rPr>
                <w:rFonts w:asciiTheme="minorHAnsi" w:eastAsia="Times New Roman" w:hAnsiTheme="minorHAnsi"/>
                <w:b/>
                <w:bCs/>
                <w:kern w:val="36"/>
                <w:sz w:val="8"/>
                <w:szCs w:val="8"/>
              </w:rPr>
            </w:pPr>
          </w:p>
          <w:p w14:paraId="7600C41E" w14:textId="77777777" w:rsidR="00006E83" w:rsidRPr="008D209A" w:rsidRDefault="00006E83" w:rsidP="00006E83">
            <w:pPr>
              <w:rPr>
                <w:color w:val="FF0000"/>
              </w:rPr>
            </w:pPr>
            <w:r w:rsidRPr="00000F76">
              <w:rPr>
                <w:b/>
              </w:rPr>
              <w:t>Child Trends Hispanic Institute</w:t>
            </w:r>
            <w:r w:rsidRPr="00000F76">
              <w:t xml:space="preserve"> </w:t>
            </w:r>
            <w:hyperlink r:id="rId110" w:history="1">
              <w:r w:rsidRPr="008D209A">
                <w:rPr>
                  <w:rStyle w:val="Hyperlink"/>
                  <w:b/>
                  <w:sz w:val="20"/>
                  <w:u w:val="none"/>
                </w:rPr>
                <w:t>http://www.childtrends.org/hispanic-institute/</w:t>
              </w:r>
            </w:hyperlink>
            <w:r>
              <w:rPr>
                <w:rStyle w:val="Hyperlink"/>
                <w:b/>
                <w:u w:val="none"/>
              </w:rPr>
              <w:t xml:space="preserve"> </w:t>
            </w:r>
            <w:r w:rsidRPr="008D209A">
              <w:rPr>
                <w:b/>
                <w:color w:val="FF0000"/>
              </w:rPr>
              <w:t>(0-9)</w:t>
            </w:r>
          </w:p>
          <w:p w14:paraId="1670A158" w14:textId="77777777" w:rsidR="00006E83" w:rsidRPr="00000F76" w:rsidRDefault="00006E83" w:rsidP="00006E83">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14:paraId="79EA7CEA" w14:textId="77777777" w:rsidR="00006E83" w:rsidRPr="00A12126" w:rsidRDefault="00006E83" w:rsidP="00006E83">
            <w:pPr>
              <w:rPr>
                <w:rFonts w:asciiTheme="minorHAnsi" w:eastAsia="Times New Roman" w:hAnsiTheme="minorHAnsi"/>
                <w:b/>
                <w:bCs/>
                <w:kern w:val="36"/>
                <w:sz w:val="8"/>
                <w:szCs w:val="8"/>
              </w:rPr>
            </w:pPr>
          </w:p>
          <w:p w14:paraId="33C715F1" w14:textId="77777777" w:rsidR="00006E83" w:rsidRPr="00D0498B" w:rsidRDefault="00006E83" w:rsidP="00006E83">
            <w:pPr>
              <w:rPr>
                <w:b/>
                <w:highlight w:val="yellow"/>
              </w:rPr>
            </w:pPr>
            <w:r w:rsidRPr="00D0498B">
              <w:rPr>
                <w:b/>
                <w:highlight w:val="yellow"/>
              </w:rPr>
              <w:t>Cognate List: English and Spanish</w:t>
            </w:r>
            <w:r w:rsidRPr="00D0498B">
              <w:rPr>
                <w:highlight w:val="yellow"/>
              </w:rPr>
              <w:t xml:space="preserve"> </w:t>
            </w:r>
            <w:hyperlink r:id="rId111" w:history="1">
              <w:r w:rsidRPr="00D0498B">
                <w:rPr>
                  <w:b/>
                  <w:color w:val="0000FF"/>
                  <w:sz w:val="20"/>
                  <w:highlight w:val="yellow"/>
                </w:rPr>
                <w:t>http://www.colorincolorado.org/guide/cognate-list-english-and-spanish</w:t>
              </w:r>
            </w:hyperlink>
            <w:r w:rsidRPr="00D0498B">
              <w:rPr>
                <w:b/>
                <w:sz w:val="20"/>
                <w:highlight w:val="yellow"/>
              </w:rPr>
              <w:t xml:space="preserve"> </w:t>
            </w:r>
            <w:r w:rsidRPr="00D0498B">
              <w:rPr>
                <w:b/>
                <w:color w:val="FF0000"/>
                <w:highlight w:val="yellow"/>
              </w:rPr>
              <w:t>(5-9)</w:t>
            </w:r>
          </w:p>
          <w:p w14:paraId="77A19EFB" w14:textId="77777777" w:rsidR="00006E83" w:rsidRPr="00D0498B" w:rsidRDefault="00006E83" w:rsidP="00006E83">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0E5CFA9F" w14:textId="77777777" w:rsidR="00006E83" w:rsidRPr="008D209A" w:rsidRDefault="00006E83" w:rsidP="00006E83">
            <w:pPr>
              <w:rPr>
                <w:sz w:val="8"/>
                <w:szCs w:val="8"/>
              </w:rPr>
            </w:pPr>
          </w:p>
          <w:p w14:paraId="660CF642" w14:textId="77777777" w:rsidR="00370377" w:rsidRDefault="00370377" w:rsidP="002D0C35">
            <w:pPr>
              <w:outlineLvl w:val="0"/>
              <w:rPr>
                <w:rFonts w:asciiTheme="minorHAnsi" w:eastAsia="Times New Roman" w:hAnsiTheme="minorHAnsi"/>
                <w:b/>
                <w:bCs/>
                <w:kern w:val="36"/>
                <w:sz w:val="8"/>
                <w:szCs w:val="8"/>
              </w:rPr>
            </w:pPr>
          </w:p>
        </w:tc>
      </w:tr>
      <w:tr w:rsidR="00AB4C2F" w14:paraId="7041B15F" w14:textId="77777777" w:rsidTr="00006E83">
        <w:trPr>
          <w:trHeight w:val="350"/>
        </w:trPr>
        <w:tc>
          <w:tcPr>
            <w:tcW w:w="536" w:type="dxa"/>
            <w:shd w:val="clear" w:color="auto" w:fill="000000" w:themeFill="text1"/>
          </w:tcPr>
          <w:p w14:paraId="7041B15D" w14:textId="77777777" w:rsidR="00AB4C2F" w:rsidRDefault="00AB4C2F" w:rsidP="00AB4C2F">
            <w:pPr>
              <w:rPr>
                <w:b/>
                <w:sz w:val="24"/>
              </w:rPr>
            </w:pPr>
            <w:r>
              <w:lastRenderedPageBreak/>
              <w:br w:type="column"/>
            </w:r>
            <w:r>
              <w:br w:type="column"/>
            </w:r>
          </w:p>
        </w:tc>
        <w:tc>
          <w:tcPr>
            <w:tcW w:w="11081" w:type="dxa"/>
            <w:gridSpan w:val="2"/>
            <w:shd w:val="clear" w:color="auto" w:fill="DEEAF6" w:themeFill="accent1" w:themeFillTint="33"/>
          </w:tcPr>
          <w:p w14:paraId="7041B15E" w14:textId="77777777" w:rsidR="00AB4C2F" w:rsidRDefault="00AB4C2F" w:rsidP="00AB4C2F">
            <w:pPr>
              <w:jc w:val="center"/>
              <w:rPr>
                <w:b/>
                <w:sz w:val="24"/>
              </w:rPr>
            </w:pPr>
            <w:r>
              <w:rPr>
                <w:b/>
                <w:sz w:val="24"/>
              </w:rPr>
              <w:t>SUPPORTING THE LEARNING AND DEVELOPMENT OF YOUNG DUAL LNGUAGE LEARNERS</w:t>
            </w:r>
          </w:p>
        </w:tc>
      </w:tr>
      <w:tr w:rsidR="00EF4398" w:rsidRPr="009F4541" w14:paraId="7041B185" w14:textId="77777777" w:rsidTr="00006E83">
        <w:trPr>
          <w:cantSplit/>
          <w:trHeight w:val="1134"/>
        </w:trPr>
        <w:tc>
          <w:tcPr>
            <w:tcW w:w="630" w:type="dxa"/>
            <w:gridSpan w:val="2"/>
            <w:shd w:val="clear" w:color="auto" w:fill="DEEAF6" w:themeFill="accent1" w:themeFillTint="33"/>
            <w:textDirection w:val="btLr"/>
            <w:vAlign w:val="center"/>
          </w:tcPr>
          <w:p w14:paraId="7041B16D" w14:textId="5C33AB83" w:rsidR="00EF4398" w:rsidRPr="003E7AB1" w:rsidRDefault="00B5512D" w:rsidP="00AB4C2F">
            <w:pPr>
              <w:ind w:left="113" w:right="113"/>
              <w:jc w:val="center"/>
              <w:rPr>
                <w:b/>
                <w:caps/>
                <w:sz w:val="24"/>
              </w:rPr>
            </w:pPr>
            <w:r>
              <w:rPr>
                <w:b/>
                <w:caps/>
                <w:sz w:val="24"/>
              </w:rPr>
              <w:t xml:space="preserve">ONLINE </w:t>
            </w:r>
            <w:r w:rsidR="00EF4398">
              <w:rPr>
                <w:b/>
                <w:caps/>
                <w:sz w:val="24"/>
              </w:rPr>
              <w:t xml:space="preserve">sources  </w:t>
            </w:r>
          </w:p>
        </w:tc>
        <w:tc>
          <w:tcPr>
            <w:tcW w:w="10987" w:type="dxa"/>
            <w:shd w:val="clear" w:color="auto" w:fill="FFFFFF" w:themeFill="background1"/>
          </w:tcPr>
          <w:p w14:paraId="7041B171" w14:textId="77777777" w:rsidR="00EF4398" w:rsidRPr="00006E83" w:rsidRDefault="00EF4398" w:rsidP="00B94EC8">
            <w:pPr>
              <w:rPr>
                <w:rFonts w:asciiTheme="minorHAnsi" w:eastAsia="Times New Roman" w:hAnsiTheme="minorHAnsi"/>
                <w:b/>
                <w:bCs/>
                <w:kern w:val="36"/>
                <w:sz w:val="20"/>
                <w:szCs w:val="20"/>
              </w:rPr>
            </w:pPr>
          </w:p>
          <w:p w14:paraId="7041B17B" w14:textId="77777777" w:rsidR="00A12126" w:rsidRPr="00C509FE" w:rsidRDefault="009A2925" w:rsidP="00A12126">
            <w:pPr>
              <w:rPr>
                <w:rFonts w:asciiTheme="minorHAnsi" w:eastAsia="Times New Roman" w:hAnsiTheme="minorHAnsi" w:cs="Arial"/>
                <w:b/>
                <w:color w:val="FF0000"/>
                <w:sz w:val="20"/>
                <w:szCs w:val="16"/>
              </w:rPr>
            </w:pPr>
            <w:hyperlink r:id="rId112" w:tgtFrame="_blank" w:history="1">
              <w:r w:rsidR="00A12126" w:rsidRPr="00F55AC8">
                <w:rPr>
                  <w:b/>
                  <w:highlight w:val="yellow"/>
                </w:rPr>
                <w:t>Colorín Colorado!</w:t>
              </w:r>
            </w:hyperlink>
            <w:r w:rsidR="00A12126" w:rsidRPr="00F55AC8">
              <w:rPr>
                <w:b/>
                <w:highlight w:val="yellow"/>
              </w:rPr>
              <w:t xml:space="preserve"> </w:t>
            </w:r>
            <w:hyperlink r:id="rId113" w:tgtFrame="_blank" w:history="1">
              <w:r w:rsidR="00A12126" w:rsidRPr="00C509FE">
                <w:rPr>
                  <w:rFonts w:asciiTheme="minorHAnsi" w:eastAsia="Times New Roman" w:hAnsiTheme="minorHAnsi" w:cs="Arial"/>
                  <w:b/>
                  <w:color w:val="0000FF"/>
                  <w:sz w:val="20"/>
                  <w:szCs w:val="16"/>
                  <w:highlight w:val="yellow"/>
                </w:rPr>
                <w:t>http://www.colorincolorado.org/</w:t>
              </w:r>
            </w:hyperlink>
            <w:r w:rsidR="00A12126" w:rsidRPr="00C509FE">
              <w:rPr>
                <w:rFonts w:asciiTheme="minorHAnsi" w:eastAsia="Times New Roman" w:hAnsiTheme="minorHAnsi" w:cs="Arial"/>
                <w:b/>
                <w:color w:val="0000FF"/>
                <w:sz w:val="20"/>
                <w:szCs w:val="16"/>
                <w:highlight w:val="yellow"/>
              </w:rPr>
              <w:t xml:space="preserve"> </w:t>
            </w:r>
            <w:r w:rsidR="00A12126">
              <w:rPr>
                <w:rFonts w:asciiTheme="minorHAnsi" w:eastAsia="Times New Roman" w:hAnsiTheme="minorHAnsi" w:cs="Arial"/>
                <w:b/>
                <w:color w:val="FF0000"/>
                <w:sz w:val="20"/>
                <w:szCs w:val="16"/>
                <w:highlight w:val="yellow"/>
              </w:rPr>
              <w:t>(0-9)</w:t>
            </w:r>
          </w:p>
          <w:p w14:paraId="7041B17C" w14:textId="77777777" w:rsidR="00A12126" w:rsidRPr="00584F00" w:rsidRDefault="00A12126" w:rsidP="00A12126">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7041B17D" w14:textId="77777777" w:rsidR="00A12126" w:rsidRDefault="00A12126" w:rsidP="00B94EC8">
            <w:pPr>
              <w:rPr>
                <w:rFonts w:asciiTheme="minorHAnsi" w:eastAsia="Times New Roman" w:hAnsiTheme="minorHAnsi"/>
                <w:b/>
                <w:bCs/>
                <w:kern w:val="36"/>
                <w:sz w:val="8"/>
                <w:szCs w:val="8"/>
              </w:rPr>
            </w:pPr>
          </w:p>
          <w:p w14:paraId="468DEAC9" w14:textId="77777777" w:rsidR="00B5512D" w:rsidRPr="003D36E3" w:rsidRDefault="00B5512D" w:rsidP="00B5512D">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4D74F11E" w14:textId="77777777" w:rsidR="00B5512D" w:rsidRDefault="009A2925" w:rsidP="00B5512D">
            <w:hyperlink r:id="rId114" w:history="1">
              <w:r w:rsidR="00B5512D" w:rsidRPr="00BE10FC">
                <w:rPr>
                  <w:rStyle w:val="Hyperlink"/>
                  <w:b/>
                  <w:sz w:val="20"/>
                  <w:u w:val="none"/>
                </w:rPr>
                <w:t>http://www.hispanicresearchcenter.org/publications/developing-culturally-responsive-approaches-to-serving-diverse-populations-a-resource-guide-for-community-based-organizations/</w:t>
              </w:r>
            </w:hyperlink>
            <w:r w:rsidR="00B5512D">
              <w:t xml:space="preserve"> </w:t>
            </w:r>
            <w:r w:rsidR="00B5512D" w:rsidRPr="00BE10FC">
              <w:t xml:space="preserve"> </w:t>
            </w:r>
          </w:p>
          <w:p w14:paraId="1A52EC69" w14:textId="77777777" w:rsidR="00B5512D" w:rsidRDefault="00B5512D" w:rsidP="00B5512D">
            <w:pPr>
              <w:outlineLvl w:val="0"/>
              <w:rPr>
                <w:rStyle w:val="Hyperlink"/>
                <w:rFonts w:eastAsia="Times New Roman"/>
                <w:b/>
                <w:bCs/>
                <w:kern w:val="36"/>
                <w:u w:val="none"/>
              </w:rPr>
            </w:pPr>
            <w:r>
              <w:rPr>
                <w:i/>
                <w:sz w:val="20"/>
              </w:rPr>
              <w:t>Resources at this website can</w:t>
            </w:r>
            <w:r w:rsidRPr="003D36E3">
              <w:rPr>
                <w:i/>
                <w:sz w:val="20"/>
              </w:rPr>
              <w:t xml:space="preserve"> help community-based organizations to serve the needs of their diverse populations by using culturally thoug</w:t>
            </w:r>
            <w:r>
              <w:rPr>
                <w:i/>
                <w:sz w:val="20"/>
              </w:rPr>
              <w:t>htful and responsive approaches include a downloadable resource guide, a fact sheet, an archived webinar, and a set of PowerPoint slides.</w:t>
            </w:r>
          </w:p>
          <w:p w14:paraId="06675E00" w14:textId="77777777" w:rsidR="00B5512D" w:rsidRPr="00B5512D" w:rsidRDefault="00B5512D" w:rsidP="00A12126">
            <w:pPr>
              <w:outlineLvl w:val="1"/>
              <w:rPr>
                <w:rFonts w:asciiTheme="minorHAnsi" w:eastAsia="Times New Roman" w:hAnsiTheme="minorHAnsi"/>
                <w:b/>
                <w:bCs/>
                <w:sz w:val="8"/>
                <w:szCs w:val="36"/>
              </w:rPr>
            </w:pPr>
          </w:p>
          <w:p w14:paraId="7041B17E" w14:textId="77777777" w:rsidR="00A12126" w:rsidRPr="00612987" w:rsidRDefault="009A2925" w:rsidP="00A12126">
            <w:pPr>
              <w:outlineLvl w:val="1"/>
              <w:rPr>
                <w:rFonts w:asciiTheme="minorHAnsi" w:eastAsia="Times New Roman" w:hAnsiTheme="minorHAnsi"/>
                <w:b/>
                <w:bCs/>
                <w:szCs w:val="36"/>
              </w:rPr>
            </w:pPr>
            <w:hyperlink r:id="rId115" w:history="1">
              <w:r w:rsidR="00A12126" w:rsidRPr="00612987">
                <w:rPr>
                  <w:rFonts w:asciiTheme="minorHAnsi" w:eastAsia="Times New Roman" w:hAnsiTheme="minorHAnsi"/>
                  <w:b/>
                  <w:bCs/>
                  <w:szCs w:val="36"/>
                </w:rPr>
                <w:t>Dialogic Reading that Supports Children Who Are Dual Language Learners and Their Families</w:t>
              </w:r>
            </w:hyperlink>
            <w:r w:rsidR="00A12126" w:rsidRPr="00612987">
              <w:rPr>
                <w:rFonts w:asciiTheme="minorHAnsi" w:eastAsia="Times New Roman" w:hAnsiTheme="minorHAnsi"/>
                <w:b/>
                <w:bCs/>
                <w:szCs w:val="36"/>
              </w:rPr>
              <w:t xml:space="preserve"> </w:t>
            </w:r>
            <w:r w:rsidR="00A12126" w:rsidRPr="00612987">
              <w:rPr>
                <w:rFonts w:asciiTheme="minorHAnsi" w:eastAsiaTheme="minorHAnsi" w:hAnsiTheme="minorHAnsi" w:cstheme="minorBidi"/>
                <w:b/>
                <w:color w:val="FF0000"/>
                <w:sz w:val="20"/>
              </w:rPr>
              <w:t>(</w:t>
            </w:r>
            <w:r w:rsidR="00A12126">
              <w:rPr>
                <w:rFonts w:asciiTheme="minorHAnsi" w:eastAsiaTheme="minorHAnsi" w:hAnsiTheme="minorHAnsi" w:cstheme="minorBidi"/>
                <w:b/>
                <w:color w:val="FF0000"/>
                <w:sz w:val="20"/>
              </w:rPr>
              <w:t>3-5</w:t>
            </w:r>
            <w:r w:rsidR="00A12126" w:rsidRPr="00612987">
              <w:rPr>
                <w:rFonts w:asciiTheme="minorHAnsi" w:eastAsiaTheme="minorHAnsi" w:hAnsiTheme="minorHAnsi" w:cstheme="minorBidi"/>
                <w:b/>
                <w:color w:val="FF0000"/>
                <w:sz w:val="20"/>
              </w:rPr>
              <w:t>)</w:t>
            </w:r>
          </w:p>
          <w:p w14:paraId="7041B17F" w14:textId="77777777" w:rsidR="00A12126" w:rsidRPr="00612987" w:rsidRDefault="009A2925" w:rsidP="00A12126">
            <w:pPr>
              <w:outlineLvl w:val="1"/>
              <w:rPr>
                <w:rFonts w:asciiTheme="minorHAnsi" w:eastAsia="Times New Roman" w:hAnsiTheme="minorHAnsi"/>
                <w:b/>
                <w:bCs/>
                <w:sz w:val="20"/>
                <w:szCs w:val="20"/>
              </w:rPr>
            </w:pPr>
            <w:hyperlink r:id="rId116" w:history="1">
              <w:r w:rsidR="00A12126"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00A12126" w:rsidRPr="00612987">
              <w:rPr>
                <w:rFonts w:asciiTheme="minorHAnsi" w:eastAsia="Times New Roman" w:hAnsiTheme="minorHAnsi"/>
                <w:b/>
                <w:bCs/>
                <w:sz w:val="20"/>
                <w:szCs w:val="20"/>
              </w:rPr>
              <w:t xml:space="preserve"> </w:t>
            </w:r>
          </w:p>
          <w:p w14:paraId="7041B180" w14:textId="77777777" w:rsidR="00A12126" w:rsidRPr="00612987" w:rsidRDefault="00A12126" w:rsidP="00A12126">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5FF52B9B" w14:textId="77777777" w:rsidR="00A12126" w:rsidRDefault="00A12126" w:rsidP="00B5512D">
            <w:pPr>
              <w:outlineLvl w:val="0"/>
              <w:rPr>
                <w:rFonts w:asciiTheme="minorHAnsi" w:eastAsia="Times New Roman" w:hAnsiTheme="minorHAnsi"/>
                <w:b/>
                <w:bCs/>
                <w:kern w:val="36"/>
                <w:sz w:val="8"/>
                <w:szCs w:val="8"/>
              </w:rPr>
            </w:pPr>
          </w:p>
          <w:p w14:paraId="5B96C547" w14:textId="77777777" w:rsidR="00B5512D" w:rsidRPr="00B971AE" w:rsidRDefault="00B5512D" w:rsidP="00B5512D">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117"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421B2B2E" w14:textId="77777777" w:rsidR="00B5512D" w:rsidRDefault="00B5512D" w:rsidP="00B5512D">
            <w:pPr>
              <w:outlineLvl w:val="0"/>
              <w:rPr>
                <w:i/>
                <w:sz w:val="20"/>
              </w:rPr>
            </w:pPr>
            <w:r w:rsidRPr="00B971AE">
              <w:rPr>
                <w:i/>
                <w:sz w:val="20"/>
              </w:rPr>
              <w:t xml:space="preserve">This blog highlights the social-emotional development of </w:t>
            </w:r>
            <w:r>
              <w:rPr>
                <w:i/>
                <w:sz w:val="20"/>
              </w:rPr>
              <w:t>young children who are dual language learners.</w:t>
            </w:r>
          </w:p>
          <w:p w14:paraId="27545D41" w14:textId="77777777" w:rsidR="00B5512D" w:rsidRPr="00B5512D" w:rsidRDefault="00B5512D" w:rsidP="00B5512D">
            <w:pPr>
              <w:rPr>
                <w:b/>
                <w:sz w:val="8"/>
              </w:rPr>
            </w:pPr>
          </w:p>
          <w:p w14:paraId="6A8A3C69" w14:textId="77777777" w:rsidR="00B5512D" w:rsidRPr="00612987" w:rsidRDefault="00B5512D" w:rsidP="00B5512D">
            <w:pPr>
              <w:rPr>
                <w:rFonts w:asciiTheme="minorHAnsi" w:eastAsia="Times New Roman" w:hAnsiTheme="minorHAnsi" w:cstheme="minorBidi"/>
                <w:b/>
                <w:sz w:val="20"/>
                <w:szCs w:val="20"/>
              </w:rPr>
            </w:pPr>
            <w:r w:rsidRPr="00612987">
              <w:rPr>
                <w:b/>
              </w:rPr>
              <w:t>Dual Language Learners in Early Childhood Education: A Federal Guidance Crosswalk</w:t>
            </w:r>
            <w:r>
              <w:rPr>
                <w:b/>
              </w:rPr>
              <w:t xml:space="preserve">  </w:t>
            </w:r>
            <w:r w:rsidRPr="00612987">
              <w:rPr>
                <w:rFonts w:asciiTheme="minorHAnsi" w:eastAsiaTheme="minorHAnsi" w:hAnsiTheme="minorHAnsi" w:cstheme="minorBidi"/>
                <w:b/>
                <w:color w:val="FF0000"/>
                <w:sz w:val="20"/>
              </w:rPr>
              <w:t>(0-9)</w:t>
            </w:r>
          </w:p>
          <w:p w14:paraId="543C7204" w14:textId="77777777" w:rsidR="00B5512D" w:rsidRPr="00612987" w:rsidRDefault="009A2925" w:rsidP="00B5512D">
            <w:pPr>
              <w:rPr>
                <w:b/>
                <w:sz w:val="20"/>
              </w:rPr>
            </w:pPr>
            <w:hyperlink r:id="rId118" w:history="1">
              <w:r w:rsidR="00B5512D" w:rsidRPr="00612987">
                <w:rPr>
                  <w:rStyle w:val="Hyperlink"/>
                  <w:b/>
                  <w:sz w:val="20"/>
                  <w:u w:val="none"/>
                </w:rPr>
                <w:t>http://www.languagecastle.com/2017/05/dual-language-learners-early-childhood-education-federal-guidance-crosswalk/</w:t>
              </w:r>
            </w:hyperlink>
          </w:p>
          <w:p w14:paraId="2DEEF68B" w14:textId="77777777" w:rsidR="00B5512D" w:rsidRPr="00612987" w:rsidRDefault="00B5512D" w:rsidP="00B5512D">
            <w:pPr>
              <w:rPr>
                <w:i/>
                <w:sz w:val="20"/>
              </w:rPr>
            </w:pPr>
            <w:r w:rsidRPr="00612987">
              <w:rPr>
                <w:i/>
                <w:sz w:val="20"/>
              </w:rPr>
              <w:t>Twelve national reports and policy statements have been released over the past two years that provide recommendations for supporting dual language learners (DLLs) in early childhood. This crosswalk is designed to show how these recommendations can work together to support effective early childhood care and education. Column headings represent the components recommended by the various reports. Links to each of the documents are provided.</w:t>
            </w:r>
          </w:p>
          <w:p w14:paraId="2688277F" w14:textId="77777777" w:rsidR="00B5512D" w:rsidRPr="005A41D6" w:rsidRDefault="00B5512D" w:rsidP="00B5512D">
            <w:pPr>
              <w:outlineLvl w:val="0"/>
              <w:rPr>
                <w:rFonts w:asciiTheme="minorHAnsi" w:eastAsia="Times New Roman" w:hAnsiTheme="minorHAnsi"/>
                <w:b/>
                <w:bCs/>
                <w:kern w:val="36"/>
                <w:sz w:val="8"/>
                <w:szCs w:val="8"/>
              </w:rPr>
            </w:pPr>
          </w:p>
          <w:p w14:paraId="1E9F2D6E" w14:textId="77777777" w:rsidR="005A41D6" w:rsidRPr="00584F00" w:rsidRDefault="005A41D6" w:rsidP="005A41D6">
            <w:pPr>
              <w:rPr>
                <w:rFonts w:eastAsia="Times New Roman" w:cs="Tahoma"/>
                <w:b/>
                <w:bCs/>
                <w:color w:val="333333"/>
                <w:szCs w:val="24"/>
              </w:rPr>
            </w:pPr>
            <w:r w:rsidRPr="00000F76">
              <w:rPr>
                <w:b/>
              </w:rPr>
              <w:t xml:space="preserve">Dynamic Assessment </w:t>
            </w:r>
            <w:hyperlink r:id="rId119"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14:paraId="5B9E9493" w14:textId="77777777" w:rsidR="005A41D6" w:rsidRDefault="005A41D6" w:rsidP="005A41D6">
            <w:pPr>
              <w:rPr>
                <w:i/>
                <w:sz w:val="20"/>
                <w:szCs w:val="20"/>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01FCC118" w14:textId="77777777" w:rsidR="005A41D6" w:rsidRDefault="005A41D6" w:rsidP="005A41D6">
            <w:pPr>
              <w:outlineLvl w:val="0"/>
              <w:rPr>
                <w:rFonts w:eastAsia="Times New Roman"/>
                <w:b/>
                <w:bCs/>
                <w:i/>
                <w:color w:val="0000FF"/>
                <w:kern w:val="36"/>
                <w:sz w:val="8"/>
                <w:szCs w:val="8"/>
              </w:rPr>
            </w:pPr>
          </w:p>
          <w:p w14:paraId="5888787B" w14:textId="77777777" w:rsidR="005A41D6" w:rsidRPr="00D0498B" w:rsidRDefault="005A41D6" w:rsidP="005A41D6">
            <w:pPr>
              <w:rPr>
                <w:b/>
                <w:highlight w:val="yellow"/>
              </w:rPr>
            </w:pPr>
            <w:r w:rsidRPr="00D0498B">
              <w:rPr>
                <w:b/>
                <w:highlight w:val="yellow"/>
              </w:rPr>
              <w:t xml:space="preserve">Get Ready to Read </w:t>
            </w:r>
            <w:hyperlink r:id="rId120" w:history="1">
              <w:r w:rsidRPr="00D0498B">
                <w:rPr>
                  <w:b/>
                  <w:color w:val="0000FF"/>
                  <w:sz w:val="20"/>
                  <w:highlight w:val="yellow"/>
                </w:rPr>
                <w:t>http://www.getreadytoread.org/</w:t>
              </w:r>
            </w:hyperlink>
            <w:r w:rsidRPr="00D0498B">
              <w:rPr>
                <w:b/>
                <w:highlight w:val="yellow"/>
              </w:rPr>
              <w:t xml:space="preserve"> </w:t>
            </w:r>
            <w:r w:rsidRPr="00D0498B">
              <w:rPr>
                <w:b/>
                <w:color w:val="FF0000"/>
                <w:highlight w:val="yellow"/>
              </w:rPr>
              <w:t>(</w:t>
            </w:r>
            <w:r>
              <w:rPr>
                <w:b/>
                <w:color w:val="FF0000"/>
                <w:highlight w:val="yellow"/>
              </w:rPr>
              <w:t>0</w:t>
            </w:r>
            <w:r w:rsidRPr="00D0498B">
              <w:rPr>
                <w:b/>
                <w:color w:val="FF0000"/>
                <w:highlight w:val="yellow"/>
              </w:rPr>
              <w:t>-6)</w:t>
            </w:r>
          </w:p>
          <w:p w14:paraId="0682DA76" w14:textId="77777777" w:rsidR="005A41D6" w:rsidRDefault="005A41D6" w:rsidP="005A41D6">
            <w:pPr>
              <w:rPr>
                <w:i/>
                <w:sz w:val="20"/>
              </w:rPr>
            </w:pPr>
            <w:r w:rsidRPr="00DD5AE3">
              <w:rPr>
                <w:i/>
                <w:sz w:val="20"/>
              </w:rPr>
              <w:t xml:space="preserve">This website, which is sponsored by the National Center on Learning Disabilities, offers a variety of resources for young readers and their families, including literacy games, information, screening tools, and more. Look for a box on the right that asks “Do you prefer information in another language?” </w:t>
            </w:r>
            <w:r w:rsidRPr="005A41D6">
              <w:rPr>
                <w:i/>
                <w:sz w:val="20"/>
                <w:highlight w:val="yellow"/>
              </w:rPr>
              <w:t>to access resources in Spanish, Chinese, Arabic, and Korean</w:t>
            </w:r>
            <w:r w:rsidRPr="00DD5AE3">
              <w:rPr>
                <w:i/>
                <w:sz w:val="20"/>
              </w:rPr>
              <w:t>.</w:t>
            </w:r>
          </w:p>
          <w:p w14:paraId="4095C8A1" w14:textId="77777777" w:rsidR="005A41D6" w:rsidRPr="00006E83" w:rsidRDefault="005A41D6" w:rsidP="00B5512D">
            <w:pPr>
              <w:outlineLvl w:val="0"/>
              <w:rPr>
                <w:rFonts w:asciiTheme="minorHAnsi" w:eastAsia="Times New Roman" w:hAnsiTheme="minorHAnsi"/>
                <w:b/>
                <w:bCs/>
                <w:kern w:val="36"/>
                <w:sz w:val="8"/>
                <w:szCs w:val="2"/>
              </w:rPr>
            </w:pPr>
          </w:p>
          <w:p w14:paraId="2DCBE318" w14:textId="77777777" w:rsidR="00006E83" w:rsidRPr="00065637" w:rsidRDefault="00006E83" w:rsidP="00006E83">
            <w:pPr>
              <w:outlineLvl w:val="0"/>
              <w:rPr>
                <w:rFonts w:eastAsia="Times New Roman"/>
                <w:b/>
                <w:bCs/>
                <w:kern w:val="36"/>
                <w:sz w:val="24"/>
                <w:szCs w:val="24"/>
              </w:rPr>
            </w:pPr>
            <w:r w:rsidRPr="00065637">
              <w:rPr>
                <w:rFonts w:eastAsia="Times New Roman"/>
                <w:b/>
                <w:bCs/>
                <w:kern w:val="36"/>
                <w:sz w:val="24"/>
                <w:szCs w:val="24"/>
              </w:rPr>
              <w:t>How to Support Immigrant Students and Families: Strategies for Schools and Early Childhood Programs</w:t>
            </w:r>
          </w:p>
          <w:p w14:paraId="01D3CF7D" w14:textId="77777777" w:rsidR="00006E83" w:rsidRPr="00006E83" w:rsidRDefault="009A2925" w:rsidP="00006E83">
            <w:pPr>
              <w:rPr>
                <w:rFonts w:eastAsia="Times New Roman"/>
                <w:b/>
                <w:sz w:val="20"/>
                <w:szCs w:val="20"/>
              </w:rPr>
            </w:pPr>
            <w:hyperlink r:id="rId121" w:history="1">
              <w:r w:rsidR="00006E83" w:rsidRPr="00006E83">
                <w:rPr>
                  <w:rStyle w:val="Hyperlink"/>
                  <w:rFonts w:eastAsia="Times New Roman"/>
                  <w:b/>
                  <w:sz w:val="20"/>
                  <w:szCs w:val="20"/>
                  <w:u w:val="none"/>
                </w:rPr>
                <w:t>http://www.colorincolorado.org/immigration/guide?fbclid=IwAR0AeZXDpNwcn61rvHjpBrNUKnmJ0yZK8TiBWue5l1CLFFXCrYFyD9V-iuI</w:t>
              </w:r>
            </w:hyperlink>
            <w:r w:rsidR="00006E83" w:rsidRPr="00006E83">
              <w:rPr>
                <w:rFonts w:eastAsia="Times New Roman"/>
                <w:b/>
                <w:sz w:val="20"/>
                <w:szCs w:val="20"/>
              </w:rPr>
              <w:t xml:space="preserve"> </w:t>
            </w:r>
          </w:p>
          <w:p w14:paraId="35CB91A1" w14:textId="77777777" w:rsidR="00006E83" w:rsidRPr="00006E83" w:rsidRDefault="00006E83" w:rsidP="00006E83">
            <w:pPr>
              <w:rPr>
                <w:rFonts w:eastAsia="Times New Roman"/>
                <w:i/>
                <w:iCs/>
              </w:rPr>
            </w:pPr>
            <w:r w:rsidRPr="00006E83">
              <w:rPr>
                <w:rFonts w:eastAsia="Times New Roman"/>
                <w:i/>
                <w:iCs/>
              </w:rPr>
              <w:t xml:space="preserve">This guide created by </w:t>
            </w:r>
            <w:proofErr w:type="spellStart"/>
            <w:r w:rsidRPr="00006E83">
              <w:rPr>
                <w:rFonts w:eastAsia="Times New Roman"/>
                <w:i/>
                <w:iCs/>
              </w:rPr>
              <w:t>Colorín</w:t>
            </w:r>
            <w:proofErr w:type="spellEnd"/>
            <w:r w:rsidRPr="00006E83">
              <w:rPr>
                <w:rFonts w:eastAsia="Times New Roman"/>
                <w:i/>
                <w:iCs/>
              </w:rPr>
              <w:t xml:space="preserve"> Colorado presents dozens of strategies that educators in school and early childhood settings can use and share with colleagues, families, and community partners. The guide includes more than 50 strategies and examples that apply to K-12 and/or early childhood settings.</w:t>
            </w:r>
          </w:p>
          <w:p w14:paraId="5D9E8F34" w14:textId="77777777" w:rsidR="00006E83" w:rsidRPr="00006E83" w:rsidRDefault="00006E83" w:rsidP="00006E83">
            <w:pPr>
              <w:rPr>
                <w:rFonts w:eastAsia="Times New Roman"/>
                <w:i/>
                <w:iCs/>
              </w:rPr>
            </w:pPr>
            <w:r w:rsidRPr="00006E83">
              <w:rPr>
                <w:rFonts w:eastAsia="Times New Roman"/>
                <w:i/>
                <w:iCs/>
              </w:rPr>
              <w:t>Each strategy includes features such as:</w:t>
            </w:r>
          </w:p>
          <w:p w14:paraId="26E893D6" w14:textId="77777777" w:rsidR="00006E83" w:rsidRPr="00006E83" w:rsidRDefault="00006E83" w:rsidP="00006E83">
            <w:pPr>
              <w:numPr>
                <w:ilvl w:val="0"/>
                <w:numId w:val="23"/>
              </w:numPr>
              <w:rPr>
                <w:rFonts w:eastAsia="Times New Roman"/>
                <w:i/>
                <w:iCs/>
              </w:rPr>
            </w:pPr>
            <w:r w:rsidRPr="00006E83">
              <w:rPr>
                <w:rFonts w:eastAsia="Times New Roman"/>
                <w:b/>
                <w:bCs/>
                <w:i/>
                <w:iCs/>
              </w:rPr>
              <w:t>Why this matters</w:t>
            </w:r>
            <w:r w:rsidRPr="00006E83">
              <w:rPr>
                <w:rFonts w:eastAsia="Times New Roman"/>
                <w:i/>
                <w:iCs/>
              </w:rPr>
              <w:t>: A brief overview of how the topic relates to immigrant students and families</w:t>
            </w:r>
          </w:p>
          <w:p w14:paraId="437C3955" w14:textId="77777777" w:rsidR="00006E83" w:rsidRPr="00006E83" w:rsidRDefault="00006E83" w:rsidP="00006E83">
            <w:pPr>
              <w:numPr>
                <w:ilvl w:val="0"/>
                <w:numId w:val="23"/>
              </w:numPr>
              <w:rPr>
                <w:rFonts w:eastAsia="Times New Roman"/>
                <w:i/>
                <w:iCs/>
              </w:rPr>
            </w:pPr>
            <w:r w:rsidRPr="00006E83">
              <w:rPr>
                <w:rFonts w:eastAsia="Times New Roman"/>
                <w:b/>
                <w:bCs/>
                <w:i/>
                <w:iCs/>
              </w:rPr>
              <w:t>Tips for getting started:</w:t>
            </w:r>
            <w:r w:rsidRPr="00006E83">
              <w:rPr>
                <w:rFonts w:eastAsia="Times New Roman"/>
                <w:i/>
                <w:iCs/>
              </w:rPr>
              <w:t xml:space="preserve"> Specific, concrete ideas targeted for educators</w:t>
            </w:r>
          </w:p>
          <w:p w14:paraId="0FB03B63" w14:textId="77777777" w:rsidR="00006E83" w:rsidRPr="00006E83" w:rsidRDefault="00006E83" w:rsidP="00006E83">
            <w:pPr>
              <w:numPr>
                <w:ilvl w:val="0"/>
                <w:numId w:val="23"/>
              </w:numPr>
              <w:rPr>
                <w:rFonts w:eastAsia="Times New Roman"/>
                <w:i/>
                <w:iCs/>
              </w:rPr>
            </w:pPr>
            <w:r w:rsidRPr="00006E83">
              <w:rPr>
                <w:rFonts w:eastAsia="Times New Roman"/>
                <w:b/>
                <w:bCs/>
                <w:i/>
                <w:iCs/>
              </w:rPr>
              <w:t>Recommended resources:</w:t>
            </w:r>
            <w:r w:rsidRPr="00006E83">
              <w:rPr>
                <w:rFonts w:eastAsia="Times New Roman"/>
                <w:i/>
                <w:iCs/>
              </w:rPr>
              <w:t xml:space="preserve"> Guides, books, articles, research reports, and other materials</w:t>
            </w:r>
          </w:p>
          <w:p w14:paraId="76E2FFB5" w14:textId="77777777" w:rsidR="00006E83" w:rsidRPr="00006E83" w:rsidRDefault="00006E83" w:rsidP="00006E83">
            <w:pPr>
              <w:numPr>
                <w:ilvl w:val="0"/>
                <w:numId w:val="23"/>
              </w:numPr>
              <w:rPr>
                <w:rFonts w:eastAsia="Times New Roman"/>
                <w:i/>
                <w:iCs/>
              </w:rPr>
            </w:pPr>
            <w:r w:rsidRPr="00006E83">
              <w:rPr>
                <w:rFonts w:eastAsia="Times New Roman"/>
                <w:b/>
                <w:bCs/>
                <w:i/>
                <w:iCs/>
              </w:rPr>
              <w:t xml:space="preserve">Recommended videos: </w:t>
            </w:r>
            <w:r w:rsidRPr="00006E83">
              <w:rPr>
                <w:rFonts w:eastAsia="Times New Roman"/>
                <w:i/>
                <w:iCs/>
              </w:rPr>
              <w:t>Video clips that can enhance professional development</w:t>
            </w:r>
          </w:p>
          <w:p w14:paraId="7D78AC2D" w14:textId="77777777" w:rsidR="00006E83" w:rsidRPr="00006E83" w:rsidRDefault="00006E83" w:rsidP="00006E83">
            <w:pPr>
              <w:numPr>
                <w:ilvl w:val="0"/>
                <w:numId w:val="23"/>
              </w:numPr>
              <w:rPr>
                <w:i/>
                <w:iCs/>
                <w:sz w:val="20"/>
                <w:szCs w:val="20"/>
              </w:rPr>
            </w:pPr>
            <w:r w:rsidRPr="00006E83">
              <w:rPr>
                <w:rFonts w:eastAsia="Times New Roman"/>
                <w:b/>
                <w:bCs/>
                <w:i/>
                <w:iCs/>
              </w:rPr>
              <w:t>Examples from the field:</w:t>
            </w:r>
            <w:r w:rsidRPr="00006E83">
              <w:rPr>
                <w:rFonts w:eastAsia="Times New Roman"/>
                <w:i/>
                <w:iCs/>
              </w:rPr>
              <w:t xml:space="preserve"> Brief anecdotes and quotes, news items, and communication </w:t>
            </w:r>
          </w:p>
          <w:p w14:paraId="7041B184" w14:textId="1D32CAAB" w:rsidR="00006E83" w:rsidRPr="00B5512D" w:rsidRDefault="00006E83" w:rsidP="00B5512D">
            <w:pPr>
              <w:outlineLvl w:val="0"/>
              <w:rPr>
                <w:rFonts w:asciiTheme="minorHAnsi" w:eastAsia="Times New Roman" w:hAnsiTheme="minorHAnsi"/>
                <w:b/>
                <w:bCs/>
                <w:kern w:val="36"/>
                <w:sz w:val="18"/>
                <w:szCs w:val="8"/>
              </w:rPr>
            </w:pPr>
          </w:p>
        </w:tc>
      </w:tr>
    </w:tbl>
    <w:p w14:paraId="1AB82CB8" w14:textId="422B8226" w:rsidR="007F1FFF" w:rsidRDefault="007F1FFF" w:rsidP="008100A2"/>
    <w:p w14:paraId="1A2CB1F5" w14:textId="77777777" w:rsidR="00006E83" w:rsidRDefault="00006E83" w:rsidP="008100A2"/>
    <w:tbl>
      <w:tblPr>
        <w:tblStyle w:val="TableGrid"/>
        <w:tblW w:w="11131" w:type="dxa"/>
        <w:tblInd w:w="-725" w:type="dxa"/>
        <w:tblLook w:val="04A0" w:firstRow="1" w:lastRow="0" w:firstColumn="1" w:lastColumn="0" w:noHBand="0" w:noVBand="1"/>
      </w:tblPr>
      <w:tblGrid>
        <w:gridCol w:w="523"/>
        <w:gridCol w:w="10608"/>
      </w:tblGrid>
      <w:tr w:rsidR="00006E83" w14:paraId="67177BAE" w14:textId="77777777" w:rsidTr="00BF7BCB">
        <w:trPr>
          <w:trHeight w:val="350"/>
        </w:trPr>
        <w:tc>
          <w:tcPr>
            <w:tcW w:w="523" w:type="dxa"/>
            <w:shd w:val="clear" w:color="auto" w:fill="000000" w:themeFill="text1"/>
          </w:tcPr>
          <w:p w14:paraId="18FA69EA" w14:textId="00061E95" w:rsidR="00006E83" w:rsidRDefault="007F1FFF" w:rsidP="00BF7BCB">
            <w:pPr>
              <w:rPr>
                <w:b/>
                <w:sz w:val="24"/>
              </w:rPr>
            </w:pPr>
            <w:r>
              <w:lastRenderedPageBreak/>
              <w:br w:type="column"/>
            </w:r>
            <w:r w:rsidR="003338CD">
              <w:rPr>
                <w:bCs/>
              </w:rPr>
              <w:t xml:space="preserve"> </w:t>
            </w:r>
            <w:r w:rsidR="00006E83">
              <w:br w:type="column"/>
            </w:r>
            <w:r w:rsidR="00006E83">
              <w:br w:type="column"/>
            </w:r>
            <w:r w:rsidR="00006E83">
              <w:br w:type="column"/>
            </w:r>
            <w:r w:rsidR="00006E83">
              <w:br w:type="column"/>
            </w:r>
            <w:r w:rsidR="00006E83">
              <w:br w:type="column"/>
            </w:r>
          </w:p>
        </w:tc>
        <w:tc>
          <w:tcPr>
            <w:tcW w:w="10608" w:type="dxa"/>
            <w:shd w:val="clear" w:color="auto" w:fill="DEEAF6" w:themeFill="accent1" w:themeFillTint="33"/>
          </w:tcPr>
          <w:p w14:paraId="59BDF2C6" w14:textId="77777777" w:rsidR="00006E83" w:rsidRDefault="00006E83" w:rsidP="00BF7BCB">
            <w:pPr>
              <w:jc w:val="center"/>
              <w:rPr>
                <w:b/>
                <w:sz w:val="24"/>
              </w:rPr>
            </w:pPr>
            <w:r>
              <w:rPr>
                <w:b/>
                <w:sz w:val="24"/>
              </w:rPr>
              <w:t>SUPPORTING THE LEARNING AND DEVELOPMENT OF YOUNG DUAL LNGUAGE LEARNERS</w:t>
            </w:r>
          </w:p>
        </w:tc>
      </w:tr>
      <w:tr w:rsidR="00006E83" w14:paraId="788CA881" w14:textId="77777777" w:rsidTr="00006E83">
        <w:trPr>
          <w:trHeight w:val="350"/>
        </w:trPr>
        <w:tc>
          <w:tcPr>
            <w:tcW w:w="523" w:type="dxa"/>
            <w:shd w:val="clear" w:color="auto" w:fill="DEEAF6" w:themeFill="accent1" w:themeFillTint="33"/>
          </w:tcPr>
          <w:p w14:paraId="10B922B1" w14:textId="77777777" w:rsidR="00006E83" w:rsidRDefault="00006E83" w:rsidP="00BF7BCB"/>
        </w:tc>
        <w:tc>
          <w:tcPr>
            <w:tcW w:w="10608" w:type="dxa"/>
            <w:shd w:val="clear" w:color="auto" w:fill="auto"/>
          </w:tcPr>
          <w:p w14:paraId="4BC20715" w14:textId="77777777" w:rsidR="00006E83" w:rsidRDefault="00006E83" w:rsidP="00006E83">
            <w:pPr>
              <w:rPr>
                <w:rFonts w:asciiTheme="minorHAnsi" w:eastAsiaTheme="minorHAnsi" w:hAnsiTheme="minorHAnsi" w:cstheme="minorBidi"/>
                <w:b/>
                <w:color w:val="FF0000"/>
                <w:sz w:val="20"/>
              </w:rPr>
            </w:pPr>
            <w:r>
              <w:rPr>
                <w:rFonts w:asciiTheme="minorHAnsi" w:eastAsia="Times New Roman" w:hAnsiTheme="minorHAnsi" w:cstheme="minorBidi"/>
                <w:b/>
                <w:sz w:val="20"/>
                <w:szCs w:val="20"/>
              </w:rPr>
              <w:t>T</w:t>
            </w:r>
            <w:r w:rsidRPr="00612987">
              <w:rPr>
                <w:rFonts w:asciiTheme="minorHAnsi" w:eastAsia="Times New Roman" w:hAnsiTheme="minorHAnsi" w:cstheme="minorBidi"/>
                <w:b/>
                <w:sz w:val="20"/>
                <w:szCs w:val="20"/>
              </w:rPr>
              <w:t xml:space="preserve">oolkit of Resources for Engaging Families and the Community as Partners in Education </w:t>
            </w:r>
            <w:r w:rsidRPr="00612987">
              <w:rPr>
                <w:rFonts w:asciiTheme="minorHAnsi" w:eastAsiaTheme="minorHAnsi" w:hAnsiTheme="minorHAnsi" w:cstheme="minorBidi"/>
                <w:b/>
                <w:color w:val="FF0000"/>
                <w:sz w:val="20"/>
              </w:rPr>
              <w:t>(0-9)</w:t>
            </w:r>
          </w:p>
          <w:p w14:paraId="6D968DFD" w14:textId="77777777" w:rsidR="00006E83" w:rsidRPr="009956E2" w:rsidRDefault="009A2925" w:rsidP="00006E83">
            <w:pPr>
              <w:rPr>
                <w:rFonts w:asciiTheme="minorHAnsi" w:eastAsia="Times New Roman" w:hAnsiTheme="minorHAnsi" w:cstheme="minorBidi"/>
                <w:b/>
                <w:sz w:val="20"/>
                <w:szCs w:val="20"/>
              </w:rPr>
            </w:pPr>
            <w:hyperlink r:id="rId122" w:history="1">
              <w:r w:rsidR="00006E83" w:rsidRPr="009956E2">
                <w:rPr>
                  <w:rStyle w:val="Hyperlink"/>
                  <w:rFonts w:asciiTheme="minorHAnsi" w:eastAsia="Times New Roman" w:hAnsiTheme="minorHAnsi" w:cstheme="minorBidi"/>
                  <w:b/>
                  <w:sz w:val="20"/>
                  <w:szCs w:val="20"/>
                  <w:u w:val="none"/>
                </w:rPr>
                <w:t>https://ies.ed.gov/ncee/edlabs/projects/project.asp?projectID=4509</w:t>
              </w:r>
            </w:hyperlink>
            <w:r w:rsidR="00006E83" w:rsidRPr="009956E2">
              <w:rPr>
                <w:rFonts w:asciiTheme="minorHAnsi" w:eastAsia="Times New Roman" w:hAnsiTheme="minorHAnsi" w:cstheme="minorBidi"/>
                <w:b/>
                <w:sz w:val="20"/>
                <w:szCs w:val="20"/>
              </w:rPr>
              <w:t xml:space="preserve">  </w:t>
            </w:r>
          </w:p>
          <w:p w14:paraId="43D20930" w14:textId="77777777" w:rsidR="00006E83" w:rsidRPr="00612987" w:rsidRDefault="00006E83" w:rsidP="00006E83">
            <w:pPr>
              <w:rPr>
                <w:rFonts w:asciiTheme="minorHAnsi" w:eastAsia="Times New Roman" w:hAnsiTheme="minorHAnsi" w:cstheme="minorBidi"/>
                <w:i/>
                <w:sz w:val="20"/>
                <w:szCs w:val="20"/>
              </w:rPr>
            </w:pPr>
            <w:r>
              <w:rPr>
                <w:rFonts w:asciiTheme="minorHAnsi" w:eastAsia="Times New Roman" w:hAnsiTheme="minorHAnsi" w:cstheme="minorBidi"/>
                <w:i/>
                <w:sz w:val="20"/>
                <w:szCs w:val="20"/>
              </w:rPr>
              <w:t>This</w:t>
            </w:r>
            <w:r w:rsidRPr="00612987">
              <w:rPr>
                <w:rFonts w:asciiTheme="minorHAnsi" w:eastAsia="Times New Roman" w:hAnsiTheme="minorHAnsi" w:cstheme="minorBidi"/>
                <w:i/>
                <w:sz w:val="20"/>
                <w:szCs w:val="20"/>
              </w:rPr>
              <w:t xml:space="preserve"> set of resources offer reflections, activities, and evidence that can be used to promote community and family engagement in ways that also reflect culturally thoughtful practices. </w:t>
            </w:r>
          </w:p>
          <w:p w14:paraId="6BB74E07" w14:textId="77777777" w:rsidR="00006E83" w:rsidRPr="00612987" w:rsidRDefault="00006E83" w:rsidP="00006E83">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1: Building an understanding of family and community engagement</w:t>
            </w:r>
            <w:r w:rsidRPr="00612987">
              <w:rPr>
                <w:rFonts w:asciiTheme="minorHAnsi" w:eastAsia="Times New Roman" w:hAnsiTheme="minorHAnsi" w:cstheme="minorBidi"/>
                <w:b/>
                <w:sz w:val="20"/>
                <w:szCs w:val="20"/>
              </w:rPr>
              <w:t xml:space="preserve"> </w:t>
            </w:r>
          </w:p>
          <w:p w14:paraId="681B6EB9" w14:textId="77777777" w:rsidR="00006E83" w:rsidRDefault="00006E83" w:rsidP="00006E83">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Part 2: Building a cultural bridge</w:t>
            </w:r>
            <w:r>
              <w:rPr>
                <w:rFonts w:asciiTheme="minorHAnsi" w:eastAsia="Times New Roman" w:hAnsiTheme="minorHAnsi" w:cstheme="minorBidi"/>
                <w:sz w:val="20"/>
                <w:szCs w:val="20"/>
              </w:rPr>
              <w:t xml:space="preserve">  </w:t>
            </w:r>
          </w:p>
          <w:p w14:paraId="7F73A9B6" w14:textId="77777777" w:rsidR="00006E83" w:rsidRPr="00612987" w:rsidRDefault="00006E83" w:rsidP="00006E83">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 xml:space="preserve">Part 3: Building trusting relationships with families and the community through effective communication </w:t>
            </w:r>
          </w:p>
          <w:p w14:paraId="1342AAA6" w14:textId="77777777" w:rsidR="00006E83" w:rsidRDefault="00006E83" w:rsidP="00006E83">
            <w:pPr>
              <w:rPr>
                <w:rFonts w:asciiTheme="minorHAnsi" w:eastAsia="Times New Roman" w:hAnsiTheme="minorHAnsi" w:cstheme="minorBidi"/>
                <w:b/>
                <w:color w:val="0000FF"/>
                <w:sz w:val="20"/>
                <w:szCs w:val="20"/>
              </w:rPr>
            </w:pPr>
            <w:r w:rsidRPr="00612987">
              <w:rPr>
                <w:rFonts w:asciiTheme="minorHAnsi" w:eastAsia="Times New Roman" w:hAnsiTheme="minorHAnsi" w:cstheme="minorBidi"/>
                <w:sz w:val="20"/>
                <w:szCs w:val="20"/>
              </w:rPr>
              <w:t>Part 4: Engaging all in data conversations</w:t>
            </w:r>
            <w:r>
              <w:rPr>
                <w:rFonts w:asciiTheme="minorHAnsi" w:eastAsia="Times New Roman" w:hAnsiTheme="minorHAnsi" w:cstheme="minorBidi"/>
                <w:sz w:val="20"/>
                <w:szCs w:val="20"/>
              </w:rPr>
              <w:t xml:space="preserve">  </w:t>
            </w:r>
          </w:p>
          <w:p w14:paraId="7F995BC5" w14:textId="77777777" w:rsidR="00006E83" w:rsidRPr="00DC2306" w:rsidRDefault="00006E83" w:rsidP="00006E83">
            <w:pPr>
              <w:rPr>
                <w:rFonts w:asciiTheme="minorHAnsi" w:eastAsia="Times New Roman" w:hAnsiTheme="minorHAnsi" w:cstheme="minorBidi"/>
                <w:b/>
                <w:color w:val="0000FF"/>
                <w:sz w:val="8"/>
                <w:szCs w:val="20"/>
              </w:rPr>
            </w:pPr>
          </w:p>
          <w:p w14:paraId="3962A0FC" w14:textId="77777777" w:rsidR="00006E83" w:rsidRPr="00527E55" w:rsidRDefault="00006E83" w:rsidP="00006E83">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23"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29749534" w14:textId="17C6A650" w:rsidR="00006E83" w:rsidRDefault="00006E83" w:rsidP="00006E83">
            <w:pPr>
              <w:rPr>
                <w:b/>
                <w:sz w:val="24"/>
              </w:rPr>
            </w:pPr>
            <w:r w:rsidRPr="00527E55">
              <w:rPr>
                <w:i/>
                <w:sz w:val="20"/>
              </w:rPr>
              <w:t xml:space="preserve">WIDA advances language development and academic achievement for linguistically diverse students through high quality standards, assessments, research, and professional development for educators. </w:t>
            </w:r>
            <w:r>
              <w:rPr>
                <w:i/>
                <w:sz w:val="20"/>
              </w:rPr>
              <w:t xml:space="preserve">Examples of WIDA early childhood resources are the WIDA English Language Development Standards Resource Guide </w:t>
            </w:r>
            <w:r>
              <w:rPr>
                <w:sz w:val="20"/>
              </w:rPr>
              <w:t xml:space="preserve">and the WIDA Early Years Can Do Descriptors </w:t>
            </w:r>
            <w:r w:rsidRPr="00612987">
              <w:rPr>
                <w:i/>
                <w:sz w:val="20"/>
              </w:rPr>
              <w:t>which provides examples of what children who are DLLs can do a various stages of language development.</w:t>
            </w:r>
          </w:p>
        </w:tc>
      </w:tr>
    </w:tbl>
    <w:p w14:paraId="42402556" w14:textId="6F8572B7" w:rsidR="007F1FFF" w:rsidRDefault="007F1FFF" w:rsidP="00CB7CA6">
      <w:pPr>
        <w:rPr>
          <w:bCs/>
        </w:rPr>
      </w:pPr>
    </w:p>
    <w:p w14:paraId="704F0D0A" w14:textId="77777777" w:rsidR="007F1FFF" w:rsidRDefault="007F1FFF" w:rsidP="007F1FFF">
      <w:pPr>
        <w:rPr>
          <w:b/>
          <w:sz w:val="20"/>
          <w:szCs w:val="20"/>
        </w:rPr>
      </w:pPr>
    </w:p>
    <w:p w14:paraId="6E76ADB3" w14:textId="77777777" w:rsidR="007F1FFF" w:rsidRDefault="007F1FFF" w:rsidP="007F1FFF">
      <w:pPr>
        <w:outlineLvl w:val="0"/>
        <w:rPr>
          <w:rFonts w:eastAsia="Times New Roman"/>
          <w:b/>
          <w:bCs/>
          <w:kern w:val="36"/>
          <w:sz w:val="24"/>
          <w:szCs w:val="24"/>
        </w:rPr>
      </w:pPr>
    </w:p>
    <w:p w14:paraId="78B1E1F2" w14:textId="77777777" w:rsidR="007F1FFF" w:rsidRDefault="007F1FFF" w:rsidP="007F1FFF">
      <w:pPr>
        <w:rPr>
          <w:rFonts w:ascii="Helvetica" w:eastAsia="Helvetica" w:hAnsi="Helvetica" w:cs="Helvetica"/>
          <w:b/>
          <w:bCs/>
          <w:color w:val="292C34"/>
          <w:sz w:val="27"/>
          <w:szCs w:val="27"/>
        </w:rPr>
      </w:pPr>
    </w:p>
    <w:p w14:paraId="5C344381" w14:textId="77777777" w:rsidR="00E627B6" w:rsidRDefault="00E627B6" w:rsidP="008100A2"/>
    <w:sectPr w:rsidR="00E627B6" w:rsidSect="002B1791">
      <w:footerReference w:type="default" r:id="rId1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43FA" w14:textId="77777777" w:rsidR="00CF79AC" w:rsidRDefault="00CF79AC" w:rsidP="00381AF2">
      <w:r>
        <w:separator/>
      </w:r>
    </w:p>
  </w:endnote>
  <w:endnote w:type="continuationSeparator" w:id="0">
    <w:p w14:paraId="4974994F" w14:textId="77777777" w:rsidR="00CF79AC" w:rsidRDefault="00CF79AC"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641783"/>
      <w:docPartObj>
        <w:docPartGallery w:val="Page Numbers (Bottom of Page)"/>
        <w:docPartUnique/>
      </w:docPartObj>
    </w:sdtPr>
    <w:sdtEndPr>
      <w:rPr>
        <w:noProof/>
      </w:rPr>
    </w:sdtEndPr>
    <w:sdtContent>
      <w:p w14:paraId="7041B2FC" w14:textId="4EC68E94" w:rsidR="00141F64" w:rsidRDefault="00141F64">
        <w:pPr>
          <w:pStyle w:val="Footer"/>
          <w:jc w:val="right"/>
        </w:pPr>
        <w:r>
          <w:fldChar w:fldCharType="begin"/>
        </w:r>
        <w:r>
          <w:instrText xml:space="preserve"> PAGE   \* MERGEFORMAT </w:instrText>
        </w:r>
        <w:r>
          <w:fldChar w:fldCharType="separate"/>
        </w:r>
        <w:r w:rsidR="00C74FF3">
          <w:rPr>
            <w:noProof/>
          </w:rPr>
          <w:t>14</w:t>
        </w:r>
        <w:r>
          <w:rPr>
            <w:noProof/>
          </w:rPr>
          <w:fldChar w:fldCharType="end"/>
        </w:r>
      </w:p>
    </w:sdtContent>
  </w:sdt>
  <w:p w14:paraId="7041B2FD" w14:textId="77777777" w:rsidR="00141F64" w:rsidRDefault="0014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26545"/>
      <w:docPartObj>
        <w:docPartGallery w:val="Page Numbers (Bottom of Page)"/>
        <w:docPartUnique/>
      </w:docPartObj>
    </w:sdtPr>
    <w:sdtEndPr>
      <w:rPr>
        <w:noProof/>
      </w:rPr>
    </w:sdtEndPr>
    <w:sdtContent>
      <w:p w14:paraId="7041B2FE" w14:textId="451DC70D" w:rsidR="00141F64" w:rsidRDefault="00141F64">
        <w:pPr>
          <w:pStyle w:val="Footer"/>
          <w:jc w:val="right"/>
        </w:pPr>
        <w:r>
          <w:fldChar w:fldCharType="begin"/>
        </w:r>
        <w:r>
          <w:instrText xml:space="preserve"> PAGE   \* MERGEFORMAT </w:instrText>
        </w:r>
        <w:r>
          <w:fldChar w:fldCharType="separate"/>
        </w:r>
        <w:r w:rsidR="00C74FF3">
          <w:rPr>
            <w:noProof/>
          </w:rPr>
          <w:t>17</w:t>
        </w:r>
        <w:r>
          <w:rPr>
            <w:noProof/>
          </w:rPr>
          <w:fldChar w:fldCharType="end"/>
        </w:r>
      </w:p>
    </w:sdtContent>
  </w:sdt>
  <w:p w14:paraId="7041B2FF" w14:textId="77777777" w:rsidR="00141F64" w:rsidRDefault="0014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DBAA" w14:textId="77777777" w:rsidR="00CF79AC" w:rsidRDefault="00CF79AC" w:rsidP="00381AF2">
      <w:r>
        <w:separator/>
      </w:r>
    </w:p>
  </w:footnote>
  <w:footnote w:type="continuationSeparator" w:id="0">
    <w:p w14:paraId="30AB75B5" w14:textId="77777777" w:rsidR="00CF79AC" w:rsidRDefault="00CF79AC" w:rsidP="00381AF2">
      <w:r>
        <w:continuationSeparator/>
      </w:r>
    </w:p>
  </w:footnote>
  <w:footnote w:id="1">
    <w:p w14:paraId="584D431C" w14:textId="3811E97D" w:rsidR="004B1A8F" w:rsidRPr="0092723F" w:rsidRDefault="004B1A8F" w:rsidP="0092723F">
      <w:pPr>
        <w:rPr>
          <w:rFonts w:asciiTheme="minorHAnsi" w:eastAsiaTheme="minorHAnsi" w:hAnsiTheme="minorHAnsi" w:cstheme="minorBidi"/>
          <w:sz w:val="24"/>
        </w:rPr>
      </w:pPr>
      <w:r>
        <w:rPr>
          <w:rStyle w:val="FootnoteReference"/>
        </w:rPr>
        <w:footnoteRef/>
      </w:r>
      <w:r>
        <w:t xml:space="preserve"> </w:t>
      </w:r>
      <w:r w:rsidRPr="0092723F">
        <w:rPr>
          <w:rFonts w:asciiTheme="minorHAnsi" w:eastAsiaTheme="minorHAnsi" w:hAnsiTheme="minorHAnsi" w:cstheme="minorBidi"/>
          <w:sz w:val="20"/>
        </w:rPr>
        <w:t xml:space="preserve">This collection was compiled and annotated by </w:t>
      </w:r>
      <w:hyperlink r:id="rId1" w:history="1">
        <w:r w:rsidRPr="0092723F">
          <w:rPr>
            <w:rFonts w:asciiTheme="minorHAnsi" w:eastAsiaTheme="minorHAnsi" w:hAnsiTheme="minorHAnsi" w:cstheme="minorBidi"/>
            <w:color w:val="0000FF"/>
            <w:sz w:val="20"/>
            <w:u w:val="single"/>
          </w:rPr>
          <w:t>Camille Catlett</w:t>
        </w:r>
      </w:hyperlink>
      <w:r w:rsidRPr="0092723F">
        <w:rPr>
          <w:rFonts w:asciiTheme="minorHAnsi" w:eastAsiaTheme="minorHAnsi" w:hAnsiTheme="minorHAnsi" w:cstheme="minorBidi"/>
          <w:sz w:val="20"/>
        </w:rPr>
        <w:t xml:space="preserve"> for the Vermont Agency of Education and funded by the Vermont Race to the Top Early Learning Challenge Grant. It is current as of </w:t>
      </w:r>
      <w:r w:rsidR="009A2925">
        <w:rPr>
          <w:rFonts w:asciiTheme="minorHAnsi" w:eastAsiaTheme="minorHAnsi" w:hAnsiTheme="minorHAnsi" w:cstheme="minorBidi"/>
          <w:sz w:val="20"/>
        </w:rPr>
        <w:t>August 2019</w:t>
      </w:r>
      <w:r w:rsidRPr="0092723F">
        <w:rPr>
          <w:rFonts w:asciiTheme="minorHAnsi" w:eastAsiaTheme="minorHAnsi" w:hAnsiTheme="minorHAnsi" w:cstheme="minorBidi"/>
          <w:sz w:val="20"/>
        </w:rPr>
        <w:t xml:space="preserve">. </w:t>
      </w:r>
      <w:r w:rsidRPr="0092723F">
        <w:rPr>
          <w:rFonts w:asciiTheme="minorHAnsi" w:eastAsiaTheme="minorHAnsi" w:hAnsiTheme="minorHAnsi" w:cstheme="minorBidi"/>
          <w:sz w:val="20"/>
          <w:highlight w:val="yellow"/>
        </w:rPr>
        <w:t>Highlighting indicates resources that are available in English and Spanish.</w:t>
      </w:r>
      <w:r w:rsidRPr="0092723F">
        <w:rPr>
          <w:rFonts w:asciiTheme="minorHAnsi" w:eastAsiaTheme="minorHAnsi" w:hAnsiTheme="minorHAnsi" w:cstheme="minorBidi"/>
          <w:sz w:val="20"/>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8FE"/>
    <w:multiLevelType w:val="multilevel"/>
    <w:tmpl w:val="5F9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F51E01"/>
    <w:multiLevelType w:val="multilevel"/>
    <w:tmpl w:val="A25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E4F0B"/>
    <w:multiLevelType w:val="multilevel"/>
    <w:tmpl w:val="251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0412B"/>
    <w:multiLevelType w:val="multilevel"/>
    <w:tmpl w:val="BC8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0"/>
  </w:num>
  <w:num w:numId="5">
    <w:abstractNumId w:val="3"/>
  </w:num>
  <w:num w:numId="6">
    <w:abstractNumId w:val="22"/>
  </w:num>
  <w:num w:numId="7">
    <w:abstractNumId w:val="19"/>
  </w:num>
  <w:num w:numId="8">
    <w:abstractNumId w:val="1"/>
  </w:num>
  <w:num w:numId="9">
    <w:abstractNumId w:val="6"/>
  </w:num>
  <w:num w:numId="10">
    <w:abstractNumId w:val="15"/>
  </w:num>
  <w:num w:numId="11">
    <w:abstractNumId w:val="21"/>
  </w:num>
  <w:num w:numId="12">
    <w:abstractNumId w:val="8"/>
  </w:num>
  <w:num w:numId="13">
    <w:abstractNumId w:val="5"/>
  </w:num>
  <w:num w:numId="14">
    <w:abstractNumId w:val="17"/>
  </w:num>
  <w:num w:numId="15">
    <w:abstractNumId w:val="10"/>
  </w:num>
  <w:num w:numId="16">
    <w:abstractNumId w:val="9"/>
  </w:num>
  <w:num w:numId="17">
    <w:abstractNumId w:val="2"/>
  </w:num>
  <w:num w:numId="18">
    <w:abstractNumId w:val="0"/>
  </w:num>
  <w:num w:numId="19">
    <w:abstractNumId w:val="13"/>
  </w:num>
  <w:num w:numId="20">
    <w:abstractNumId w:val="4"/>
  </w:num>
  <w:num w:numId="21">
    <w:abstractNumId w:val="1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9A"/>
    <w:rsid w:val="00000F76"/>
    <w:rsid w:val="00005ADF"/>
    <w:rsid w:val="00006E83"/>
    <w:rsid w:val="0001106C"/>
    <w:rsid w:val="000124A2"/>
    <w:rsid w:val="00012F19"/>
    <w:rsid w:val="000138F8"/>
    <w:rsid w:val="00015C04"/>
    <w:rsid w:val="000170BC"/>
    <w:rsid w:val="000221EB"/>
    <w:rsid w:val="00043D78"/>
    <w:rsid w:val="000620CD"/>
    <w:rsid w:val="000621B6"/>
    <w:rsid w:val="00074DC8"/>
    <w:rsid w:val="00075B13"/>
    <w:rsid w:val="00081A01"/>
    <w:rsid w:val="00081EF5"/>
    <w:rsid w:val="0009380C"/>
    <w:rsid w:val="000A681F"/>
    <w:rsid w:val="000B108F"/>
    <w:rsid w:val="000C0097"/>
    <w:rsid w:val="000C51D6"/>
    <w:rsid w:val="000C5FB9"/>
    <w:rsid w:val="000E1E7A"/>
    <w:rsid w:val="000F2A6F"/>
    <w:rsid w:val="000F4BC8"/>
    <w:rsid w:val="00102723"/>
    <w:rsid w:val="001349C6"/>
    <w:rsid w:val="00141F64"/>
    <w:rsid w:val="001569B1"/>
    <w:rsid w:val="001617B8"/>
    <w:rsid w:val="0016496E"/>
    <w:rsid w:val="00164CC5"/>
    <w:rsid w:val="00167574"/>
    <w:rsid w:val="001708DC"/>
    <w:rsid w:val="00171549"/>
    <w:rsid w:val="001738C6"/>
    <w:rsid w:val="0018179E"/>
    <w:rsid w:val="00187129"/>
    <w:rsid w:val="00187E8F"/>
    <w:rsid w:val="00190021"/>
    <w:rsid w:val="00194D44"/>
    <w:rsid w:val="001A60E4"/>
    <w:rsid w:val="001B3AA5"/>
    <w:rsid w:val="001B4CF4"/>
    <w:rsid w:val="001B743E"/>
    <w:rsid w:val="001D3997"/>
    <w:rsid w:val="001D6410"/>
    <w:rsid w:val="001D7593"/>
    <w:rsid w:val="001F07A1"/>
    <w:rsid w:val="001F1B5A"/>
    <w:rsid w:val="001F2E2C"/>
    <w:rsid w:val="001F65FD"/>
    <w:rsid w:val="002001FB"/>
    <w:rsid w:val="00201F49"/>
    <w:rsid w:val="00210C76"/>
    <w:rsid w:val="0022012E"/>
    <w:rsid w:val="00222988"/>
    <w:rsid w:val="002304E4"/>
    <w:rsid w:val="00234B12"/>
    <w:rsid w:val="00237B95"/>
    <w:rsid w:val="002461C8"/>
    <w:rsid w:val="002934D7"/>
    <w:rsid w:val="002A30F3"/>
    <w:rsid w:val="002A4DE6"/>
    <w:rsid w:val="002A4EDC"/>
    <w:rsid w:val="002A5CDB"/>
    <w:rsid w:val="002B1791"/>
    <w:rsid w:val="002C1E07"/>
    <w:rsid w:val="002C297C"/>
    <w:rsid w:val="002D0C35"/>
    <w:rsid w:val="002E106B"/>
    <w:rsid w:val="002E268C"/>
    <w:rsid w:val="002E4D70"/>
    <w:rsid w:val="002E55EA"/>
    <w:rsid w:val="002F001F"/>
    <w:rsid w:val="0030669C"/>
    <w:rsid w:val="00322CCC"/>
    <w:rsid w:val="0033093A"/>
    <w:rsid w:val="003338CD"/>
    <w:rsid w:val="00347910"/>
    <w:rsid w:val="00353BBB"/>
    <w:rsid w:val="0036693B"/>
    <w:rsid w:val="00370377"/>
    <w:rsid w:val="00373365"/>
    <w:rsid w:val="003804A1"/>
    <w:rsid w:val="003816CF"/>
    <w:rsid w:val="00381AF2"/>
    <w:rsid w:val="003A508B"/>
    <w:rsid w:val="003C7E4F"/>
    <w:rsid w:val="0042042F"/>
    <w:rsid w:val="00435D91"/>
    <w:rsid w:val="00436433"/>
    <w:rsid w:val="004407ED"/>
    <w:rsid w:val="0044346F"/>
    <w:rsid w:val="00443955"/>
    <w:rsid w:val="00443DFD"/>
    <w:rsid w:val="004459D2"/>
    <w:rsid w:val="00453418"/>
    <w:rsid w:val="00473A3F"/>
    <w:rsid w:val="0048064A"/>
    <w:rsid w:val="00480E11"/>
    <w:rsid w:val="004A3CDD"/>
    <w:rsid w:val="004A5FE7"/>
    <w:rsid w:val="004B1A8F"/>
    <w:rsid w:val="004C01B4"/>
    <w:rsid w:val="004E705C"/>
    <w:rsid w:val="004F3A2E"/>
    <w:rsid w:val="004F3B09"/>
    <w:rsid w:val="00500799"/>
    <w:rsid w:val="00503BDA"/>
    <w:rsid w:val="00522DC5"/>
    <w:rsid w:val="005240AD"/>
    <w:rsid w:val="005268A9"/>
    <w:rsid w:val="00527E55"/>
    <w:rsid w:val="0053152D"/>
    <w:rsid w:val="005323D5"/>
    <w:rsid w:val="00536768"/>
    <w:rsid w:val="00544E75"/>
    <w:rsid w:val="00545527"/>
    <w:rsid w:val="005540B6"/>
    <w:rsid w:val="00560475"/>
    <w:rsid w:val="00560A2C"/>
    <w:rsid w:val="0057026B"/>
    <w:rsid w:val="00570D79"/>
    <w:rsid w:val="00573397"/>
    <w:rsid w:val="005747DE"/>
    <w:rsid w:val="005749C3"/>
    <w:rsid w:val="005764D3"/>
    <w:rsid w:val="00586711"/>
    <w:rsid w:val="005971B8"/>
    <w:rsid w:val="005A41D6"/>
    <w:rsid w:val="005A60E3"/>
    <w:rsid w:val="005B0AE1"/>
    <w:rsid w:val="005B1BE2"/>
    <w:rsid w:val="005B46F5"/>
    <w:rsid w:val="005B49D4"/>
    <w:rsid w:val="005B5A23"/>
    <w:rsid w:val="005D0FCF"/>
    <w:rsid w:val="005D30EF"/>
    <w:rsid w:val="005D4336"/>
    <w:rsid w:val="005D4C33"/>
    <w:rsid w:val="005E5C5B"/>
    <w:rsid w:val="005E6142"/>
    <w:rsid w:val="005E7F4E"/>
    <w:rsid w:val="00612006"/>
    <w:rsid w:val="00612987"/>
    <w:rsid w:val="00623601"/>
    <w:rsid w:val="00630914"/>
    <w:rsid w:val="006316B1"/>
    <w:rsid w:val="00650628"/>
    <w:rsid w:val="00656035"/>
    <w:rsid w:val="00662352"/>
    <w:rsid w:val="00664766"/>
    <w:rsid w:val="00691286"/>
    <w:rsid w:val="00693124"/>
    <w:rsid w:val="00694785"/>
    <w:rsid w:val="006949AE"/>
    <w:rsid w:val="006B6536"/>
    <w:rsid w:val="006C1950"/>
    <w:rsid w:val="006C39F3"/>
    <w:rsid w:val="006C3D2D"/>
    <w:rsid w:val="006E3385"/>
    <w:rsid w:val="007114F0"/>
    <w:rsid w:val="007225BB"/>
    <w:rsid w:val="0072765C"/>
    <w:rsid w:val="0073347D"/>
    <w:rsid w:val="00743DCB"/>
    <w:rsid w:val="00744FD3"/>
    <w:rsid w:val="00762AA7"/>
    <w:rsid w:val="00764B00"/>
    <w:rsid w:val="0076573E"/>
    <w:rsid w:val="007670FB"/>
    <w:rsid w:val="007732F8"/>
    <w:rsid w:val="00792336"/>
    <w:rsid w:val="00795763"/>
    <w:rsid w:val="00797C91"/>
    <w:rsid w:val="007A2DDA"/>
    <w:rsid w:val="007A4479"/>
    <w:rsid w:val="007A46DD"/>
    <w:rsid w:val="007B48EC"/>
    <w:rsid w:val="007C0A8C"/>
    <w:rsid w:val="007D25CB"/>
    <w:rsid w:val="007E3E46"/>
    <w:rsid w:val="007E686A"/>
    <w:rsid w:val="007F1FFF"/>
    <w:rsid w:val="007F5534"/>
    <w:rsid w:val="008032A7"/>
    <w:rsid w:val="00803EBD"/>
    <w:rsid w:val="008100A2"/>
    <w:rsid w:val="00812D81"/>
    <w:rsid w:val="00814508"/>
    <w:rsid w:val="008325E1"/>
    <w:rsid w:val="00843866"/>
    <w:rsid w:val="008556B1"/>
    <w:rsid w:val="00856397"/>
    <w:rsid w:val="00860B58"/>
    <w:rsid w:val="00872455"/>
    <w:rsid w:val="00876D47"/>
    <w:rsid w:val="00881557"/>
    <w:rsid w:val="00891B4C"/>
    <w:rsid w:val="00894CD3"/>
    <w:rsid w:val="00895DD5"/>
    <w:rsid w:val="008A2AB9"/>
    <w:rsid w:val="008B13DD"/>
    <w:rsid w:val="008C6158"/>
    <w:rsid w:val="008C727E"/>
    <w:rsid w:val="008D2D3F"/>
    <w:rsid w:val="008D466E"/>
    <w:rsid w:val="009003D4"/>
    <w:rsid w:val="00907B2D"/>
    <w:rsid w:val="0091001C"/>
    <w:rsid w:val="009151A2"/>
    <w:rsid w:val="0092723F"/>
    <w:rsid w:val="0093223A"/>
    <w:rsid w:val="00942A4B"/>
    <w:rsid w:val="00946F95"/>
    <w:rsid w:val="00955AD5"/>
    <w:rsid w:val="00956FC1"/>
    <w:rsid w:val="00962360"/>
    <w:rsid w:val="00975CFA"/>
    <w:rsid w:val="009956E2"/>
    <w:rsid w:val="009A2925"/>
    <w:rsid w:val="009A4E17"/>
    <w:rsid w:val="009C50E8"/>
    <w:rsid w:val="009D6AC2"/>
    <w:rsid w:val="009F4541"/>
    <w:rsid w:val="009F4A66"/>
    <w:rsid w:val="00A05018"/>
    <w:rsid w:val="00A12126"/>
    <w:rsid w:val="00A12959"/>
    <w:rsid w:val="00A257A9"/>
    <w:rsid w:val="00A3239C"/>
    <w:rsid w:val="00A3347B"/>
    <w:rsid w:val="00A572F7"/>
    <w:rsid w:val="00A61914"/>
    <w:rsid w:val="00A654D0"/>
    <w:rsid w:val="00A67D62"/>
    <w:rsid w:val="00A75626"/>
    <w:rsid w:val="00A8336E"/>
    <w:rsid w:val="00AA06CE"/>
    <w:rsid w:val="00AA261D"/>
    <w:rsid w:val="00AA6455"/>
    <w:rsid w:val="00AB3423"/>
    <w:rsid w:val="00AB4C2F"/>
    <w:rsid w:val="00AC2872"/>
    <w:rsid w:val="00AE0028"/>
    <w:rsid w:val="00AE0679"/>
    <w:rsid w:val="00AE2582"/>
    <w:rsid w:val="00AF12AF"/>
    <w:rsid w:val="00AF1CE3"/>
    <w:rsid w:val="00AF2818"/>
    <w:rsid w:val="00AF3E16"/>
    <w:rsid w:val="00B05BA1"/>
    <w:rsid w:val="00B22663"/>
    <w:rsid w:val="00B23E9D"/>
    <w:rsid w:val="00B26DE2"/>
    <w:rsid w:val="00B360BF"/>
    <w:rsid w:val="00B54C77"/>
    <w:rsid w:val="00B5512D"/>
    <w:rsid w:val="00B560B7"/>
    <w:rsid w:val="00B6428D"/>
    <w:rsid w:val="00B77A50"/>
    <w:rsid w:val="00B86508"/>
    <w:rsid w:val="00B94EC8"/>
    <w:rsid w:val="00B971AE"/>
    <w:rsid w:val="00BA2C94"/>
    <w:rsid w:val="00BA5051"/>
    <w:rsid w:val="00BA5223"/>
    <w:rsid w:val="00BB65C8"/>
    <w:rsid w:val="00BC026D"/>
    <w:rsid w:val="00BC2AD4"/>
    <w:rsid w:val="00BD1854"/>
    <w:rsid w:val="00BD39B6"/>
    <w:rsid w:val="00BD78D4"/>
    <w:rsid w:val="00BE10FC"/>
    <w:rsid w:val="00BE5A3D"/>
    <w:rsid w:val="00BF0989"/>
    <w:rsid w:val="00BF5F2F"/>
    <w:rsid w:val="00C061CB"/>
    <w:rsid w:val="00C075AA"/>
    <w:rsid w:val="00C14F66"/>
    <w:rsid w:val="00C171B5"/>
    <w:rsid w:val="00C215C1"/>
    <w:rsid w:val="00C26157"/>
    <w:rsid w:val="00C37F93"/>
    <w:rsid w:val="00C44F04"/>
    <w:rsid w:val="00C474DF"/>
    <w:rsid w:val="00C509FE"/>
    <w:rsid w:val="00C51789"/>
    <w:rsid w:val="00C5634F"/>
    <w:rsid w:val="00C574B1"/>
    <w:rsid w:val="00C66F62"/>
    <w:rsid w:val="00C74FF3"/>
    <w:rsid w:val="00C81BBA"/>
    <w:rsid w:val="00C844A6"/>
    <w:rsid w:val="00C8771B"/>
    <w:rsid w:val="00C90D33"/>
    <w:rsid w:val="00C914C6"/>
    <w:rsid w:val="00CA0B10"/>
    <w:rsid w:val="00CA5D1B"/>
    <w:rsid w:val="00CB7CA6"/>
    <w:rsid w:val="00CC40AA"/>
    <w:rsid w:val="00CC625B"/>
    <w:rsid w:val="00CD025A"/>
    <w:rsid w:val="00CD116F"/>
    <w:rsid w:val="00CD2D65"/>
    <w:rsid w:val="00CE1F83"/>
    <w:rsid w:val="00CE2DDD"/>
    <w:rsid w:val="00CE3174"/>
    <w:rsid w:val="00CE6A8C"/>
    <w:rsid w:val="00CF56D3"/>
    <w:rsid w:val="00CF57B6"/>
    <w:rsid w:val="00CF79AC"/>
    <w:rsid w:val="00CF7C74"/>
    <w:rsid w:val="00D054ED"/>
    <w:rsid w:val="00D10F05"/>
    <w:rsid w:val="00D1678E"/>
    <w:rsid w:val="00D172B9"/>
    <w:rsid w:val="00D1765C"/>
    <w:rsid w:val="00D21F82"/>
    <w:rsid w:val="00D25E25"/>
    <w:rsid w:val="00D34E7E"/>
    <w:rsid w:val="00D403EB"/>
    <w:rsid w:val="00D4204B"/>
    <w:rsid w:val="00D4480E"/>
    <w:rsid w:val="00D6013D"/>
    <w:rsid w:val="00D70FA4"/>
    <w:rsid w:val="00D714CE"/>
    <w:rsid w:val="00D744F9"/>
    <w:rsid w:val="00D80DBF"/>
    <w:rsid w:val="00DA3208"/>
    <w:rsid w:val="00DA4C13"/>
    <w:rsid w:val="00DA53D2"/>
    <w:rsid w:val="00DC0365"/>
    <w:rsid w:val="00DC2306"/>
    <w:rsid w:val="00DC4F64"/>
    <w:rsid w:val="00DC6D04"/>
    <w:rsid w:val="00DD5AE3"/>
    <w:rsid w:val="00DD5B96"/>
    <w:rsid w:val="00DF1F96"/>
    <w:rsid w:val="00DF337F"/>
    <w:rsid w:val="00E01265"/>
    <w:rsid w:val="00E04BE4"/>
    <w:rsid w:val="00E23157"/>
    <w:rsid w:val="00E3199A"/>
    <w:rsid w:val="00E3367F"/>
    <w:rsid w:val="00E41F17"/>
    <w:rsid w:val="00E429F1"/>
    <w:rsid w:val="00E53DC4"/>
    <w:rsid w:val="00E56594"/>
    <w:rsid w:val="00E627B6"/>
    <w:rsid w:val="00E66790"/>
    <w:rsid w:val="00E6770B"/>
    <w:rsid w:val="00E67985"/>
    <w:rsid w:val="00E90DA3"/>
    <w:rsid w:val="00E95F1B"/>
    <w:rsid w:val="00EA061F"/>
    <w:rsid w:val="00EC251C"/>
    <w:rsid w:val="00ED35B1"/>
    <w:rsid w:val="00EE58EF"/>
    <w:rsid w:val="00EF05E2"/>
    <w:rsid w:val="00EF4398"/>
    <w:rsid w:val="00F03910"/>
    <w:rsid w:val="00F0450D"/>
    <w:rsid w:val="00F26AA6"/>
    <w:rsid w:val="00F331EC"/>
    <w:rsid w:val="00F34581"/>
    <w:rsid w:val="00F34C8D"/>
    <w:rsid w:val="00F519F3"/>
    <w:rsid w:val="00F52489"/>
    <w:rsid w:val="00F55AC8"/>
    <w:rsid w:val="00F56B70"/>
    <w:rsid w:val="00F6406E"/>
    <w:rsid w:val="00F71B75"/>
    <w:rsid w:val="00F87F74"/>
    <w:rsid w:val="00FA1153"/>
    <w:rsid w:val="00FC2FD9"/>
    <w:rsid w:val="00FC7852"/>
    <w:rsid w:val="00FD4080"/>
    <w:rsid w:val="00FD5154"/>
    <w:rsid w:val="00FE319F"/>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 w:type="paragraph" w:styleId="NormalWeb">
    <w:name w:val="Normal (Web)"/>
    <w:basedOn w:val="Normal"/>
    <w:uiPriority w:val="99"/>
    <w:unhideWhenUsed/>
    <w:rsid w:val="00E627B6"/>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461C8"/>
    <w:rPr>
      <w:color w:val="605E5C"/>
      <w:shd w:val="clear" w:color="auto" w:fill="E1DFDD"/>
    </w:rPr>
  </w:style>
  <w:style w:type="paragraph" w:styleId="FootnoteText">
    <w:name w:val="footnote text"/>
    <w:basedOn w:val="Normal"/>
    <w:link w:val="FootnoteTextChar"/>
    <w:uiPriority w:val="99"/>
    <w:semiHidden/>
    <w:unhideWhenUsed/>
    <w:rsid w:val="004B1A8F"/>
    <w:rPr>
      <w:sz w:val="20"/>
      <w:szCs w:val="20"/>
    </w:rPr>
  </w:style>
  <w:style w:type="character" w:customStyle="1" w:styleId="FootnoteTextChar">
    <w:name w:val="Footnote Text Char"/>
    <w:basedOn w:val="DefaultParagraphFont"/>
    <w:link w:val="FootnoteText"/>
    <w:uiPriority w:val="99"/>
    <w:semiHidden/>
    <w:rsid w:val="004B1A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B1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1100087">
      <w:bodyDiv w:val="1"/>
      <w:marLeft w:val="0"/>
      <w:marRight w:val="0"/>
      <w:marTop w:val="0"/>
      <w:marBottom w:val="0"/>
      <w:divBdr>
        <w:top w:val="none" w:sz="0" w:space="0" w:color="auto"/>
        <w:left w:val="none" w:sz="0" w:space="0" w:color="auto"/>
        <w:bottom w:val="none" w:sz="0" w:space="0" w:color="auto"/>
        <w:right w:val="none" w:sz="0" w:space="0" w:color="auto"/>
      </w:divBdr>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5443">
      <w:bodyDiv w:val="1"/>
      <w:marLeft w:val="0"/>
      <w:marRight w:val="0"/>
      <w:marTop w:val="0"/>
      <w:marBottom w:val="0"/>
      <w:divBdr>
        <w:top w:val="none" w:sz="0" w:space="0" w:color="auto"/>
        <w:left w:val="none" w:sz="0" w:space="0" w:color="auto"/>
        <w:bottom w:val="none" w:sz="0" w:space="0" w:color="auto"/>
        <w:right w:val="none" w:sz="0" w:space="0" w:color="auto"/>
      </w:divBdr>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42067421">
      <w:bodyDiv w:val="1"/>
      <w:marLeft w:val="0"/>
      <w:marRight w:val="0"/>
      <w:marTop w:val="0"/>
      <w:marBottom w:val="0"/>
      <w:divBdr>
        <w:top w:val="none" w:sz="0" w:space="0" w:color="auto"/>
        <w:left w:val="none" w:sz="0" w:space="0" w:color="auto"/>
        <w:bottom w:val="none" w:sz="0" w:space="0" w:color="auto"/>
        <w:right w:val="none" w:sz="0" w:space="0" w:color="auto"/>
      </w:divBdr>
      <w:divsChild>
        <w:div w:id="301274413">
          <w:marLeft w:val="0"/>
          <w:marRight w:val="0"/>
          <w:marTop w:val="0"/>
          <w:marBottom w:val="0"/>
          <w:divBdr>
            <w:top w:val="none" w:sz="0" w:space="0" w:color="auto"/>
            <w:left w:val="none" w:sz="0" w:space="0" w:color="auto"/>
            <w:bottom w:val="none" w:sz="0" w:space="0" w:color="auto"/>
            <w:right w:val="none" w:sz="0" w:space="0" w:color="auto"/>
          </w:divBdr>
        </w:div>
        <w:div w:id="2107652329">
          <w:marLeft w:val="0"/>
          <w:marRight w:val="0"/>
          <w:marTop w:val="0"/>
          <w:marBottom w:val="0"/>
          <w:divBdr>
            <w:top w:val="none" w:sz="0" w:space="0" w:color="auto"/>
            <w:left w:val="none" w:sz="0" w:space="0" w:color="auto"/>
            <w:bottom w:val="none" w:sz="0" w:space="0" w:color="auto"/>
            <w:right w:val="none" w:sz="0" w:space="0" w:color="auto"/>
          </w:divBdr>
        </w:div>
      </w:divsChild>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59242666">
      <w:bodyDiv w:val="1"/>
      <w:marLeft w:val="0"/>
      <w:marRight w:val="0"/>
      <w:marTop w:val="0"/>
      <w:marBottom w:val="0"/>
      <w:divBdr>
        <w:top w:val="none" w:sz="0" w:space="0" w:color="auto"/>
        <w:left w:val="none" w:sz="0" w:space="0" w:color="auto"/>
        <w:bottom w:val="none" w:sz="0" w:space="0" w:color="auto"/>
        <w:right w:val="none" w:sz="0" w:space="0" w:color="auto"/>
      </w:divBdr>
      <w:divsChild>
        <w:div w:id="2142111817">
          <w:marLeft w:val="0"/>
          <w:marRight w:val="0"/>
          <w:marTop w:val="0"/>
          <w:marBottom w:val="0"/>
          <w:divBdr>
            <w:top w:val="none" w:sz="0" w:space="0" w:color="auto"/>
            <w:left w:val="none" w:sz="0" w:space="0" w:color="auto"/>
            <w:bottom w:val="none" w:sz="0" w:space="0" w:color="auto"/>
            <w:right w:val="none" w:sz="0" w:space="0" w:color="auto"/>
          </w:divBdr>
        </w:div>
        <w:div w:id="1439523546">
          <w:marLeft w:val="0"/>
          <w:marRight w:val="0"/>
          <w:marTop w:val="0"/>
          <w:marBottom w:val="0"/>
          <w:divBdr>
            <w:top w:val="none" w:sz="0" w:space="0" w:color="auto"/>
            <w:left w:val="none" w:sz="0" w:space="0" w:color="auto"/>
            <w:bottom w:val="none" w:sz="0" w:space="0" w:color="auto"/>
            <w:right w:val="none" w:sz="0" w:space="0" w:color="auto"/>
          </w:divBdr>
        </w:div>
        <w:div w:id="1511018025">
          <w:marLeft w:val="0"/>
          <w:marRight w:val="0"/>
          <w:marTop w:val="0"/>
          <w:marBottom w:val="0"/>
          <w:divBdr>
            <w:top w:val="none" w:sz="0" w:space="0" w:color="auto"/>
            <w:left w:val="none" w:sz="0" w:space="0" w:color="auto"/>
            <w:bottom w:val="none" w:sz="0" w:space="0" w:color="auto"/>
            <w:right w:val="none" w:sz="0" w:space="0" w:color="auto"/>
          </w:divBdr>
        </w:div>
        <w:div w:id="294409068">
          <w:marLeft w:val="0"/>
          <w:marRight w:val="0"/>
          <w:marTop w:val="0"/>
          <w:marBottom w:val="0"/>
          <w:divBdr>
            <w:top w:val="none" w:sz="0" w:space="0" w:color="auto"/>
            <w:left w:val="none" w:sz="0" w:space="0" w:color="auto"/>
            <w:bottom w:val="none" w:sz="0" w:space="0" w:color="auto"/>
            <w:right w:val="none" w:sz="0" w:space="0" w:color="auto"/>
          </w:divBdr>
        </w:div>
        <w:div w:id="2119794440">
          <w:marLeft w:val="0"/>
          <w:marRight w:val="0"/>
          <w:marTop w:val="0"/>
          <w:marBottom w:val="0"/>
          <w:divBdr>
            <w:top w:val="none" w:sz="0" w:space="0" w:color="auto"/>
            <w:left w:val="none" w:sz="0" w:space="0" w:color="auto"/>
            <w:bottom w:val="none" w:sz="0" w:space="0" w:color="auto"/>
            <w:right w:val="none" w:sz="0" w:space="0" w:color="auto"/>
          </w:divBdr>
        </w:div>
        <w:div w:id="12146442">
          <w:marLeft w:val="0"/>
          <w:marRight w:val="0"/>
          <w:marTop w:val="0"/>
          <w:marBottom w:val="0"/>
          <w:divBdr>
            <w:top w:val="none" w:sz="0" w:space="0" w:color="auto"/>
            <w:left w:val="none" w:sz="0" w:space="0" w:color="auto"/>
            <w:bottom w:val="none" w:sz="0" w:space="0" w:color="auto"/>
            <w:right w:val="none" w:sz="0" w:space="0" w:color="auto"/>
          </w:divBdr>
        </w:div>
        <w:div w:id="817575051">
          <w:marLeft w:val="0"/>
          <w:marRight w:val="0"/>
          <w:marTop w:val="0"/>
          <w:marBottom w:val="0"/>
          <w:divBdr>
            <w:top w:val="none" w:sz="0" w:space="0" w:color="auto"/>
            <w:left w:val="none" w:sz="0" w:space="0" w:color="auto"/>
            <w:bottom w:val="none" w:sz="0" w:space="0" w:color="auto"/>
            <w:right w:val="none" w:sz="0" w:space="0" w:color="auto"/>
          </w:divBdr>
        </w:div>
      </w:divsChild>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 w:id="212580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ildinitiative.org/Portals/0/Uploads/Documents/PreK-3rd%20-%20Challenging%20Common%20Myths%20About%20DLLs.pdf" TargetMode="External"/><Relationship Id="rId117" Type="http://schemas.openxmlformats.org/officeDocument/2006/relationships/hyperlink" Target="https://www.childtrends.org/dual-language-learners-and-social-emotional-development-understanding-the-benefits-for-young-children/" TargetMode="External"/><Relationship Id="rId21" Type="http://schemas.openxmlformats.org/officeDocument/2006/relationships/hyperlink" Target="http://nieer.org/policy-issue/opportunities-policies-for-young-dual-language-learners" TargetMode="External"/><Relationship Id="rId42" Type="http://schemas.openxmlformats.org/officeDocument/2006/relationships/hyperlink" Target="http://www.buildinitiative.org/Portals/0/Uploads/Documents/AssessingClassroomQualityinSettingsServingYoungDualLanguageLearners.pdf" TargetMode="External"/><Relationship Id="rId47" Type="http://schemas.openxmlformats.org/officeDocument/2006/relationships/hyperlink" Target="https://www.uh.edu/class/psychology/dcbn/_docs/Zero_Yoshida.pdf" TargetMode="External"/><Relationship Id="rId63" Type="http://schemas.openxmlformats.org/officeDocument/2006/relationships/hyperlink" Target="http://www.cde.ca.gov/sp/cd/re/documents/psenglearnersed2.pdf" TargetMode="External"/><Relationship Id="rId68" Type="http://schemas.openxmlformats.org/officeDocument/2006/relationships/hyperlink" Target="https://eclkc.ohs.acf.hhs.gov/culture-language/article/same-different-diverse-understanding-children-who-are-dual-language" TargetMode="External"/><Relationship Id="rId84" Type="http://schemas.openxmlformats.org/officeDocument/2006/relationships/hyperlink" Target="https://www.teachingchannel.org/videos/dual-language-programs" TargetMode="External"/><Relationship Id="rId89" Type="http://schemas.openxmlformats.org/officeDocument/2006/relationships/hyperlink" Target="https://www.youtube.com/watch?v=xX1-FgkfWo8" TargetMode="External"/><Relationship Id="rId112" Type="http://schemas.openxmlformats.org/officeDocument/2006/relationships/hyperlink" Target="http://www.colorincolorado.org/" TargetMode="External"/><Relationship Id="rId16" Type="http://schemas.openxmlformats.org/officeDocument/2006/relationships/hyperlink" Target="http://publications.unidosus.org/bitstream/handle/123456789/1127/DLLTCRPTallLOW-RES.pdf?sequence=1&amp;isAllowed=y" TargetMode="External"/><Relationship Id="rId107" Type="http://schemas.openxmlformats.org/officeDocument/2006/relationships/hyperlink" Target="https://www.youtube.com/channel/UCKQ5FgGVIFpdt36_sv9FL-Q/featured?utm_content=&amp;utm_medium=email&amp;utm_name=&amp;utm_source=govdelivery&amp;utm_term" TargetMode="External"/><Relationship Id="rId11" Type="http://schemas.openxmlformats.org/officeDocument/2006/relationships/hyperlink" Target="http://www.childtrends.org/wp-content/uploads/2016/01/Emerging-Communities.pdf?0.70219200%201454605819" TargetMode="External"/><Relationship Id="rId32" Type="http://schemas.openxmlformats.org/officeDocument/2006/relationships/hyperlink" Target="http://www.childtrends.org/?publications=state-of-young-hispanic-children" TargetMode="External"/><Relationship Id="rId37" Type="http://schemas.openxmlformats.org/officeDocument/2006/relationships/hyperlink" Target="http://www.naeyc.org/files/naeyc/file/positions/WWSEnglishLanguageLearnersWeb.pdf" TargetMode="External"/><Relationship Id="rId53" Type="http://schemas.openxmlformats.org/officeDocument/2006/relationships/hyperlink" Target="http://r20.rs6.net/tn.jsp?f=001VnBVJeYJnEziTtet0SkaE3M9PkU_CEiFX9FQikIBvwSWU8k_cSN9ASJ0u-fj9hwvBAC9Ia-3zRwdnU7TonqghaUnAjnJN7daGYx7VVPVeQsYSs4ihJYvP1z7UERUwRCf75fN4f60OuhgitBf1pta2gBVSoDufXUqThP1vE_koggwMIyitx5zaNNU28veC_w_mVJjVBAGzJEp97aiNT79EXYOgVo6eEfBQEu9EFIAPw7kzLDv6jFS_9UYU-_-UOP3PKZ8ra8A6oO1WD6V1GOQ_O32Mx7jiU9NQACWjBWXMpZ01xwE9dWZ5f3RQa47q2OzwRGN4zE60DS5kXzQEgMQKzB4hvuihKBy8O3nsj3h-CFyo_t1BCf1hFxt7Z-ZSmODdwmkDalW01ESjiKIAl7NbH6uq_4GbC0nZRcDsCpMYaRqGOYTVRQAz4WhlW1040cM0gyYrf-7zzOUQRbwnuWfVeVGug9rCfxj7shswAj86BD6Tu3fDfjwAA6PCqhlHXFLTZAwytBjfS8=&amp;c=5vuQFNNT6zljisZFC1DmIyn_9d2xFaSkZCeX1-cQQXykvgQQCmglLw==&amp;ch=4TF3rs9hqFqqmxW_v06P3qltjmdCnLaOgiLJd3yPym5YRux5CI-qPA==" TargetMode="External"/><Relationship Id="rId58" Type="http://schemas.openxmlformats.org/officeDocument/2006/relationships/hyperlink" Target="https://www.migrationpolicy.org/research/language-classroom-dual-language-learners-head-start-public-pre-k-and-private-preschool" TargetMode="External"/><Relationship Id="rId74" Type="http://schemas.openxmlformats.org/officeDocument/2006/relationships/hyperlink" Target="https://www2.ed.gov/about/offices/list/oela/english-learner-toolkit/chap10.pdf" TargetMode="External"/><Relationship Id="rId79" Type="http://schemas.openxmlformats.org/officeDocument/2006/relationships/hyperlink" Target="http://www.southernearlychildhood.org/upload/pdf/Working_Effectively_With_Interpreters_Anarella_Cellitti_Volume_38_Issue_1_1.pdf" TargetMode="External"/><Relationship Id="rId102" Type="http://schemas.openxmlformats.org/officeDocument/2006/relationships/hyperlink" Target="http://www.youtube.com/watch?v=5HD2wydP0mE" TargetMode="External"/><Relationship Id="rId123" Type="http://schemas.openxmlformats.org/officeDocument/2006/relationships/hyperlink" Target="https://www.wida.us/" TargetMode="External"/><Relationship Id="rId5" Type="http://schemas.openxmlformats.org/officeDocument/2006/relationships/webSettings" Target="webSettings.xml"/><Relationship Id="rId61" Type="http://schemas.openxmlformats.org/officeDocument/2006/relationships/hyperlink" Target="http://teachingcommons.cdl.edu/tk/modules_teachers/documents/PhonologicalAwarenessIsChildsPlay.pdf" TargetMode="External"/><Relationship Id="rId82" Type="http://schemas.openxmlformats.org/officeDocument/2006/relationships/hyperlink" Target="https://militaryfamilies.extension.org/2017/04/19/fdei-ask-the-expert-vlog-bilingualism-young-children-with-disabilities/" TargetMode="External"/><Relationship Id="rId90" Type="http://schemas.openxmlformats.org/officeDocument/2006/relationships/hyperlink" Target="https://www.teachingchannel.org/videos/dual-language-learners-literacy-skills" TargetMode="External"/><Relationship Id="rId95" Type="http://schemas.openxmlformats.org/officeDocument/2006/relationships/hyperlink" Target="https://www.youtube.com/watch?v=rnbyxffUkIY&amp;feature=youtu.be" TargetMode="External"/><Relationship Id="rId19" Type="http://schemas.openxmlformats.org/officeDocument/2006/relationships/hyperlink" Target="https://pdg.grads360.org/services/PDCService.svc/GetPDCDocumentFile?fileId=26981" TargetMode="External"/><Relationship Id="rId14" Type="http://schemas.openxmlformats.org/officeDocument/2006/relationships/hyperlink" Target="http://cecerdll.fpg.unc.edu/sites/cecerdll.fpg.unc.edu/files/imce/documents/3015-Research-Brief-11.pdf" TargetMode="External"/><Relationship Id="rId22" Type="http://schemas.openxmlformats.org/officeDocument/2006/relationships/hyperlink" Target="http://nieer.org/wp-content/uploads/2018/07/Policy-facts-DLLs_SPANISH7.17.18-1.pdf" TargetMode="External"/><Relationship Id="rId27" Type="http://schemas.openxmlformats.org/officeDocument/2006/relationships/hyperlink" Target="https://www.nap.edu/catalog/24677/promoting-the-educational-success-of-children-and-youth-learning-english" TargetMode="External"/><Relationship Id="rId30" Type="http://schemas.openxmlformats.org/officeDocument/2006/relationships/hyperlink" Target="http://www.naeyc.org/files/naeyc/file/positions/PSDISP98.PDF" TargetMode="External"/><Relationship Id="rId35" Type="http://schemas.openxmlformats.org/officeDocument/2006/relationships/hyperlink" Target="https://west.edtrust.org/resource/unlocking-learning-science-lever-english-learner-equity/" TargetMode="External"/><Relationship Id="rId43" Type="http://schemas.openxmlformats.org/officeDocument/2006/relationships/hyperlink" Target="http://ilabs.washington.edu/sites/default/files/Naja_Pat_Bilingualism_NAEYC.pdf" TargetMode="External"/><Relationship Id="rId48" Type="http://schemas.openxmlformats.org/officeDocument/2006/relationships/hyperlink" Target="http://pottsfamilyfoundation.org/wp-content/uploads/2010/09/ZTT27-1_Parlakian1.pdf" TargetMode="External"/><Relationship Id="rId56" Type="http://schemas.openxmlformats.org/officeDocument/2006/relationships/hyperlink" Target="https://www.migrationpolicy.org/sites/default/files/publications/SuperdiversityClassroomLanguages_Final.pdf" TargetMode="External"/><Relationship Id="rId64" Type="http://schemas.openxmlformats.org/officeDocument/2006/relationships/hyperlink" Target="https://www.nap.edu/resource/24677/toolkit/" TargetMode="External"/><Relationship Id="rId69" Type="http://schemas.openxmlformats.org/officeDocument/2006/relationships/hyperlink" Target="https://eclkc.ohs.acf.hhs.gov/child-screening-assessment/article/screening-dual-language-learners-early-head-start-head-start" TargetMode="External"/><Relationship Id="rId77" Type="http://schemas.openxmlformats.org/officeDocument/2006/relationships/hyperlink" Target="http://files.eric.ed.gov/fulltext/ED444379.pdf" TargetMode="External"/><Relationship Id="rId100" Type="http://schemas.openxmlformats.org/officeDocument/2006/relationships/hyperlink" Target="https://www.youtube.com/watch?v=0xfxx-YsfMY&amp;ebc=ANyPxKq1ffVy9C9cD_4ly0OjNIxru53GpRrT6IGnuJm-YbBPxF3SjeUshH8cRzzWVkBVyP7mVpwnklSzYols3kveIeo-Pf09sA" TargetMode="External"/><Relationship Id="rId105" Type="http://schemas.openxmlformats.org/officeDocument/2006/relationships/hyperlink" Target="https://pdg.grads360.org/" TargetMode="External"/><Relationship Id="rId113" Type="http://schemas.openxmlformats.org/officeDocument/2006/relationships/hyperlink" Target="http://www.colorincolorado.org/" TargetMode="External"/><Relationship Id="rId118" Type="http://schemas.openxmlformats.org/officeDocument/2006/relationships/hyperlink" Target="http://www.languagecastle.com/2017/05/dual-language-learners-early-childhood-education-federal-guidance-crosswalk/" TargetMode="External"/><Relationship Id="rId126" Type="http://schemas.openxmlformats.org/officeDocument/2006/relationships/theme" Target="theme/theme1.xml"/><Relationship Id="rId8" Type="http://schemas.openxmlformats.org/officeDocument/2006/relationships/hyperlink" Target="http://www.childtrends.org/?publications=americas-hispanic-children-gaining-ground-looking-forward" TargetMode="External"/><Relationship Id="rId51" Type="http://schemas.openxmlformats.org/officeDocument/2006/relationships/hyperlink" Target="https://eclkc.ohs.acf.hhs.gov/culture-language/article/dual-language-learners-challenging-behaviors" TargetMode="External"/><Relationship Id="rId72" Type="http://schemas.openxmlformats.org/officeDocument/2006/relationships/hyperlink" Target="https://www.naeyc.org/resources/pubs/tyc/dec2018/supporting-language-culturally-rich-dramatic-play" TargetMode="External"/><Relationship Id="rId80" Type="http://schemas.openxmlformats.org/officeDocument/2006/relationships/hyperlink" Target="https://29v0kg31gs803wndhe1sj1hd-wpengine.netdna-ssl.com/wp-content/uploads/sites/3/2018/03/Ed-Trust-West-Unlocking-Learning-II-Report.pdf" TargetMode="External"/><Relationship Id="rId85" Type="http://schemas.openxmlformats.org/officeDocument/2006/relationships/hyperlink" Target="https://www.teachingchannel.org/videos/dual-language-programs" TargetMode="External"/><Relationship Id="rId93" Type="http://schemas.openxmlformats.org/officeDocument/2006/relationships/hyperlink" Target="http://iris.peabody.vanderbilt.edu/module/dll/" TargetMode="External"/><Relationship Id="rId98" Type="http://schemas.openxmlformats.org/officeDocument/2006/relationships/hyperlink" Target="https://www.youtube.com/watch?v=qJbm8jKAWI0&amp;feature=youtu.be" TargetMode="External"/><Relationship Id="rId121" Type="http://schemas.openxmlformats.org/officeDocument/2006/relationships/hyperlink" Target="http://www.colorincolorado.org/immigration/guide?fbclid=IwAR0AeZXDpNwcn61rvHjpBrNUKnmJ0yZK8TiBWue5l1CLFFXCrYFyD9V-iuI" TargetMode="External"/><Relationship Id="rId3" Type="http://schemas.openxmlformats.org/officeDocument/2006/relationships/styles" Target="styles.xml"/><Relationship Id="rId12" Type="http://schemas.openxmlformats.org/officeDocument/2006/relationships/hyperlink" Target="http://www.academia.edu/679206/Childhood_Culture_and_Creativity_A_Literature_Review" TargetMode="External"/><Relationship Id="rId17" Type="http://schemas.openxmlformats.org/officeDocument/2006/relationships/hyperlink" Target="https://www2.ed.gov/about/offices/list/oela/english-learner-toolkit/eltoolkit.pdf" TargetMode="External"/><Relationship Id="rId25" Type="http://schemas.openxmlformats.org/officeDocument/2006/relationships/hyperlink" Target="http://www.hispanicresearchcenter.org/wp-content/uploads/2017/02/A-Portrait-of-Latino-Fathers.pdf" TargetMode="External"/><Relationship Id="rId33" Type="http://schemas.openxmlformats.org/officeDocument/2006/relationships/hyperlink" Target="http://www.nasbe.org/wp-content/uploads/2018/05/Hao-Syed_ECE-and-DLL_Final.pdf" TargetMode="External"/><Relationship Id="rId38" Type="http://schemas.openxmlformats.org/officeDocument/2006/relationships/hyperlink" Target="http://www.naeyc.org/files/naeyc/file/positions/ELLSpanishWWS.pdf" TargetMode="External"/><Relationship Id="rId46" Type="http://schemas.openxmlformats.org/officeDocument/2006/relationships/hyperlink" Target="http://journals.sagepub.com/doi/pdf/10.1177/2332858417699380" TargetMode="External"/><Relationship Id="rId59" Type="http://schemas.openxmlformats.org/officeDocument/2006/relationships/hyperlink" Target="http://www.childtrends.org/wp-content/uploads/2017/02/Early-Math-Report-2.8.pdf" TargetMode="External"/><Relationship Id="rId67" Type="http://schemas.openxmlformats.org/officeDocument/2006/relationships/hyperlink" Target="http://newsmanager.commpartners.com/tesolc/downloads/features/2017/2017-04_Early%20Childhood%20Ed.pdf" TargetMode="External"/><Relationship Id="rId103" Type="http://schemas.openxmlformats.org/officeDocument/2006/relationships/hyperlink" Target="https://pdg.grads360.org/" TargetMode="External"/><Relationship Id="rId108" Type="http://schemas.openxmlformats.org/officeDocument/2006/relationships/hyperlink" Target="http://www.tolerance.org/publication/best-practices-english-language-learners" TargetMode="External"/><Relationship Id="rId116" Type="http://schemas.openxmlformats.org/officeDocument/2006/relationships/hyperlink" Target="https://eclkc.ohs.acf.hhs.gov/culture-language/article/dialogic-reading-supports-children-who-are-dual-language-learners-their" TargetMode="External"/><Relationship Id="rId124" Type="http://schemas.openxmlformats.org/officeDocument/2006/relationships/footer" Target="footer2.xml"/><Relationship Id="rId20" Type="http://schemas.openxmlformats.org/officeDocument/2006/relationships/hyperlink" Target="http://www.srcd.org/sites/default/files/documents/E-News/spr_27_4.pdf" TargetMode="External"/><Relationship Id="rId41" Type="http://schemas.openxmlformats.org/officeDocument/2006/relationships/hyperlink" Target="https://ncela.ed.gov/files/uploads/22/Anhelos_y_Logros.pdf" TargetMode="External"/><Relationship Id="rId54" Type="http://schemas.openxmlformats.org/officeDocument/2006/relationships/hyperlink" Target="https://www.aft.org/sites/default/files/aefall2018.pdf" TargetMode="External"/><Relationship Id="rId62" Type="http://schemas.openxmlformats.org/officeDocument/2006/relationships/hyperlink" Target="http://www.buildinitiative.org/Portals/0/Uploads/Documents/Practical%20and%20Proven%20Strategies%20for%20Teaching%20Young%20Dual%20Language%20Learners.pdf" TargetMode="External"/><Relationship Id="rId70" Type="http://schemas.openxmlformats.org/officeDocument/2006/relationships/hyperlink" Target="https://eclkc.ohs.acf.hhs.gov/culture-language/article/specific-strategies-support-dual-language-learners-dlls-when-adults-do-not" TargetMode="External"/><Relationship Id="rId75" Type="http://schemas.openxmlformats.org/officeDocument/2006/relationships/hyperlink" Target="http://csefel.vanderbilt.edu/briefs/wwb2.pdf" TargetMode="External"/><Relationship Id="rId83" Type="http://schemas.openxmlformats.org/officeDocument/2006/relationships/hyperlink" Target="https://www.teachingchannel.org/videos/dual-language-programs" TargetMode="External"/><Relationship Id="rId88" Type="http://schemas.openxmlformats.org/officeDocument/2006/relationships/hyperlink" Target="https://www.youtube.com/watch?v=O8XDKRA3Zac&amp;feature=youtu.be" TargetMode="External"/><Relationship Id="rId91" Type="http://schemas.openxmlformats.org/officeDocument/2006/relationships/hyperlink" Target="https://www.teachingchannel.org/videos/dual-language-learners-literacy-skills" TargetMode="External"/><Relationship Id="rId96" Type="http://schemas.openxmlformats.org/officeDocument/2006/relationships/hyperlink" Target="https://www.youtube.com/watch?v=Msi1UfUWDeU&amp;feature=youtu.be" TargetMode="External"/><Relationship Id="rId111" Type="http://schemas.openxmlformats.org/officeDocument/2006/relationships/hyperlink" Target="http://www.colorincolorado.org/guide/cognate-list-english-and-spanis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ispanicresearchcenter.org/wp-content/uploads/2017/09/Developmental-Profiles.pdf" TargetMode="External"/><Relationship Id="rId23" Type="http://schemas.openxmlformats.org/officeDocument/2006/relationships/hyperlink" Target="http://www.cal.org/content/download/3373/41810/version/1/file/NRSECEDLL2014-Espinosa.pdf" TargetMode="External"/><Relationship Id="rId28" Type="http://schemas.openxmlformats.org/officeDocument/2006/relationships/hyperlink" Target="https://www.mcknight.org/system/asset/document/864/original/Castro_NRSECEDLL_2014.pdf" TargetMode="External"/><Relationship Id="rId36" Type="http://schemas.openxmlformats.org/officeDocument/2006/relationships/hyperlink" Target="http://citeseerx.ist.psu.edu/viewdoc/download?doi=10.1.1.621.3677&amp;rep=rep1&amp;type=pdf" TargetMode="External"/><Relationship Id="rId49" Type="http://schemas.openxmlformats.org/officeDocument/2006/relationships/hyperlink" Target="http://www.hispanicresearchcenter.org/wp-content/uploads/2017/02/Development-and-Early-Home-Env-of-Latino-Boys.pdf" TargetMode="External"/><Relationship Id="rId57" Type="http://schemas.openxmlformats.org/officeDocument/2006/relationships/hyperlink" Target="http://neatoday.org/2016/09/01/pronouncing-students-names/" TargetMode="External"/><Relationship Id="rId106" Type="http://schemas.openxmlformats.org/officeDocument/2006/relationships/hyperlink" Target="https://www.linkedin.com/pulse/video-snapshot-see-how-one-monolingual-teacher-supports-sally-durbin" TargetMode="External"/><Relationship Id="rId114" Type="http://schemas.openxmlformats.org/officeDocument/2006/relationships/hyperlink" Target="http://www.hispanicresearchcenter.org/publications/developing-culturally-responsive-approaches-to-serving-diverse-populations-a-resource-guide-for-community-based-organizations/" TargetMode="External"/><Relationship Id="rId119" Type="http://schemas.openxmlformats.org/officeDocument/2006/relationships/hyperlink" Target="http://www.asha.org/practice/multicultural/issues/Dynamic-Assessment.htm" TargetMode="External"/><Relationship Id="rId10" Type="http://schemas.openxmlformats.org/officeDocument/2006/relationships/hyperlink" Target="http://www.childtrends.org/?publications=the-changing-geography-of-hispanic-children-and-families" TargetMode="External"/><Relationship Id="rId31" Type="http://schemas.openxmlformats.org/officeDocument/2006/relationships/hyperlink" Target="https://www.decdocs.org/position-statement-family-culture" TargetMode="External"/><Relationship Id="rId44" Type="http://schemas.openxmlformats.org/officeDocument/2006/relationships/hyperlink" Target="http://fcd-us.org/sites/default/files/MythsOfTeachingELLsEspinosa.pdf" TargetMode="External"/><Relationship Id="rId52" Type="http://schemas.openxmlformats.org/officeDocument/2006/relationships/hyperlink" Target="http://www.buildinitiative.org/Portals/0/Uploads/Documents/Dual%20Language%20Learning%20-%20What%20Does%20It%20Take.pdf" TargetMode="External"/><Relationship Id="rId60" Type="http://schemas.openxmlformats.org/officeDocument/2006/relationships/hyperlink" Target="https://www.naeyc.org/resources/pubs/tyc/dec2018/supporting-children-superdiverse-settings" TargetMode="External"/><Relationship Id="rId65" Type="http://schemas.openxmlformats.org/officeDocument/2006/relationships/hyperlink" Target="http://www.clasp.org/resources-and-publications/publication-1/0267.pdf" TargetMode="External"/><Relationship Id="rId73" Type="http://schemas.openxmlformats.org/officeDocument/2006/relationships/hyperlink" Target="http://digitalcommons.library.tmc.edu/cgi/viewcontent.cgi?article=1288&amp;context=childrenatrisk" TargetMode="External"/><Relationship Id="rId78" Type="http://schemas.openxmlformats.org/officeDocument/2006/relationships/hyperlink" Target="http://somalikidsbook.com/wp-content/uploads/2015/03/When-second-language-mean-losing-first-.pdf" TargetMode="External"/><Relationship Id="rId81" Type="http://schemas.openxmlformats.org/officeDocument/2006/relationships/hyperlink" Target="https://militaryfamilies.extension.org/2017/04/26/fdei-ask-the-expert-vlog-bilingualism-and-assessment-in-early-childhood-special-education/" TargetMode="External"/><Relationship Id="rId86" Type="http://schemas.openxmlformats.org/officeDocument/2006/relationships/hyperlink" Target="https://www.teachingchannel.org/videos/dual-language-programs" TargetMode="External"/><Relationship Id="rId94" Type="http://schemas.openxmlformats.org/officeDocument/2006/relationships/hyperlink" Target="https://www.teachingchannel.org/videos/vocabulary-english-language-learners" TargetMode="External"/><Relationship Id="rId99" Type="http://schemas.openxmlformats.org/officeDocument/2006/relationships/hyperlink" Target="http://www.colorincolorado.org/webcasts/preschool/" TargetMode="External"/><Relationship Id="rId101" Type="http://schemas.openxmlformats.org/officeDocument/2006/relationships/hyperlink" Target="https://eclkc.ohs.acf.hhs.gov/video/supporting-children-disabilities-who-are-also-dual-language-learners" TargetMode="External"/><Relationship Id="rId122" Type="http://schemas.openxmlformats.org/officeDocument/2006/relationships/hyperlink" Target="https://ies.ed.gov/ncee/edlabs/projects/project.asp?projectID=4509" TargetMode="External"/><Relationship Id="rId4" Type="http://schemas.openxmlformats.org/officeDocument/2006/relationships/settings" Target="settings.xml"/><Relationship Id="rId9" Type="http://schemas.openxmlformats.org/officeDocument/2006/relationships/hyperlink" Target="https://www.scientificamerican.com/article/speaking-a-second-language-may-give-low-income-kids-a-boost/" TargetMode="External"/><Relationship Id="rId13" Type="http://schemas.openxmlformats.org/officeDocument/2006/relationships/hyperlink" Target="http://cecerdll.fpg.unc.edu/sites/cecerdll.fpg.unc.edu/files/imce/documents/3015-Research-Brief-11.pdf" TargetMode="External"/><Relationship Id="rId18" Type="http://schemas.openxmlformats.org/officeDocument/2006/relationships/hyperlink" Target="http://www2.ed.gov/policy/elsec/leg/essa/essatitleiiiguidenglishlearners92016.pdf" TargetMode="External"/><Relationship Id="rId39" Type="http://schemas.openxmlformats.org/officeDocument/2006/relationships/hyperlink" Target="http://www.naeyc.org/files/naeyc/file/positions/diversity.pdf" TargetMode="External"/><Relationship Id="rId109" Type="http://schemas.openxmlformats.org/officeDocument/2006/relationships/hyperlink" Target="http://www.cal.org/" TargetMode="External"/><Relationship Id="rId34" Type="http://schemas.openxmlformats.org/officeDocument/2006/relationships/hyperlink" Target="http://depts.washington.edu/hscenter/sites/default/files/01_15m_inclusion_inservice/08_family_literacy/documents/family_literacy_research_brief.pdf" TargetMode="External"/><Relationship Id="rId50" Type="http://schemas.openxmlformats.org/officeDocument/2006/relationships/hyperlink" Target="http://www.kvccdocs.com/KVCC/2016-Spring/ECE133/Resources/Dual_Language_Learners%20in%20Early%20Care%20and%20Education%20Settings.pdf" TargetMode="External"/><Relationship Id="rId55" Type="http://schemas.openxmlformats.org/officeDocument/2006/relationships/hyperlink" Target="https://www.migrationpolicy.org/research/growing-superdiversity-among-young-us-dual-language-learners-and-its-implications" TargetMode="External"/><Relationship Id="rId76" Type="http://schemas.openxmlformats.org/officeDocument/2006/relationships/hyperlink" Target="https://west.edtrust.org/resource/unlocking-learning-science-lever-english-learner-equity/" TargetMode="External"/><Relationship Id="rId97" Type="http://schemas.openxmlformats.org/officeDocument/2006/relationships/hyperlink" Target="https://www.ted.com/talks/patricia_kuhl_the_linguistic_genius_of_babies" TargetMode="External"/><Relationship Id="rId104" Type="http://schemas.openxmlformats.org/officeDocument/2006/relationships/hyperlink" Target="https://pdg.grads360.org/" TargetMode="External"/><Relationship Id="rId120" Type="http://schemas.openxmlformats.org/officeDocument/2006/relationships/hyperlink" Target="http://www.getreadytoread.org/"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cademia.edu/28254502/Storybook_reading_for_young_dual_language_learners" TargetMode="External"/><Relationship Id="rId92" Type="http://schemas.openxmlformats.org/officeDocument/2006/relationships/hyperlink" Target="http://www.ncsl.org/documents/cyf/DLL_Halle_PPT.pdf" TargetMode="External"/><Relationship Id="rId2" Type="http://schemas.openxmlformats.org/officeDocument/2006/relationships/numbering" Target="numbering.xml"/><Relationship Id="rId29" Type="http://schemas.openxmlformats.org/officeDocument/2006/relationships/hyperlink" Target="http://www.naeyc.org/files/naeyc/file/positions/PSDIV98.PDF" TargetMode="External"/><Relationship Id="rId24" Type="http://schemas.openxmlformats.org/officeDocument/2006/relationships/hyperlink" Target="https://www.acf.hhs.gov/sites/default/files/ecd/dll_policy_statement_final.pdf" TargetMode="External"/><Relationship Id="rId40" Type="http://schemas.openxmlformats.org/officeDocument/2006/relationships/hyperlink" Target="https://www.amacad.org/multimedia/pdfs/publications/researchpapersmonographs/language/Commission-on-Language-Learning_Americas-Languages.pdf" TargetMode="External"/><Relationship Id="rId45" Type="http://schemas.openxmlformats.org/officeDocument/2006/relationships/footer" Target="footer1.xml"/><Relationship Id="rId66" Type="http://schemas.openxmlformats.org/officeDocument/2006/relationships/hyperlink" Target="http://ceelo.org/wp-content/uploads/2015/03/ceelo_annotated_bibliography_dll.pdf" TargetMode="External"/><Relationship Id="rId87" Type="http://schemas.openxmlformats.org/officeDocument/2006/relationships/hyperlink" Target="http://www.colorincolorado.org/language-acquisition" TargetMode="External"/><Relationship Id="rId110" Type="http://schemas.openxmlformats.org/officeDocument/2006/relationships/hyperlink" Target="http://www.childtrends.org/hispanic-institute/" TargetMode="External"/><Relationship Id="rId115" Type="http://schemas.openxmlformats.org/officeDocument/2006/relationships/hyperlink" Target="https://eclkc.ohs.acf.hhs.gov/culture-language/article/dialogic-reading-supports-children-who-are-dual-language-learners-thei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65AB-44FF-487B-9DA4-3E4180A4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10279</Words>
  <Characters>58591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104</cp:revision>
  <cp:lastPrinted>2018-08-28T00:47:00Z</cp:lastPrinted>
  <dcterms:created xsi:type="dcterms:W3CDTF">2017-02-14T19:15:00Z</dcterms:created>
  <dcterms:modified xsi:type="dcterms:W3CDTF">2019-08-13T00:23:00Z</dcterms:modified>
</cp:coreProperties>
</file>