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545" w:type="dxa"/>
        <w:tblLook w:val="04A0" w:firstRow="1" w:lastRow="0" w:firstColumn="1" w:lastColumn="0" w:noHBand="0" w:noVBand="1"/>
      </w:tblPr>
      <w:tblGrid>
        <w:gridCol w:w="578"/>
        <w:gridCol w:w="10582"/>
      </w:tblGrid>
      <w:tr w:rsidR="008D466E" w14:paraId="7041AF9F" w14:textId="77777777" w:rsidTr="00353BBB">
        <w:tc>
          <w:tcPr>
            <w:tcW w:w="578" w:type="dxa"/>
            <w:shd w:val="clear" w:color="auto" w:fill="000000" w:themeFill="text1"/>
          </w:tcPr>
          <w:p w14:paraId="7041AF9D" w14:textId="77777777" w:rsidR="008D466E" w:rsidRDefault="008D466E" w:rsidP="008D466E">
            <w:pPr>
              <w:rPr>
                <w:b/>
                <w:sz w:val="24"/>
              </w:rPr>
            </w:pPr>
            <w:r>
              <w:rPr>
                <w:sz w:val="24"/>
                <w:szCs w:val="24"/>
              </w:rPr>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9E" w14:textId="68A68BC7" w:rsidR="008D466E" w:rsidRPr="00814508" w:rsidRDefault="008D466E" w:rsidP="00814508">
            <w:pPr>
              <w:tabs>
                <w:tab w:val="left" w:pos="360"/>
                <w:tab w:val="center" w:pos="4944"/>
              </w:tabs>
              <w:jc w:val="both"/>
              <w:rPr>
                <w:b/>
                <w:sz w:val="23"/>
                <w:szCs w:val="23"/>
              </w:rPr>
            </w:pPr>
            <w:r>
              <w:rPr>
                <w:b/>
                <w:sz w:val="24"/>
              </w:rPr>
              <w:tab/>
            </w:r>
            <w:r w:rsidRPr="00814508">
              <w:rPr>
                <w:b/>
                <w:sz w:val="24"/>
                <w:szCs w:val="23"/>
              </w:rPr>
              <w:t>SUPPORTING THE LEARNING AND DEVELOPMENT OF YOUNG CHILDREN WHO ARE DLLS</w:t>
            </w:r>
            <w:r w:rsidR="004B1A8F">
              <w:rPr>
                <w:rStyle w:val="FootnoteReference"/>
                <w:b/>
                <w:sz w:val="24"/>
                <w:szCs w:val="23"/>
              </w:rPr>
              <w:footnoteReference w:id="1"/>
            </w:r>
            <w:r w:rsidR="00814508" w:rsidRPr="00814508">
              <w:rPr>
                <w:b/>
                <w:sz w:val="24"/>
                <w:szCs w:val="23"/>
              </w:rPr>
              <w:t xml:space="preserve"> </w:t>
            </w:r>
          </w:p>
        </w:tc>
      </w:tr>
      <w:tr w:rsidR="008D466E" w14:paraId="7041AFC7" w14:textId="77777777" w:rsidTr="00353BBB">
        <w:trPr>
          <w:cantSplit/>
          <w:trHeight w:val="1134"/>
        </w:trPr>
        <w:tc>
          <w:tcPr>
            <w:tcW w:w="578" w:type="dxa"/>
            <w:shd w:val="clear" w:color="auto" w:fill="DEEAF6" w:themeFill="accent1" w:themeFillTint="33"/>
            <w:textDirection w:val="btLr"/>
          </w:tcPr>
          <w:p w14:paraId="7041AFA0" w14:textId="2F434CF7" w:rsidR="008D466E" w:rsidRDefault="008D466E" w:rsidP="00353BBB">
            <w:pPr>
              <w:ind w:left="113" w:right="113"/>
              <w:jc w:val="center"/>
            </w:pPr>
            <w:r>
              <w:rPr>
                <w:b/>
                <w:sz w:val="24"/>
              </w:rPr>
              <w:t xml:space="preserve">EVIDENCE  SOURCES </w:t>
            </w:r>
          </w:p>
        </w:tc>
        <w:tc>
          <w:tcPr>
            <w:tcW w:w="10582" w:type="dxa"/>
            <w:shd w:val="clear" w:color="auto" w:fill="FFFFFF" w:themeFill="background1"/>
          </w:tcPr>
          <w:p w14:paraId="3C618CED" w14:textId="77777777" w:rsidR="0092723F" w:rsidRDefault="0092723F" w:rsidP="008D466E">
            <w:pPr>
              <w:rPr>
                <w:rFonts w:asciiTheme="minorHAnsi" w:eastAsia="Times New Roman" w:hAnsiTheme="minorHAnsi"/>
                <w:b/>
              </w:rPr>
            </w:pPr>
          </w:p>
          <w:p w14:paraId="7041AFA1" w14:textId="520F9F5D"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 xml:space="preserve">America’s Hispanic Children: Gaining Ground, Looking </w:t>
            </w:r>
            <w:proofErr w:type="gramStart"/>
            <w:r w:rsidRPr="00942A4B">
              <w:rPr>
                <w:rFonts w:asciiTheme="minorHAnsi" w:eastAsia="Times New Roman" w:hAnsiTheme="minorHAnsi"/>
                <w:b/>
              </w:rPr>
              <w:t>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w:t>
            </w:r>
            <w:proofErr w:type="gramEnd"/>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CF79AC" w:rsidP="008D466E">
            <w:pPr>
              <w:rPr>
                <w:rStyle w:val="Hyperlink"/>
                <w:rFonts w:asciiTheme="minorHAnsi" w:eastAsia="Times New Roman" w:hAnsiTheme="minorHAnsi"/>
                <w:b/>
                <w:sz w:val="20"/>
                <w:u w:val="none"/>
              </w:rPr>
            </w:pPr>
            <w:hyperlink r:id="rId8"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5747DE" w:rsidRDefault="008D466E" w:rsidP="008D466E">
            <w:pPr>
              <w:rPr>
                <w:rFonts w:asciiTheme="minorHAnsi" w:eastAsia="Times New Roman" w:hAnsiTheme="minorHAnsi"/>
                <w:b/>
                <w:sz w:val="8"/>
                <w:szCs w:val="8"/>
              </w:rPr>
            </w:pPr>
          </w:p>
          <w:p w14:paraId="7D73D18A" w14:textId="2B15BAAE" w:rsidR="00D4480E" w:rsidRPr="00D4480E" w:rsidRDefault="00D4480E" w:rsidP="00D4480E">
            <w:pPr>
              <w:rPr>
                <w:rFonts w:eastAsiaTheme="minorEastAsia"/>
                <w:b/>
                <w:bCs/>
                <w:color w:val="1A1A1A"/>
                <w:szCs w:val="24"/>
              </w:rPr>
            </w:pPr>
            <w:r w:rsidRPr="00D4480E">
              <w:rPr>
                <w:rFonts w:eastAsiaTheme="minorEastAsia"/>
                <w:b/>
                <w:bCs/>
                <w:color w:val="1A1A1A"/>
                <w:szCs w:val="24"/>
              </w:rPr>
              <w:t xml:space="preserve">Bilingual </w:t>
            </w:r>
            <w:proofErr w:type="gramStart"/>
            <w:r w:rsidRPr="00D4480E">
              <w:rPr>
                <w:rFonts w:eastAsiaTheme="minorEastAsia"/>
                <w:b/>
                <w:bCs/>
                <w:color w:val="1A1A1A"/>
                <w:szCs w:val="24"/>
              </w:rPr>
              <w:t xml:space="preserve">Boost  </w:t>
            </w:r>
            <w:r w:rsidRPr="00D4480E">
              <w:rPr>
                <w:rFonts w:eastAsiaTheme="minorEastAsia"/>
                <w:b/>
                <w:bCs/>
                <w:color w:val="FF0000"/>
                <w:szCs w:val="24"/>
              </w:rPr>
              <w:t>(</w:t>
            </w:r>
            <w:proofErr w:type="gramEnd"/>
            <w:r w:rsidRPr="00D4480E">
              <w:rPr>
                <w:rFonts w:eastAsiaTheme="minorEastAsia"/>
                <w:b/>
                <w:bCs/>
                <w:color w:val="FF0000"/>
                <w:szCs w:val="24"/>
              </w:rPr>
              <w:t>0-9)</w:t>
            </w:r>
            <w:r w:rsidR="00CA5D1B">
              <w:rPr>
                <w:rFonts w:eastAsiaTheme="minorEastAsia"/>
                <w:b/>
                <w:bCs/>
                <w:color w:val="FF0000"/>
                <w:szCs w:val="24"/>
              </w:rPr>
              <w:t xml:space="preserve"> </w:t>
            </w:r>
          </w:p>
          <w:p w14:paraId="5F3A9DA8" w14:textId="77777777" w:rsidR="00D4480E" w:rsidRPr="00D4480E" w:rsidRDefault="00CF79AC" w:rsidP="00D4480E">
            <w:pPr>
              <w:rPr>
                <w:rFonts w:cstheme="minorHAnsi"/>
                <w:b/>
                <w:sz w:val="20"/>
                <w:szCs w:val="24"/>
              </w:rPr>
            </w:pPr>
            <w:hyperlink r:id="rId9" w:history="1">
              <w:r w:rsidR="00D4480E" w:rsidRPr="00D4480E">
                <w:rPr>
                  <w:rStyle w:val="Hyperlink"/>
                  <w:rFonts w:cstheme="minorHAnsi"/>
                  <w:b/>
                  <w:sz w:val="20"/>
                  <w:szCs w:val="24"/>
                  <w:u w:val="none"/>
                </w:rPr>
                <w:t>https://www.scientificamerican.com/article/speaking-a-second-language-may-give-low-income-kids-a-boost/</w:t>
              </w:r>
            </w:hyperlink>
            <w:r w:rsidR="00D4480E">
              <w:rPr>
                <w:rStyle w:val="Hyperlink"/>
                <w:rFonts w:cstheme="minorHAnsi"/>
                <w:b/>
                <w:sz w:val="20"/>
                <w:szCs w:val="24"/>
                <w:u w:val="none"/>
              </w:rPr>
              <w:t xml:space="preserve"> </w:t>
            </w:r>
          </w:p>
          <w:p w14:paraId="66BF200E" w14:textId="77777777" w:rsidR="00D4480E" w:rsidRPr="00D4480E" w:rsidRDefault="00D4480E" w:rsidP="00D4480E">
            <w:pPr>
              <w:rPr>
                <w:rFonts w:eastAsia="Times New Roman"/>
                <w:i/>
                <w:color w:val="000000" w:themeColor="text1"/>
                <w:sz w:val="20"/>
                <w:szCs w:val="21"/>
              </w:rPr>
            </w:pPr>
            <w:r w:rsidRPr="00D4480E">
              <w:rPr>
                <w:rFonts w:eastAsia="Times New Roman"/>
                <w:i/>
                <w:color w:val="000000" w:themeColor="text1"/>
                <w:sz w:val="20"/>
                <w:szCs w:val="21"/>
              </w:rPr>
              <w:t xml:space="preserve">This </w:t>
            </w:r>
            <w:r w:rsidRPr="00CA5D1B">
              <w:rPr>
                <w:rFonts w:eastAsia="Times New Roman"/>
                <w:color w:val="000000" w:themeColor="text1"/>
                <w:sz w:val="20"/>
                <w:szCs w:val="21"/>
              </w:rPr>
              <w:t>Scientific American</w:t>
            </w:r>
            <w:r w:rsidRPr="00D4480E">
              <w:rPr>
                <w:rFonts w:eastAsia="Times New Roman"/>
                <w:i/>
                <w:color w:val="000000" w:themeColor="text1"/>
                <w:sz w:val="20"/>
                <w:szCs w:val="21"/>
              </w:rPr>
              <w:t xml:space="preserve"> article highlights research that documents that speaking a second language may give low income children and cognitive and developmental boost.</w:t>
            </w:r>
          </w:p>
          <w:p w14:paraId="5C8535F5" w14:textId="77777777" w:rsidR="00D4480E" w:rsidRPr="00D4480E" w:rsidRDefault="00D4480E" w:rsidP="008D466E">
            <w:pPr>
              <w:rPr>
                <w:rFonts w:asciiTheme="minorHAnsi" w:eastAsia="Times New Roman" w:hAnsiTheme="minorHAnsi"/>
                <w:b/>
                <w:sz w:val="8"/>
              </w:rPr>
            </w:pPr>
          </w:p>
          <w:p w14:paraId="7041AFA5" w14:textId="77777777" w:rsidR="008D466E" w:rsidRPr="008C6158" w:rsidRDefault="008D466E" w:rsidP="008D466E">
            <w:pPr>
              <w:rPr>
                <w:rFonts w:ascii="Times New Roman" w:eastAsia="Times New Roman" w:hAnsi="Times New Roman"/>
                <w:sz w:val="45"/>
                <w:szCs w:val="45"/>
              </w:rPr>
            </w:pPr>
            <w:r w:rsidRPr="008C6158">
              <w:rPr>
                <w:rFonts w:asciiTheme="minorHAnsi" w:eastAsia="Times New Roman" w:hAnsiTheme="minorHAnsi"/>
                <w:b/>
              </w:rPr>
              <w:t>California’s Best Practices for Young Dual Language Learners: Research Overview Papers</w:t>
            </w:r>
            <w:r>
              <w:rPr>
                <w:rFonts w:asciiTheme="minorHAnsi" w:eastAsia="Times New Roman" w:hAnsiTheme="minorHAnsi"/>
                <w:b/>
              </w:rPr>
              <w:t xml:space="preserve"> </w:t>
            </w:r>
            <w:r w:rsidRPr="008C6158">
              <w:rPr>
                <w:rFonts w:asciiTheme="minorHAnsi" w:eastAsia="Times New Roman" w:hAnsiTheme="minorHAnsi"/>
                <w:b/>
              </w:rPr>
              <w:t xml:space="preserve"> </w:t>
            </w:r>
            <w:r w:rsidRPr="008C6158">
              <w:rPr>
                <w:rFonts w:asciiTheme="minorHAnsi" w:eastAsia="Times New Roman" w:hAnsiTheme="minorHAnsi"/>
                <w:b/>
                <w:color w:val="FF0000"/>
              </w:rPr>
              <w:t>(3-5)</w:t>
            </w:r>
          </w:p>
          <w:p w14:paraId="7041AFA6" w14:textId="77777777" w:rsidR="008D466E" w:rsidRPr="008C6158" w:rsidRDefault="00CF79AC" w:rsidP="008D466E">
            <w:pPr>
              <w:tabs>
                <w:tab w:val="left" w:pos="252"/>
              </w:tabs>
              <w:rPr>
                <w:rStyle w:val="Hyperlink"/>
                <w:b/>
                <w:sz w:val="20"/>
                <w:u w:val="none"/>
              </w:rPr>
            </w:pPr>
            <w:hyperlink r:id="rId10" w:history="1">
              <w:r w:rsidR="008D466E" w:rsidRPr="008C6158">
                <w:rPr>
                  <w:rStyle w:val="Hyperlink"/>
                  <w:b/>
                  <w:sz w:val="20"/>
                  <w:u w:val="none"/>
                </w:rPr>
                <w:t>http://www.cde.ca.gov/sp/cd/ce/documents/dllresearchpapers.pdf</w:t>
              </w:r>
            </w:hyperlink>
          </w:p>
          <w:p w14:paraId="7041AFA7" w14:textId="77777777" w:rsidR="008D466E" w:rsidRPr="00AA6455" w:rsidRDefault="008D466E" w:rsidP="008D466E">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children who are 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two languages, and also</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domains. </w:t>
            </w:r>
            <w:r>
              <w:rPr>
                <w:rFonts w:asciiTheme="minorHAnsi" w:eastAsia="Times New Roman" w:hAnsiTheme="minorHAnsi"/>
                <w:i/>
                <w:sz w:val="20"/>
                <w:szCs w:val="20"/>
              </w:rPr>
              <w:t>T</w:t>
            </w:r>
            <w:r w:rsidRPr="00AA6455">
              <w:rPr>
                <w:rFonts w:asciiTheme="minorHAnsi" w:eastAsia="Times New Roman" w:hAnsiTheme="minorHAnsi"/>
                <w:i/>
                <w:sz w:val="20"/>
                <w:szCs w:val="20"/>
              </w:rPr>
              <w: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w:t>
            </w:r>
            <w:r>
              <w:rPr>
                <w:rFonts w:asciiTheme="minorHAnsi" w:eastAsia="Times New Roman" w:hAnsiTheme="minorHAnsi"/>
                <w:i/>
                <w:sz w:val="20"/>
                <w:szCs w:val="20"/>
              </w:rPr>
              <w:t>children who are</w:t>
            </w:r>
            <w:r w:rsidRPr="00AA6455">
              <w:rPr>
                <w:rFonts w:asciiTheme="minorHAnsi" w:eastAsia="Times New Roman" w:hAnsiTheme="minorHAnsi"/>
                <w:i/>
                <w:sz w:val="20"/>
                <w:szCs w:val="20"/>
              </w:rPr>
              <w:t xml:space="preserve"> dual language learners. </w:t>
            </w:r>
          </w:p>
          <w:p w14:paraId="7041AFA8" w14:textId="77777777" w:rsidR="008D466E" w:rsidRPr="005747DE" w:rsidRDefault="008D466E" w:rsidP="008D466E">
            <w:pPr>
              <w:tabs>
                <w:tab w:val="left" w:pos="252"/>
              </w:tabs>
              <w:rPr>
                <w:b/>
                <w:sz w:val="8"/>
                <w:szCs w:val="8"/>
                <w:highlight w:val="cyan"/>
              </w:rPr>
            </w:pPr>
          </w:p>
          <w:p w14:paraId="7041AFA9" w14:textId="77777777" w:rsidR="008D466E" w:rsidRPr="00AE0028" w:rsidRDefault="00CF79AC" w:rsidP="008D466E">
            <w:pPr>
              <w:outlineLvl w:val="2"/>
              <w:rPr>
                <w:rFonts w:asciiTheme="minorHAnsi" w:eastAsia="Times New Roman" w:hAnsiTheme="minorHAnsi"/>
              </w:rPr>
            </w:pPr>
            <w:hyperlink r:id="rId11"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CF79AC" w:rsidP="008D466E">
            <w:pPr>
              <w:rPr>
                <w:rStyle w:val="Hyperlink"/>
                <w:rFonts w:asciiTheme="minorHAnsi" w:eastAsia="Times New Roman" w:hAnsiTheme="minorHAnsi"/>
                <w:b/>
                <w:sz w:val="20"/>
                <w:u w:val="none"/>
              </w:rPr>
            </w:pPr>
            <w:hyperlink r:id="rId12"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r w:rsidRPr="00AE0028">
              <w:rPr>
                <w:rFonts w:cs="Arial"/>
                <w:i/>
                <w:sz w:val="20"/>
                <w:szCs w:val="18"/>
              </w:rPr>
              <w:t xml:space="preserve">This brief reviews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BE5A3D" w:rsidRDefault="008D466E" w:rsidP="008D466E">
            <w:pPr>
              <w:rPr>
                <w:rFonts w:asciiTheme="minorHAnsi" w:eastAsia="Times New Roman" w:hAnsiTheme="minorHAnsi"/>
                <w:b/>
                <w:sz w:val="8"/>
                <w:szCs w:val="8"/>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3"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BE5A3D" w:rsidRDefault="008D466E" w:rsidP="008D466E">
            <w:pPr>
              <w:rPr>
                <w:sz w:val="8"/>
                <w:szCs w:val="8"/>
              </w:rPr>
            </w:pPr>
          </w:p>
          <w:p w14:paraId="7041AFB0" w14:textId="77777777" w:rsidR="008D466E" w:rsidRPr="00500799" w:rsidRDefault="00CF79AC" w:rsidP="008D466E">
            <w:pPr>
              <w:rPr>
                <w:rFonts w:asciiTheme="minorHAnsi" w:eastAsia="Times New Roman" w:hAnsiTheme="minorHAnsi"/>
                <w:b/>
              </w:rPr>
            </w:pPr>
            <w:hyperlink r:id="rId14"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CF79AC" w:rsidP="008D466E">
            <w:pPr>
              <w:rPr>
                <w:b/>
                <w:sz w:val="20"/>
              </w:rPr>
            </w:pPr>
            <w:hyperlink r:id="rId15"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D466E" w:rsidRDefault="008D466E" w:rsidP="008D466E">
            <w:pPr>
              <w:rPr>
                <w:rFonts w:asciiTheme="minorHAnsi" w:eastAsia="Times New Roman" w:hAnsiTheme="minorHAnsi"/>
                <w:b/>
                <w:sz w:val="8"/>
                <w:szCs w:val="8"/>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w:t>
            </w:r>
            <w:proofErr w:type="gramStart"/>
            <w:r w:rsidRPr="005323D5">
              <w:rPr>
                <w:rFonts w:asciiTheme="minorHAnsi" w:hAnsiTheme="minorHAnsi" w:cstheme="minorHAnsi"/>
                <w:b/>
              </w:rPr>
              <w:t>Grade</w:t>
            </w:r>
            <w:r>
              <w:rPr>
                <w:rFonts w:asciiTheme="minorHAnsi" w:hAnsiTheme="minorHAnsi" w:cstheme="minorHAnsi"/>
                <w:b/>
              </w:rPr>
              <w:t xml:space="preserve">  </w:t>
            </w:r>
            <w:r w:rsidRPr="005323D5">
              <w:rPr>
                <w:rFonts w:asciiTheme="minorHAnsi" w:hAnsiTheme="minorHAnsi" w:cstheme="minorHAnsi"/>
                <w:b/>
                <w:color w:val="FF0000"/>
              </w:rPr>
              <w:t>(</w:t>
            </w:r>
            <w:proofErr w:type="gramEnd"/>
            <w:r w:rsidRPr="005323D5">
              <w:rPr>
                <w:rFonts w:asciiTheme="minorHAnsi" w:hAnsiTheme="minorHAnsi" w:cstheme="minorHAnsi"/>
                <w:b/>
                <w:color w:val="FF0000"/>
              </w:rPr>
              <w:t>5-9)</w:t>
            </w:r>
          </w:p>
          <w:p w14:paraId="7041AFB9" w14:textId="77777777" w:rsidR="008D466E" w:rsidRDefault="00CF79AC" w:rsidP="008D466E">
            <w:pPr>
              <w:rPr>
                <w:rFonts w:asciiTheme="minorHAnsi" w:hAnsiTheme="minorHAnsi" w:cstheme="minorHAnsi"/>
                <w:b/>
                <w:sz w:val="20"/>
              </w:rPr>
            </w:pPr>
            <w:hyperlink r:id="rId16"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5323D5" w:rsidRDefault="008D466E" w:rsidP="008D466E">
            <w:pPr>
              <w:tabs>
                <w:tab w:val="left" w:pos="252"/>
              </w:tabs>
              <w:rPr>
                <w:rFonts w:cs="Arial"/>
                <w:b/>
                <w:bCs/>
                <w:color w:val="333333"/>
                <w:sz w:val="8"/>
                <w:szCs w:val="8"/>
              </w:rPr>
            </w:pPr>
          </w:p>
          <w:p w14:paraId="76DD0617" w14:textId="77777777" w:rsidR="002461C8" w:rsidRDefault="002461C8" w:rsidP="002461C8">
            <w:pPr>
              <w:rPr>
                <w:rFonts w:asciiTheme="minorHAnsi" w:eastAsia="Times New Roman" w:hAnsiTheme="minorHAnsi"/>
                <w:b/>
                <w:color w:val="FF0000"/>
              </w:rPr>
            </w:pPr>
            <w:r>
              <w:rPr>
                <w:rFonts w:asciiTheme="minorHAnsi" w:eastAsia="Times New Roman" w:hAnsiTheme="minorHAnsi"/>
                <w:b/>
              </w:rPr>
              <w:t xml:space="preserve">Dual Language Learner Teacher </w:t>
            </w:r>
            <w:r w:rsidRPr="00CC40AA">
              <w:rPr>
                <w:rFonts w:asciiTheme="minorHAnsi" w:eastAsia="Times New Roman" w:hAnsiTheme="minorHAnsi"/>
                <w:b/>
              </w:rPr>
              <w:t xml:space="preserve">Competencies </w:t>
            </w:r>
            <w:r>
              <w:rPr>
                <w:rFonts w:asciiTheme="minorHAnsi" w:eastAsia="Times New Roman" w:hAnsiTheme="minorHAnsi"/>
                <w:b/>
              </w:rPr>
              <w:t xml:space="preserve">(DLLTC) </w:t>
            </w:r>
            <w:proofErr w:type="gramStart"/>
            <w:r>
              <w:rPr>
                <w:rFonts w:asciiTheme="minorHAnsi" w:eastAsia="Times New Roman" w:hAnsiTheme="minorHAnsi"/>
                <w:b/>
              </w:rPr>
              <w:t xml:space="preserve">Report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3-5</w:t>
            </w:r>
            <w:r w:rsidRPr="00AE0028">
              <w:rPr>
                <w:rFonts w:asciiTheme="minorHAnsi" w:eastAsia="Times New Roman" w:hAnsiTheme="minorHAnsi"/>
                <w:b/>
                <w:color w:val="FF0000"/>
              </w:rPr>
              <w:t>)</w:t>
            </w:r>
          </w:p>
          <w:p w14:paraId="183F9ADE" w14:textId="77777777" w:rsidR="002461C8" w:rsidRPr="002461C8" w:rsidRDefault="00CF79AC" w:rsidP="002461C8">
            <w:pPr>
              <w:rPr>
                <w:rFonts w:asciiTheme="minorHAnsi" w:eastAsia="Times New Roman" w:hAnsiTheme="minorHAnsi" w:cs="Arial"/>
                <w:b/>
                <w:color w:val="000000"/>
                <w:sz w:val="20"/>
                <w:szCs w:val="20"/>
              </w:rPr>
            </w:pPr>
            <w:hyperlink r:id="rId17" w:history="1">
              <w:r w:rsidR="002461C8" w:rsidRPr="002461C8">
                <w:rPr>
                  <w:rStyle w:val="Hyperlink"/>
                  <w:rFonts w:asciiTheme="minorHAnsi" w:eastAsia="Times New Roman" w:hAnsiTheme="minorHAnsi" w:cs="Arial"/>
                  <w:b/>
                  <w:sz w:val="20"/>
                  <w:szCs w:val="20"/>
                  <w:u w:val="none"/>
                </w:rPr>
                <w:t>http://publications.unidosus.org/bitstream/handle/123456789/1127/DLLTCRPTallLOW-RES.pdf?sequence=1&amp;isAllowed=y</w:t>
              </w:r>
            </w:hyperlink>
            <w:r w:rsidR="002461C8" w:rsidRPr="002461C8">
              <w:rPr>
                <w:rFonts w:asciiTheme="minorHAnsi" w:eastAsia="Times New Roman" w:hAnsiTheme="minorHAnsi" w:cs="Arial"/>
                <w:b/>
                <w:color w:val="000000"/>
                <w:sz w:val="20"/>
                <w:szCs w:val="20"/>
              </w:rPr>
              <w:t xml:space="preserve"> </w:t>
            </w:r>
          </w:p>
          <w:p w14:paraId="5B24E986" w14:textId="77777777" w:rsidR="002461C8" w:rsidRDefault="002461C8" w:rsidP="002461C8">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321FA055" w14:textId="77777777" w:rsidR="002461C8" w:rsidRPr="00BE5A3D" w:rsidRDefault="002461C8" w:rsidP="002461C8">
            <w:pPr>
              <w:rPr>
                <w:rFonts w:asciiTheme="minorHAnsi" w:hAnsiTheme="minorHAnsi"/>
                <w:i/>
                <w:sz w:val="8"/>
                <w:szCs w:val="8"/>
              </w:rPr>
            </w:pPr>
          </w:p>
          <w:p w14:paraId="7041AFBF" w14:textId="77777777" w:rsidR="008D466E" w:rsidRPr="00C844A6" w:rsidRDefault="008D466E" w:rsidP="008D466E">
            <w:pPr>
              <w:tabs>
                <w:tab w:val="left" w:pos="252"/>
              </w:tabs>
              <w:rPr>
                <w:b/>
                <w:sz w:val="8"/>
                <w:szCs w:val="8"/>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18"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637B43D6" w14:textId="05682749" w:rsidR="00353BBB" w:rsidRDefault="008D466E" w:rsidP="005D0FCF">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07B7BE11" w14:textId="77777777" w:rsidR="0092723F" w:rsidRPr="005D0FCF" w:rsidRDefault="0092723F" w:rsidP="005D0FCF">
            <w:pPr>
              <w:outlineLvl w:val="3"/>
              <w:rPr>
                <w:rFonts w:cs="PT Sans"/>
                <w:i/>
                <w:color w:val="000000"/>
                <w:sz w:val="20"/>
                <w:szCs w:val="20"/>
              </w:rPr>
            </w:pPr>
          </w:p>
          <w:p w14:paraId="7041AFC6" w14:textId="77777777" w:rsidR="00353BBB" w:rsidRPr="00BA5051" w:rsidRDefault="00353BBB" w:rsidP="00353BBB">
            <w:pPr>
              <w:rPr>
                <w:rFonts w:asciiTheme="minorHAnsi" w:eastAsia="Times New Roman" w:hAnsiTheme="minorHAnsi"/>
                <w:i/>
                <w:sz w:val="8"/>
                <w:szCs w:val="8"/>
              </w:rPr>
            </w:pPr>
          </w:p>
        </w:tc>
      </w:tr>
      <w:tr w:rsidR="008D466E" w14:paraId="7041AFCA" w14:textId="77777777" w:rsidTr="00353BBB">
        <w:tc>
          <w:tcPr>
            <w:tcW w:w="578"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353BBB">
        <w:trPr>
          <w:cantSplit/>
          <w:trHeight w:val="1134"/>
        </w:trPr>
        <w:tc>
          <w:tcPr>
            <w:tcW w:w="578" w:type="dxa"/>
            <w:shd w:val="clear" w:color="auto" w:fill="DEEAF6" w:themeFill="accent1" w:themeFillTint="33"/>
            <w:textDirection w:val="btLr"/>
          </w:tcPr>
          <w:p w14:paraId="7041AFCB" w14:textId="66178482" w:rsidR="008D466E" w:rsidRDefault="008D466E" w:rsidP="00353BBB">
            <w:pPr>
              <w:ind w:left="113" w:right="113"/>
              <w:jc w:val="center"/>
              <w:rPr>
                <w:sz w:val="24"/>
                <w:szCs w:val="24"/>
              </w:rPr>
            </w:pPr>
            <w:r>
              <w:rPr>
                <w:b/>
                <w:sz w:val="24"/>
              </w:rPr>
              <w:t xml:space="preserve">EVIDENCE  SOURCES </w:t>
            </w:r>
          </w:p>
        </w:tc>
        <w:tc>
          <w:tcPr>
            <w:tcW w:w="10582" w:type="dxa"/>
            <w:shd w:val="clear" w:color="auto" w:fill="FFFFFF" w:themeFill="background1"/>
          </w:tcPr>
          <w:p w14:paraId="43F321FC" w14:textId="77777777" w:rsidR="00353BBB" w:rsidRDefault="00353BBB" w:rsidP="00353BBB">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w:t>
            </w:r>
            <w:proofErr w:type="gramStart"/>
            <w:r w:rsidRPr="00BE5A3D">
              <w:rPr>
                <w:rFonts w:asciiTheme="minorHAnsi" w:eastAsia="Times New Roman" w:hAnsiTheme="minorHAnsi"/>
                <w:b/>
                <w:bCs/>
                <w:szCs w:val="24"/>
              </w:rPr>
              <w:t xml:space="preserve">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3-9</w:t>
            </w:r>
            <w:r w:rsidRPr="00AE0028">
              <w:rPr>
                <w:rFonts w:asciiTheme="minorHAnsi" w:eastAsia="Times New Roman" w:hAnsiTheme="minorHAnsi"/>
                <w:b/>
                <w:color w:val="FF0000"/>
              </w:rPr>
              <w:t>)</w:t>
            </w:r>
          </w:p>
          <w:p w14:paraId="616B8C99" w14:textId="77777777" w:rsidR="00353BBB" w:rsidRPr="00BC2D88" w:rsidRDefault="00CF79AC" w:rsidP="00353BBB">
            <w:pPr>
              <w:outlineLvl w:val="3"/>
              <w:rPr>
                <w:rFonts w:asciiTheme="minorHAnsi" w:eastAsia="Times New Roman" w:hAnsiTheme="minorHAnsi"/>
                <w:b/>
                <w:bCs/>
                <w:sz w:val="20"/>
                <w:szCs w:val="24"/>
              </w:rPr>
            </w:pPr>
            <w:hyperlink r:id="rId19" w:history="1">
              <w:r w:rsidR="00353BBB" w:rsidRPr="00BC2D88">
                <w:rPr>
                  <w:rStyle w:val="Hyperlink"/>
                  <w:rFonts w:asciiTheme="minorHAnsi" w:eastAsia="Times New Roman" w:hAnsiTheme="minorHAnsi"/>
                  <w:b/>
                  <w:bCs/>
                  <w:sz w:val="20"/>
                  <w:szCs w:val="24"/>
                  <w:u w:val="none"/>
                </w:rPr>
                <w:t>http://www2.ed.gov/policy/elsec/leg/essa/essatitleiiiguidenglishlearners92016.pdf</w:t>
              </w:r>
            </w:hyperlink>
          </w:p>
          <w:p w14:paraId="75FDB16E" w14:textId="49F146E4" w:rsidR="00353BBB" w:rsidRDefault="00353BBB" w:rsidP="00353BBB">
            <w:pPr>
              <w:rPr>
                <w:i/>
                <w:sz w:val="20"/>
              </w:rPr>
            </w:pPr>
            <w:r w:rsidRPr="00BC2D88">
              <w:rPr>
                <w:rFonts w:asciiTheme="minorHAnsi" w:hAnsiTheme="minorHAnsi"/>
                <w:i/>
                <w:sz w:val="20"/>
                <w:szCs w:val="20"/>
              </w:rPr>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w:t>
            </w:r>
            <w:proofErr w:type="gramStart"/>
            <w:r w:rsidRPr="00D0498B">
              <w:rPr>
                <w:rFonts w:asciiTheme="minorHAnsi" w:eastAsia="Times New Roman" w:hAnsiTheme="minorHAnsi"/>
                <w:i/>
                <w:sz w:val="20"/>
                <w:szCs w:val="20"/>
              </w:rPr>
              <w:t>the Every</w:t>
            </w:r>
            <w:proofErr w:type="gramEnd"/>
            <w:r w:rsidRPr="00D0498B">
              <w:rPr>
                <w:rFonts w:asciiTheme="minorHAnsi" w:eastAsia="Times New Roman" w:hAnsiTheme="minorHAnsi"/>
                <w:i/>
                <w:sz w:val="20"/>
                <w:szCs w:val="20"/>
              </w:rPr>
              <w:t xml:space="preserve"> Student Succeeds Act (ESSA). </w:t>
            </w:r>
          </w:p>
          <w:p w14:paraId="0AE66667" w14:textId="77777777" w:rsidR="00353BBB" w:rsidRPr="00353BBB" w:rsidRDefault="00353BBB" w:rsidP="008D466E">
            <w:pPr>
              <w:rPr>
                <w:rFonts w:asciiTheme="minorHAnsi" w:eastAsia="Times New Roman" w:hAnsiTheme="minorHAnsi" w:cstheme="minorHAnsi"/>
                <w:b/>
                <w:bCs/>
                <w:sz w:val="8"/>
                <w:szCs w:val="21"/>
              </w:rPr>
            </w:pPr>
          </w:p>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20"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3C9330B"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C844A6" w:rsidRDefault="008D466E" w:rsidP="008D466E">
            <w:pPr>
              <w:rPr>
                <w:b/>
                <w:sz w:val="8"/>
                <w:szCs w:val="8"/>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Pr>
                <w:b/>
                <w:color w:val="FF0000"/>
                <w:szCs w:val="20"/>
              </w:rPr>
              <w:t>(0-9)</w:t>
            </w:r>
          </w:p>
          <w:p w14:paraId="7E149509" w14:textId="77777777" w:rsidR="00201F49" w:rsidRDefault="00201F49" w:rsidP="00443DFD">
            <w:pPr>
              <w:tabs>
                <w:tab w:val="left" w:pos="252"/>
              </w:tabs>
              <w:rPr>
                <w:rStyle w:val="Hyperlink"/>
                <w:b/>
                <w:sz w:val="20"/>
                <w:u w:val="none"/>
              </w:rPr>
            </w:pPr>
            <w:r w:rsidRPr="00201F49">
              <w:rPr>
                <w:rStyle w:val="Hyperlink"/>
                <w:b/>
                <w:sz w:val="20"/>
                <w:u w:val="none"/>
              </w:rPr>
              <w:t>http://healthpolicy.unm.edu/sites/default/files/Suarez-Orozco%20Intersecting%20Inequalities.pdf</w:t>
            </w:r>
          </w:p>
          <w:p w14:paraId="7041AFD1" w14:textId="47721175" w:rsidR="008D466E" w:rsidRDefault="00CA0B10" w:rsidP="00443DFD">
            <w:pPr>
              <w:tabs>
                <w:tab w:val="left" w:pos="252"/>
              </w:tabs>
              <w:rPr>
                <w:i/>
                <w:sz w:val="20"/>
              </w:rPr>
            </w:pPr>
            <w:r>
              <w:rPr>
                <w:rStyle w:val="Hyperlink"/>
                <w:b/>
                <w:sz w:val="20"/>
                <w:u w:val="none"/>
              </w:rPr>
              <w:t xml:space="preserve"> </w:t>
            </w:r>
            <w:r w:rsidR="00443DFD">
              <w:rPr>
                <w:rStyle w:val="Hyperlink"/>
                <w:b/>
                <w:sz w:val="20"/>
                <w:u w:val="none"/>
              </w:rPr>
              <w:t xml:space="preserve">  </w:t>
            </w:r>
            <w:r w:rsidR="008D466E"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w:t>
            </w:r>
            <w:r w:rsidR="008D466E">
              <w:rPr>
                <w:i/>
                <w:sz w:val="20"/>
              </w:rPr>
              <w:t>t-origin children and youth.</w:t>
            </w:r>
          </w:p>
          <w:p w14:paraId="7041AFD2" w14:textId="77777777" w:rsidR="008D466E" w:rsidRPr="002A4DE6" w:rsidRDefault="008D466E" w:rsidP="008D466E">
            <w:pPr>
              <w:ind w:left="147" w:hanging="150"/>
              <w:rPr>
                <w:b/>
                <w:color w:val="0000FF"/>
                <w:sz w:val="8"/>
                <w:szCs w:val="8"/>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7041AFD4" w14:textId="77777777" w:rsidR="008D466E" w:rsidRPr="00AA6455" w:rsidRDefault="00CF79AC" w:rsidP="008D466E">
            <w:pPr>
              <w:rPr>
                <w:rStyle w:val="Hyperlink"/>
                <w:rFonts w:asciiTheme="minorHAnsi" w:eastAsia="Times New Roman" w:hAnsiTheme="minorHAnsi" w:cs="Arial"/>
                <w:b/>
                <w:sz w:val="20"/>
                <w:u w:val="none"/>
              </w:rPr>
            </w:pPr>
            <w:hyperlink r:id="rId21"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2A4DE6" w:rsidRDefault="008D466E" w:rsidP="008D466E">
            <w:pPr>
              <w:tabs>
                <w:tab w:val="left" w:pos="360"/>
                <w:tab w:val="center" w:pos="4944"/>
              </w:tabs>
              <w:rPr>
                <w:b/>
                <w:sz w:val="8"/>
                <w:szCs w:val="8"/>
              </w:rPr>
            </w:pPr>
          </w:p>
          <w:p w14:paraId="1FD6ACAB" w14:textId="77777777" w:rsidR="00353BBB" w:rsidRPr="00141F64" w:rsidRDefault="00353BBB" w:rsidP="00353BBB">
            <w:pPr>
              <w:outlineLvl w:val="2"/>
              <w:rPr>
                <w:rFonts w:asciiTheme="minorHAnsi" w:eastAsia="Times New Roman" w:hAnsiTheme="minorHAnsi"/>
                <w:b/>
                <w:bCs/>
                <w:szCs w:val="27"/>
              </w:rPr>
            </w:pPr>
            <w:r w:rsidRPr="00141F64">
              <w:rPr>
                <w:rFonts w:asciiTheme="minorHAnsi" w:eastAsia="Times New Roman" w:hAnsiTheme="minorHAnsi"/>
                <w:b/>
                <w:bCs/>
                <w:szCs w:val="27"/>
                <w:highlight w:val="yellow"/>
              </w:rPr>
              <w:t xml:space="preserve">Opportunities &amp; Policies for Young Dual Language Learners  </w:t>
            </w:r>
            <w:r w:rsidRPr="00141F64">
              <w:rPr>
                <w:rFonts w:asciiTheme="minorHAnsi" w:eastAsia="Times New Roman" w:hAnsiTheme="minorHAnsi"/>
                <w:b/>
                <w:bCs/>
                <w:color w:val="FF0000"/>
                <w:szCs w:val="27"/>
                <w:highlight w:val="yellow"/>
              </w:rPr>
              <w:t>(3-5)</w:t>
            </w:r>
          </w:p>
          <w:p w14:paraId="09AAF0F2" w14:textId="77777777" w:rsidR="00353BBB" w:rsidRPr="00141F64" w:rsidRDefault="00CF79AC" w:rsidP="00353BBB">
            <w:pPr>
              <w:rPr>
                <w:rFonts w:eastAsia="Times New Roman"/>
                <w:color w:val="243270"/>
                <w:sz w:val="20"/>
                <w:szCs w:val="21"/>
              </w:rPr>
            </w:pPr>
            <w:hyperlink r:id="rId22" w:history="1">
              <w:r w:rsidR="00353BBB" w:rsidRPr="00141F64">
                <w:rPr>
                  <w:rStyle w:val="Hyperlink"/>
                  <w:rFonts w:eastAsia="Times New Roman"/>
                  <w:b/>
                  <w:sz w:val="20"/>
                  <w:szCs w:val="21"/>
                  <w:u w:val="none"/>
                </w:rPr>
                <w:t>http://nieer.org/policy-issue/opportunities-policies-for-young-dual-language-learners</w:t>
              </w:r>
            </w:hyperlink>
            <w:r w:rsidR="00353BBB" w:rsidRPr="00141F64">
              <w:rPr>
                <w:rFonts w:eastAsia="Times New Roman"/>
                <w:b/>
                <w:color w:val="243270"/>
                <w:sz w:val="20"/>
                <w:szCs w:val="21"/>
              </w:rPr>
              <w:t xml:space="preserve"> </w:t>
            </w:r>
            <w:r w:rsidR="00353BBB" w:rsidRPr="00141F64">
              <w:rPr>
                <w:rFonts w:eastAsia="Times New Roman"/>
                <w:color w:val="243270"/>
                <w:sz w:val="20"/>
                <w:szCs w:val="21"/>
              </w:rPr>
              <w:t>(English)</w:t>
            </w:r>
          </w:p>
          <w:p w14:paraId="7DEA18B3" w14:textId="77777777" w:rsidR="00353BBB" w:rsidRDefault="00CF79AC" w:rsidP="00353BBB">
            <w:pPr>
              <w:rPr>
                <w:rFonts w:eastAsia="Times New Roman"/>
                <w:color w:val="243270"/>
                <w:sz w:val="21"/>
                <w:szCs w:val="21"/>
              </w:rPr>
            </w:pPr>
            <w:hyperlink r:id="rId23" w:history="1">
              <w:r w:rsidR="00353BBB" w:rsidRPr="00141F64">
                <w:rPr>
                  <w:rStyle w:val="Hyperlink"/>
                  <w:rFonts w:eastAsia="Times New Roman"/>
                  <w:b/>
                  <w:sz w:val="20"/>
                  <w:szCs w:val="21"/>
                  <w:highlight w:val="yellow"/>
                  <w:u w:val="none"/>
                </w:rPr>
                <w:t>http://nieer.org/wp-content/uploads/2018/07/Policy-facts-DLLs_SPANISH7.17.18-1.pdf</w:t>
              </w:r>
            </w:hyperlink>
            <w:r w:rsidR="00353BBB" w:rsidRPr="00141F64">
              <w:rPr>
                <w:rFonts w:eastAsia="Times New Roman"/>
                <w:color w:val="243270"/>
                <w:sz w:val="21"/>
                <w:szCs w:val="21"/>
                <w:highlight w:val="yellow"/>
              </w:rPr>
              <w:t xml:space="preserve"> (Spanish)</w:t>
            </w:r>
          </w:p>
          <w:p w14:paraId="18C2925A" w14:textId="77777777" w:rsidR="00353BBB" w:rsidRPr="00141F64" w:rsidRDefault="00353BBB" w:rsidP="00353BBB">
            <w:pPr>
              <w:rPr>
                <w:rFonts w:asciiTheme="minorHAnsi" w:eastAsia="Times New Roman" w:hAnsiTheme="minorHAnsi" w:cs="Arial"/>
                <w:i/>
                <w:sz w:val="20"/>
                <w:szCs w:val="20"/>
              </w:rPr>
            </w:pPr>
            <w:r w:rsidRPr="00141F64">
              <w:rPr>
                <w:rFonts w:asciiTheme="minorHAnsi" w:hAnsiTheme="minorHAnsi" w:cs="Calibri"/>
                <w:i/>
                <w:sz w:val="20"/>
                <w:szCs w:val="20"/>
              </w:rPr>
              <w:t xml:space="preserve">This policy brief documents the lack </w:t>
            </w:r>
            <w:r w:rsidRPr="00141F64">
              <w:rPr>
                <w:rFonts w:asciiTheme="minorHAnsi" w:eastAsia="Times New Roman" w:hAnsiTheme="minorHAnsi" w:cs="Arial"/>
                <w:i/>
                <w:sz w:val="20"/>
                <w:szCs w:val="20"/>
              </w:rPr>
              <w:t>of information available on children who are dual language learners being served and makes recommendations for changes in the policies that support them in state-funded preschool.</w:t>
            </w:r>
          </w:p>
          <w:p w14:paraId="1D5D501A" w14:textId="77777777" w:rsidR="00353BBB" w:rsidRPr="00353BBB" w:rsidRDefault="00353BBB" w:rsidP="008D466E">
            <w:pPr>
              <w:autoSpaceDE w:val="0"/>
              <w:autoSpaceDN w:val="0"/>
              <w:adjustRightInd w:val="0"/>
              <w:rPr>
                <w:rFonts w:cs="TimesNewRomanPS-BoldMT"/>
                <w:b/>
                <w:bCs/>
                <w:sz w:val="8"/>
                <w:szCs w:val="20"/>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Grade  </w:t>
            </w:r>
            <w:r w:rsidRPr="0050397C">
              <w:rPr>
                <w:rFonts w:cs="TimesNewRomanPS-BoldMT"/>
                <w:b/>
                <w:bCs/>
                <w:color w:val="FF0000"/>
                <w:szCs w:val="20"/>
              </w:rPr>
              <w:t>(3-9)</w:t>
            </w:r>
          </w:p>
          <w:p w14:paraId="7041AFD8" w14:textId="77777777" w:rsidR="008D466E" w:rsidRPr="0050397C" w:rsidRDefault="00CF79AC" w:rsidP="008D466E">
            <w:pPr>
              <w:autoSpaceDE w:val="0"/>
              <w:autoSpaceDN w:val="0"/>
              <w:adjustRightInd w:val="0"/>
              <w:rPr>
                <w:rFonts w:cs="TimesNewRomanPS-BoldMT"/>
                <w:b/>
                <w:bCs/>
                <w:sz w:val="20"/>
                <w:szCs w:val="20"/>
              </w:rPr>
            </w:pPr>
            <w:hyperlink r:id="rId24"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8D466E" w:rsidRDefault="008D466E" w:rsidP="008D466E">
            <w:pPr>
              <w:tabs>
                <w:tab w:val="left" w:pos="360"/>
                <w:tab w:val="center" w:pos="4944"/>
              </w:tabs>
              <w:rPr>
                <w:b/>
                <w:sz w:val="8"/>
                <w:szCs w:val="8"/>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5"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5747DE" w:rsidRDefault="008D466E" w:rsidP="008D466E">
            <w:pPr>
              <w:tabs>
                <w:tab w:val="left" w:pos="252"/>
              </w:tabs>
              <w:rPr>
                <w:rFonts w:asciiTheme="minorHAnsi" w:eastAsia="Times New Roman" w:hAnsiTheme="minorHAnsi" w:cs="Arial"/>
                <w:i/>
                <w:sz w:val="8"/>
                <w:szCs w:val="8"/>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CF79AC" w:rsidP="008D466E">
            <w:pPr>
              <w:rPr>
                <w:b/>
                <w:sz w:val="20"/>
              </w:rPr>
            </w:pPr>
            <w:hyperlink r:id="rId26"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7E3E46" w:rsidRDefault="008D466E" w:rsidP="008D466E">
            <w:pPr>
              <w:rPr>
                <w:i/>
                <w:sz w:val="8"/>
                <w:szCs w:val="8"/>
              </w:rPr>
            </w:pPr>
          </w:p>
          <w:p w14:paraId="78AFEC91" w14:textId="77777777" w:rsidR="00CA0B10" w:rsidRPr="008C6158" w:rsidRDefault="008D466E" w:rsidP="00CA0B10">
            <w:pPr>
              <w:rPr>
                <w:sz w:val="21"/>
                <w:szCs w:val="21"/>
              </w:rPr>
            </w:pPr>
            <w:bookmarkStart w:id="0" w:name="_Hlk495348416"/>
            <w:r w:rsidRPr="0084449D">
              <w:rPr>
                <w:i/>
                <w:sz w:val="20"/>
              </w:rPr>
              <w:t xml:space="preserve"> </w:t>
            </w:r>
            <w:bookmarkEnd w:id="0"/>
            <w:r w:rsidR="00CA0B10" w:rsidRPr="008C6158">
              <w:rPr>
                <w:rFonts w:asciiTheme="minorHAnsi" w:eastAsia="Times New Roman" w:hAnsiTheme="minorHAnsi" w:cs="Arial"/>
                <w:b/>
                <w:sz w:val="21"/>
                <w:szCs w:val="21"/>
              </w:rPr>
              <w:t xml:space="preserve">PreK-3rd: Challenging Common Myths About Dual Language Learners: An Update to the 2008 </w:t>
            </w:r>
            <w:proofErr w:type="gramStart"/>
            <w:r w:rsidR="00CA0B10" w:rsidRPr="008C6158">
              <w:rPr>
                <w:rFonts w:asciiTheme="minorHAnsi" w:eastAsia="Times New Roman" w:hAnsiTheme="minorHAnsi" w:cs="Arial"/>
                <w:b/>
                <w:sz w:val="21"/>
                <w:szCs w:val="21"/>
              </w:rPr>
              <w:t>Report</w:t>
            </w:r>
            <w:r w:rsidR="00CA0B10">
              <w:rPr>
                <w:rFonts w:asciiTheme="minorHAnsi" w:eastAsia="Times New Roman" w:hAnsiTheme="minorHAnsi" w:cs="Arial"/>
                <w:b/>
                <w:sz w:val="21"/>
                <w:szCs w:val="21"/>
              </w:rPr>
              <w:t xml:space="preserve"> </w:t>
            </w:r>
            <w:r w:rsidR="00CA0B10" w:rsidRPr="008C6158">
              <w:rPr>
                <w:rFonts w:asciiTheme="minorHAnsi" w:eastAsia="Times New Roman" w:hAnsiTheme="minorHAnsi" w:cs="Arial"/>
                <w:b/>
                <w:sz w:val="21"/>
                <w:szCs w:val="21"/>
              </w:rPr>
              <w:t xml:space="preserve"> </w:t>
            </w:r>
            <w:r w:rsidR="00CA0B10">
              <w:rPr>
                <w:rFonts w:asciiTheme="minorHAnsi" w:eastAsia="Times New Roman" w:hAnsiTheme="minorHAnsi" w:cs="Arial"/>
                <w:b/>
                <w:color w:val="FF0000"/>
                <w:sz w:val="21"/>
                <w:szCs w:val="21"/>
              </w:rPr>
              <w:t>(</w:t>
            </w:r>
            <w:proofErr w:type="gramEnd"/>
            <w:r w:rsidR="00CA0B10">
              <w:rPr>
                <w:rFonts w:asciiTheme="minorHAnsi" w:eastAsia="Times New Roman" w:hAnsiTheme="minorHAnsi" w:cs="Arial"/>
                <w:b/>
                <w:color w:val="FF0000"/>
                <w:sz w:val="21"/>
                <w:szCs w:val="21"/>
              </w:rPr>
              <w:t>3-9)</w:t>
            </w:r>
            <w:r w:rsidR="00CA0B10" w:rsidRPr="008C6158">
              <w:rPr>
                <w:rFonts w:asciiTheme="minorHAnsi" w:eastAsia="Times New Roman" w:hAnsiTheme="minorHAnsi" w:cs="Arial"/>
                <w:b/>
                <w:color w:val="FF0000"/>
                <w:sz w:val="21"/>
                <w:szCs w:val="21"/>
              </w:rPr>
              <w:t xml:space="preserve"> </w:t>
            </w:r>
          </w:p>
          <w:p w14:paraId="10135C82" w14:textId="77777777" w:rsidR="00CA0B10" w:rsidRDefault="00CF79AC" w:rsidP="00CA0B10">
            <w:pPr>
              <w:rPr>
                <w:rStyle w:val="Hyperlink"/>
                <w:rFonts w:asciiTheme="minorHAnsi" w:eastAsia="Times New Roman" w:hAnsiTheme="minorHAnsi" w:cs="Arial"/>
                <w:b/>
                <w:sz w:val="20"/>
                <w:u w:val="none"/>
              </w:rPr>
            </w:pPr>
            <w:hyperlink r:id="rId27" w:history="1">
              <w:r w:rsidR="00CA0B10"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E8" w14:textId="18933A39" w:rsidR="008D466E" w:rsidRPr="00443DFD" w:rsidRDefault="00CA0B10" w:rsidP="00443DFD">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tc>
      </w:tr>
      <w:tr w:rsidR="00795763" w14:paraId="7041AFEC" w14:textId="77777777" w:rsidTr="00353BBB">
        <w:tc>
          <w:tcPr>
            <w:tcW w:w="578" w:type="dxa"/>
            <w:shd w:val="clear" w:color="auto" w:fill="000000" w:themeFill="text1"/>
          </w:tcPr>
          <w:p w14:paraId="7041AFEA" w14:textId="77777777" w:rsidR="00795763" w:rsidRDefault="00795763" w:rsidP="0009380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3347D" w14:paraId="724A35B3" w14:textId="77777777" w:rsidTr="0073347D">
        <w:trPr>
          <w:cantSplit/>
          <w:trHeight w:val="1134"/>
        </w:trPr>
        <w:tc>
          <w:tcPr>
            <w:tcW w:w="578" w:type="dxa"/>
            <w:shd w:val="clear" w:color="auto" w:fill="DEEAF6" w:themeFill="accent1" w:themeFillTint="33"/>
            <w:textDirection w:val="btLr"/>
          </w:tcPr>
          <w:p w14:paraId="21641831" w14:textId="5B60F022" w:rsidR="0073347D" w:rsidRPr="0073347D" w:rsidRDefault="0073347D" w:rsidP="0073347D">
            <w:pPr>
              <w:ind w:left="113" w:right="113"/>
              <w:jc w:val="center"/>
              <w:rPr>
                <w:b/>
                <w:sz w:val="24"/>
                <w:szCs w:val="24"/>
              </w:rPr>
            </w:pPr>
            <w:r w:rsidRPr="0073347D">
              <w:rPr>
                <w:b/>
                <w:sz w:val="24"/>
                <w:szCs w:val="24"/>
              </w:rPr>
              <w:t>EVIDENCE SOURCES</w:t>
            </w:r>
          </w:p>
        </w:tc>
        <w:tc>
          <w:tcPr>
            <w:tcW w:w="10582" w:type="dxa"/>
            <w:shd w:val="clear" w:color="auto" w:fill="FFFFFF" w:themeFill="background1"/>
          </w:tcPr>
          <w:p w14:paraId="491BA371" w14:textId="77777777" w:rsidR="0073347D" w:rsidRPr="00B17CF7" w:rsidRDefault="0073347D" w:rsidP="0073347D">
            <w:pPr>
              <w:rPr>
                <w:b/>
              </w:rPr>
            </w:pPr>
            <w:r w:rsidRPr="00B17CF7">
              <w:rPr>
                <w:b/>
              </w:rPr>
              <w:t xml:space="preserve">Promoting the Educational Success of Children and Youth Learning English: Promising </w:t>
            </w:r>
            <w:proofErr w:type="gramStart"/>
            <w:r w:rsidRPr="00B17CF7">
              <w:rPr>
                <w:b/>
              </w:rPr>
              <w:t>Futures</w:t>
            </w:r>
            <w:r>
              <w:rPr>
                <w:b/>
              </w:rPr>
              <w:t xml:space="preserve"> </w:t>
            </w:r>
            <w:r w:rsidRPr="00B17CF7">
              <w:rPr>
                <w:b/>
              </w:rPr>
              <w:t xml:space="preserve"> </w:t>
            </w:r>
            <w:r w:rsidRPr="00B17CF7">
              <w:rPr>
                <w:b/>
                <w:color w:val="FF0000"/>
              </w:rPr>
              <w:t>(</w:t>
            </w:r>
            <w:proofErr w:type="gramEnd"/>
            <w:r w:rsidRPr="00B17CF7">
              <w:rPr>
                <w:b/>
                <w:color w:val="FF0000"/>
              </w:rPr>
              <w:t>0-9)</w:t>
            </w:r>
          </w:p>
          <w:p w14:paraId="4459FFBD" w14:textId="77777777" w:rsidR="0073347D" w:rsidRPr="00B17CF7" w:rsidRDefault="00CF79AC" w:rsidP="0073347D">
            <w:pPr>
              <w:rPr>
                <w:b/>
                <w:sz w:val="20"/>
              </w:rPr>
            </w:pPr>
            <w:hyperlink r:id="rId28" w:history="1">
              <w:r w:rsidR="0073347D" w:rsidRPr="00B17CF7">
                <w:rPr>
                  <w:b/>
                  <w:color w:val="0563C1"/>
                  <w:sz w:val="20"/>
                </w:rPr>
                <w:t>https://www.nap.edu/catalog/24677/promoting-the-educational-success-of-children-and-youth-learning-english</w:t>
              </w:r>
            </w:hyperlink>
          </w:p>
          <w:p w14:paraId="4BB4DFC2" w14:textId="77777777" w:rsidR="0073347D" w:rsidRDefault="0073347D" w:rsidP="0073347D">
            <w:pPr>
              <w:rPr>
                <w:i/>
                <w:sz w:val="20"/>
              </w:rPr>
            </w:pPr>
            <w:r w:rsidRPr="0084449D">
              <w:rPr>
                <w:i/>
                <w:sz w:val="20"/>
              </w:rPr>
              <w:t xml:space="preserve">The committee that was responsible for this report was charged with answering fifteen questions across two areas of focus: 1) children birth to 8 years old who </w:t>
            </w:r>
            <w:proofErr w:type="gramStart"/>
            <w:r w:rsidRPr="0084449D">
              <w:rPr>
                <w:i/>
                <w:sz w:val="20"/>
              </w:rPr>
              <w:t>are dual language</w:t>
            </w:r>
            <w:proofErr w:type="gramEnd"/>
            <w:r w:rsidRPr="0084449D">
              <w:rPr>
                <w:i/>
                <w:sz w:val="20"/>
              </w:rPr>
              <w:t xml:space="preserv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w:t>
            </w:r>
          </w:p>
          <w:p w14:paraId="74F8F71B" w14:textId="77777777" w:rsidR="0073347D" w:rsidRPr="00814508" w:rsidRDefault="0073347D" w:rsidP="0073347D">
            <w:pPr>
              <w:rPr>
                <w:rFonts w:asciiTheme="minorHAnsi" w:eastAsia="Times New Roman" w:hAnsiTheme="minorHAnsi" w:cs="Arial"/>
                <w:b/>
                <w:sz w:val="8"/>
              </w:rPr>
            </w:pPr>
          </w:p>
          <w:p w14:paraId="0E2CBAA7" w14:textId="77777777" w:rsidR="0073347D" w:rsidRDefault="0073347D" w:rsidP="0073347D">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29" w:history="1">
              <w:r w:rsidRPr="00B360BF">
                <w:rPr>
                  <w:rStyle w:val="Hyperlink"/>
                  <w:b/>
                  <w:sz w:val="20"/>
                  <w:u w:val="none"/>
                </w:rPr>
                <w:t>https://www.mcknight.org/system/asset/document/864/original/Castro_NRSECEDLL_2014.pdf</w:t>
              </w:r>
            </w:hyperlink>
          </w:p>
          <w:p w14:paraId="65014540" w14:textId="77777777" w:rsidR="0073347D" w:rsidRPr="008C6158" w:rsidRDefault="0073347D" w:rsidP="0073347D">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CCA8502" w14:textId="77777777" w:rsidR="0073347D" w:rsidRDefault="0073347D" w:rsidP="0073347D">
            <w:pPr>
              <w:rPr>
                <w:b/>
                <w:sz w:val="8"/>
                <w:szCs w:val="8"/>
                <w:highlight w:val="yellow"/>
              </w:rPr>
            </w:pPr>
          </w:p>
          <w:p w14:paraId="005D98FD" w14:textId="77777777" w:rsidR="0073347D" w:rsidRPr="002F001F" w:rsidRDefault="0073347D" w:rsidP="0073347D">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30"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21C2CDBF" w14:textId="77777777" w:rsidR="0073347D" w:rsidRPr="002F001F" w:rsidRDefault="00CF79AC" w:rsidP="0073347D">
            <w:pPr>
              <w:rPr>
                <w:b/>
                <w:color w:val="0000FF"/>
                <w:sz w:val="20"/>
                <w:highlight w:val="yellow"/>
              </w:rPr>
            </w:pPr>
            <w:hyperlink r:id="rId31" w:history="1">
              <w:r w:rsidR="0073347D" w:rsidRPr="002F001F">
                <w:rPr>
                  <w:rStyle w:val="Hyperlink"/>
                  <w:b/>
                  <w:sz w:val="20"/>
                  <w:highlight w:val="yellow"/>
                  <w:u w:val="none"/>
                </w:rPr>
                <w:t>http://www.naeyc.org/files/naeyc/file/positions/PSDISP98.PDF</w:t>
              </w:r>
            </w:hyperlink>
            <w:r w:rsidR="0073347D" w:rsidRPr="002F001F">
              <w:rPr>
                <w:b/>
                <w:color w:val="0000FF"/>
                <w:sz w:val="20"/>
                <w:highlight w:val="yellow"/>
              </w:rPr>
              <w:t xml:space="preserve"> </w:t>
            </w:r>
            <w:r w:rsidR="0073347D" w:rsidRPr="002F001F">
              <w:rPr>
                <w:color w:val="0000FF"/>
                <w:sz w:val="20"/>
                <w:highlight w:val="yellow"/>
                <w:shd w:val="clear" w:color="auto" w:fill="000000" w:themeFill="text1"/>
              </w:rPr>
              <w:t>(Spanish)</w:t>
            </w:r>
          </w:p>
          <w:p w14:paraId="495BD5D4" w14:textId="77777777" w:rsidR="0073347D" w:rsidRDefault="0073347D" w:rsidP="0073347D">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6C44DD28" w14:textId="77777777" w:rsidR="0073347D" w:rsidRPr="0073347D" w:rsidRDefault="0073347D" w:rsidP="0009380C">
            <w:pPr>
              <w:tabs>
                <w:tab w:val="left" w:pos="360"/>
                <w:tab w:val="center" w:pos="4944"/>
              </w:tabs>
              <w:rPr>
                <w:b/>
                <w:sz w:val="8"/>
              </w:rPr>
            </w:pPr>
          </w:p>
          <w:p w14:paraId="28E52D5C" w14:textId="0A1B1B5B" w:rsidR="0073347D" w:rsidRPr="002F001F" w:rsidRDefault="0073347D" w:rsidP="0073347D">
            <w:pPr>
              <w:rPr>
                <w:b/>
                <w:color w:val="000000"/>
                <w:sz w:val="20"/>
                <w:szCs w:val="20"/>
              </w:rPr>
            </w:pPr>
            <w:r w:rsidRPr="002F001F">
              <w:rPr>
                <w:b/>
              </w:rPr>
              <w:t>Responsiveness to ALL Children, Families, and Professionals: Integrating Cultural and Linguistic Diversity into Policy and Practice</w:t>
            </w:r>
            <w:r>
              <w:rPr>
                <w:b/>
                <w:color w:val="0000FF"/>
                <w:sz w:val="20"/>
                <w:szCs w:val="20"/>
              </w:rPr>
              <w:t xml:space="preserve">  </w:t>
            </w:r>
            <w:r>
              <w:rPr>
                <w:b/>
                <w:color w:val="FF0000"/>
              </w:rPr>
              <w:t>(0-9</w:t>
            </w:r>
            <w:r w:rsidRPr="00F87F74">
              <w:rPr>
                <w:b/>
                <w:color w:val="FF0000"/>
                <w:sz w:val="20"/>
              </w:rPr>
              <w:t>)</w:t>
            </w:r>
            <w:r w:rsidR="00F87F74" w:rsidRPr="00F87F74">
              <w:rPr>
                <w:b/>
                <w:color w:val="FF0000"/>
                <w:sz w:val="20"/>
              </w:rPr>
              <w:t xml:space="preserve">   </w:t>
            </w:r>
            <w:hyperlink r:id="rId32" w:history="1">
              <w:r w:rsidR="00F87F74" w:rsidRPr="00F87F74">
                <w:rPr>
                  <w:rStyle w:val="Hyperlink"/>
                  <w:b/>
                  <w:sz w:val="20"/>
                  <w:u w:val="none"/>
                </w:rPr>
                <w:t>https://www.decdocs.org/position-statement-family-culture</w:t>
              </w:r>
            </w:hyperlink>
            <w:r w:rsidR="00F87F74">
              <w:rPr>
                <w:b/>
                <w:color w:val="FF0000"/>
              </w:rPr>
              <w:t xml:space="preserve"> </w:t>
            </w:r>
          </w:p>
          <w:p w14:paraId="7B09F690" w14:textId="7E52F91D" w:rsidR="0073347D" w:rsidRDefault="0073347D" w:rsidP="0073347D">
            <w:pPr>
              <w:rPr>
                <w:rFonts w:cs="Arial"/>
                <w:i/>
                <w:sz w:val="20"/>
                <w:szCs w:val="18"/>
              </w:rPr>
            </w:pPr>
            <w:r w:rsidRPr="002F001F">
              <w:rPr>
                <w:rFonts w:cs="Arial"/>
                <w:i/>
                <w:sz w:val="20"/>
                <w:szCs w:val="18"/>
              </w:rPr>
              <w:t xml:space="preserve">This </w:t>
            </w:r>
            <w:r w:rsidR="00F52489">
              <w:rPr>
                <w:rFonts w:cs="Arial"/>
                <w:i/>
                <w:sz w:val="20"/>
                <w:szCs w:val="18"/>
              </w:rPr>
              <w:t>position statement addresses the implications of</w:t>
            </w:r>
            <w:r w:rsidR="00F52489" w:rsidRPr="00F52489">
              <w:rPr>
                <w:rFonts w:cs="Arial"/>
                <w:i/>
                <w:sz w:val="20"/>
                <w:szCs w:val="18"/>
              </w:rPr>
              <w:t> culturally </w:t>
            </w:r>
            <w:proofErr w:type="gramStart"/>
            <w:r w:rsidR="00F52489" w:rsidRPr="00F52489">
              <w:rPr>
                <w:rFonts w:cs="Arial"/>
                <w:i/>
                <w:sz w:val="20"/>
                <w:szCs w:val="18"/>
              </w:rPr>
              <w:t>and  linguistically</w:t>
            </w:r>
            <w:proofErr w:type="gramEnd"/>
            <w:r w:rsidR="00F52489" w:rsidRPr="00F52489">
              <w:rPr>
                <w:rFonts w:cs="Arial"/>
                <w:i/>
                <w:sz w:val="20"/>
                <w:szCs w:val="18"/>
              </w:rPr>
              <w:t> responsive practices</w:t>
            </w:r>
            <w:r w:rsidR="00F52489">
              <w:rPr>
                <w:rFonts w:cs="Arial"/>
                <w:i/>
                <w:sz w:val="20"/>
                <w:szCs w:val="18"/>
              </w:rPr>
              <w:t>, particularly for children with or at risk for disabilities and their families.</w:t>
            </w:r>
          </w:p>
          <w:p w14:paraId="4844F1D7" w14:textId="77777777" w:rsidR="0073347D" w:rsidRPr="00795763" w:rsidRDefault="0073347D" w:rsidP="0073347D">
            <w:pPr>
              <w:rPr>
                <w:rFonts w:cs="Arial"/>
                <w:i/>
                <w:sz w:val="8"/>
                <w:szCs w:val="8"/>
              </w:rPr>
            </w:pPr>
          </w:p>
          <w:p w14:paraId="17FEA4F1" w14:textId="77777777" w:rsidR="0073347D" w:rsidRDefault="0073347D" w:rsidP="0073347D">
            <w:pPr>
              <w:tabs>
                <w:tab w:val="left" w:pos="252"/>
              </w:tabs>
              <w:rPr>
                <w:b/>
              </w:rPr>
            </w:pPr>
            <w:r>
              <w:rPr>
                <w:b/>
              </w:rPr>
              <w:t xml:space="preserve">The State of Young Hispanic Children </w:t>
            </w:r>
            <w:r>
              <w:rPr>
                <w:b/>
                <w:color w:val="FF0000"/>
              </w:rPr>
              <w:t>(0-9)</w:t>
            </w:r>
            <w:r w:rsidRPr="00544E75">
              <w:rPr>
                <w:b/>
                <w:color w:val="FF0000"/>
              </w:rPr>
              <w:t xml:space="preserve"> </w:t>
            </w:r>
          </w:p>
          <w:p w14:paraId="1F0A713E" w14:textId="77777777" w:rsidR="0073347D" w:rsidRDefault="00CF79AC" w:rsidP="0073347D">
            <w:pPr>
              <w:tabs>
                <w:tab w:val="left" w:pos="252"/>
              </w:tabs>
              <w:rPr>
                <w:rStyle w:val="Hyperlink"/>
                <w:b/>
                <w:sz w:val="20"/>
                <w:u w:val="none"/>
              </w:rPr>
            </w:pPr>
            <w:hyperlink r:id="rId33" w:history="1">
              <w:r w:rsidR="0073347D" w:rsidRPr="00942A4B">
                <w:rPr>
                  <w:rStyle w:val="Hyperlink"/>
                  <w:b/>
                  <w:sz w:val="20"/>
                  <w:u w:val="none"/>
                </w:rPr>
                <w:t>http://www.childtrends.org/?publications=state-of-young-hispanic-children</w:t>
              </w:r>
            </w:hyperlink>
          </w:p>
          <w:p w14:paraId="6EA71A22" w14:textId="77777777" w:rsidR="0073347D" w:rsidRDefault="0073347D" w:rsidP="0073347D">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1BA2768D" w14:textId="77777777" w:rsidR="0073347D" w:rsidRPr="00795763" w:rsidRDefault="0073347D" w:rsidP="0073347D">
            <w:pPr>
              <w:tabs>
                <w:tab w:val="left" w:pos="360"/>
                <w:tab w:val="center" w:pos="4944"/>
              </w:tabs>
              <w:rPr>
                <w:rFonts w:asciiTheme="minorHAnsi" w:eastAsia="Times New Roman" w:hAnsiTheme="minorHAnsi"/>
                <w:i/>
                <w:sz w:val="8"/>
                <w:szCs w:val="8"/>
              </w:rPr>
            </w:pPr>
          </w:p>
          <w:p w14:paraId="42AABDCA" w14:textId="77777777" w:rsidR="0073347D" w:rsidRPr="00956FC1" w:rsidRDefault="0073347D" w:rsidP="0073347D">
            <w:pPr>
              <w:pBdr>
                <w:bottom w:val="single" w:sz="18" w:space="8" w:color="35B558"/>
              </w:pBdr>
              <w:shd w:val="clear" w:color="auto" w:fill="FFFFFF" w:themeFill="background1"/>
              <w:outlineLvl w:val="4"/>
              <w:rPr>
                <w:rFonts w:asciiTheme="minorHAnsi" w:eastAsia="Helvetica" w:hAnsiTheme="minorHAnsi" w:cs="Helvetica"/>
                <w:b/>
                <w:bCs/>
                <w:color w:val="FF0000"/>
                <w:szCs w:val="30"/>
                <w:lang w:val="en"/>
              </w:rPr>
            </w:pPr>
            <w:r w:rsidRPr="00141F64">
              <w:rPr>
                <w:rFonts w:asciiTheme="minorHAnsi" w:eastAsia="Helvetica" w:hAnsiTheme="minorHAnsi" w:cs="Helvetica"/>
                <w:b/>
                <w:bCs/>
                <w:color w:val="222222"/>
                <w:szCs w:val="30"/>
                <w:lang w:val="en"/>
              </w:rPr>
              <w:t xml:space="preserve">Supporting a Diverse Early Childhood Workforce for Dual Language </w:t>
            </w:r>
            <w:proofErr w:type="gramStart"/>
            <w:r w:rsidRPr="00141F64">
              <w:rPr>
                <w:rFonts w:asciiTheme="minorHAnsi" w:eastAsia="Helvetica" w:hAnsiTheme="minorHAnsi" w:cs="Helvetica"/>
                <w:b/>
                <w:bCs/>
                <w:color w:val="222222"/>
                <w:szCs w:val="30"/>
                <w:lang w:val="en"/>
              </w:rPr>
              <w:t xml:space="preserve">Learners </w:t>
            </w:r>
            <w:r>
              <w:rPr>
                <w:rFonts w:asciiTheme="minorHAnsi" w:eastAsia="Helvetica" w:hAnsiTheme="minorHAnsi" w:cs="Helvetica"/>
                <w:b/>
                <w:bCs/>
                <w:color w:val="222222"/>
                <w:szCs w:val="30"/>
                <w:lang w:val="en"/>
              </w:rPr>
              <w:t xml:space="preserve"> </w:t>
            </w:r>
            <w:r w:rsidRPr="00956FC1">
              <w:rPr>
                <w:rFonts w:asciiTheme="minorHAnsi" w:eastAsia="Helvetica" w:hAnsiTheme="minorHAnsi" w:cs="Helvetica"/>
                <w:b/>
                <w:bCs/>
                <w:color w:val="FF0000"/>
                <w:szCs w:val="30"/>
                <w:lang w:val="en"/>
              </w:rPr>
              <w:t>(</w:t>
            </w:r>
            <w:proofErr w:type="gramEnd"/>
            <w:r>
              <w:rPr>
                <w:rFonts w:asciiTheme="minorHAnsi" w:eastAsia="Helvetica" w:hAnsiTheme="minorHAnsi" w:cs="Helvetica"/>
                <w:b/>
                <w:bCs/>
                <w:color w:val="FF0000"/>
                <w:szCs w:val="30"/>
                <w:lang w:val="en"/>
              </w:rPr>
              <w:t>0</w:t>
            </w:r>
            <w:r w:rsidRPr="00956FC1">
              <w:rPr>
                <w:rFonts w:asciiTheme="minorHAnsi" w:eastAsia="Helvetica" w:hAnsiTheme="minorHAnsi" w:cs="Helvetica"/>
                <w:b/>
                <w:bCs/>
                <w:color w:val="FF0000"/>
                <w:szCs w:val="30"/>
                <w:lang w:val="en"/>
              </w:rPr>
              <w:t>-8)</w:t>
            </w:r>
          </w:p>
          <w:p w14:paraId="2B3FBB90" w14:textId="77777777" w:rsidR="0073347D" w:rsidRDefault="00CF79AC" w:rsidP="0073347D">
            <w:pPr>
              <w:pBdr>
                <w:bottom w:val="single" w:sz="18" w:space="8" w:color="35B558"/>
              </w:pBdr>
              <w:shd w:val="clear" w:color="auto" w:fill="FFFFFF" w:themeFill="background1"/>
              <w:outlineLvl w:val="4"/>
              <w:rPr>
                <w:rFonts w:asciiTheme="minorHAnsi" w:eastAsia="Helvetica" w:hAnsiTheme="minorHAnsi" w:cs="Helvetica"/>
                <w:b/>
                <w:bCs/>
                <w:color w:val="222222"/>
                <w:sz w:val="20"/>
                <w:szCs w:val="30"/>
                <w:lang w:val="en"/>
              </w:rPr>
            </w:pPr>
            <w:hyperlink r:id="rId34" w:history="1">
              <w:r w:rsidR="0073347D" w:rsidRPr="00141F64">
                <w:rPr>
                  <w:rStyle w:val="Hyperlink"/>
                  <w:rFonts w:asciiTheme="minorHAnsi" w:eastAsia="Helvetica" w:hAnsiTheme="minorHAnsi" w:cs="Helvetica"/>
                  <w:b/>
                  <w:bCs/>
                  <w:sz w:val="20"/>
                  <w:szCs w:val="30"/>
                  <w:u w:val="none"/>
                  <w:lang w:val="en"/>
                </w:rPr>
                <w:t>http://www.nasbe.org/wp-content/uploads/2018/05/Hao-Syed_ECE-and-DLL_Final.pdf</w:t>
              </w:r>
            </w:hyperlink>
          </w:p>
          <w:p w14:paraId="470B3A3C" w14:textId="77777777" w:rsidR="0073347D"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20"/>
                <w:szCs w:val="30"/>
                <w:lang w:val="en"/>
              </w:rPr>
            </w:pPr>
            <w:r w:rsidRPr="00141F64">
              <w:rPr>
                <w:rFonts w:asciiTheme="minorHAnsi" w:eastAsia="Helvetica" w:hAnsiTheme="minorHAnsi" w:cs="Helvetica"/>
                <w:bCs/>
                <w:i/>
                <w:color w:val="222222"/>
                <w:sz w:val="20"/>
                <w:szCs w:val="30"/>
                <w:lang w:val="en"/>
              </w:rPr>
              <w:t xml:space="preserve">This </w:t>
            </w:r>
            <w:r>
              <w:rPr>
                <w:rFonts w:asciiTheme="minorHAnsi" w:eastAsia="Helvetica" w:hAnsiTheme="minorHAnsi" w:cs="Helvetica"/>
                <w:bCs/>
                <w:i/>
                <w:color w:val="222222"/>
                <w:sz w:val="20"/>
                <w:szCs w:val="30"/>
                <w:lang w:val="en"/>
              </w:rPr>
              <w:t>May 2018 policy brief, issued by the National Association of State Broads of Education, addresses how policy makers and other stakeholders in early childhood education can support children who are dual language learners by promoting a diverse workforce. Statistics, recommendations, and state examples are provided.</w:t>
            </w:r>
          </w:p>
          <w:p w14:paraId="14C5EF1C" w14:textId="77777777" w:rsidR="0073347D" w:rsidRPr="00955AD5"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8"/>
                <w:szCs w:val="30"/>
                <w:lang w:val="en"/>
              </w:rPr>
            </w:pPr>
          </w:p>
          <w:p w14:paraId="0872BA73" w14:textId="77777777" w:rsidR="0073347D" w:rsidRDefault="0073347D" w:rsidP="0073347D">
            <w:pPr>
              <w:pBdr>
                <w:bottom w:val="single" w:sz="18" w:space="8" w:color="35B558"/>
              </w:pBdr>
              <w:shd w:val="clear" w:color="auto" w:fill="FFFFFF" w:themeFill="background1"/>
              <w:outlineLvl w:val="4"/>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5"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346786E0" w14:textId="49BAF6AC" w:rsidR="0073347D" w:rsidRDefault="0073347D" w:rsidP="0073347D">
            <w:pPr>
              <w:pBdr>
                <w:bottom w:val="single" w:sz="18" w:space="8" w:color="35B558"/>
              </w:pBdr>
              <w:shd w:val="clear" w:color="auto" w:fill="FFFFFF" w:themeFill="background1"/>
              <w:outlineLvl w:val="4"/>
              <w:rPr>
                <w:rStyle w:val="Hyperlink"/>
                <w:i/>
                <w:color w:val="auto"/>
                <w:sz w:val="20"/>
                <w:u w:val="none"/>
              </w:rPr>
            </w:pPr>
            <w:r w:rsidRPr="00955AD5">
              <w:rPr>
                <w:rStyle w:val="Hyperlink"/>
                <w:i/>
                <w:color w:val="auto"/>
                <w:sz w:val="20"/>
                <w:u w:val="none"/>
              </w:rPr>
              <w:t xml:space="preserve">This brief highlights findings from six studies on evidence-based practices for </w:t>
            </w:r>
            <w:r>
              <w:rPr>
                <w:rStyle w:val="Hyperlink"/>
                <w:i/>
                <w:color w:val="auto"/>
                <w:sz w:val="20"/>
                <w:u w:val="none"/>
              </w:rPr>
              <w:t>engag</w:t>
            </w:r>
            <w:r w:rsidRPr="00955AD5">
              <w:rPr>
                <w:rStyle w:val="Hyperlink"/>
                <w:i/>
                <w:color w:val="auto"/>
                <w:sz w:val="20"/>
                <w:u w:val="none"/>
              </w:rPr>
              <w:t>ing effective family/caregiver involvement</w:t>
            </w:r>
            <w:r>
              <w:rPr>
                <w:rStyle w:val="Hyperlink"/>
                <w:i/>
                <w:color w:val="auto"/>
                <w:sz w:val="20"/>
                <w:u w:val="none"/>
              </w:rPr>
              <w:t xml:space="preserve"> to support literacy for young children from diverse backgrounds, languages, and abilities.</w:t>
            </w:r>
          </w:p>
          <w:p w14:paraId="2496043F" w14:textId="2A2D9D9C" w:rsidR="00CE6A8C" w:rsidRPr="00CE1F83" w:rsidRDefault="00CE6A8C" w:rsidP="0073347D">
            <w:pPr>
              <w:pBdr>
                <w:bottom w:val="single" w:sz="18" w:space="8" w:color="35B558"/>
              </w:pBdr>
              <w:shd w:val="clear" w:color="auto" w:fill="FFFFFF" w:themeFill="background1"/>
              <w:outlineLvl w:val="4"/>
              <w:rPr>
                <w:rStyle w:val="Hyperlink"/>
                <w:i/>
                <w:color w:val="auto"/>
                <w:sz w:val="8"/>
                <w:u w:val="none"/>
              </w:rPr>
            </w:pPr>
          </w:p>
          <w:p w14:paraId="1AE979DC" w14:textId="77777777" w:rsidR="0073347D" w:rsidRDefault="0073347D" w:rsidP="0073347D">
            <w:pPr>
              <w:pBdr>
                <w:bottom w:val="single" w:sz="18" w:space="8" w:color="35B558"/>
              </w:pBdr>
              <w:shd w:val="clear" w:color="auto" w:fill="FFFFFF" w:themeFill="background1"/>
              <w:outlineLvl w:val="4"/>
              <w:rPr>
                <w:rStyle w:val="Hyperlink"/>
                <w:b/>
                <w:color w:val="FF0000"/>
                <w:u w:val="none"/>
              </w:rPr>
            </w:pPr>
            <w:r w:rsidRPr="00443DFD">
              <w:rPr>
                <w:rStyle w:val="Hyperlink"/>
                <w:b/>
                <w:color w:val="auto"/>
                <w:u w:val="none"/>
              </w:rPr>
              <w:t xml:space="preserve">Unlocking Learning: Science as a Lever for English Learner Equity </w:t>
            </w:r>
            <w:r w:rsidRPr="00443DFD">
              <w:rPr>
                <w:rStyle w:val="Hyperlink"/>
                <w:b/>
                <w:color w:val="FF0000"/>
                <w:u w:val="none"/>
              </w:rPr>
              <w:t xml:space="preserve">(5-9) </w:t>
            </w:r>
          </w:p>
          <w:p w14:paraId="09F4B6BB" w14:textId="77777777" w:rsidR="0073347D" w:rsidRPr="008C727E" w:rsidRDefault="00CF79AC" w:rsidP="0073347D">
            <w:pPr>
              <w:pBdr>
                <w:bottom w:val="single" w:sz="18" w:space="8" w:color="35B558"/>
              </w:pBdr>
              <w:shd w:val="clear" w:color="auto" w:fill="FFFFFF" w:themeFill="background1"/>
              <w:outlineLvl w:val="4"/>
              <w:rPr>
                <w:rStyle w:val="Hyperlink"/>
                <w:b/>
                <w:color w:val="auto"/>
                <w:u w:val="none"/>
              </w:rPr>
            </w:pPr>
            <w:hyperlink r:id="rId36" w:history="1">
              <w:r w:rsidR="0073347D" w:rsidRPr="008C727E">
                <w:rPr>
                  <w:rStyle w:val="Hyperlink"/>
                  <w:b/>
                  <w:sz w:val="20"/>
                  <w:u w:val="none"/>
                </w:rPr>
                <w:t>https://west.edtrust.org/resource/unlocking-learning-science-lever-english-learner-equity/</w:t>
              </w:r>
            </w:hyperlink>
          </w:p>
          <w:p w14:paraId="1800D077" w14:textId="5AF60D8A" w:rsidR="0073347D" w:rsidRPr="00CE1F83" w:rsidRDefault="0073347D" w:rsidP="00CE1F83">
            <w:pPr>
              <w:pBdr>
                <w:bottom w:val="single" w:sz="18" w:space="8" w:color="35B558"/>
              </w:pBdr>
              <w:shd w:val="clear" w:color="auto" w:fill="FFFFFF" w:themeFill="background1"/>
              <w:outlineLvl w:val="4"/>
              <w:rPr>
                <w:i/>
                <w:sz w:val="20"/>
              </w:rPr>
            </w:pPr>
            <w:r w:rsidRPr="008C727E">
              <w:rPr>
                <w:rStyle w:val="Hyperlink"/>
                <w:i/>
                <w:color w:val="auto"/>
                <w:sz w:val="20"/>
                <w:u w:val="none"/>
              </w:rPr>
              <w:t>Based on in-depth interviews</w:t>
            </w:r>
            <w:r>
              <w:rPr>
                <w:rStyle w:val="Hyperlink"/>
                <w:i/>
                <w:color w:val="auto"/>
                <w:sz w:val="20"/>
                <w:u w:val="none"/>
              </w:rPr>
              <w:t xml:space="preserve"> and featuring real world examples of high-performing schools, high-quality professional development, and innovative </w:t>
            </w:r>
            <w:r w:rsidRPr="00955AD5">
              <w:rPr>
                <w:i/>
                <w:sz w:val="20"/>
              </w:rPr>
              <w:t>classroom practices, this publication lays out a blueprint for increasing access and achievement in science for California’s 1.37 million English learners.</w:t>
            </w:r>
            <w:r>
              <w:rPr>
                <w:i/>
                <w:sz w:val="20"/>
              </w:rPr>
              <w:t xml:space="preserve"> </w:t>
            </w:r>
            <w:r w:rsidRPr="005323D5">
              <w:rPr>
                <w:rFonts w:asciiTheme="minorHAnsi" w:eastAsia="Times New Roman" w:hAnsiTheme="minorHAnsi" w:cstheme="minorHAnsi"/>
                <w:i/>
                <w:sz w:val="20"/>
                <w:szCs w:val="20"/>
              </w:rPr>
              <w:t>Key takeaways of the report include:</w:t>
            </w:r>
            <w:r>
              <w:rPr>
                <w:rFonts w:asciiTheme="minorHAnsi" w:eastAsia="Times New Roman" w:hAnsiTheme="minorHAnsi" w:cstheme="minorHAnsi"/>
                <w:i/>
                <w:sz w:val="20"/>
                <w:szCs w:val="20"/>
              </w:rPr>
              <w:t xml:space="preserve"> 1) </w:t>
            </w: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r>
              <w:rPr>
                <w:rFonts w:asciiTheme="minorHAnsi" w:eastAsia="Times New Roman" w:hAnsiTheme="minorHAnsi" w:cstheme="minorHAnsi"/>
                <w:i/>
                <w:sz w:val="20"/>
                <w:szCs w:val="20"/>
              </w:rPr>
              <w:t xml:space="preserve">; and 2) </w:t>
            </w: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tc>
      </w:tr>
    </w:tbl>
    <w:p w14:paraId="2B05EB8F" w14:textId="77777777" w:rsidR="009003D4" w:rsidRDefault="009003D4"/>
    <w:tbl>
      <w:tblPr>
        <w:tblStyle w:val="TableGrid"/>
        <w:tblW w:w="11160" w:type="dxa"/>
        <w:tblInd w:w="-545" w:type="dxa"/>
        <w:tblLayout w:type="fixed"/>
        <w:tblLook w:val="04A0" w:firstRow="1" w:lastRow="0" w:firstColumn="1" w:lastColumn="0" w:noHBand="0" w:noVBand="1"/>
      </w:tblPr>
      <w:tblGrid>
        <w:gridCol w:w="525"/>
        <w:gridCol w:w="10635"/>
      </w:tblGrid>
      <w:tr w:rsidR="00AB4C2F" w14:paraId="7041B014" w14:textId="77777777" w:rsidTr="00AE2582">
        <w:trPr>
          <w:trHeight w:val="350"/>
        </w:trPr>
        <w:tc>
          <w:tcPr>
            <w:tcW w:w="525" w:type="dxa"/>
            <w:shd w:val="clear" w:color="auto" w:fill="000000" w:themeFill="text1"/>
          </w:tcPr>
          <w:p w14:paraId="7041B012" w14:textId="77777777" w:rsidR="00AB4C2F" w:rsidRDefault="008D466E" w:rsidP="00AB4C2F">
            <w:pPr>
              <w:rPr>
                <w:b/>
                <w:sz w:val="24"/>
              </w:rPr>
            </w:pPr>
            <w:r>
              <w:lastRenderedPageBreak/>
              <w:br w:type="column"/>
            </w:r>
            <w:r w:rsidR="00A12959">
              <w:br w:type="column"/>
            </w:r>
            <w:bookmarkStart w:id="1"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635"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1"/>
      <w:tr w:rsidR="00AB4C2F" w14:paraId="7041B01A" w14:textId="77777777" w:rsidTr="00AE2582">
        <w:trPr>
          <w:cantSplit/>
          <w:trHeight w:val="1134"/>
        </w:trPr>
        <w:tc>
          <w:tcPr>
            <w:tcW w:w="525" w:type="dxa"/>
            <w:shd w:val="clear" w:color="auto" w:fill="DEEAF6" w:themeFill="accent1" w:themeFillTint="33"/>
            <w:textDirection w:val="btLr"/>
          </w:tcPr>
          <w:p w14:paraId="7041B015" w14:textId="6BDE504D" w:rsidR="00AB4C2F" w:rsidRDefault="00AE2582" w:rsidP="00795763">
            <w:pPr>
              <w:ind w:left="113" w:right="113"/>
              <w:jc w:val="center"/>
            </w:pPr>
            <w:r>
              <w:rPr>
                <w:b/>
              </w:rPr>
              <w:t>EVIDENCE SOURCES</w:t>
            </w:r>
          </w:p>
        </w:tc>
        <w:tc>
          <w:tcPr>
            <w:tcW w:w="10635"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21E9F6DF" w14:textId="6601BDF9" w:rsidR="00AE2582" w:rsidRDefault="00AE2582" w:rsidP="00AE2582">
            <w:pPr>
              <w:rPr>
                <w:rFonts w:asciiTheme="minorHAnsi" w:hAnsiTheme="minorHAnsi" w:cs="Calibri"/>
                <w:b/>
                <w:color w:val="FF0000"/>
                <w:szCs w:val="20"/>
              </w:rPr>
            </w:pPr>
            <w:r w:rsidRPr="00A572F7">
              <w:rPr>
                <w:b/>
              </w:rPr>
              <w:t xml:space="preserve">What Early Childhood Educators Need to Know: Developing Effective Programs for Linguistically and Culturally Diverse Children and Families </w:t>
            </w:r>
            <w:r>
              <w:rPr>
                <w:rFonts w:asciiTheme="minorHAnsi" w:hAnsiTheme="minorHAnsi" w:cs="Calibri"/>
                <w:b/>
                <w:color w:val="FF0000"/>
                <w:szCs w:val="20"/>
              </w:rPr>
              <w:t>(0-9)</w:t>
            </w:r>
          </w:p>
          <w:p w14:paraId="7259E00F" w14:textId="37DF78CE" w:rsidR="009151A2" w:rsidRPr="009151A2" w:rsidRDefault="00CF79AC" w:rsidP="00AE2582">
            <w:pPr>
              <w:rPr>
                <w:rFonts w:asciiTheme="minorHAnsi" w:hAnsiTheme="minorHAnsi" w:cs="Calibri"/>
                <w:b/>
                <w:color w:val="000000"/>
                <w:sz w:val="20"/>
                <w:szCs w:val="20"/>
              </w:rPr>
            </w:pPr>
            <w:hyperlink r:id="rId37" w:history="1">
              <w:r w:rsidR="009151A2" w:rsidRPr="009151A2">
                <w:rPr>
                  <w:rStyle w:val="Hyperlink"/>
                  <w:rFonts w:asciiTheme="minorHAnsi" w:hAnsiTheme="minorHAnsi" w:cs="Calibri"/>
                  <w:b/>
                  <w:sz w:val="20"/>
                  <w:szCs w:val="20"/>
                  <w:u w:val="none"/>
                </w:rPr>
                <w:t>http://citeseerx.ist.psu.edu/viewdoc/download?doi=10.1.1.621.3677&amp;rep=rep1&amp;type=pdf</w:t>
              </w:r>
            </w:hyperlink>
          </w:p>
          <w:p w14:paraId="27B0894D" w14:textId="77777777" w:rsidR="00AE2582" w:rsidRDefault="00AE2582" w:rsidP="00AE2582">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3A9022F8" w14:textId="77777777" w:rsidR="00AE2582" w:rsidRDefault="00AE2582" w:rsidP="00AE2582">
            <w:pPr>
              <w:rPr>
                <w:rFonts w:asciiTheme="minorHAnsi" w:eastAsia="Times New Roman" w:hAnsiTheme="minorHAnsi"/>
                <w:i/>
                <w:sz w:val="8"/>
                <w:szCs w:val="8"/>
              </w:rPr>
            </w:pPr>
          </w:p>
          <w:p w14:paraId="469A4F52" w14:textId="77777777" w:rsidR="00AE2582" w:rsidRPr="000C5FB9" w:rsidRDefault="00AE2582" w:rsidP="00AE2582">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28E1E4B7" w14:textId="77777777" w:rsidR="00AE2582" w:rsidRPr="000C5FB9" w:rsidRDefault="00CF79AC" w:rsidP="00AE2582">
            <w:pPr>
              <w:rPr>
                <w:rFonts w:asciiTheme="minorHAnsi" w:hAnsiTheme="minorHAnsi" w:cs="Calibri"/>
                <w:b/>
                <w:sz w:val="20"/>
                <w:szCs w:val="20"/>
                <w:highlight w:val="yellow"/>
              </w:rPr>
            </w:pPr>
            <w:hyperlink r:id="rId38" w:history="1">
              <w:r w:rsidR="00AE2582" w:rsidRPr="000C5FB9">
                <w:rPr>
                  <w:rStyle w:val="Hyperlink"/>
                  <w:rFonts w:asciiTheme="minorHAnsi" w:hAnsiTheme="minorHAnsi" w:cs="Calibri"/>
                  <w:b/>
                  <w:sz w:val="20"/>
                  <w:szCs w:val="20"/>
                  <w:highlight w:val="yellow"/>
                  <w:u w:val="none"/>
                </w:rPr>
                <w:t>http://www.naeyc.org/files/naeyc/file/positions/WWSEnglishLanguageLearnersWeb.pdf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(English)</w:t>
            </w:r>
          </w:p>
          <w:p w14:paraId="7D1017D8" w14:textId="77777777" w:rsidR="00AE2582" w:rsidRPr="000C5FB9" w:rsidRDefault="00CF79AC" w:rsidP="00AE2582">
            <w:pPr>
              <w:rPr>
                <w:rFonts w:asciiTheme="minorHAnsi" w:hAnsiTheme="minorHAnsi" w:cs="Calibri"/>
                <w:sz w:val="20"/>
                <w:szCs w:val="20"/>
                <w:highlight w:val="yellow"/>
              </w:rPr>
            </w:pPr>
            <w:hyperlink r:id="rId39" w:history="1">
              <w:r w:rsidR="00AE2582" w:rsidRPr="000C5FB9">
                <w:rPr>
                  <w:rStyle w:val="Hyperlink"/>
                  <w:rFonts w:asciiTheme="minorHAnsi" w:hAnsiTheme="minorHAnsi" w:cs="Calibri"/>
                  <w:b/>
                  <w:sz w:val="20"/>
                  <w:szCs w:val="20"/>
                  <w:highlight w:val="yellow"/>
                  <w:u w:val="none"/>
                </w:rPr>
                <w:t>http://www.naeyc.org/files/naeyc/file/positions/ELLSpanishWWS.pdf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(Spanish)</w:t>
            </w:r>
          </w:p>
          <w:p w14:paraId="6D6FB1BA" w14:textId="77777777" w:rsidR="00AE2582" w:rsidRPr="000620CD" w:rsidRDefault="00AE2582" w:rsidP="00AE2582">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5B319248" w14:textId="77777777" w:rsidR="00AE2582" w:rsidRPr="00AE2582" w:rsidRDefault="00AE2582" w:rsidP="00BA5051">
            <w:pPr>
              <w:rPr>
                <w:rFonts w:asciiTheme="minorHAnsi" w:hAnsiTheme="minorHAnsi" w:cs="Calibri"/>
                <w:b/>
                <w:sz w:val="8"/>
                <w:szCs w:val="20"/>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40" w:history="1">
              <w:r w:rsidRPr="000C5FB9">
                <w:rPr>
                  <w:rStyle w:val="Hyperlink"/>
                  <w:rFonts w:asciiTheme="minorHAnsi" w:hAnsiTheme="minorHAnsi" w:cs="Calibri"/>
                  <w:b/>
                  <w:sz w:val="20"/>
                  <w:szCs w:val="20"/>
                  <w:u w:val="none"/>
                </w:rPr>
                <w:t>http://www.naeyc.org/files/naeyc/file/positions/diversity.pdf</w:t>
              </w:r>
            </w:hyperlink>
          </w:p>
          <w:p w14:paraId="7041B018" w14:textId="15F47EE4"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r w:rsidR="00C215C1">
              <w:rPr>
                <w:i/>
                <w:sz w:val="20"/>
              </w:rPr>
              <w:t>.</w:t>
            </w:r>
          </w:p>
          <w:p w14:paraId="7041B019" w14:textId="77777777" w:rsidR="00BC2AD4" w:rsidRPr="00BA5051" w:rsidRDefault="00BC2AD4" w:rsidP="00BA5051">
            <w:pPr>
              <w:rPr>
                <w:rFonts w:asciiTheme="minorHAnsi" w:eastAsia="Times New Roman" w:hAnsiTheme="minorHAnsi"/>
                <w:i/>
                <w:sz w:val="8"/>
                <w:szCs w:val="8"/>
              </w:rPr>
            </w:pPr>
          </w:p>
        </w:tc>
      </w:tr>
      <w:tr w:rsidR="00AE2582" w14:paraId="3EB5DD48" w14:textId="77777777" w:rsidTr="00AE2582">
        <w:trPr>
          <w:cantSplit/>
          <w:trHeight w:val="1134"/>
        </w:trPr>
        <w:tc>
          <w:tcPr>
            <w:tcW w:w="525" w:type="dxa"/>
            <w:shd w:val="clear" w:color="auto" w:fill="DEEAF6" w:themeFill="accent1" w:themeFillTint="33"/>
            <w:textDirection w:val="btLr"/>
          </w:tcPr>
          <w:p w14:paraId="643CD969" w14:textId="4EF4AA2A" w:rsidR="00AE2582" w:rsidRDefault="00AE2582" w:rsidP="00795763">
            <w:pPr>
              <w:ind w:left="113" w:right="113"/>
              <w:jc w:val="center"/>
              <w:rPr>
                <w:b/>
              </w:rPr>
            </w:pPr>
            <w:r w:rsidRPr="00D6013D">
              <w:rPr>
                <w:b/>
                <w:caps/>
                <w:sz w:val="24"/>
              </w:rPr>
              <w:t>Print Sources</w:t>
            </w:r>
          </w:p>
        </w:tc>
        <w:tc>
          <w:tcPr>
            <w:tcW w:w="10635" w:type="dxa"/>
            <w:shd w:val="clear" w:color="auto" w:fill="FFFFFF" w:themeFill="background1"/>
          </w:tcPr>
          <w:p w14:paraId="124E0C51" w14:textId="77777777" w:rsidR="00AE2582" w:rsidRPr="00B17CF7" w:rsidRDefault="00AE2582" w:rsidP="00AE2582">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573B2D95" w14:textId="77777777" w:rsidR="00AE2582" w:rsidRPr="00B17CF7" w:rsidRDefault="00CF79AC" w:rsidP="00AE2582">
            <w:pPr>
              <w:rPr>
                <w:b/>
                <w:sz w:val="20"/>
              </w:rPr>
            </w:pPr>
            <w:hyperlink r:id="rId41" w:history="1">
              <w:r w:rsidR="00AE2582" w:rsidRPr="00B17CF7">
                <w:rPr>
                  <w:b/>
                  <w:color w:val="0563C1"/>
                  <w:sz w:val="20"/>
                </w:rPr>
                <w:t>https://www.amacad.org/multimedia/pdfs/publications/researchpapersmonographs/language/Commission-on-Language-Learning_Americas-Languages.pdf</w:t>
              </w:r>
            </w:hyperlink>
          </w:p>
          <w:p w14:paraId="145082C6" w14:textId="77777777" w:rsidR="00AE2582" w:rsidRPr="0084449D" w:rsidRDefault="00AE2582" w:rsidP="00AE2582">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6FB5B101" w14:textId="77777777" w:rsidR="00AE2582" w:rsidRPr="005747DE" w:rsidRDefault="00AE2582" w:rsidP="00AE2582">
            <w:pPr>
              <w:rPr>
                <w:rFonts w:eastAsia="Times New Roman"/>
                <w:b/>
                <w:bCs/>
                <w:iCs/>
                <w:sz w:val="8"/>
                <w:szCs w:val="8"/>
                <w:highlight w:val="yellow"/>
              </w:rPr>
            </w:pPr>
          </w:p>
          <w:p w14:paraId="285473B8" w14:textId="77777777" w:rsidR="00AE2582" w:rsidRDefault="00AE2582" w:rsidP="00AE2582">
            <w:pPr>
              <w:rPr>
                <w:b/>
                <w:color w:val="FF0000"/>
              </w:rPr>
            </w:pPr>
            <w:proofErr w:type="spellStart"/>
            <w:r w:rsidRPr="005747DE">
              <w:rPr>
                <w:rFonts w:eastAsia="Times New Roman"/>
                <w:b/>
                <w:bCs/>
                <w:iCs/>
                <w:szCs w:val="24"/>
                <w:highlight w:val="yellow"/>
              </w:rPr>
              <w:t>Anhelos</w:t>
            </w:r>
            <w:proofErr w:type="spellEnd"/>
            <w:r w:rsidRPr="005747DE">
              <w:rPr>
                <w:rFonts w:eastAsia="Times New Roman"/>
                <w:b/>
                <w:bCs/>
                <w:iCs/>
                <w:szCs w:val="24"/>
                <w:highlight w:val="yellow"/>
              </w:rPr>
              <w:t xml:space="preserve"> y </w:t>
            </w:r>
            <w:proofErr w:type="spellStart"/>
            <w:r w:rsidRPr="005747DE">
              <w:rPr>
                <w:rFonts w:eastAsia="Times New Roman"/>
                <w:b/>
                <w:bCs/>
                <w:iCs/>
                <w:szCs w:val="24"/>
                <w:highlight w:val="yellow"/>
              </w:rPr>
              <w:t>Logros</w:t>
            </w:r>
            <w:proofErr w:type="spellEnd"/>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4AE8132A" w14:textId="77777777" w:rsidR="00AE2582" w:rsidRPr="00BA5051" w:rsidRDefault="00CF79AC" w:rsidP="00AE2582">
            <w:pPr>
              <w:rPr>
                <w:rFonts w:eastAsia="Times New Roman"/>
                <w:b/>
                <w:bCs/>
                <w:i/>
                <w:iCs/>
                <w:sz w:val="24"/>
                <w:szCs w:val="24"/>
                <w:highlight w:val="yellow"/>
              </w:rPr>
            </w:pPr>
            <w:hyperlink r:id="rId42" w:history="1">
              <w:r w:rsidR="00AE2582" w:rsidRPr="00BA5051">
                <w:rPr>
                  <w:rStyle w:val="Hyperlink"/>
                  <w:b/>
                  <w:sz w:val="20"/>
                  <w:highlight w:val="yellow"/>
                  <w:u w:val="none"/>
                </w:rPr>
                <w:t>https://ncela.ed.gov/files/uploads/22/Anhelos_y_Logros.pdf</w:t>
              </w:r>
            </w:hyperlink>
            <w:r w:rsidR="00AE2582" w:rsidRPr="00BA5051">
              <w:rPr>
                <w:b/>
                <w:highlight w:val="yellow"/>
              </w:rPr>
              <w:t xml:space="preserve"> </w:t>
            </w:r>
          </w:p>
          <w:p w14:paraId="44340A60" w14:textId="77777777" w:rsidR="00AE2582" w:rsidRPr="00D0498B" w:rsidRDefault="00AE2582" w:rsidP="00AE2582">
            <w:pPr>
              <w:rPr>
                <w:rFonts w:eastAsia="Times New Roman"/>
                <w:i/>
                <w:sz w:val="20"/>
                <w:szCs w:val="24"/>
              </w:rPr>
            </w:pPr>
            <w:r w:rsidRPr="00BA5051">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1B7ECFBB" w14:textId="77777777" w:rsidR="00AE2582" w:rsidRPr="008A480F" w:rsidRDefault="00AE2582" w:rsidP="00AE2582">
            <w:pPr>
              <w:rPr>
                <w:sz w:val="8"/>
              </w:rPr>
            </w:pPr>
          </w:p>
          <w:p w14:paraId="6AF3FE04" w14:textId="77777777" w:rsidR="00AE2582" w:rsidRPr="005971B8" w:rsidRDefault="00AE2582" w:rsidP="00AE2582">
            <w:r w:rsidRPr="005971B8">
              <w:rPr>
                <w:b/>
              </w:rPr>
              <w:t xml:space="preserve">Assessing Classroom Quality in Settings Serving Young Dual Language Learners </w:t>
            </w:r>
            <w:r w:rsidRPr="00544E75">
              <w:rPr>
                <w:b/>
                <w:color w:val="FF0000"/>
              </w:rPr>
              <w:t>(3-5)</w:t>
            </w:r>
          </w:p>
          <w:p w14:paraId="2D64CB6D" w14:textId="77777777" w:rsidR="00AE2582" w:rsidRPr="005971B8" w:rsidRDefault="00CF79AC" w:rsidP="00AE2582">
            <w:pPr>
              <w:rPr>
                <w:b/>
                <w:sz w:val="20"/>
              </w:rPr>
            </w:pPr>
            <w:hyperlink r:id="rId43" w:history="1">
              <w:r w:rsidR="00AE2582" w:rsidRPr="005971B8">
                <w:rPr>
                  <w:rStyle w:val="Hyperlink"/>
                  <w:b/>
                  <w:sz w:val="20"/>
                  <w:u w:val="none"/>
                </w:rPr>
                <w:t>http://www.buildinitiative.org/Portals/0/Uploads/Documents/AssessingClassroomQualityinSettingsServingYoungDualLanguageLearners.pdf</w:t>
              </w:r>
            </w:hyperlink>
          </w:p>
          <w:p w14:paraId="0EDCE4B3" w14:textId="77777777" w:rsidR="00AE2582" w:rsidRDefault="00AE2582" w:rsidP="00AE2582">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312D0C91" w14:textId="77777777" w:rsidR="00AE2582" w:rsidRDefault="00AE2582" w:rsidP="005323D5">
            <w:pPr>
              <w:outlineLvl w:val="0"/>
              <w:rPr>
                <w:rFonts w:asciiTheme="minorHAnsi" w:eastAsia="Times New Roman" w:hAnsiTheme="minorHAnsi" w:cstheme="minorHAnsi"/>
                <w:bCs/>
                <w:i/>
                <w:kern w:val="36"/>
                <w:sz w:val="8"/>
                <w:szCs w:val="8"/>
              </w:rPr>
            </w:pPr>
          </w:p>
          <w:p w14:paraId="2847EDBF" w14:textId="77777777" w:rsidR="00CE1F83" w:rsidRPr="00FF5A64" w:rsidRDefault="00CE1F83" w:rsidP="00CE1F83">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4" w:history="1">
              <w:r w:rsidRPr="00FF5A64">
                <w:rPr>
                  <w:rStyle w:val="Hyperlink"/>
                  <w:b/>
                  <w:sz w:val="20"/>
                  <w:u w:val="none"/>
                </w:rPr>
                <w:t>http://ilabs.washington.edu/sites/default/files/Naja_Pat_Bilingualism_NAEYC.pdf</w:t>
              </w:r>
            </w:hyperlink>
          </w:p>
          <w:p w14:paraId="6A786E68" w14:textId="77777777" w:rsidR="00CE1F83" w:rsidRPr="00FF5A64" w:rsidRDefault="00CE1F83" w:rsidP="00CE1F83">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29308A90" w14:textId="77777777" w:rsidR="00CE1F83" w:rsidRPr="00795763" w:rsidRDefault="00CE1F83" w:rsidP="00CE1F83">
            <w:pPr>
              <w:rPr>
                <w:rFonts w:asciiTheme="minorHAnsi" w:eastAsia="Times New Roman" w:hAnsiTheme="minorHAnsi" w:cs="Arial"/>
                <w:i/>
                <w:sz w:val="8"/>
                <w:szCs w:val="8"/>
              </w:rPr>
            </w:pPr>
          </w:p>
          <w:p w14:paraId="464076AD" w14:textId="77777777" w:rsidR="00CE1F83" w:rsidRPr="00CD025A" w:rsidRDefault="00CE1F83" w:rsidP="00CE1F8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3215A5D0" w14:textId="77777777" w:rsidR="00CE1F83" w:rsidRDefault="00CF79AC" w:rsidP="00CE1F83">
            <w:pPr>
              <w:rPr>
                <w:rStyle w:val="Hyperlink"/>
                <w:rFonts w:asciiTheme="minorHAnsi" w:eastAsia="Times New Roman" w:hAnsiTheme="minorHAnsi" w:cs="Arial"/>
                <w:b/>
                <w:sz w:val="20"/>
                <w:szCs w:val="20"/>
                <w:u w:val="none"/>
              </w:rPr>
            </w:pPr>
            <w:hyperlink r:id="rId45" w:history="1">
              <w:r w:rsidR="00CE1F83" w:rsidRPr="00CD025A">
                <w:rPr>
                  <w:rStyle w:val="Hyperlink"/>
                  <w:rFonts w:asciiTheme="minorHAnsi" w:eastAsia="Times New Roman" w:hAnsiTheme="minorHAnsi" w:cs="Arial"/>
                  <w:b/>
                  <w:sz w:val="20"/>
                  <w:szCs w:val="20"/>
                  <w:u w:val="none"/>
                </w:rPr>
                <w:t>http://fcd-us.org/sites/default/files/MythsOfTeachingELLsEspinosa.pdf</w:t>
              </w:r>
            </w:hyperlink>
          </w:p>
          <w:p w14:paraId="0386E3AC" w14:textId="77777777" w:rsidR="00CE1F83" w:rsidRPr="003A2ACD" w:rsidRDefault="00CE1F83" w:rsidP="00CE1F83">
            <w:pPr>
              <w:rPr>
                <w:i/>
                <w:sz w:val="20"/>
              </w:rPr>
            </w:pPr>
            <w:r w:rsidRPr="003A2ACD">
              <w:rPr>
                <w:i/>
                <w:sz w:val="20"/>
              </w:rPr>
              <w:t>In this article, Linda Espinosa addresses six common myths about the language development of young English language by providing evidence to refute each one.</w:t>
            </w:r>
          </w:p>
          <w:p w14:paraId="1CC629A3" w14:textId="77777777" w:rsidR="00CE1F83" w:rsidRDefault="00CE1F83" w:rsidP="005323D5">
            <w:pPr>
              <w:outlineLvl w:val="0"/>
              <w:rPr>
                <w:rFonts w:asciiTheme="minorHAnsi" w:eastAsia="Times New Roman" w:hAnsiTheme="minorHAnsi" w:cstheme="minorHAnsi"/>
                <w:bCs/>
                <w:i/>
                <w:kern w:val="36"/>
                <w:sz w:val="8"/>
                <w:szCs w:val="8"/>
              </w:rPr>
            </w:pPr>
          </w:p>
          <w:p w14:paraId="7F34FD88" w14:textId="0408C3D5" w:rsidR="00CE1F83" w:rsidRDefault="00CE1F83" w:rsidP="00CE1F83">
            <w:pPr>
              <w:rPr>
                <w:rFonts w:asciiTheme="minorHAnsi" w:eastAsia="Times New Roman" w:hAnsiTheme="minorHAnsi" w:cs="Arial"/>
                <w:i/>
                <w:sz w:val="20"/>
                <w:szCs w:val="2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r w:rsidR="00E429F1">
              <w:rPr>
                <w:rFonts w:asciiTheme="minorHAnsi" w:eastAsia="Times New Roman" w:hAnsiTheme="minorHAnsi" w:cs="Arial"/>
                <w:b/>
                <w:color w:val="FF0000"/>
              </w:rPr>
              <w:t xml:space="preserve">  </w:t>
            </w:r>
            <w:r w:rsidR="00E429F1" w:rsidRPr="00E429F1">
              <w:rPr>
                <w:rStyle w:val="Hyperlink"/>
                <w:b/>
                <w:sz w:val="20"/>
                <w:u w:val="none"/>
              </w:rPr>
              <w:t xml:space="preserve">https://www.fcd-us.org/chaos-for-dual-language-learners-an-examination-of-state-policies-for-exiting-children-from-language-services-in-the-prek-3rd-grades/ </w:t>
            </w:r>
            <w:r w:rsidR="00E429F1">
              <w:rPr>
                <w:rStyle w:val="Hyperlink"/>
                <w:b/>
                <w:sz w:val="20"/>
                <w:u w:val="none"/>
              </w:rPr>
              <w:t xml:space="preserve"> </w:t>
            </w: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0D6D8C8E" w14:textId="18129AB7" w:rsidR="00CE1F83" w:rsidRPr="005323D5" w:rsidRDefault="00CE1F83" w:rsidP="005323D5">
            <w:pPr>
              <w:outlineLvl w:val="0"/>
              <w:rPr>
                <w:rFonts w:asciiTheme="minorHAnsi" w:eastAsia="Times New Roman" w:hAnsiTheme="minorHAnsi" w:cstheme="minorHAnsi"/>
                <w:bCs/>
                <w:i/>
                <w:kern w:val="36"/>
                <w:sz w:val="8"/>
                <w:szCs w:val="8"/>
              </w:rPr>
            </w:pPr>
          </w:p>
        </w:tc>
      </w:tr>
    </w:tbl>
    <w:p w14:paraId="7041B039" w14:textId="77777777" w:rsidR="00AB4C2F" w:rsidRDefault="00AB4C2F" w:rsidP="00AB4C2F">
      <w:pPr>
        <w:ind w:left="540"/>
        <w:jc w:val="center"/>
        <w:rPr>
          <w:b/>
          <w:caps/>
          <w:sz w:val="24"/>
        </w:rPr>
        <w:sectPr w:rsidR="00AB4C2F" w:rsidSect="00C844A6">
          <w:footerReference w:type="default" r:id="rId46"/>
          <w:pgSz w:w="12240" w:h="15840"/>
          <w:pgMar w:top="1008" w:right="1008" w:bottom="1008" w:left="1008" w:header="720" w:footer="720" w:gutter="0"/>
          <w:cols w:space="720"/>
          <w:docGrid w:linePitch="360"/>
        </w:sectPr>
      </w:pPr>
    </w:p>
    <w:tbl>
      <w:tblPr>
        <w:tblStyle w:val="TableGrid"/>
        <w:tblW w:w="11070" w:type="dxa"/>
        <w:tblInd w:w="-275" w:type="dxa"/>
        <w:tblLook w:val="04A0" w:firstRow="1" w:lastRow="0" w:firstColumn="1" w:lastColumn="0" w:noHBand="0" w:noVBand="1"/>
      </w:tblPr>
      <w:tblGrid>
        <w:gridCol w:w="578"/>
        <w:gridCol w:w="10312"/>
        <w:gridCol w:w="180"/>
      </w:tblGrid>
      <w:tr w:rsidR="003C7E4F" w14:paraId="7041B03D" w14:textId="77777777" w:rsidTr="00AE2582">
        <w:trPr>
          <w:gridAfter w:val="1"/>
          <w:wAfter w:w="180" w:type="dxa"/>
        </w:trPr>
        <w:tc>
          <w:tcPr>
            <w:tcW w:w="578" w:type="dxa"/>
            <w:shd w:val="clear" w:color="auto" w:fill="000000" w:themeFill="text1"/>
          </w:tcPr>
          <w:p w14:paraId="7041B03B" w14:textId="77777777" w:rsidR="003C7E4F" w:rsidRDefault="003C7E4F" w:rsidP="005B0AE1">
            <w:pPr>
              <w:rPr>
                <w:b/>
                <w:sz w:val="24"/>
              </w:rPr>
            </w:pPr>
            <w:r>
              <w:lastRenderedPageBreak/>
              <w:br w:type="column"/>
            </w:r>
            <w:r>
              <w:rPr>
                <w:rFonts w:cs="PT Sans"/>
                <w:color w:val="000000"/>
                <w:sz w:val="20"/>
                <w:szCs w:val="20"/>
              </w:rPr>
              <w:br w:type="column"/>
            </w:r>
            <w:r>
              <w:t xml:space="preserve"> </w:t>
            </w:r>
            <w:r>
              <w:br w:type="column"/>
            </w:r>
            <w:r>
              <w:br w:type="column"/>
            </w:r>
          </w:p>
        </w:tc>
        <w:tc>
          <w:tcPr>
            <w:tcW w:w="10312"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AE2582">
        <w:trPr>
          <w:gridAfter w:val="1"/>
          <w:wAfter w:w="180" w:type="dxa"/>
          <w:cantSplit/>
          <w:trHeight w:val="50"/>
        </w:trPr>
        <w:tc>
          <w:tcPr>
            <w:tcW w:w="578" w:type="dxa"/>
            <w:shd w:val="clear" w:color="auto" w:fill="DEEAF6" w:themeFill="accent1" w:themeFillTint="33"/>
            <w:textDirection w:val="btLr"/>
          </w:tcPr>
          <w:p w14:paraId="7041B03E" w14:textId="12A6B526" w:rsidR="003C7E4F" w:rsidRDefault="003C7E4F" w:rsidP="003C7E4F">
            <w:pPr>
              <w:ind w:left="113" w:right="113"/>
              <w:jc w:val="center"/>
              <w:rPr>
                <w:b/>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312" w:type="dxa"/>
            <w:shd w:val="clear" w:color="auto" w:fill="FFFFFF" w:themeFill="background1"/>
          </w:tcPr>
          <w:p w14:paraId="02A37407" w14:textId="77777777" w:rsidR="00AE2582" w:rsidRPr="003C7E4F" w:rsidRDefault="00AE2582" w:rsidP="00AE2582">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2" w:name="_Hlk486946791"/>
            <w:r w:rsidRPr="007732F8">
              <w:rPr>
                <w:rFonts w:asciiTheme="minorHAnsi" w:hAnsiTheme="minorHAnsi"/>
                <w:b/>
                <w:color w:val="FF0000"/>
              </w:rPr>
              <w:t>(0-5)</w:t>
            </w:r>
            <w:bookmarkEnd w:id="2"/>
          </w:p>
          <w:p w14:paraId="53A6D03D" w14:textId="77777777" w:rsidR="00AE2582" w:rsidRPr="007732F8" w:rsidRDefault="00CF79AC" w:rsidP="00AE2582">
            <w:pPr>
              <w:textAlignment w:val="top"/>
              <w:rPr>
                <w:rFonts w:asciiTheme="minorHAnsi" w:hAnsiTheme="minorHAnsi" w:cs="Arial"/>
                <w:b/>
                <w:sz w:val="20"/>
                <w:szCs w:val="21"/>
              </w:rPr>
            </w:pPr>
            <w:hyperlink r:id="rId47" w:history="1">
              <w:r w:rsidR="00AE2582" w:rsidRPr="007732F8">
                <w:rPr>
                  <w:rStyle w:val="Hyperlink"/>
                  <w:rFonts w:asciiTheme="minorHAnsi" w:hAnsiTheme="minorHAnsi" w:cs="Arial"/>
                  <w:b/>
                  <w:sz w:val="20"/>
                  <w:szCs w:val="21"/>
                  <w:u w:val="none"/>
                </w:rPr>
                <w:t>http://journals.sagepub.com/doi/pdf/10.1177/2332858417699380</w:t>
              </w:r>
            </w:hyperlink>
            <w:r w:rsidR="00AE2582" w:rsidRPr="007732F8">
              <w:rPr>
                <w:rFonts w:asciiTheme="minorHAnsi" w:hAnsiTheme="minorHAnsi" w:cs="Arial"/>
                <w:b/>
                <w:sz w:val="20"/>
                <w:szCs w:val="21"/>
              </w:rPr>
              <w:t xml:space="preserve"> </w:t>
            </w:r>
          </w:p>
          <w:p w14:paraId="418F87A2" w14:textId="77777777" w:rsidR="00AE2582" w:rsidRPr="003C7E4F" w:rsidRDefault="00AE2582" w:rsidP="00AE2582">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1A112437" w14:textId="77777777" w:rsidR="00AE2582" w:rsidRPr="00AE2582" w:rsidRDefault="00AE2582" w:rsidP="00BA5051">
            <w:pPr>
              <w:rPr>
                <w:b/>
                <w:sz w:val="8"/>
                <w:highlight w:val="yellow"/>
              </w:rPr>
            </w:pPr>
          </w:p>
          <w:p w14:paraId="7041B040" w14:textId="77777777" w:rsidR="00BA5051" w:rsidRPr="00907B2D" w:rsidRDefault="00BA5051" w:rsidP="00BA5051">
            <w:pPr>
              <w:rPr>
                <w:b/>
                <w:highlight w:val="yellow"/>
              </w:rPr>
            </w:pPr>
            <w:bookmarkStart w:id="3" w:name="_GoBack"/>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681A1C54" w:rsidR="00BA5051" w:rsidRPr="00D1678E" w:rsidRDefault="00D1678E" w:rsidP="00BA5051">
            <w:proofErr w:type="gramStart"/>
            <w:r w:rsidRPr="00D1678E">
              <w:rPr>
                <w:rStyle w:val="Hyperlink"/>
                <w:b/>
                <w:sz w:val="20"/>
                <w:u w:val="none"/>
              </w:rPr>
              <w:t xml:space="preserve">https://eclkc.ohs.acf.hhs.gov/sites/default/files/pdf/code-switching-why-it-matters-eng.pdf </w:t>
            </w:r>
            <w:r w:rsidR="00BA5051" w:rsidRPr="00D1678E">
              <w:rPr>
                <w:b/>
              </w:rPr>
              <w:t xml:space="preserve"> </w:t>
            </w:r>
            <w:r w:rsidR="00BA5051" w:rsidRPr="00D1678E">
              <w:t>(</w:t>
            </w:r>
            <w:proofErr w:type="gramEnd"/>
            <w:r w:rsidR="00BA5051" w:rsidRPr="00D1678E">
              <w:t>English)</w:t>
            </w:r>
          </w:p>
          <w:p w14:paraId="7041B042" w14:textId="33FFD9B2" w:rsidR="00BA5051" w:rsidRPr="00907B2D" w:rsidRDefault="008D2D3F" w:rsidP="00BA5051">
            <w:pPr>
              <w:rPr>
                <w:highlight w:val="yellow"/>
              </w:rPr>
            </w:pPr>
            <w:proofErr w:type="gramStart"/>
            <w:r w:rsidRPr="008D2D3F">
              <w:rPr>
                <w:rStyle w:val="Hyperlink"/>
                <w:b/>
                <w:sz w:val="20"/>
                <w:u w:val="none"/>
              </w:rPr>
              <w:t>https://eclkc.ohs.acf.hhs.gov/es/cultura-e-idioma/articulo/alternancia-de-codigos-por-que-es-importante-y-como-responder</w:t>
            </w:r>
            <w:r>
              <w:rPr>
                <w:rStyle w:val="Hyperlink"/>
                <w:b/>
                <w:sz w:val="20"/>
                <w:u w:val="none"/>
              </w:rPr>
              <w:t xml:space="preserve"> </w:t>
            </w:r>
            <w:r w:rsidR="00BA5051" w:rsidRPr="00907B2D">
              <w:rPr>
                <w:highlight w:val="yellow"/>
              </w:rPr>
              <w:t xml:space="preserve"> (</w:t>
            </w:r>
            <w:proofErr w:type="gramEnd"/>
            <w:r w:rsidR="00BA5051" w:rsidRPr="00907B2D">
              <w:rPr>
                <w:highlight w:val="yellow"/>
              </w:rPr>
              <w:t>Spanish)</w:t>
            </w:r>
          </w:p>
          <w:bookmarkEnd w:id="3"/>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40080346" w14:textId="28382BC2" w:rsidR="00AE0679" w:rsidRPr="00AE0679" w:rsidRDefault="00CF79AC" w:rsidP="00BA5051">
            <w:pPr>
              <w:rPr>
                <w:rStyle w:val="Hyperlink"/>
                <w:rFonts w:asciiTheme="minorHAnsi" w:hAnsiTheme="minorHAnsi"/>
                <w:b/>
                <w:sz w:val="20"/>
                <w:u w:val="none"/>
              </w:rPr>
            </w:pPr>
            <w:hyperlink r:id="rId48" w:history="1">
              <w:r w:rsidR="00AE0679" w:rsidRPr="00AE0679">
                <w:rPr>
                  <w:rStyle w:val="Hyperlink"/>
                  <w:rFonts w:asciiTheme="minorHAnsi" w:hAnsiTheme="minorHAnsi"/>
                  <w:b/>
                  <w:sz w:val="20"/>
                  <w:u w:val="none"/>
                </w:rPr>
                <w:t>https://www.uh.edu/class/psychology/dcbn/_docs/Zero_Yoshida.pdf</w:t>
              </w:r>
            </w:hyperlink>
            <w:r w:rsidR="00AE0679" w:rsidRPr="00AE0679">
              <w:rPr>
                <w:rStyle w:val="Hyperlink"/>
                <w:rFonts w:asciiTheme="minorHAnsi" w:hAnsiTheme="minorHAnsi"/>
                <w:b/>
                <w:sz w:val="20"/>
                <w:u w:val="none"/>
              </w:rPr>
              <w:t xml:space="preserve">  </w:t>
            </w:r>
          </w:p>
          <w:p w14:paraId="7041B047" w14:textId="0D84F06B"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6E9E573C" w14:textId="77777777" w:rsidR="00C474DF" w:rsidRDefault="00BA5051" w:rsidP="00BA5051">
            <w:pPr>
              <w:rPr>
                <w:rFonts w:asciiTheme="minorHAnsi" w:eastAsia="Times New Roman" w:hAnsiTheme="minorHAnsi" w:cs="Arial"/>
                <w:b/>
                <w:color w:val="FF0000"/>
                <w:sz w:val="21"/>
                <w:szCs w:val="21"/>
              </w:rPr>
            </w:pPr>
            <w:r w:rsidRPr="002001FB">
              <w:rPr>
                <w:b/>
              </w:rPr>
              <w:t xml:space="preserve">Cultural Influences on Early Language and Literacy Teaching </w:t>
            </w:r>
            <w:proofErr w:type="gramStart"/>
            <w:r w:rsidRPr="002001FB">
              <w:rPr>
                <w:b/>
              </w:rPr>
              <w:t>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proofErr w:type="gramEnd"/>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p>
          <w:p w14:paraId="5FE97FB5" w14:textId="39A1CF45" w:rsidR="00C474DF" w:rsidRPr="00C474DF" w:rsidRDefault="00CF79AC" w:rsidP="00BA5051">
            <w:pPr>
              <w:rPr>
                <w:rFonts w:eastAsia="Times New Roman" w:cs="Arial"/>
                <w:b/>
                <w:bCs/>
                <w:color w:val="0000FF"/>
                <w:sz w:val="20"/>
              </w:rPr>
            </w:pPr>
            <w:hyperlink r:id="rId49" w:history="1">
              <w:r w:rsidR="00C474DF" w:rsidRPr="00C474DF">
                <w:rPr>
                  <w:rStyle w:val="Hyperlink"/>
                  <w:rFonts w:eastAsia="Times New Roman" w:cs="Arial"/>
                  <w:b/>
                  <w:bCs/>
                  <w:sz w:val="20"/>
                  <w:u w:val="none"/>
                </w:rPr>
                <w:t>http://pottsfamilyfoundation.org/wp-content/uploads/2010/09/ZTT27-1_Parlakian1.pdf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23C7FA0B" w14:textId="77777777" w:rsidR="001708DC" w:rsidRDefault="001708DC" w:rsidP="00BA5051">
            <w:pPr>
              <w:rPr>
                <w:rStyle w:val="Hyperlink"/>
                <w:rFonts w:eastAsia="Times New Roman"/>
                <w:b/>
                <w:sz w:val="20"/>
                <w:u w:val="none"/>
              </w:rPr>
            </w:pPr>
            <w:r w:rsidRPr="001708DC">
              <w:rPr>
                <w:rStyle w:val="Hyperlink"/>
                <w:rFonts w:eastAsia="Times New Roman"/>
                <w:b/>
                <w:sz w:val="20"/>
                <w:u w:val="none"/>
              </w:rPr>
              <w:t>https://eclkc.ohs.acf.hhs.gov/sites/default/files/pdf/zaslow-chapter-11.pdf</w:t>
            </w:r>
            <w:r>
              <w:rPr>
                <w:rStyle w:val="Hyperlink"/>
                <w:rFonts w:eastAsia="Times New Roman"/>
                <w:b/>
                <w:sz w:val="20"/>
                <w:u w:val="none"/>
              </w:rPr>
              <w:t xml:space="preserve"> </w:t>
            </w:r>
            <w:r w:rsidRPr="001708DC">
              <w:rPr>
                <w:rStyle w:val="Hyperlink"/>
                <w:rFonts w:eastAsia="Times New Roman"/>
                <w:b/>
                <w:sz w:val="20"/>
                <w:u w:val="none"/>
              </w:rPr>
              <w:t xml:space="preserve"> </w:t>
            </w:r>
            <w:r>
              <w:rPr>
                <w:rStyle w:val="Hyperlink"/>
                <w:rFonts w:eastAsia="Times New Roman"/>
                <w:b/>
                <w:sz w:val="20"/>
                <w:u w:val="none"/>
              </w:rPr>
              <w:t xml:space="preserve"> </w:t>
            </w:r>
          </w:p>
          <w:p w14:paraId="7041B04F" w14:textId="0CB20073"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64887E78" w14:textId="77777777" w:rsidR="006C1950" w:rsidRPr="002D05D9" w:rsidRDefault="00AE2582" w:rsidP="006C1950">
            <w:pPr>
              <w:rPr>
                <w:b/>
              </w:rPr>
            </w:pPr>
            <w:r w:rsidRPr="003D36E3">
              <w:rPr>
                <w:i/>
                <w:sz w:val="20"/>
              </w:rPr>
              <w:t xml:space="preserve"> </w:t>
            </w:r>
            <w:r w:rsidR="006C1950" w:rsidRPr="002D05D9">
              <w:rPr>
                <w:b/>
              </w:rPr>
              <w:t xml:space="preserve">The Development and Early Home Experiences of Young Latino Boys </w:t>
            </w:r>
            <w:r w:rsidR="006C1950" w:rsidRPr="002D05D9">
              <w:rPr>
                <w:b/>
                <w:color w:val="FF0000"/>
              </w:rPr>
              <w:t>(0-5)</w:t>
            </w:r>
          </w:p>
          <w:p w14:paraId="6368A865" w14:textId="77777777" w:rsidR="006C1950" w:rsidRPr="002D05D9" w:rsidRDefault="00CF79AC" w:rsidP="006C1950">
            <w:pPr>
              <w:rPr>
                <w:b/>
                <w:sz w:val="20"/>
              </w:rPr>
            </w:pPr>
            <w:hyperlink r:id="rId50" w:history="1">
              <w:r w:rsidR="006C1950" w:rsidRPr="002D05D9">
                <w:rPr>
                  <w:b/>
                  <w:color w:val="0563C1"/>
                  <w:sz w:val="20"/>
                </w:rPr>
                <w:t>http://www.hispanicresearchcenter.org/wp-content/uploads/2017/02/Development-and-Early-Home-Env-of-Latino-Boys.pdf</w:t>
              </w:r>
            </w:hyperlink>
          </w:p>
          <w:p w14:paraId="0BACBA45" w14:textId="77777777" w:rsidR="00CE1F83" w:rsidRPr="002D05D9" w:rsidRDefault="006C1950" w:rsidP="00CE1F83">
            <w:pPr>
              <w:rPr>
                <w:i/>
                <w:sz w:val="20"/>
              </w:rPr>
            </w:pPr>
            <w:r w:rsidRPr="002D05D9">
              <w:rPr>
                <w:i/>
                <w:sz w:val="20"/>
              </w:rPr>
              <w:t>This brief compares the development and early home environment of Latino boys to those of two peer groups—white boys and Latina girls—from birth to kindergarten entry. These two comparisons were chosen to understand how Latino boys’</w:t>
            </w:r>
            <w:r>
              <w:rPr>
                <w:i/>
                <w:sz w:val="20"/>
              </w:rPr>
              <w:t xml:space="preserve"> </w:t>
            </w:r>
            <w:r w:rsidRPr="002D05D9">
              <w:rPr>
                <w:i/>
                <w:sz w:val="20"/>
              </w:rPr>
              <w:t>early development differs across ethnicity (compared to white boys, holding gender constant) and across gender (compared</w:t>
            </w:r>
            <w:r w:rsidR="00CE1F83">
              <w:rPr>
                <w:i/>
                <w:sz w:val="20"/>
              </w:rPr>
              <w:t xml:space="preserve"> </w:t>
            </w:r>
            <w:r w:rsidR="00CE1F83" w:rsidRPr="002D05D9">
              <w:rPr>
                <w:i/>
                <w:sz w:val="20"/>
              </w:rPr>
              <w:t xml:space="preserve">to Latina girls, holding ethnicity constant). The early childhood period is a time when children develop the foundational cognitive, language, and socio-emotional skills they need for formal schooling and for later life success; </w:t>
            </w:r>
            <w:proofErr w:type="gramStart"/>
            <w:r w:rsidR="00CE1F83" w:rsidRPr="002D05D9">
              <w:rPr>
                <w:i/>
                <w:sz w:val="20"/>
              </w:rPr>
              <w:t>thus</w:t>
            </w:r>
            <w:proofErr w:type="gramEnd"/>
            <w:r w:rsidR="00CE1F83" w:rsidRPr="002D05D9">
              <w:rPr>
                <w:i/>
                <w:sz w:val="20"/>
              </w:rPr>
              <w:t xml:space="preserve"> home and family experiences during this early period tend to have long-lasting effects on children. Understanding the nature of differences in development and early home environment can inspire interventions that would help Latino boys thrive. </w:t>
            </w:r>
          </w:p>
          <w:p w14:paraId="7C72AAED" w14:textId="77777777" w:rsidR="00CE1F83" w:rsidRPr="002D0C35" w:rsidRDefault="00CE1F83" w:rsidP="00CE1F83">
            <w:pPr>
              <w:rPr>
                <w:i/>
                <w:sz w:val="8"/>
                <w:szCs w:val="8"/>
              </w:rPr>
            </w:pPr>
          </w:p>
          <w:p w14:paraId="56143956" w14:textId="77777777" w:rsidR="00CE1F83" w:rsidRDefault="00CE1F83" w:rsidP="00CE1F83">
            <w:pPr>
              <w:autoSpaceDE w:val="0"/>
              <w:autoSpaceDN w:val="0"/>
              <w:adjustRightInd w:val="0"/>
              <w:rPr>
                <w:rFonts w:asciiTheme="minorHAnsi" w:eastAsia="Times New Roman" w:hAnsiTheme="minorHAnsi" w:cs="Arial"/>
                <w:b/>
                <w:color w:val="FF0000"/>
                <w:sz w:val="21"/>
                <w:szCs w:val="21"/>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60E8802B" w14:textId="77777777" w:rsidR="00CE1F83" w:rsidRPr="005E7F4E" w:rsidRDefault="00CF79AC" w:rsidP="00CE1F83">
            <w:pPr>
              <w:autoSpaceDE w:val="0"/>
              <w:autoSpaceDN w:val="0"/>
              <w:adjustRightInd w:val="0"/>
              <w:rPr>
                <w:b/>
                <w:color w:val="0000FF"/>
                <w:sz w:val="20"/>
              </w:rPr>
            </w:pPr>
            <w:hyperlink r:id="rId51" w:history="1">
              <w:r w:rsidR="00CE1F83" w:rsidRPr="005E7F4E">
                <w:rPr>
                  <w:rStyle w:val="Hyperlink"/>
                  <w:b/>
                  <w:sz w:val="20"/>
                  <w:u w:val="none"/>
                </w:rPr>
                <w:t>http://www.kvccdocs.com/KVCC/2016-Spring/ECE133/Resources/Dual_Language_Learners%20in%20Early%20Care%20and%20Education%20Settings.pdf</w:t>
              </w:r>
            </w:hyperlink>
          </w:p>
          <w:p w14:paraId="5289C8FD" w14:textId="77777777" w:rsidR="00CE1F83" w:rsidRPr="00907B2D" w:rsidRDefault="00CE1F83" w:rsidP="00CE1F8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327945A3" w14:textId="77777777" w:rsidR="00BD78D4" w:rsidRPr="00BD78D4" w:rsidRDefault="00BD78D4" w:rsidP="00BD78D4">
            <w:pPr>
              <w:rPr>
                <w:rFonts w:eastAsia="Times New Roman" w:cs="Tahoma"/>
                <w:b/>
                <w:bCs/>
                <w:color w:val="333333"/>
                <w:sz w:val="8"/>
                <w:szCs w:val="24"/>
              </w:rPr>
            </w:pPr>
          </w:p>
          <w:p w14:paraId="45BA3E78" w14:textId="216B7521" w:rsidR="00BD78D4" w:rsidRDefault="00BD78D4" w:rsidP="00BD78D4">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14FB4CF9" w14:textId="77777777" w:rsidR="00BD78D4" w:rsidRPr="005B46F5" w:rsidRDefault="00CF79AC" w:rsidP="00BD78D4">
            <w:pPr>
              <w:rPr>
                <w:rFonts w:asciiTheme="minorHAnsi" w:eastAsiaTheme="minorHAnsi" w:hAnsiTheme="minorHAnsi" w:cstheme="minorHAnsi"/>
                <w:b/>
                <w:i/>
                <w:sz w:val="20"/>
              </w:rPr>
            </w:pPr>
            <w:hyperlink r:id="rId52" w:history="1">
              <w:r w:rsidR="00BD78D4" w:rsidRPr="005B46F5">
                <w:rPr>
                  <w:rStyle w:val="Hyperlink"/>
                  <w:b/>
                  <w:sz w:val="20"/>
                  <w:u w:val="none"/>
                </w:rPr>
                <w:t>https://eclkc.ohs.acf.hhs.gov/culture-language/article/dual-language-learners-challenging-behaviors</w:t>
              </w:r>
            </w:hyperlink>
            <w:r w:rsidR="00BD78D4" w:rsidRPr="005B46F5">
              <w:rPr>
                <w:rFonts w:asciiTheme="minorHAnsi" w:eastAsiaTheme="minorHAnsi" w:hAnsiTheme="minorHAnsi" w:cstheme="minorHAnsi"/>
                <w:b/>
                <w:i/>
                <w:sz w:val="20"/>
              </w:rPr>
              <w:t xml:space="preserve"> </w:t>
            </w:r>
          </w:p>
          <w:p w14:paraId="07C4BBF6" w14:textId="77777777" w:rsidR="00BD78D4" w:rsidRDefault="00BD78D4" w:rsidP="00BD78D4">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3CDD2A4E" w:rsidR="00AE2582" w:rsidRPr="00BD78D4" w:rsidRDefault="00AE2582" w:rsidP="006C1950">
            <w:pPr>
              <w:rPr>
                <w:i/>
                <w:sz w:val="8"/>
              </w:rPr>
            </w:pPr>
          </w:p>
        </w:tc>
      </w:tr>
      <w:tr w:rsidR="00AB4C2F" w14:paraId="7041B065" w14:textId="77777777" w:rsidTr="005749C3">
        <w:trPr>
          <w:cantSplit/>
          <w:trHeight w:val="440"/>
        </w:trPr>
        <w:tc>
          <w:tcPr>
            <w:tcW w:w="578" w:type="dxa"/>
            <w:shd w:val="clear" w:color="auto" w:fill="000000" w:themeFill="text1"/>
            <w:textDirection w:val="btLr"/>
            <w:vAlign w:val="center"/>
          </w:tcPr>
          <w:p w14:paraId="7041B063" w14:textId="69F269F6" w:rsidR="00AB4C2F" w:rsidRPr="00167574" w:rsidRDefault="003C7E4F" w:rsidP="00AB4C2F">
            <w:pPr>
              <w:ind w:left="540"/>
              <w:jc w:val="center"/>
              <w:rPr>
                <w:b/>
                <w:caps/>
                <w:sz w:val="24"/>
              </w:rPr>
            </w:pPr>
            <w:r>
              <w:lastRenderedPageBreak/>
              <w:br w:type="column"/>
            </w:r>
          </w:p>
        </w:tc>
        <w:tc>
          <w:tcPr>
            <w:tcW w:w="10492" w:type="dxa"/>
            <w:gridSpan w:val="2"/>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5749C3">
        <w:trPr>
          <w:cantSplit/>
          <w:trHeight w:val="1134"/>
        </w:trPr>
        <w:tc>
          <w:tcPr>
            <w:tcW w:w="578" w:type="dxa"/>
            <w:shd w:val="clear" w:color="auto" w:fill="DEEAF6" w:themeFill="accent1" w:themeFillTint="33"/>
            <w:textDirection w:val="btLr"/>
            <w:vAlign w:val="center"/>
          </w:tcPr>
          <w:p w14:paraId="7041B066" w14:textId="5203AD5B" w:rsidR="00AB4C2F" w:rsidRDefault="00AB4C2F" w:rsidP="006C1950">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92" w:type="dxa"/>
            <w:gridSpan w:val="2"/>
            <w:shd w:val="clear" w:color="auto" w:fill="FFFFFF" w:themeFill="background1"/>
          </w:tcPr>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3"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3006414B" w14:textId="77777777" w:rsidR="00CA5D1B" w:rsidRPr="00503BDA" w:rsidRDefault="00CF79AC" w:rsidP="00CA5D1B">
            <w:pPr>
              <w:rPr>
                <w:rFonts w:asciiTheme="minorHAnsi" w:eastAsia="Times New Roman" w:hAnsiTheme="minorHAnsi" w:cstheme="minorHAnsi"/>
                <w:sz w:val="21"/>
                <w:szCs w:val="21"/>
              </w:rPr>
            </w:pPr>
            <w:hyperlink r:id="rId54" w:tgtFrame="_blank" w:history="1">
              <w:r w:rsidR="00CA5D1B" w:rsidRPr="00503BDA">
                <w:rPr>
                  <w:rFonts w:asciiTheme="minorHAnsi" w:eastAsia="Times New Roman" w:hAnsiTheme="minorHAnsi" w:cstheme="minorHAnsi"/>
                  <w:b/>
                  <w:bCs/>
                </w:rPr>
                <w:t>Encouraging the Development and Achievement of Dual Language Learners in Early Childhood</w:t>
              </w:r>
            </w:hyperlink>
            <w:r w:rsidR="00CA5D1B">
              <w:rPr>
                <w:rFonts w:asciiTheme="minorHAnsi" w:eastAsia="Times New Roman" w:hAnsiTheme="minorHAnsi" w:cstheme="minorHAnsi"/>
                <w:b/>
                <w:bCs/>
              </w:rPr>
              <w:t xml:space="preserve">  </w:t>
            </w:r>
            <w:r w:rsidR="00CA5D1B" w:rsidRPr="00C061CB">
              <w:rPr>
                <w:rFonts w:asciiTheme="minorHAnsi" w:eastAsia="Times New Roman" w:hAnsiTheme="minorHAnsi" w:cstheme="minorHAnsi"/>
                <w:b/>
                <w:bCs/>
                <w:color w:val="FF0000"/>
              </w:rPr>
              <w:t>(0-5)</w:t>
            </w:r>
          </w:p>
          <w:p w14:paraId="7B03B940" w14:textId="77777777" w:rsidR="00CA5D1B" w:rsidRPr="00503BDA" w:rsidRDefault="00CF79AC" w:rsidP="00CA5D1B">
            <w:pPr>
              <w:rPr>
                <w:rFonts w:eastAsia="Times New Roman"/>
                <w:b/>
                <w:color w:val="243270"/>
                <w:sz w:val="21"/>
                <w:szCs w:val="21"/>
              </w:rPr>
            </w:pPr>
            <w:hyperlink r:id="rId55" w:history="1">
              <w:r w:rsidR="00CA5D1B" w:rsidRPr="000221EB">
                <w:rPr>
                  <w:rStyle w:val="Hyperlink"/>
                  <w:rFonts w:eastAsia="Times New Roman"/>
                  <w:b/>
                  <w:sz w:val="21"/>
                  <w:szCs w:val="21"/>
                  <w:u w:val="none"/>
                </w:rPr>
                <w:t>https://www.aft.org/sites/default/files/aefall2018.pdf</w:t>
              </w:r>
            </w:hyperlink>
            <w:r w:rsidR="00CA5D1B" w:rsidRPr="000221EB">
              <w:rPr>
                <w:rFonts w:eastAsia="Times New Roman"/>
                <w:b/>
                <w:color w:val="243270"/>
                <w:sz w:val="21"/>
                <w:szCs w:val="21"/>
              </w:rPr>
              <w:t xml:space="preserve"> </w:t>
            </w:r>
          </w:p>
          <w:p w14:paraId="58E6D8BD" w14:textId="1CAF485A" w:rsidR="00CA5D1B" w:rsidRPr="00BD78D4" w:rsidRDefault="00CA5D1B" w:rsidP="00CA5D1B">
            <w:pPr>
              <w:rPr>
                <w:rFonts w:eastAsia="Times New Roman"/>
                <w:i/>
                <w:sz w:val="20"/>
                <w:szCs w:val="21"/>
              </w:rPr>
            </w:pPr>
            <w:r w:rsidRPr="00BD78D4">
              <w:rPr>
                <w:rFonts w:eastAsia="Times New Roman"/>
                <w:i/>
                <w:sz w:val="20"/>
                <w:szCs w:val="21"/>
              </w:rPr>
              <w:t xml:space="preserve">This article in the fall 2018 issue of </w:t>
            </w:r>
            <w:r w:rsidRPr="00503BDA">
              <w:rPr>
                <w:rFonts w:eastAsia="Times New Roman"/>
                <w:iCs/>
                <w:sz w:val="20"/>
                <w:szCs w:val="21"/>
              </w:rPr>
              <w:t>American Educator</w:t>
            </w:r>
            <w:r w:rsidRPr="00503BDA">
              <w:rPr>
                <w:rFonts w:eastAsia="Times New Roman"/>
                <w:i/>
                <w:sz w:val="20"/>
                <w:szCs w:val="21"/>
              </w:rPr>
              <w:t xml:space="preserve"> discusses an emerging consensus on effective teaching of DLLs in early childhood with an underlying principle that young children need both systematic </w:t>
            </w:r>
            <w:proofErr w:type="gramStart"/>
            <w:r w:rsidRPr="00503BDA">
              <w:rPr>
                <w:rFonts w:eastAsia="Times New Roman"/>
                <w:i/>
                <w:sz w:val="20"/>
                <w:szCs w:val="21"/>
              </w:rPr>
              <w:t>exposure</w:t>
            </w:r>
            <w:proofErr w:type="gramEnd"/>
            <w:r w:rsidRPr="00503BDA">
              <w:rPr>
                <w:rFonts w:eastAsia="Times New Roman"/>
                <w:i/>
                <w:sz w:val="20"/>
                <w:szCs w:val="21"/>
              </w:rPr>
              <w:t xml:space="preserve"> to English and ongoing support for home language maintenance and development.</w:t>
            </w:r>
            <w:r w:rsidRPr="00BD78D4">
              <w:rPr>
                <w:rFonts w:eastAsia="Times New Roman"/>
                <w:i/>
                <w:sz w:val="20"/>
                <w:szCs w:val="21"/>
              </w:rPr>
              <w:t xml:space="preserve"> </w:t>
            </w:r>
            <w:r w:rsidRPr="00503BDA">
              <w:rPr>
                <w:rFonts w:eastAsia="Times New Roman"/>
                <w:i/>
                <w:sz w:val="20"/>
                <w:szCs w:val="21"/>
              </w:rPr>
              <w:t>The study author reviews recent research that has identified certain ECE program features and instructional practices promoting school readiness and future success and helping reduce achievement gaps between DLLs and their English-only peers at kindergarten entry.</w:t>
            </w:r>
            <w:r w:rsidRPr="00BD78D4">
              <w:rPr>
                <w:rFonts w:eastAsia="Times New Roman"/>
                <w:i/>
                <w:sz w:val="20"/>
                <w:szCs w:val="21"/>
              </w:rPr>
              <w:t xml:space="preserve"> </w:t>
            </w:r>
            <w:r w:rsidRPr="00503BDA">
              <w:rPr>
                <w:rFonts w:eastAsia="Times New Roman"/>
                <w:i/>
                <w:sz w:val="20"/>
                <w:szCs w:val="21"/>
              </w:rPr>
              <w:t>The article shares a National Academies of Sciences, Engineering, and Medicine finding emphasizing that ECE programs should intentionally use both languages—the child’s home language and English—to promote high levels of proficiency in both, a characteristic that carries linguistic and cognitive advantages and is valuable in later school and life. However, the practical implications of implementing a balanced approach to early bilingualism contain many challenges, the author suggests, and these are also presented.</w:t>
            </w:r>
            <w:r w:rsidRPr="00BD78D4">
              <w:rPr>
                <w:rFonts w:eastAsia="Times New Roman"/>
                <w:i/>
                <w:sz w:val="20"/>
                <w:szCs w:val="21"/>
              </w:rPr>
              <w:t xml:space="preserve"> The entire issue focuses on supporting English language learners </w:t>
            </w:r>
            <w:proofErr w:type="gramStart"/>
            <w:r w:rsidRPr="00BD78D4">
              <w:rPr>
                <w:rFonts w:eastAsia="Times New Roman"/>
                <w:i/>
                <w:sz w:val="20"/>
                <w:szCs w:val="21"/>
              </w:rPr>
              <w:t>and also</w:t>
            </w:r>
            <w:proofErr w:type="gramEnd"/>
            <w:r w:rsidRPr="00BD78D4">
              <w:rPr>
                <w:rFonts w:eastAsia="Times New Roman"/>
                <w:i/>
                <w:sz w:val="20"/>
                <w:szCs w:val="21"/>
              </w:rPr>
              <w:t xml:space="preserve"> includes a recent review of the literature.</w:t>
            </w:r>
          </w:p>
          <w:p w14:paraId="0B77703A" w14:textId="77777777" w:rsidR="00BD78D4" w:rsidRPr="00503BDA" w:rsidRDefault="00BD78D4" w:rsidP="00CA5D1B">
            <w:pPr>
              <w:rPr>
                <w:rFonts w:eastAsia="Times New Roman"/>
                <w:i/>
                <w:color w:val="243270"/>
                <w:sz w:val="8"/>
                <w:szCs w:val="21"/>
              </w:rPr>
            </w:pPr>
          </w:p>
          <w:p w14:paraId="3746F03C" w14:textId="7A003E64" w:rsidR="00AE2582" w:rsidRPr="00353BBB" w:rsidRDefault="00AE2582" w:rsidP="00AE2582">
            <w:pPr>
              <w:rPr>
                <w:rFonts w:eastAsia="Times New Roman"/>
                <w:b/>
              </w:rPr>
            </w:pPr>
            <w:r w:rsidRPr="00353BBB">
              <w:rPr>
                <w:rFonts w:eastAsia="Times New Roman"/>
                <w:b/>
              </w:rPr>
              <w:t xml:space="preserve">Growing Superdiversity Among Young U. S. Dual Language Learners and Its </w:t>
            </w:r>
            <w:proofErr w:type="gramStart"/>
            <w:r w:rsidRPr="00353BBB">
              <w:rPr>
                <w:rFonts w:eastAsia="Times New Roman"/>
                <w:b/>
              </w:rPr>
              <w:t>Implications</w:t>
            </w:r>
            <w:r w:rsidR="006C1950">
              <w:rPr>
                <w:rFonts w:eastAsia="Times New Roman"/>
                <w:b/>
              </w:rPr>
              <w:t xml:space="preserve">  </w:t>
            </w:r>
            <w:r w:rsidR="006C1950" w:rsidRPr="006C1950">
              <w:rPr>
                <w:rFonts w:eastAsia="Times New Roman"/>
                <w:b/>
                <w:color w:val="FF0000"/>
              </w:rPr>
              <w:t>(</w:t>
            </w:r>
            <w:proofErr w:type="gramEnd"/>
            <w:r w:rsidR="006C1950" w:rsidRPr="006C1950">
              <w:rPr>
                <w:rFonts w:eastAsia="Times New Roman"/>
                <w:b/>
                <w:color w:val="FF0000"/>
              </w:rPr>
              <w:t>0-5)</w:t>
            </w:r>
          </w:p>
          <w:p w14:paraId="377AF14F" w14:textId="77777777" w:rsidR="00AE2582" w:rsidRPr="00353BBB" w:rsidRDefault="00CF79AC" w:rsidP="00AE2582">
            <w:pPr>
              <w:rPr>
                <w:b/>
                <w:sz w:val="20"/>
              </w:rPr>
            </w:pPr>
            <w:hyperlink r:id="rId56" w:history="1">
              <w:r w:rsidR="00AE2582" w:rsidRPr="00353BBB">
                <w:rPr>
                  <w:rStyle w:val="Hyperlink"/>
                  <w:b/>
                  <w:sz w:val="20"/>
                  <w:u w:val="none"/>
                </w:rPr>
                <w:t>https://www.migrationpolicy.org/research/growing-superdiversity-among-young-us-dual-language-learners-and-its-implications</w:t>
              </w:r>
            </w:hyperlink>
            <w:r w:rsidR="00AE2582" w:rsidRPr="00353BBB">
              <w:rPr>
                <w:b/>
                <w:sz w:val="20"/>
              </w:rPr>
              <w:t xml:space="preserve"> </w:t>
            </w:r>
          </w:p>
          <w:p w14:paraId="0288306E" w14:textId="7F68FEB4" w:rsidR="00AE2582" w:rsidRPr="00353BBB" w:rsidRDefault="00AE2582" w:rsidP="00AE2582">
            <w:pPr>
              <w:shd w:val="clear" w:color="auto" w:fill="FFFFFF" w:themeFill="background1"/>
              <w:rPr>
                <w:rFonts w:asciiTheme="minorHAnsi" w:eastAsia="Helvetica" w:hAnsiTheme="minorHAnsi" w:cs="Helvetica"/>
                <w:i/>
                <w:sz w:val="20"/>
                <w:lang w:val="en"/>
              </w:rPr>
            </w:pPr>
            <w:r w:rsidRPr="00353BBB">
              <w:rPr>
                <w:rFonts w:asciiTheme="minorHAnsi" w:eastAsia="Helvetica" w:hAnsiTheme="minorHAnsi" w:cs="Helvetica"/>
                <w:i/>
                <w:sz w:val="20"/>
                <w:lang w:val="en"/>
              </w:rPr>
              <w:t>This February 2018 report explores the superdiversity of culture and language growing among U.S. families of young children, and raises concerns for how early education programs can possibly meet their needs. "Little research to date has focused on effective approaches for multilingual and multicultural early childhood classrooms and programs." This means that many communities are operating with very little guidance (if any) on effective practices for advancing cognitive and social-emotional development in non-English speakers. Recommendations, data tables and references are also provided.</w:t>
            </w:r>
          </w:p>
          <w:p w14:paraId="7D90CE4A" w14:textId="77777777" w:rsidR="00AE2582" w:rsidRDefault="00AE2582" w:rsidP="00BA5051">
            <w:pPr>
              <w:rPr>
                <w:b/>
                <w:sz w:val="8"/>
                <w:szCs w:val="20"/>
              </w:rPr>
            </w:pPr>
          </w:p>
          <w:p w14:paraId="3C930F9A" w14:textId="77777777" w:rsidR="006C1950" w:rsidRPr="002001FB" w:rsidRDefault="006C1950" w:rsidP="006C1950">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Pr>
                <w:rFonts w:eastAsia="Times New Roman" w:cs="Calibri"/>
                <w:b/>
                <w:iCs/>
                <w:color w:val="FF0000"/>
              </w:rPr>
              <w:t>(3-9)</w:t>
            </w:r>
            <w:r w:rsidRPr="00FE319F">
              <w:rPr>
                <w:rFonts w:eastAsia="Times New Roman" w:cs="Calibri"/>
                <w:iCs/>
                <w:color w:val="FF0000"/>
              </w:rPr>
              <w:t xml:space="preserve"> </w:t>
            </w:r>
            <w:hyperlink r:id="rId57" w:history="1">
              <w:r w:rsidRPr="002001FB">
                <w:rPr>
                  <w:rFonts w:eastAsia="Times New Roman" w:cs="Calibri"/>
                  <w:b/>
                  <w:iCs/>
                  <w:color w:val="0000FF"/>
                  <w:sz w:val="20"/>
                </w:rPr>
                <w:t>http://www.ascd.org/ASCD/pdf/journals/ed_lead/el200403_slavin.pdf</w:t>
              </w:r>
            </w:hyperlink>
          </w:p>
          <w:p w14:paraId="70CA5DDC" w14:textId="77777777" w:rsidR="006C1950" w:rsidRDefault="006C1950" w:rsidP="006C1950">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14:paraId="1E7FB5BD" w14:textId="77777777" w:rsidR="006C1950" w:rsidRPr="00BA5051" w:rsidRDefault="006C1950" w:rsidP="006C1950">
            <w:pPr>
              <w:rPr>
                <w:i/>
                <w:sz w:val="8"/>
                <w:szCs w:val="8"/>
              </w:rPr>
            </w:pPr>
          </w:p>
          <w:p w14:paraId="7CEB0FCC" w14:textId="77777777" w:rsidR="006C1950" w:rsidRDefault="006C1950" w:rsidP="006C1950">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4" w:name="_Hlk489124983"/>
          <w:p w14:paraId="60C9F8DF" w14:textId="77777777" w:rsidR="006C1950" w:rsidRPr="005B46F5" w:rsidRDefault="006C1950" w:rsidP="006C1950">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4"/>
          <w:p w14:paraId="3F5D7547" w14:textId="77777777" w:rsidR="006C1950" w:rsidRDefault="006C1950" w:rsidP="006C1950">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49845F74" w14:textId="77777777" w:rsidR="00795763" w:rsidRPr="006C1950" w:rsidRDefault="00795763" w:rsidP="00AE2582">
            <w:pPr>
              <w:rPr>
                <w:rFonts w:asciiTheme="minorHAnsi" w:eastAsiaTheme="minorHAnsi" w:hAnsiTheme="minorHAnsi" w:cstheme="minorHAnsi"/>
                <w:i/>
                <w:sz w:val="8"/>
              </w:rPr>
            </w:pPr>
          </w:p>
          <w:p w14:paraId="71A635C5" w14:textId="27FBCAE8" w:rsidR="00D6013D" w:rsidRPr="008556B1" w:rsidRDefault="00D6013D" w:rsidP="00D6013D">
            <w:pPr>
              <w:outlineLvl w:val="0"/>
              <w:rPr>
                <w:rFonts w:eastAsia="Times New Roman"/>
                <w:b/>
                <w:bCs/>
                <w:kern w:val="36"/>
                <w:sz w:val="20"/>
                <w:szCs w:val="24"/>
              </w:rPr>
            </w:pPr>
            <w:r w:rsidRPr="008556B1">
              <w:rPr>
                <w:b/>
                <w:bCs/>
                <w:kern w:val="36"/>
                <w:szCs w:val="24"/>
              </w:rPr>
              <w:t xml:space="preserve">The Language of the Classroom: Dual Language Learners in Head Start, Public and Private Preschool Programs </w:t>
            </w:r>
            <w:r w:rsidRPr="008556B1">
              <w:rPr>
                <w:b/>
                <w:bCs/>
                <w:color w:val="FF0000"/>
                <w:kern w:val="36"/>
                <w:szCs w:val="24"/>
              </w:rPr>
              <w:t>(3-5)</w:t>
            </w:r>
            <w:r w:rsidR="00D21F82">
              <w:rPr>
                <w:b/>
                <w:bCs/>
                <w:color w:val="FF0000"/>
                <w:kern w:val="36"/>
                <w:szCs w:val="24"/>
              </w:rPr>
              <w:t xml:space="preserve"> </w:t>
            </w:r>
            <w:hyperlink r:id="rId58" w:history="1">
              <w:r w:rsidRPr="008556B1">
                <w:rPr>
                  <w:rFonts w:eastAsia="Times New Roman"/>
                  <w:b/>
                  <w:bCs/>
                  <w:color w:val="0563C1" w:themeColor="hyperlink"/>
                  <w:kern w:val="36"/>
                  <w:sz w:val="20"/>
                  <w:szCs w:val="24"/>
                </w:rPr>
                <w:t>https://www.migrationpolicy.org/sites/default/files/publications/SuperdiversityClassroomLanguages_Final.pdf</w:t>
              </w:r>
            </w:hyperlink>
          </w:p>
          <w:p w14:paraId="4914648B" w14:textId="77777777" w:rsidR="006C1950" w:rsidRDefault="00D6013D" w:rsidP="00D6013D">
            <w:pPr>
              <w:rPr>
                <w:i/>
                <w:sz w:val="20"/>
                <w:szCs w:val="24"/>
              </w:rPr>
            </w:pPr>
            <w:r w:rsidRPr="008556B1">
              <w:rPr>
                <w:i/>
                <w:sz w:val="20"/>
                <w:szCs w:val="24"/>
              </w:rPr>
              <w:t>This report examines how teachers in different program types—Head Start, public pre-K, and private preschool—use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 The report offers recommendations that decisionmakers at all levels can use to better support DLLs.</w:t>
            </w:r>
          </w:p>
          <w:p w14:paraId="5ED17318" w14:textId="77777777" w:rsidR="00D6013D" w:rsidRPr="005E7F4E" w:rsidRDefault="00D6013D" w:rsidP="00D6013D">
            <w:pPr>
              <w:rPr>
                <w:rFonts w:asciiTheme="minorHAnsi" w:eastAsia="Times New Roman" w:hAnsiTheme="minorHAnsi"/>
                <w:i/>
                <w:sz w:val="8"/>
                <w:szCs w:val="24"/>
              </w:rPr>
            </w:pPr>
          </w:p>
          <w:p w14:paraId="42430D3C" w14:textId="06D7D102" w:rsidR="005E7F4E" w:rsidRPr="004E705C" w:rsidRDefault="005E7F4E" w:rsidP="005E7F4E">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r w:rsidR="003A508B">
              <w:rPr>
                <w:rFonts w:asciiTheme="minorHAnsi" w:hAnsiTheme="minorHAnsi"/>
                <w:b/>
                <w:color w:val="FF0000"/>
              </w:rPr>
              <w:t xml:space="preserve"> </w:t>
            </w:r>
          </w:p>
          <w:p w14:paraId="215F8C11" w14:textId="77777777" w:rsidR="005E7F4E" w:rsidRPr="00B121A7" w:rsidRDefault="00CF79AC" w:rsidP="005E7F4E">
            <w:pPr>
              <w:rPr>
                <w:b/>
                <w:sz w:val="20"/>
              </w:rPr>
            </w:pPr>
            <w:hyperlink r:id="rId59" w:history="1">
              <w:r w:rsidR="005E7F4E" w:rsidRPr="00B121A7">
                <w:rPr>
                  <w:b/>
                  <w:color w:val="0563C1" w:themeColor="hyperlink"/>
                  <w:sz w:val="20"/>
                </w:rPr>
                <w:t>http://neatoday.org/2016/09/01/pronouncing-students-names/</w:t>
              </w:r>
            </w:hyperlink>
          </w:p>
          <w:p w14:paraId="698D36C6" w14:textId="01A3FEDA" w:rsidR="005E7F4E" w:rsidRDefault="005E7F4E" w:rsidP="005E7F4E">
            <w:pPr>
              <w:rPr>
                <w:i/>
                <w:sz w:val="20"/>
              </w:rPr>
            </w:pPr>
            <w:r w:rsidRPr="00B121A7">
              <w:rPr>
                <w:i/>
                <w:sz w:val="20"/>
              </w:rPr>
              <w:t xml:space="preserve">Taking the attendance at the beginning of class may seem a routine if not mundane task to many educators. But to students, their name can be a powerful link to their identity. This article shares insights and suggestions on this topic. </w:t>
            </w:r>
          </w:p>
          <w:p w14:paraId="0B749923" w14:textId="77777777" w:rsidR="00D21F82" w:rsidRPr="00D21F82" w:rsidRDefault="00D21F82" w:rsidP="005E7F4E">
            <w:pPr>
              <w:rPr>
                <w:i/>
                <w:sz w:val="8"/>
              </w:rPr>
            </w:pPr>
          </w:p>
          <w:p w14:paraId="0F434832" w14:textId="77777777" w:rsidR="00194D44" w:rsidRPr="00885187" w:rsidRDefault="00194D44" w:rsidP="00194D44">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23355333" w14:textId="77777777" w:rsidR="00194D44" w:rsidRPr="00D0498B" w:rsidRDefault="00CF79AC" w:rsidP="00194D44">
            <w:pPr>
              <w:spacing w:line="240" w:lineRule="atLeast"/>
              <w:outlineLvl w:val="4"/>
              <w:rPr>
                <w:b/>
                <w:sz w:val="20"/>
              </w:rPr>
            </w:pPr>
            <w:hyperlink r:id="rId60" w:history="1">
              <w:r w:rsidR="00194D44" w:rsidRPr="00885187">
                <w:rPr>
                  <w:rStyle w:val="Hyperlink"/>
                  <w:b/>
                  <w:sz w:val="20"/>
                  <w:u w:val="none"/>
                </w:rPr>
                <w:t>http://www.childtrends.org/wp-content/uploads/2017/02/Early-Math-Report-2.8.pdf</w:t>
              </w:r>
            </w:hyperlink>
            <w:r w:rsidR="00194D44" w:rsidRPr="00885187">
              <w:rPr>
                <w:b/>
                <w:sz w:val="20"/>
              </w:rPr>
              <w:t xml:space="preserve"> </w:t>
            </w:r>
          </w:p>
          <w:p w14:paraId="7041B086" w14:textId="026B1FDC" w:rsidR="005E7F4E" w:rsidRPr="00194D44" w:rsidRDefault="00194D44" w:rsidP="00194D44">
            <w:pPr>
              <w:textAlignment w:val="top"/>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 xml:space="preserve">finds that Latino kindergartners' early math </w:t>
            </w:r>
            <w:proofErr w:type="gramStart"/>
            <w:r w:rsidRPr="00D0498B">
              <w:rPr>
                <w:rFonts w:asciiTheme="minorHAnsi" w:hAnsiTheme="minorHAnsi" w:cs="Arial"/>
                <w:i/>
                <w:sz w:val="20"/>
                <w:szCs w:val="20"/>
              </w:rPr>
              <w:t>skills lag behind</w:t>
            </w:r>
            <w:proofErr w:type="gramEnd"/>
            <w:r w:rsidRPr="00D0498B">
              <w:rPr>
                <w:rFonts w:asciiTheme="minorHAnsi" w:hAnsiTheme="minorHAnsi" w:cs="Arial"/>
                <w:i/>
                <w:sz w:val="20"/>
                <w:szCs w:val="20"/>
              </w:rPr>
              <w:t xml:space="preserve"> those of white kindergartners at the beginning of school - a disparity that is likely to persist or increase over time without intervention. The report discusses the implications of these findings and offers </w:t>
            </w:r>
            <w:proofErr w:type="gramStart"/>
            <w:r w:rsidRPr="00D0498B">
              <w:rPr>
                <w:rFonts w:asciiTheme="minorHAnsi" w:hAnsiTheme="minorHAnsi" w:cs="Arial"/>
                <w:i/>
                <w:sz w:val="20"/>
                <w:szCs w:val="20"/>
              </w:rPr>
              <w:t>a number of</w:t>
            </w:r>
            <w:proofErr w:type="gramEnd"/>
            <w:r w:rsidRPr="00D0498B">
              <w:rPr>
                <w:rFonts w:asciiTheme="minorHAnsi" w:hAnsiTheme="minorHAnsi" w:cs="Arial"/>
                <w:i/>
                <w:sz w:val="20"/>
                <w:szCs w:val="20"/>
              </w:rPr>
              <w:t xml:space="preserve"> research-based recomm</w:t>
            </w:r>
            <w:r>
              <w:rPr>
                <w:rFonts w:asciiTheme="minorHAnsi" w:hAnsiTheme="minorHAnsi" w:cs="Arial"/>
                <w:i/>
                <w:sz w:val="20"/>
                <w:szCs w:val="20"/>
              </w:rPr>
              <w:t>endations to address the issue.</w:t>
            </w:r>
          </w:p>
        </w:tc>
      </w:tr>
    </w:tbl>
    <w:p w14:paraId="7041B088" w14:textId="42C93A0F" w:rsidR="00AE2582" w:rsidRDefault="00AE2582" w:rsidP="00AB4C2F">
      <w:pPr>
        <w:ind w:left="113" w:right="113"/>
        <w:jc w:val="center"/>
        <w:rPr>
          <w:b/>
          <w:sz w:val="24"/>
        </w:rPr>
      </w:pPr>
    </w:p>
    <w:tbl>
      <w:tblPr>
        <w:tblStyle w:val="TableGrid"/>
        <w:tblW w:w="11165" w:type="dxa"/>
        <w:tblInd w:w="-275" w:type="dxa"/>
        <w:tblLayout w:type="fixed"/>
        <w:tblLook w:val="04A0" w:firstRow="1" w:lastRow="0" w:firstColumn="1" w:lastColumn="0" w:noHBand="0" w:noVBand="1"/>
      </w:tblPr>
      <w:tblGrid>
        <w:gridCol w:w="630"/>
        <w:gridCol w:w="10535"/>
      </w:tblGrid>
      <w:tr w:rsidR="006C1950" w:rsidRPr="001349C6" w14:paraId="04C672AC" w14:textId="77777777" w:rsidTr="005749C3">
        <w:trPr>
          <w:cantSplit/>
          <w:trHeight w:val="440"/>
        </w:trPr>
        <w:tc>
          <w:tcPr>
            <w:tcW w:w="630" w:type="dxa"/>
            <w:shd w:val="clear" w:color="auto" w:fill="000000" w:themeFill="text1"/>
            <w:textDirection w:val="btLr"/>
            <w:vAlign w:val="center"/>
          </w:tcPr>
          <w:p w14:paraId="25581BD0" w14:textId="1F633D11" w:rsidR="006C1950" w:rsidRPr="00167574" w:rsidRDefault="00AE2582" w:rsidP="00FD664B">
            <w:pPr>
              <w:ind w:left="540"/>
              <w:jc w:val="center"/>
              <w:rPr>
                <w:b/>
                <w:caps/>
                <w:sz w:val="24"/>
              </w:rPr>
            </w:pPr>
            <w:r>
              <w:rPr>
                <w:b/>
                <w:sz w:val="24"/>
              </w:rPr>
              <w:br w:type="column"/>
            </w:r>
          </w:p>
        </w:tc>
        <w:tc>
          <w:tcPr>
            <w:tcW w:w="10535" w:type="dxa"/>
            <w:shd w:val="clear" w:color="auto" w:fill="DEEAF6" w:themeFill="accent1" w:themeFillTint="33"/>
            <w:vAlign w:val="center"/>
          </w:tcPr>
          <w:p w14:paraId="402FCC89" w14:textId="77777777" w:rsidR="006C1950" w:rsidRPr="001349C6" w:rsidRDefault="006C1950" w:rsidP="00FD664B">
            <w:pPr>
              <w:jc w:val="center"/>
              <w:rPr>
                <w:b/>
              </w:rPr>
            </w:pPr>
            <w:r w:rsidRPr="002934D7">
              <w:rPr>
                <w:b/>
              </w:rPr>
              <w:t xml:space="preserve">SUPPORTING THE LEARNING AND DEVELOPMENT OF YOUNG </w:t>
            </w:r>
            <w:r>
              <w:rPr>
                <w:b/>
              </w:rPr>
              <w:t>CHILDREN WHO ARE DLLS</w:t>
            </w:r>
          </w:p>
        </w:tc>
      </w:tr>
      <w:tr w:rsidR="006C1950" w:rsidRPr="001349C6" w14:paraId="3F1865E7" w14:textId="77777777" w:rsidTr="005749C3">
        <w:trPr>
          <w:cantSplit/>
          <w:trHeight w:val="440"/>
        </w:trPr>
        <w:tc>
          <w:tcPr>
            <w:tcW w:w="630" w:type="dxa"/>
            <w:shd w:val="clear" w:color="auto" w:fill="DEEAF6" w:themeFill="accent1" w:themeFillTint="33"/>
            <w:textDirection w:val="btLr"/>
            <w:vAlign w:val="center"/>
          </w:tcPr>
          <w:p w14:paraId="763DD20A" w14:textId="3E655F3E" w:rsidR="006C1950" w:rsidRPr="00167574" w:rsidRDefault="00D6013D" w:rsidP="00FD664B">
            <w:pPr>
              <w:ind w:left="540"/>
              <w:jc w:val="center"/>
              <w:rPr>
                <w:b/>
                <w:caps/>
                <w:sz w:val="24"/>
              </w:rPr>
            </w:pPr>
            <w:r>
              <w:rPr>
                <w:b/>
                <w:caps/>
                <w:sz w:val="24"/>
              </w:rPr>
              <w:t>PRINT SOURCES</w:t>
            </w:r>
          </w:p>
        </w:tc>
        <w:tc>
          <w:tcPr>
            <w:tcW w:w="10535" w:type="dxa"/>
            <w:shd w:val="clear" w:color="auto" w:fill="FFFFFF" w:themeFill="background1"/>
            <w:vAlign w:val="center"/>
          </w:tcPr>
          <w:p w14:paraId="069E2312" w14:textId="77777777" w:rsidR="006C1950" w:rsidRPr="00194D44" w:rsidRDefault="006C1950" w:rsidP="006C1950">
            <w:pPr>
              <w:rPr>
                <w:b/>
                <w:sz w:val="16"/>
              </w:rPr>
            </w:pPr>
          </w:p>
          <w:p w14:paraId="2CC79C9F" w14:textId="77777777" w:rsidR="00234B12" w:rsidRDefault="006C1950" w:rsidP="006C1950">
            <w:pPr>
              <w:autoSpaceDE w:val="0"/>
              <w:autoSpaceDN w:val="0"/>
              <w:adjustRightInd w:val="0"/>
              <w:rPr>
                <w:rFonts w:asciiTheme="minorHAnsi" w:eastAsia="Times New Roman" w:hAnsiTheme="minorHAnsi" w:cstheme="minorHAnsi"/>
                <w:iCs/>
                <w:color w:val="FF000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p>
          <w:p w14:paraId="53D67CF2" w14:textId="3194C901" w:rsidR="00234B12" w:rsidRPr="00234B12" w:rsidRDefault="00CF79AC" w:rsidP="006C1950">
            <w:pPr>
              <w:autoSpaceDE w:val="0"/>
              <w:autoSpaceDN w:val="0"/>
              <w:adjustRightInd w:val="0"/>
              <w:rPr>
                <w:rStyle w:val="Hyperlink"/>
                <w:rFonts w:asciiTheme="minorHAnsi" w:eastAsia="Times New Roman" w:hAnsiTheme="minorHAnsi" w:cstheme="minorHAnsi"/>
                <w:b/>
                <w:iCs/>
                <w:sz w:val="20"/>
                <w:u w:val="none"/>
              </w:rPr>
            </w:pPr>
            <w:hyperlink r:id="rId61" w:history="1">
              <w:r w:rsidR="00234B12" w:rsidRPr="00234B12">
                <w:rPr>
                  <w:rStyle w:val="Hyperlink"/>
                  <w:rFonts w:asciiTheme="minorHAnsi" w:eastAsia="Times New Roman" w:hAnsiTheme="minorHAnsi" w:cstheme="minorHAnsi"/>
                  <w:b/>
                  <w:iCs/>
                  <w:sz w:val="20"/>
                  <w:u w:val="none"/>
                </w:rPr>
                <w:t>http://teachingcommons.cdl.edu/tk/modules_teachers/documents/PhonologicalAwarenessIsChildsPlay.pdf</w:t>
              </w:r>
            </w:hyperlink>
            <w:r w:rsidR="00234B12" w:rsidRPr="00234B12">
              <w:rPr>
                <w:rStyle w:val="Hyperlink"/>
                <w:rFonts w:asciiTheme="minorHAnsi" w:eastAsia="Times New Roman" w:hAnsiTheme="minorHAnsi" w:cstheme="minorHAnsi"/>
                <w:b/>
                <w:iCs/>
                <w:sz w:val="20"/>
                <w:u w:val="none"/>
              </w:rPr>
              <w:t xml:space="preserve"> </w:t>
            </w:r>
          </w:p>
          <w:p w14:paraId="556C9E48" w14:textId="77777777" w:rsidR="006C1950" w:rsidRDefault="006C1950" w:rsidP="006C1950">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0021C862" w14:textId="77777777" w:rsidR="006C1950" w:rsidRPr="006C1950" w:rsidRDefault="006C1950" w:rsidP="006C1950">
            <w:pPr>
              <w:rPr>
                <w:b/>
                <w:sz w:val="8"/>
              </w:rPr>
            </w:pPr>
          </w:p>
          <w:p w14:paraId="02257783" w14:textId="49693A68" w:rsidR="00D6013D" w:rsidRPr="00141F64" w:rsidRDefault="00D6013D" w:rsidP="00D6013D">
            <w:pPr>
              <w:rPr>
                <w:rFonts w:eastAsia="Times New Roman"/>
                <w:b/>
                <w:color w:val="243270"/>
                <w:sz w:val="20"/>
                <w:szCs w:val="21"/>
              </w:rPr>
            </w:pPr>
            <w:bookmarkStart w:id="5" w:name="_Hlk495348960"/>
            <w:r w:rsidRPr="00141F64">
              <w:rPr>
                <w:rStyle w:val="Hyperlink"/>
                <w:rFonts w:asciiTheme="minorHAnsi" w:eastAsia="Times New Roman" w:hAnsiTheme="minorHAnsi" w:cs="Arial"/>
                <w:b/>
                <w:bCs/>
                <w:color w:val="auto"/>
                <w:szCs w:val="24"/>
                <w:u w:val="none"/>
              </w:rPr>
              <w:t>Playing, Talking, Co-constructing: Exemplary Teaching for Young Dual Language Learners Across Program Types</w:t>
            </w:r>
            <w:r>
              <w:rPr>
                <w:rStyle w:val="Hyperlink"/>
                <w:rFonts w:asciiTheme="minorHAnsi" w:eastAsia="Times New Roman" w:hAnsiTheme="minorHAnsi" w:cs="Arial"/>
                <w:b/>
                <w:bCs/>
                <w:color w:val="auto"/>
                <w:szCs w:val="24"/>
                <w:u w:val="none"/>
              </w:rPr>
              <w:t xml:space="preserve"> </w:t>
            </w:r>
            <w:r w:rsidRPr="00141F64">
              <w:rPr>
                <w:rStyle w:val="Hyperlink"/>
                <w:rFonts w:asciiTheme="minorHAnsi" w:eastAsia="Times New Roman" w:hAnsiTheme="minorHAnsi" w:cs="Arial"/>
                <w:b/>
                <w:bCs/>
                <w:color w:val="FF0000"/>
                <w:szCs w:val="24"/>
                <w:u w:val="none"/>
              </w:rPr>
              <w:t>(3-5)</w:t>
            </w:r>
            <w:r w:rsidR="00234B12">
              <w:rPr>
                <w:rStyle w:val="Hyperlink"/>
                <w:rFonts w:asciiTheme="minorHAnsi" w:eastAsia="Times New Roman" w:hAnsiTheme="minorHAnsi" w:cs="Arial"/>
                <w:b/>
                <w:bCs/>
                <w:color w:val="FF0000"/>
                <w:szCs w:val="24"/>
                <w:u w:val="none"/>
              </w:rPr>
              <w:t xml:space="preserve">  </w:t>
            </w:r>
            <w:hyperlink r:id="rId62" w:history="1">
              <w:r w:rsidRPr="00141F64">
                <w:rPr>
                  <w:rStyle w:val="Hyperlink"/>
                  <w:rFonts w:eastAsia="Times New Roman"/>
                  <w:b/>
                  <w:sz w:val="20"/>
                  <w:szCs w:val="21"/>
                  <w:u w:val="none"/>
                </w:rPr>
                <w:t>https://link.springer.com/article/10.1007/s10643-018-0903-0</w:t>
              </w:r>
            </w:hyperlink>
            <w:r w:rsidRPr="00141F64">
              <w:rPr>
                <w:rFonts w:eastAsia="Times New Roman"/>
                <w:b/>
                <w:color w:val="243270"/>
                <w:sz w:val="20"/>
                <w:szCs w:val="21"/>
              </w:rPr>
              <w:t xml:space="preserve"> </w:t>
            </w:r>
          </w:p>
          <w:p w14:paraId="726683D9" w14:textId="614704B8" w:rsidR="00D6013D" w:rsidRDefault="00D6013D" w:rsidP="00D6013D">
            <w:pPr>
              <w:rPr>
                <w:i/>
                <w:sz w:val="20"/>
                <w:szCs w:val="21"/>
              </w:rPr>
            </w:pPr>
            <w:r w:rsidRPr="00956FC1">
              <w:rPr>
                <w:i/>
                <w:sz w:val="20"/>
                <w:szCs w:val="21"/>
              </w:rPr>
              <w:t>In this article in</w:t>
            </w:r>
            <w:r w:rsidRPr="00956FC1">
              <w:rPr>
                <w:i/>
                <w:iCs/>
                <w:sz w:val="20"/>
                <w:szCs w:val="21"/>
              </w:rPr>
              <w:t xml:space="preserve"> </w:t>
            </w:r>
            <w:r w:rsidRPr="00956FC1">
              <w:rPr>
                <w:iCs/>
                <w:sz w:val="20"/>
                <w:szCs w:val="21"/>
              </w:rPr>
              <w:t>Early Childhood Education Journal</w:t>
            </w:r>
            <w:r w:rsidRPr="00956FC1">
              <w:rPr>
                <w:i/>
                <w:iCs/>
                <w:sz w:val="20"/>
                <w:szCs w:val="21"/>
              </w:rPr>
              <w:t>,</w:t>
            </w:r>
            <w:r w:rsidRPr="00956FC1">
              <w:rPr>
                <w:i/>
                <w:sz w:val="20"/>
                <w:szCs w:val="21"/>
              </w:rPr>
              <w:t xml:space="preserve"> researchers report on a qualitative multiple-case study that investigated specific teaching practices for dual language learners in six community-nominated exemplary preschool classrooms across three program types (Head Start, public pre-K, and private university-affiliated preschool programs). Researchers wanted to learn from exemplary teachers about their beliefs and practices for teaching young DLL</w:t>
            </w:r>
            <w:r w:rsidR="00234B12">
              <w:rPr>
                <w:i/>
                <w:sz w:val="20"/>
                <w:szCs w:val="21"/>
              </w:rPr>
              <w:t>s</w:t>
            </w:r>
            <w:r w:rsidRPr="00956FC1">
              <w:rPr>
                <w:i/>
                <w:sz w:val="20"/>
                <w:szCs w:val="21"/>
              </w:rPr>
              <w:t xml:space="preserve"> through interviews with teachers, classroom observations, video recordings, and classroom artifacts. Researchers report that findings demonstrate that exemplary teachers hold asset-oriented beliefs about bilingualism and diversity, viewing DLL</w:t>
            </w:r>
            <w:r w:rsidR="00234B12">
              <w:rPr>
                <w:i/>
                <w:sz w:val="20"/>
                <w:szCs w:val="21"/>
              </w:rPr>
              <w:t>s</w:t>
            </w:r>
            <w:r w:rsidRPr="00956FC1">
              <w:rPr>
                <w:i/>
                <w:sz w:val="20"/>
                <w:szCs w:val="21"/>
              </w:rPr>
              <w:t xml:space="preserve"> and families as knowledgeable resources to the community. These teachers enact practices tailored for children, including fostering relationships and belonging through embedding home languages and cultural practices in the classroom; emphasizing guided play, co-constructed curriculum, and ongoing observational assessment; and scaffolding and teaching the English language. Researchers discuss the implications of these findings for both teaching and teacher education.</w:t>
            </w:r>
          </w:p>
          <w:bookmarkEnd w:id="5"/>
          <w:p w14:paraId="3D53276A" w14:textId="77777777" w:rsidR="006C1950" w:rsidRPr="00234B12" w:rsidRDefault="006C1950" w:rsidP="00D6013D">
            <w:pPr>
              <w:rPr>
                <w:b/>
                <w:sz w:val="8"/>
              </w:rPr>
            </w:pPr>
          </w:p>
          <w:p w14:paraId="3A1BD36B" w14:textId="77777777" w:rsidR="00234B12" w:rsidRPr="005E6142" w:rsidRDefault="00234B12" w:rsidP="00234B12">
            <w:pPr>
              <w:rPr>
                <w:rStyle w:val="Hyperlink"/>
                <w:rFonts w:asciiTheme="minorHAnsi" w:eastAsiaTheme="minorHAnsi" w:hAnsiTheme="minorHAnsi" w:cs="Avenir-Light"/>
                <w:b/>
                <w:sz w:val="20"/>
                <w:u w:val="none"/>
              </w:rPr>
            </w:pPr>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63"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588A7567" w14:textId="77777777" w:rsidR="00234B12" w:rsidRPr="005E6142" w:rsidRDefault="00234B12" w:rsidP="00234B12">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p w14:paraId="52C6DFD6" w14:textId="77777777" w:rsidR="00234B12" w:rsidRPr="005E6142" w:rsidRDefault="00234B12" w:rsidP="00234B12">
            <w:pPr>
              <w:rPr>
                <w:rFonts w:asciiTheme="minorHAnsi" w:eastAsiaTheme="minorHAnsi" w:hAnsiTheme="minorHAnsi" w:cs="Avenir-Light"/>
                <w:sz w:val="8"/>
                <w:szCs w:val="8"/>
              </w:rPr>
            </w:pPr>
          </w:p>
          <w:p w14:paraId="3285F267" w14:textId="77777777" w:rsidR="00234B12" w:rsidRPr="005E6142" w:rsidRDefault="00234B12" w:rsidP="00234B12">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64"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57B13534" w14:textId="77777777" w:rsidR="00234B12" w:rsidRPr="00F6406E" w:rsidRDefault="00234B12" w:rsidP="00234B12">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4452F949" w14:textId="77777777" w:rsidR="00234B12" w:rsidRPr="002D0C35" w:rsidRDefault="00234B12" w:rsidP="00234B12">
            <w:pPr>
              <w:outlineLvl w:val="0"/>
              <w:rPr>
                <w:rFonts w:asciiTheme="minorHAnsi" w:eastAsia="Times New Roman" w:hAnsiTheme="minorHAnsi" w:cstheme="minorBidi"/>
                <w:b/>
                <w:bCs/>
                <w:kern w:val="36"/>
                <w:sz w:val="8"/>
                <w:szCs w:val="8"/>
              </w:rPr>
            </w:pPr>
          </w:p>
          <w:p w14:paraId="3E3246DA" w14:textId="77777777" w:rsidR="00234B12" w:rsidRPr="004E705C" w:rsidRDefault="00234B12" w:rsidP="00234B12">
            <w:pPr>
              <w:outlineLvl w:val="0"/>
              <w:rPr>
                <w:rFonts w:asciiTheme="minorHAnsi" w:eastAsia="Times New Roman" w:hAnsiTheme="minorHAnsi" w:cstheme="minorBidi"/>
                <w:b/>
                <w:bCs/>
                <w:kern w:val="36"/>
                <w:szCs w:val="48"/>
              </w:rPr>
            </w:pPr>
            <w:r w:rsidRPr="004E705C">
              <w:rPr>
                <w:rFonts w:asciiTheme="minorHAnsi" w:eastAsia="Times New Roman" w:hAnsiTheme="minorHAnsi" w:cstheme="minorBidi"/>
                <w:b/>
                <w:bCs/>
                <w:kern w:val="36"/>
                <w:szCs w:val="48"/>
              </w:rPr>
              <w:t xml:space="preserve">Prioritizing Family Engagement to Support Dual Language </w:t>
            </w:r>
            <w:proofErr w:type="gramStart"/>
            <w:r w:rsidRPr="004E705C">
              <w:rPr>
                <w:rFonts w:asciiTheme="minorHAnsi" w:eastAsia="Times New Roman" w:hAnsiTheme="minorHAnsi" w:cstheme="minorBidi"/>
                <w:b/>
                <w:bCs/>
                <w:kern w:val="36"/>
                <w:szCs w:val="48"/>
              </w:rPr>
              <w:t xml:space="preserve">Learners  </w:t>
            </w:r>
            <w:r w:rsidRPr="004E705C">
              <w:rPr>
                <w:rFonts w:asciiTheme="minorHAnsi" w:eastAsia="Times New Roman" w:hAnsiTheme="minorHAnsi" w:cstheme="minorBidi"/>
                <w:b/>
                <w:bCs/>
                <w:color w:val="FF0000"/>
                <w:kern w:val="36"/>
                <w:szCs w:val="48"/>
              </w:rPr>
              <w:t>(</w:t>
            </w:r>
            <w:proofErr w:type="gramEnd"/>
            <w:r w:rsidRPr="004E705C">
              <w:rPr>
                <w:rFonts w:asciiTheme="minorHAnsi" w:eastAsia="Times New Roman" w:hAnsiTheme="minorHAnsi" w:cstheme="minorBidi"/>
                <w:b/>
                <w:bCs/>
                <w:color w:val="FF0000"/>
                <w:kern w:val="36"/>
                <w:szCs w:val="48"/>
              </w:rPr>
              <w:t>3-9)</w:t>
            </w:r>
          </w:p>
          <w:p w14:paraId="29D4F12A" w14:textId="77777777" w:rsidR="00234B12" w:rsidRPr="004E705C" w:rsidRDefault="00CF79AC" w:rsidP="00234B12">
            <w:pPr>
              <w:outlineLvl w:val="0"/>
              <w:rPr>
                <w:rFonts w:asciiTheme="minorHAnsi" w:eastAsia="Times New Roman" w:hAnsiTheme="minorHAnsi" w:cstheme="minorBidi"/>
                <w:b/>
                <w:bCs/>
                <w:kern w:val="36"/>
                <w:sz w:val="20"/>
                <w:szCs w:val="48"/>
              </w:rPr>
            </w:pPr>
            <w:hyperlink r:id="rId65" w:history="1">
              <w:r w:rsidR="00234B12" w:rsidRPr="004E705C">
                <w:rPr>
                  <w:rFonts w:asciiTheme="minorHAnsi" w:eastAsia="Times New Roman" w:hAnsiTheme="minorHAnsi" w:cstheme="minorBidi"/>
                  <w:b/>
                  <w:bCs/>
                  <w:color w:val="0563C1" w:themeColor="hyperlink"/>
                  <w:kern w:val="36"/>
                  <w:sz w:val="20"/>
                  <w:szCs w:val="48"/>
                </w:rPr>
                <w:t>https://www.newamerica.org/education-policy/edcentral/family-engagement-dlls/</w:t>
              </w:r>
            </w:hyperlink>
            <w:r w:rsidR="00234B12" w:rsidRPr="004E705C">
              <w:rPr>
                <w:rFonts w:asciiTheme="minorHAnsi" w:eastAsia="Times New Roman" w:hAnsiTheme="minorHAnsi" w:cstheme="minorBidi"/>
                <w:b/>
                <w:bCs/>
                <w:kern w:val="36"/>
                <w:sz w:val="20"/>
                <w:szCs w:val="48"/>
              </w:rPr>
              <w:t xml:space="preserve"> </w:t>
            </w:r>
          </w:p>
          <w:p w14:paraId="6934952C" w14:textId="7C8CE6F9" w:rsidR="00234B12" w:rsidRDefault="00234B12" w:rsidP="00234B12">
            <w:pPr>
              <w:rPr>
                <w:rFonts w:asciiTheme="minorHAnsi" w:eastAsiaTheme="minorHAnsi" w:hAnsiTheme="minorHAnsi" w:cstheme="minorBidi"/>
                <w:i/>
                <w:sz w:val="20"/>
              </w:rPr>
            </w:pPr>
            <w:r w:rsidRPr="004E705C">
              <w:rPr>
                <w:rFonts w:asciiTheme="minorHAnsi" w:eastAsiaTheme="minorHAnsi" w:hAnsiTheme="minorHAnsi" w:cstheme="minorBidi"/>
                <w:i/>
                <w:sz w:val="20"/>
              </w:rPr>
              <w:t xml:space="preserve">How can schools get engagement with DLLs’ families </w:t>
            </w:r>
            <w:r w:rsidRPr="004E705C">
              <w:rPr>
                <w:rFonts w:asciiTheme="minorHAnsi" w:eastAsiaTheme="minorHAnsi" w:hAnsiTheme="minorHAnsi" w:cstheme="minorBidi"/>
                <w:i/>
                <w:iCs/>
                <w:sz w:val="20"/>
              </w:rPr>
              <w:t>right</w:t>
            </w:r>
            <w:r>
              <w:rPr>
                <w:rFonts w:asciiTheme="minorHAnsi" w:eastAsiaTheme="minorHAnsi" w:hAnsiTheme="minorHAnsi" w:cstheme="minorBidi"/>
                <w:i/>
                <w:iCs/>
                <w:sz w:val="20"/>
              </w:rPr>
              <w:t xml:space="preserve">, </w:t>
            </w:r>
            <w:r w:rsidRPr="004E705C">
              <w:rPr>
                <w:rFonts w:asciiTheme="minorHAnsi" w:eastAsiaTheme="minorHAnsi" w:hAnsiTheme="minorHAnsi" w:cstheme="minorBidi"/>
                <w:i/>
                <w:sz w:val="20"/>
              </w:rPr>
              <w:t>especially in the early years? This 2017 report presents research on family engagement practices that have proven effective with linguistically diverse families.</w:t>
            </w:r>
          </w:p>
          <w:p w14:paraId="4485E062" w14:textId="77777777" w:rsidR="00234B12" w:rsidRPr="00234B12" w:rsidRDefault="00234B12" w:rsidP="00234B12">
            <w:pPr>
              <w:rPr>
                <w:rFonts w:asciiTheme="minorHAnsi" w:eastAsiaTheme="minorHAnsi" w:hAnsiTheme="minorHAnsi" w:cstheme="minorBidi"/>
                <w:i/>
                <w:sz w:val="8"/>
              </w:rPr>
            </w:pPr>
          </w:p>
          <w:p w14:paraId="5F242B3E" w14:textId="77777777" w:rsidR="00234B12" w:rsidRPr="00CF09E1" w:rsidRDefault="00234B12" w:rsidP="00234B12">
            <w:pPr>
              <w:rPr>
                <w:b/>
                <w:bCs/>
              </w:rPr>
            </w:pPr>
            <w:r w:rsidRPr="1EF1003F">
              <w:rPr>
                <w:b/>
                <w:bCs/>
              </w:rPr>
              <w:t xml:space="preserve">Promoting the Educational Success of Young Children and Youth Learning English </w:t>
            </w:r>
            <w:r w:rsidRPr="1EF1003F">
              <w:rPr>
                <w:b/>
                <w:bCs/>
                <w:color w:val="FF0000"/>
              </w:rPr>
              <w:t>(0-9)</w:t>
            </w:r>
          </w:p>
          <w:p w14:paraId="099BD80C" w14:textId="77777777" w:rsidR="00234B12" w:rsidRPr="008556B1" w:rsidRDefault="00CF79AC" w:rsidP="00234B12">
            <w:pPr>
              <w:rPr>
                <w:b/>
                <w:sz w:val="20"/>
              </w:rPr>
            </w:pPr>
            <w:hyperlink r:id="rId66" w:history="1">
              <w:r w:rsidR="00234B12" w:rsidRPr="008556B1">
                <w:rPr>
                  <w:rStyle w:val="Hyperlink"/>
                  <w:b/>
                  <w:sz w:val="20"/>
                  <w:u w:val="none"/>
                </w:rPr>
                <w:t>https://www.nap.edu/resource/24677/toolkit/</w:t>
              </w:r>
            </w:hyperlink>
          </w:p>
          <w:p w14:paraId="7B4C00AC" w14:textId="77777777" w:rsidR="00234B12" w:rsidRDefault="00234B12" w:rsidP="00D6013D">
            <w:pPr>
              <w:rPr>
                <w:bCs/>
                <w:i/>
                <w:sz w:val="20"/>
                <w:szCs w:val="24"/>
              </w:rPr>
            </w:pPr>
            <w:r w:rsidRPr="008556B1">
              <w:rPr>
                <w:i/>
                <w:sz w:val="20"/>
              </w:rPr>
              <w:t xml:space="preserve">This toolkit, designed for practitioners who work with children in grade 5 and younger, is based on a report from the National Academies, Engineering, and Medicine, </w:t>
            </w:r>
            <w:r w:rsidRPr="008556B1">
              <w:rPr>
                <w:rStyle w:val="Emphasis"/>
                <w:i w:val="0"/>
                <w:sz w:val="20"/>
              </w:rPr>
              <w:t>Promoting the Educational Success of Children and Youth Learning English: Promising Futures</w:t>
            </w:r>
            <w:r w:rsidRPr="008556B1">
              <w:rPr>
                <w:i/>
                <w:sz w:val="20"/>
              </w:rPr>
              <w:t xml:space="preserve"> (2017). It examines what research evidence reveals about learning English from early childhood through high school and identifies effective practices for educators to use.</w:t>
            </w:r>
            <w:r>
              <w:rPr>
                <w:bCs/>
                <w:i/>
                <w:sz w:val="20"/>
                <w:szCs w:val="24"/>
              </w:rPr>
              <w:t xml:space="preserve"> </w:t>
            </w:r>
            <w:r w:rsidRPr="0033093A">
              <w:rPr>
                <w:bCs/>
                <w:i/>
                <w:sz w:val="20"/>
                <w:szCs w:val="24"/>
              </w:rPr>
              <w:t xml:space="preserve">Chapter 10 of this publication focuses on </w:t>
            </w:r>
            <w:r>
              <w:rPr>
                <w:bCs/>
                <w:i/>
                <w:sz w:val="20"/>
                <w:szCs w:val="24"/>
              </w:rPr>
              <w:t xml:space="preserve">focuses specifically on what is known about supporting young dual language learners with disabilities, including evidence-based and promising practices to support their learning and development. </w:t>
            </w:r>
          </w:p>
          <w:p w14:paraId="21F73A96" w14:textId="77777777" w:rsidR="00194D44" w:rsidRPr="00194D44" w:rsidRDefault="00194D44" w:rsidP="00D6013D">
            <w:pPr>
              <w:rPr>
                <w:bCs/>
                <w:i/>
                <w:sz w:val="8"/>
                <w:szCs w:val="24"/>
              </w:rPr>
            </w:pPr>
          </w:p>
          <w:p w14:paraId="248F53AD" w14:textId="77777777" w:rsidR="00194D44" w:rsidRPr="00BD1854" w:rsidRDefault="00194D44" w:rsidP="00194D44">
            <w:pPr>
              <w:rPr>
                <w:b/>
                <w:bCs/>
              </w:rPr>
            </w:pPr>
            <w:r w:rsidRPr="00BD1854">
              <w:rPr>
                <w:b/>
                <w:bCs/>
              </w:rPr>
              <w:t xml:space="preserve">Reaching All Children: Understanding Early Care </w:t>
            </w:r>
            <w:r w:rsidRPr="00BD1854">
              <w:rPr>
                <w:b/>
                <w:bCs/>
                <w:sz w:val="21"/>
                <w:szCs w:val="21"/>
              </w:rPr>
              <w:t xml:space="preserve">and Education Participation Among Immigrant </w:t>
            </w:r>
            <w:proofErr w:type="gramStart"/>
            <w:r w:rsidRPr="00BD1854">
              <w:rPr>
                <w:b/>
                <w:bCs/>
                <w:sz w:val="21"/>
                <w:szCs w:val="21"/>
              </w:rPr>
              <w:t>Families</w:t>
            </w:r>
            <w:r>
              <w:rPr>
                <w:rFonts w:asciiTheme="minorHAnsi" w:eastAsia="Times New Roman" w:hAnsiTheme="minorHAnsi" w:cstheme="minorHAnsi"/>
                <w:b/>
                <w:iCs/>
                <w:color w:val="FF0000"/>
              </w:rPr>
              <w:t>(</w:t>
            </w:r>
            <w:proofErr w:type="gramEnd"/>
            <w:r>
              <w:rPr>
                <w:rFonts w:asciiTheme="minorHAnsi" w:eastAsia="Times New Roman" w:hAnsiTheme="minorHAnsi" w:cstheme="minorHAnsi"/>
                <w:b/>
                <w:iCs/>
                <w:color w:val="FF0000"/>
              </w:rPr>
              <w:t>3-9)</w:t>
            </w:r>
          </w:p>
          <w:p w14:paraId="2989DCC1" w14:textId="77777777" w:rsidR="00194D44" w:rsidRDefault="00CF79AC" w:rsidP="00194D44">
            <w:pPr>
              <w:rPr>
                <w:b/>
                <w:bCs/>
                <w:color w:val="0000FF"/>
                <w:sz w:val="20"/>
                <w:highlight w:val="cyan"/>
              </w:rPr>
            </w:pPr>
            <w:hyperlink r:id="rId67" w:history="1">
              <w:r w:rsidR="00194D44" w:rsidRPr="00BD1854">
                <w:rPr>
                  <w:b/>
                  <w:bCs/>
                  <w:color w:val="0000FF"/>
                  <w:sz w:val="20"/>
                </w:rPr>
                <w:t>http://www.clasp.org/resources-and-publications/publication-1/0267.pdf</w:t>
              </w:r>
            </w:hyperlink>
          </w:p>
          <w:p w14:paraId="28E6A7D7"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33C1A0C6"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26419237" w14:textId="77777777" w:rsidR="00194D4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proofErr w:type="spellStart"/>
            <w:r w:rsidRPr="00BD1854">
              <w:rPr>
                <w:rFonts w:asciiTheme="minorHAnsi" w:eastAsia="Times New Roman" w:hAnsiTheme="minorHAnsi"/>
                <w:i/>
                <w:sz w:val="20"/>
                <w:szCs w:val="20"/>
              </w:rPr>
              <w:t>istrators</w:t>
            </w:r>
            <w:proofErr w:type="spellEnd"/>
            <w:r w:rsidRPr="00BD1854">
              <w:rPr>
                <w:rFonts w:asciiTheme="minorHAnsi" w:eastAsia="Times New Roman" w:hAnsiTheme="minorHAnsi"/>
                <w:i/>
                <w:sz w:val="20"/>
                <w:szCs w:val="20"/>
              </w:rPr>
              <w:t xml:space="preserve"> of pre-kindergarten and other early care and education </w:t>
            </w:r>
            <w:proofErr w:type="gramStart"/>
            <w:r w:rsidRPr="00BD1854">
              <w:rPr>
                <w:rFonts w:asciiTheme="minorHAnsi" w:eastAsia="Times New Roman" w:hAnsiTheme="minorHAnsi"/>
                <w:i/>
                <w:sz w:val="20"/>
                <w:szCs w:val="20"/>
              </w:rPr>
              <w:t>programs, and</w:t>
            </w:r>
            <w:proofErr w:type="gramEnd"/>
            <w:r w:rsidRPr="00BD1854">
              <w:rPr>
                <w:rFonts w:asciiTheme="minorHAnsi" w:eastAsia="Times New Roman" w:hAnsiTheme="minorHAnsi"/>
                <w:i/>
                <w:sz w:val="20"/>
                <w:szCs w:val="20"/>
              </w:rPr>
              <w:t xml:space="preserve"> proposes areas for additional</w:t>
            </w:r>
            <w:r>
              <w:rPr>
                <w:rFonts w:asciiTheme="minorHAnsi" w:eastAsia="Times New Roman" w:hAnsiTheme="minorHAnsi"/>
                <w:i/>
                <w:sz w:val="20"/>
                <w:szCs w:val="20"/>
              </w:rPr>
              <w:t xml:space="preserve"> research. </w:t>
            </w:r>
          </w:p>
          <w:p w14:paraId="3CAFCB56" w14:textId="2DC2B71A" w:rsidR="00194D44" w:rsidRPr="00234B12" w:rsidRDefault="00194D44" w:rsidP="00D6013D">
            <w:pPr>
              <w:rPr>
                <w:bCs/>
                <w:i/>
                <w:sz w:val="20"/>
                <w:szCs w:val="24"/>
              </w:rPr>
            </w:pPr>
          </w:p>
        </w:tc>
      </w:tr>
    </w:tbl>
    <w:p w14:paraId="644AFBFF" w14:textId="77777777" w:rsidR="006C1950" w:rsidRDefault="006C1950" w:rsidP="00AB4C2F">
      <w:pPr>
        <w:ind w:left="113" w:right="113"/>
        <w:jc w:val="center"/>
        <w:rPr>
          <w:b/>
          <w:sz w:val="24"/>
        </w:rPr>
        <w:sectPr w:rsidR="006C1950" w:rsidSect="00CD116F">
          <w:pgSz w:w="12240" w:h="15840"/>
          <w:pgMar w:top="720" w:right="720" w:bottom="720" w:left="720" w:header="720" w:footer="720" w:gutter="0"/>
          <w:cols w:space="720"/>
          <w:docGrid w:linePitch="360"/>
        </w:sectPr>
      </w:pPr>
    </w:p>
    <w:tbl>
      <w:tblPr>
        <w:tblStyle w:val="TableGrid"/>
        <w:tblW w:w="11070" w:type="dxa"/>
        <w:tblInd w:w="-725" w:type="dxa"/>
        <w:tblLayout w:type="fixed"/>
        <w:tblLook w:val="04A0" w:firstRow="1" w:lastRow="0" w:firstColumn="1" w:lastColumn="0" w:noHBand="0" w:noVBand="1"/>
      </w:tblPr>
      <w:tblGrid>
        <w:gridCol w:w="630"/>
        <w:gridCol w:w="10440"/>
      </w:tblGrid>
      <w:tr w:rsidR="002A4DE6" w14:paraId="7041B08B" w14:textId="77777777" w:rsidTr="005749C3">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440" w:type="dxa"/>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5749C3">
        <w:trPr>
          <w:cantSplit/>
          <w:trHeight w:val="1134"/>
        </w:trPr>
        <w:tc>
          <w:tcPr>
            <w:tcW w:w="630" w:type="dxa"/>
            <w:shd w:val="clear" w:color="auto" w:fill="DEEAF6" w:themeFill="accent1" w:themeFillTint="33"/>
            <w:textDirection w:val="btLr"/>
            <w:vAlign w:val="center"/>
          </w:tcPr>
          <w:p w14:paraId="7041B08C" w14:textId="2E13886C" w:rsidR="002A4DE6" w:rsidRDefault="002A4DE6" w:rsidP="00D6013D">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40" w:type="dxa"/>
            <w:shd w:val="clear" w:color="auto" w:fill="FFFFFF" w:themeFill="background1"/>
          </w:tcPr>
          <w:p w14:paraId="7041B0AB" w14:textId="77777777" w:rsidR="005B49D4" w:rsidRPr="005B49D4" w:rsidRDefault="005B49D4" w:rsidP="00BA5051">
            <w:pPr>
              <w:rPr>
                <w:rFonts w:asciiTheme="minorHAnsi" w:eastAsia="Times New Roman" w:hAnsiTheme="minorHAnsi"/>
                <w:i/>
                <w:sz w:val="8"/>
                <w:szCs w:val="8"/>
              </w:rPr>
            </w:pPr>
          </w:p>
          <w:p w14:paraId="7041B0AC" w14:textId="77777777" w:rsidR="005B49D4" w:rsidRPr="00BD1854" w:rsidRDefault="005B49D4" w:rsidP="005B49D4">
            <w:pPr>
              <w:rPr>
                <w:b/>
                <w:bCs/>
              </w:rPr>
            </w:pPr>
            <w:r w:rsidRPr="00BD1854">
              <w:rPr>
                <w:b/>
                <w:bCs/>
              </w:rPr>
              <w:t xml:space="preserve">Resources for Supporting Teachers and Administrators to Improve Outcomes for Dual Language Learners in </w:t>
            </w:r>
          </w:p>
          <w:p w14:paraId="7041B0AD" w14:textId="1F2F3F3B" w:rsidR="005B49D4" w:rsidRPr="00BD1854" w:rsidRDefault="005B49D4" w:rsidP="005B49D4">
            <w:pPr>
              <w:rPr>
                <w:b/>
                <w:bCs/>
              </w:rPr>
            </w:pPr>
            <w:r w:rsidRPr="00BD1854">
              <w:rPr>
                <w:b/>
                <w:bCs/>
              </w:rPr>
              <w:t xml:space="preserve">Pre-K through Third Grade </w:t>
            </w:r>
            <w:r>
              <w:rPr>
                <w:b/>
                <w:bCs/>
                <w:color w:val="FF0000"/>
              </w:rPr>
              <w:t>(3-9)</w:t>
            </w:r>
            <w:r w:rsidRPr="00BD1854">
              <w:rPr>
                <w:b/>
                <w:bCs/>
                <w:color w:val="FF0000"/>
              </w:rPr>
              <w:t xml:space="preserve"> </w:t>
            </w:r>
            <w:r w:rsidR="009D6AC2">
              <w:rPr>
                <w:b/>
                <w:bCs/>
                <w:color w:val="FF0000"/>
              </w:rPr>
              <w:t xml:space="preserve"> </w:t>
            </w:r>
          </w:p>
          <w:p w14:paraId="7041B0AE" w14:textId="77777777" w:rsidR="005B49D4" w:rsidRPr="00BD1854" w:rsidRDefault="00CF79AC" w:rsidP="005B49D4">
            <w:pPr>
              <w:rPr>
                <w:rStyle w:val="Hyperlink"/>
                <w:b/>
                <w:bCs/>
                <w:sz w:val="20"/>
                <w:u w:val="none"/>
              </w:rPr>
            </w:pPr>
            <w:hyperlink r:id="rId68" w:history="1">
              <w:r w:rsidR="005B49D4" w:rsidRPr="00BD1854">
                <w:rPr>
                  <w:rStyle w:val="Hyperlink"/>
                  <w:b/>
                  <w:bCs/>
                  <w:sz w:val="20"/>
                  <w:u w:val="none"/>
                </w:rPr>
                <w:t>http://ceelo.org/wp-content/uploads/2015/03/ceelo_annotated_bibliography_dll.pdf</w:t>
              </w:r>
            </w:hyperlink>
          </w:p>
          <w:p w14:paraId="7041B0B1" w14:textId="656D9A0B" w:rsidR="005B49D4" w:rsidRDefault="005B49D4" w:rsidP="00BA5051">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p>
          <w:p w14:paraId="70CD2A96" w14:textId="77777777" w:rsidR="00BA5051" w:rsidRDefault="00BA5051" w:rsidP="002A4DE6">
            <w:pPr>
              <w:rPr>
                <w:i/>
                <w:sz w:val="8"/>
                <w:szCs w:val="8"/>
              </w:rPr>
            </w:pPr>
          </w:p>
          <w:p w14:paraId="24E48F43" w14:textId="77777777" w:rsidR="00D6013D" w:rsidRPr="00FF4D7F" w:rsidRDefault="00D6013D" w:rsidP="00D6013D">
            <w:pPr>
              <w:rPr>
                <w:b/>
              </w:rPr>
            </w:pPr>
            <w:r w:rsidRPr="00FF4D7F">
              <w:rPr>
                <w:b/>
              </w:rPr>
              <w:t xml:space="preserve">The Rising Focus on ELLs in the Early </w:t>
            </w:r>
            <w:proofErr w:type="gramStart"/>
            <w:r w:rsidRPr="00FF4D7F">
              <w:rPr>
                <w:b/>
              </w:rPr>
              <w:t>Years</w:t>
            </w:r>
            <w:r>
              <w:rPr>
                <w:b/>
              </w:rPr>
              <w:t xml:space="preserve">  </w:t>
            </w:r>
            <w:r w:rsidRPr="002A4DE6">
              <w:rPr>
                <w:b/>
                <w:color w:val="FF0000"/>
              </w:rPr>
              <w:t>(</w:t>
            </w:r>
            <w:proofErr w:type="gramEnd"/>
            <w:r w:rsidRPr="002A4DE6">
              <w:rPr>
                <w:b/>
                <w:color w:val="FF0000"/>
              </w:rPr>
              <w:t>0-8)</w:t>
            </w:r>
          </w:p>
          <w:p w14:paraId="6F58CC29" w14:textId="77777777" w:rsidR="00D6013D" w:rsidRPr="00BE5A3D" w:rsidRDefault="00CF79AC" w:rsidP="00D6013D">
            <w:pPr>
              <w:rPr>
                <w:b/>
                <w:sz w:val="20"/>
              </w:rPr>
            </w:pPr>
            <w:hyperlink r:id="rId69" w:history="1">
              <w:r w:rsidR="00D6013D" w:rsidRPr="00BE5A3D">
                <w:rPr>
                  <w:rStyle w:val="Hyperlink"/>
                  <w:b/>
                  <w:sz w:val="20"/>
                  <w:u w:val="none"/>
                </w:rPr>
                <w:t>http://newsmanager.commpartners.com/tesolc/downloads/features/2017/2017-04_Early%20Childhood%20Ed.pdf</w:t>
              </w:r>
            </w:hyperlink>
          </w:p>
          <w:p w14:paraId="3C9D4465" w14:textId="77777777" w:rsidR="00D6013D" w:rsidRPr="00C80ED0" w:rsidRDefault="00D6013D" w:rsidP="00D6013D">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7855A823" w14:textId="77777777" w:rsidR="00D6013D" w:rsidRDefault="00D6013D" w:rsidP="002A4DE6">
            <w:pPr>
              <w:rPr>
                <w:i/>
                <w:sz w:val="8"/>
                <w:szCs w:val="8"/>
              </w:rPr>
            </w:pPr>
          </w:p>
          <w:p w14:paraId="109F9DCC" w14:textId="77777777" w:rsidR="00D6013D" w:rsidRDefault="00D6013D" w:rsidP="00D6013D">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579EC562" w14:textId="7C38C10B" w:rsidR="00D6013D" w:rsidRDefault="00CF79AC" w:rsidP="000124A2">
            <w:pPr>
              <w:tabs>
                <w:tab w:val="left" w:pos="8260"/>
              </w:tabs>
              <w:rPr>
                <w:rFonts w:asciiTheme="minorHAnsi" w:eastAsia="Times New Roman" w:hAnsiTheme="minorHAnsi" w:cs="Arial"/>
                <w:i/>
                <w:sz w:val="20"/>
                <w:szCs w:val="20"/>
              </w:rPr>
            </w:pPr>
            <w:hyperlink r:id="rId70" w:history="1">
              <w:r w:rsidR="00D6013D" w:rsidRPr="005B46F5">
                <w:rPr>
                  <w:rStyle w:val="Hyperlink"/>
                  <w:b/>
                  <w:sz w:val="20"/>
                  <w:szCs w:val="19"/>
                  <w:u w:val="none"/>
                </w:rPr>
                <w:t>https://eclkc.ohs.acf.hhs.gov/culture-language/article/same-different-diverse-understanding-children-who-are-dual-language</w:t>
              </w:r>
            </w:hyperlink>
            <w:r w:rsidR="000124A2">
              <w:rPr>
                <w:rStyle w:val="Hyperlink"/>
                <w:b/>
                <w:sz w:val="20"/>
                <w:szCs w:val="19"/>
                <w:u w:val="none"/>
              </w:rPr>
              <w:t xml:space="preserve">  </w:t>
            </w:r>
            <w:r w:rsidR="00D6013D">
              <w:rPr>
                <w:rFonts w:asciiTheme="minorHAnsi" w:eastAsia="Times New Roman" w:hAnsiTheme="minorHAnsi" w:cs="Arial"/>
                <w:i/>
                <w:sz w:val="20"/>
                <w:szCs w:val="20"/>
              </w:rPr>
              <w:t xml:space="preserve">The intent of this publication is to help educators to </w:t>
            </w:r>
            <w:r w:rsidR="00D6013D" w:rsidRPr="00DC6D04">
              <w:rPr>
                <w:rFonts w:asciiTheme="minorHAnsi" w:eastAsia="Times New Roman" w:hAnsiTheme="minorHAnsi" w:cs="Arial"/>
                <w:i/>
                <w:sz w:val="20"/>
                <w:szCs w:val="20"/>
              </w:rPr>
              <w:t>understand each child’s unique characteristics and needs.</w:t>
            </w:r>
          </w:p>
          <w:p w14:paraId="146C795F" w14:textId="77777777" w:rsidR="00D6013D" w:rsidRPr="00234B12" w:rsidRDefault="00D6013D" w:rsidP="002A4DE6">
            <w:pPr>
              <w:rPr>
                <w:rFonts w:asciiTheme="minorHAnsi" w:eastAsia="Times New Roman" w:hAnsiTheme="minorHAnsi" w:cs="Arial"/>
                <w:i/>
                <w:sz w:val="8"/>
                <w:szCs w:val="20"/>
              </w:rPr>
            </w:pPr>
          </w:p>
          <w:p w14:paraId="2078DC4C" w14:textId="77777777" w:rsidR="00234B12" w:rsidRPr="00D4480E" w:rsidRDefault="00234B12" w:rsidP="00234B12">
            <w:pPr>
              <w:rPr>
                <w:rStyle w:val="Strong"/>
                <w:rFonts w:asciiTheme="minorHAnsi" w:eastAsia="Arial" w:hAnsiTheme="minorHAnsi" w:cs="Arial"/>
                <w:color w:val="FF0000"/>
              </w:rPr>
            </w:pPr>
            <w:r w:rsidRPr="00D4480E">
              <w:rPr>
                <w:rStyle w:val="Hyperlink"/>
                <w:rFonts w:asciiTheme="minorHAnsi" w:eastAsia="Arial" w:hAnsiTheme="minorHAnsi" w:cs="Arial"/>
                <w:b/>
                <w:bCs/>
                <w:color w:val="auto"/>
                <w:u w:val="none"/>
              </w:rPr>
              <w:t>Screening DLLs in Early Head Start and Head Start: A Guide for Program Leaders</w:t>
            </w:r>
            <w:r w:rsidRPr="00D4480E">
              <w:rPr>
                <w:rStyle w:val="Strong"/>
                <w:rFonts w:asciiTheme="minorHAnsi" w:eastAsia="Arial" w:hAnsiTheme="minorHAnsi" w:cs="Arial"/>
              </w:rPr>
              <w:t xml:space="preserve"> </w:t>
            </w:r>
            <w:r w:rsidRPr="00D4480E">
              <w:rPr>
                <w:rStyle w:val="Strong"/>
                <w:rFonts w:asciiTheme="minorHAnsi" w:eastAsia="Arial" w:hAnsiTheme="minorHAnsi" w:cs="Arial"/>
                <w:color w:val="FF0000"/>
              </w:rPr>
              <w:t>(0-5)</w:t>
            </w:r>
          </w:p>
          <w:p w14:paraId="57A81E95" w14:textId="77777777" w:rsidR="00234B12" w:rsidRPr="00D4480E" w:rsidRDefault="00CF79AC" w:rsidP="00234B12">
            <w:pPr>
              <w:rPr>
                <w:rFonts w:asciiTheme="minorHAnsi" w:eastAsia="Arial" w:hAnsiTheme="minorHAnsi" w:cs="Arial"/>
                <w:i/>
                <w:color w:val="333333"/>
                <w:sz w:val="20"/>
                <w:szCs w:val="18"/>
              </w:rPr>
            </w:pPr>
            <w:hyperlink r:id="rId71" w:history="1">
              <w:r w:rsidR="00234B12" w:rsidRPr="00D4480E">
                <w:rPr>
                  <w:rStyle w:val="Hyperlink"/>
                  <w:b/>
                  <w:sz w:val="20"/>
                  <w:u w:val="none"/>
                </w:rPr>
                <w:t>https://eclkc.ohs.acf.hhs.gov/child-screening-assessment/article/screening-dual-language-learners-early-head-start-head-start</w:t>
              </w:r>
            </w:hyperlink>
            <w:r w:rsidR="00234B12" w:rsidRPr="00D4480E">
              <w:rPr>
                <w:b/>
                <w:sz w:val="20"/>
              </w:rPr>
              <w:t xml:space="preserve"> </w:t>
            </w:r>
            <w:r w:rsidR="00234B12" w:rsidRPr="00D4480E">
              <w:rPr>
                <w:b/>
                <w:sz w:val="20"/>
              </w:rPr>
              <w:br/>
            </w:r>
            <w:r w:rsidR="00234B12" w:rsidRPr="00D4480E">
              <w:rPr>
                <w:rFonts w:asciiTheme="minorHAnsi" w:eastAsia="Arial" w:hAnsiTheme="minorHAnsi"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67AA2533" w14:textId="77777777" w:rsidR="00234B12" w:rsidRPr="00D4480E" w:rsidRDefault="00234B12" w:rsidP="00234B12">
            <w:pPr>
              <w:rPr>
                <w:b/>
                <w:sz w:val="8"/>
              </w:rPr>
            </w:pPr>
          </w:p>
          <w:p w14:paraId="05620506" w14:textId="77777777" w:rsidR="00234B12" w:rsidRPr="00C844A6" w:rsidRDefault="00234B12" w:rsidP="00234B12">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w:t>
            </w:r>
            <w:proofErr w:type="gramStart"/>
            <w:r w:rsidRPr="00C844A6">
              <w:rPr>
                <w:rFonts w:cs="Arial"/>
                <w:b/>
                <w:bCs/>
              </w:rPr>
              <w:t xml:space="preserve">Language  </w:t>
            </w:r>
            <w:r w:rsidRPr="00C844A6">
              <w:rPr>
                <w:rFonts w:cs="Arial"/>
                <w:b/>
                <w:bCs/>
                <w:color w:val="FF0000"/>
              </w:rPr>
              <w:t>(</w:t>
            </w:r>
            <w:proofErr w:type="gramEnd"/>
            <w:r w:rsidRPr="00C844A6">
              <w:rPr>
                <w:rFonts w:cs="Arial"/>
                <w:b/>
                <w:bCs/>
                <w:color w:val="FF0000"/>
              </w:rPr>
              <w:t>0-5)</w:t>
            </w:r>
          </w:p>
          <w:p w14:paraId="1C677573" w14:textId="77777777" w:rsidR="00234B12" w:rsidRDefault="00CF79AC" w:rsidP="00234B12">
            <w:pPr>
              <w:spacing w:after="200" w:line="276" w:lineRule="auto"/>
              <w:contextualSpacing/>
              <w:outlineLvl w:val="0"/>
              <w:rPr>
                <w:rStyle w:val="Hyperlink"/>
                <w:rFonts w:cs="Arial"/>
                <w:b/>
                <w:sz w:val="20"/>
                <w:u w:val="none"/>
              </w:rPr>
            </w:pPr>
            <w:hyperlink r:id="rId72" w:history="1">
              <w:r w:rsidR="00234B12" w:rsidRPr="00C844A6">
                <w:rPr>
                  <w:rStyle w:val="Hyperlink"/>
                  <w:rFonts w:cs="Arial"/>
                  <w:b/>
                  <w:sz w:val="20"/>
                  <w:u w:val="none"/>
                </w:rPr>
                <w:t>https://eclkc.ohs.acf.hhs.gov/culture-language/article/specific-strategies-support-dual-language-learners-dlls-when-adults-do-not</w:t>
              </w:r>
            </w:hyperlink>
          </w:p>
          <w:p w14:paraId="48116E14" w14:textId="77777777" w:rsidR="00234B12" w:rsidRDefault="00234B12" w:rsidP="00234B12">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w:t>
            </w:r>
            <w:proofErr w:type="gramStart"/>
            <w:r>
              <w:rPr>
                <w:rStyle w:val="Hyperlink"/>
                <w:i/>
                <w:color w:val="auto"/>
                <w:sz w:val="20"/>
                <w:u w:val="none"/>
              </w:rPr>
              <w:t>2-4 page</w:t>
            </w:r>
            <w:proofErr w:type="gramEnd"/>
            <w:r>
              <w:rPr>
                <w:rStyle w:val="Hyperlink"/>
                <w:i/>
                <w:color w:val="auto"/>
                <w:sz w:val="20"/>
                <w:u w:val="none"/>
              </w:rPr>
              <w:t xml:space="preserve">, formatted handouts offers evidence-based practices for supporting infants, toddlers, young children, and families. </w:t>
            </w:r>
          </w:p>
          <w:p w14:paraId="5FB8E309" w14:textId="77777777" w:rsidR="00234B12" w:rsidRPr="00795763" w:rsidRDefault="00234B12" w:rsidP="00234B12">
            <w:pPr>
              <w:rPr>
                <w:rFonts w:asciiTheme="minorHAnsi" w:eastAsiaTheme="minorHAnsi" w:hAnsiTheme="minorHAnsi" w:cstheme="minorBidi"/>
                <w:b/>
                <w:sz w:val="8"/>
                <w:szCs w:val="8"/>
              </w:rPr>
            </w:pPr>
            <w:bookmarkStart w:id="6" w:name="_Hlk495252314"/>
          </w:p>
          <w:p w14:paraId="52EAAE14" w14:textId="5F899D4F" w:rsidR="00234B12" w:rsidRDefault="00234B12" w:rsidP="00234B12">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3D64C8E6" w14:textId="255B71E3" w:rsidR="009D6AC2" w:rsidRPr="009D6AC2" w:rsidRDefault="00CF79AC" w:rsidP="00234B12">
            <w:pPr>
              <w:rPr>
                <w:rFonts w:asciiTheme="minorHAnsi" w:eastAsiaTheme="minorHAnsi" w:hAnsiTheme="minorHAnsi" w:cstheme="minorBidi"/>
                <w:b/>
                <w:color w:val="FF0000"/>
                <w:sz w:val="20"/>
              </w:rPr>
            </w:pPr>
            <w:hyperlink r:id="rId73" w:history="1">
              <w:r w:rsidR="009D6AC2" w:rsidRPr="009D6AC2">
                <w:rPr>
                  <w:rStyle w:val="Hyperlink"/>
                  <w:rFonts w:asciiTheme="minorHAnsi" w:eastAsiaTheme="minorHAnsi" w:hAnsiTheme="minorHAnsi" w:cstheme="minorBidi"/>
                  <w:b/>
                  <w:sz w:val="20"/>
                  <w:u w:val="none"/>
                </w:rPr>
                <w:t>http://www.academia.edu/28254502/Storybook_reading_for_young_dual_language_learners</w:t>
              </w:r>
            </w:hyperlink>
            <w:r w:rsidR="009D6AC2" w:rsidRPr="009D6AC2">
              <w:rPr>
                <w:rFonts w:asciiTheme="minorHAnsi" w:eastAsiaTheme="minorHAnsi" w:hAnsiTheme="minorHAnsi" w:cstheme="minorBidi"/>
                <w:b/>
                <w:color w:val="FF0000"/>
                <w:sz w:val="20"/>
              </w:rPr>
              <w:t xml:space="preserve"> </w:t>
            </w:r>
          </w:p>
          <w:bookmarkEnd w:id="6"/>
          <w:p w14:paraId="7B22B50F" w14:textId="25DCED8A" w:rsidR="00234B12" w:rsidRDefault="00234B12" w:rsidP="00234B12">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EAB6871" w14:textId="77777777" w:rsidR="00234B12" w:rsidRPr="009D6AC2" w:rsidRDefault="00234B12" w:rsidP="002A4DE6">
            <w:pPr>
              <w:rPr>
                <w:rFonts w:asciiTheme="minorHAnsi" w:eastAsia="Times New Roman" w:hAnsiTheme="minorHAnsi" w:cs="Arial"/>
                <w:i/>
                <w:sz w:val="8"/>
                <w:szCs w:val="20"/>
              </w:rPr>
            </w:pPr>
          </w:p>
          <w:p w14:paraId="10D2A413" w14:textId="77777777" w:rsidR="009D6AC2" w:rsidRDefault="009D6AC2" w:rsidP="009D6AC2">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w:t>
            </w:r>
            <w:proofErr w:type="gramStart"/>
            <w:r w:rsidRPr="00584F00">
              <w:rPr>
                <w:rFonts w:asciiTheme="minorHAnsi" w:eastAsiaTheme="minorHAnsi" w:hAnsiTheme="minorHAnsi" w:cstheme="minorBidi"/>
                <w:b/>
              </w:rPr>
              <w:t xml:space="preserve">Learners  </w:t>
            </w:r>
            <w:r w:rsidRPr="00C5634F">
              <w:rPr>
                <w:rFonts w:asciiTheme="minorHAnsi" w:eastAsiaTheme="minorHAnsi" w:hAnsiTheme="minorHAnsi" w:cstheme="minorBidi"/>
                <w:b/>
                <w:color w:val="FF0000"/>
              </w:rPr>
              <w:t>(</w:t>
            </w:r>
            <w:proofErr w:type="gramEnd"/>
            <w:r w:rsidRPr="00C5634F">
              <w:rPr>
                <w:rFonts w:asciiTheme="minorHAnsi" w:eastAsiaTheme="minorHAnsi" w:hAnsiTheme="minorHAnsi" w:cstheme="minorBidi"/>
                <w:b/>
                <w:color w:val="FF0000"/>
              </w:rPr>
              <w:t>0-5)</w:t>
            </w:r>
          </w:p>
          <w:p w14:paraId="0E37D6D7" w14:textId="77777777" w:rsidR="00C075AA" w:rsidRDefault="00C075AA" w:rsidP="009D6AC2">
            <w:pPr>
              <w:rPr>
                <w:rStyle w:val="Hyperlink"/>
                <w:rFonts w:asciiTheme="minorHAnsi" w:eastAsiaTheme="minorHAnsi" w:hAnsiTheme="minorHAnsi" w:cstheme="minorBidi"/>
                <w:b/>
                <w:sz w:val="20"/>
                <w:u w:val="none"/>
              </w:rPr>
            </w:pPr>
            <w:r w:rsidRPr="00C075AA">
              <w:rPr>
                <w:rStyle w:val="Hyperlink"/>
                <w:rFonts w:asciiTheme="minorHAnsi" w:eastAsiaTheme="minorHAnsi" w:hAnsiTheme="minorHAnsi" w:cstheme="minorBidi"/>
                <w:b/>
                <w:sz w:val="20"/>
                <w:u w:val="none"/>
              </w:rPr>
              <w:t xml:space="preserve">https://eclkc.ohs.acf.hhs.gov/sites/default/files/pdf/dll-strategies.pdf </w:t>
            </w:r>
          </w:p>
          <w:p w14:paraId="3B1C1B49" w14:textId="0345220C" w:rsidR="009D6AC2" w:rsidRDefault="009D6AC2" w:rsidP="009D6AC2">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44E8E725" w14:textId="77777777" w:rsidR="009D6AC2" w:rsidRPr="009D6AC2" w:rsidRDefault="009D6AC2" w:rsidP="009D6AC2">
            <w:pPr>
              <w:rPr>
                <w:b/>
                <w:bCs/>
                <w:sz w:val="8"/>
              </w:rPr>
            </w:pPr>
          </w:p>
          <w:p w14:paraId="2C480D99" w14:textId="77777777" w:rsidR="00194D44" w:rsidRPr="00503BDA" w:rsidRDefault="00194D44" w:rsidP="00194D44">
            <w:pPr>
              <w:rPr>
                <w:sz w:val="20"/>
              </w:rPr>
            </w:pPr>
            <w:r w:rsidRPr="00503BDA">
              <w:rPr>
                <w:rFonts w:cs="Calibri"/>
                <w:b/>
                <w:bCs/>
                <w:szCs w:val="24"/>
              </w:rPr>
              <w:t xml:space="preserve">Supporting Language: Culturally Rich Dramatic </w:t>
            </w:r>
            <w:proofErr w:type="gramStart"/>
            <w:r w:rsidRPr="00503BDA">
              <w:rPr>
                <w:rFonts w:cs="Calibri"/>
                <w:b/>
                <w:bCs/>
                <w:szCs w:val="24"/>
              </w:rPr>
              <w:t xml:space="preserve">Play  </w:t>
            </w:r>
            <w:r w:rsidRPr="00503BDA">
              <w:rPr>
                <w:rFonts w:cs="Calibri"/>
                <w:b/>
                <w:bCs/>
                <w:color w:val="FF0000"/>
                <w:szCs w:val="24"/>
              </w:rPr>
              <w:t>(</w:t>
            </w:r>
            <w:proofErr w:type="gramEnd"/>
            <w:r w:rsidRPr="00503BDA">
              <w:rPr>
                <w:rFonts w:cs="Calibri"/>
                <w:b/>
                <w:bCs/>
                <w:color w:val="FF0000"/>
                <w:szCs w:val="24"/>
              </w:rPr>
              <w:t>3-5)</w:t>
            </w:r>
          </w:p>
          <w:p w14:paraId="633E7003" w14:textId="77777777" w:rsidR="00194D44" w:rsidRPr="00503BDA" w:rsidRDefault="00CF79AC" w:rsidP="00194D44">
            <w:hyperlink r:id="rId74">
              <w:r w:rsidR="00194D44" w:rsidRPr="00503BDA">
                <w:rPr>
                  <w:rFonts w:cs="Calibri"/>
                  <w:b/>
                  <w:bCs/>
                  <w:color w:val="0000FF"/>
                  <w:sz w:val="20"/>
                  <w:szCs w:val="20"/>
                </w:rPr>
                <w:t>https://www.naeyc.org/resources/pubs/tyc/dec2018/supporting-language-culturally-rich-dramatic-play</w:t>
              </w:r>
            </w:hyperlink>
            <w:r w:rsidR="00194D44" w:rsidRPr="00503BDA">
              <w:rPr>
                <w:rFonts w:cs="Calibri"/>
                <w:b/>
                <w:bCs/>
                <w:sz w:val="20"/>
                <w:szCs w:val="20"/>
              </w:rPr>
              <w:t xml:space="preserve"> </w:t>
            </w:r>
          </w:p>
          <w:p w14:paraId="6D5BFD3A" w14:textId="77777777" w:rsidR="00194D44" w:rsidRPr="00503BDA" w:rsidRDefault="00194D44" w:rsidP="00194D44">
            <w:r w:rsidRPr="00503BDA">
              <w:rPr>
                <w:rFonts w:cs="Calibri"/>
                <w:i/>
                <w:iCs/>
                <w:sz w:val="20"/>
                <w:szCs w:val="20"/>
              </w:rPr>
              <w:t xml:space="preserve">This article provides ideas for planning language-rich environments that help dual language learners (in this case, emergent Spanish/English bilinguals) develop communication skills. </w:t>
            </w:r>
          </w:p>
          <w:p w14:paraId="60D37BFA" w14:textId="77777777" w:rsidR="00194D44" w:rsidRPr="000124A2" w:rsidRDefault="00194D44" w:rsidP="009D6AC2">
            <w:pPr>
              <w:rPr>
                <w:b/>
                <w:bCs/>
                <w:sz w:val="8"/>
              </w:rPr>
            </w:pPr>
          </w:p>
          <w:p w14:paraId="71E2D2B2" w14:textId="202905E2" w:rsidR="009D6AC2" w:rsidRPr="008556B1" w:rsidRDefault="009D6AC2" w:rsidP="009D6AC2">
            <w:pPr>
              <w:rPr>
                <w:b/>
                <w:sz w:val="20"/>
              </w:rPr>
            </w:pPr>
            <w:r w:rsidRPr="1EF1003F">
              <w:rPr>
                <w:b/>
                <w:bCs/>
              </w:rPr>
              <w:t>Supporting Parent Engagement in Linguistically Diverse Families to Promote Young Children’s Life</w:t>
            </w:r>
            <w:r>
              <w:t xml:space="preserve"> </w:t>
            </w:r>
            <w:r w:rsidRPr="1EF1003F">
              <w:rPr>
                <w:b/>
                <w:bCs/>
              </w:rPr>
              <w:t xml:space="preserve">Success  </w:t>
            </w:r>
            <w:r w:rsidRPr="1EF1003F">
              <w:rPr>
                <w:b/>
                <w:bCs/>
                <w:color w:val="FF0000"/>
              </w:rPr>
              <w:t>(0-8)</w:t>
            </w:r>
            <w:r>
              <w:rPr>
                <w:b/>
                <w:bCs/>
                <w:color w:val="FF0000"/>
              </w:rPr>
              <w:t xml:space="preserve">  </w:t>
            </w:r>
            <w:hyperlink r:id="rId75" w:history="1">
              <w:r w:rsidRPr="008556B1">
                <w:rPr>
                  <w:rStyle w:val="Hyperlink"/>
                  <w:b/>
                  <w:sz w:val="20"/>
                  <w:u w:val="none"/>
                </w:rPr>
                <w:t>http://digitalcommons.library.tmc.edu/cgi/viewcontent.cgi?article=1288&amp;context=childrenatrisk</w:t>
              </w:r>
            </w:hyperlink>
            <w:r w:rsidRPr="008556B1">
              <w:rPr>
                <w:b/>
                <w:sz w:val="20"/>
              </w:rPr>
              <w:t xml:space="preserve"> </w:t>
            </w:r>
          </w:p>
          <w:p w14:paraId="25B9E88F" w14:textId="77777777" w:rsidR="009D6AC2" w:rsidRPr="00CF09E1" w:rsidRDefault="009D6AC2" w:rsidP="009D6AC2">
            <w:pPr>
              <w:rPr>
                <w:rFonts w:ascii="Arial,Times New Roman" w:eastAsia="Arial,Times New Roman" w:hAnsi="Arial,Times New Roman" w:cs="Arial,Times New Roman"/>
                <w:i/>
                <w:iCs/>
                <w:sz w:val="20"/>
                <w:szCs w:val="20"/>
              </w:rPr>
            </w:pPr>
            <w:r w:rsidRPr="1EF1003F">
              <w:rPr>
                <w:i/>
                <w:iCs/>
                <w:sz w:val="20"/>
                <w:szCs w:val="20"/>
              </w:rPr>
              <w:t>This paper provides a general overview of research that can inform policies and practices aimed at building the capacity of early care and education programs to promote parent engagement in linguistically diverse families.</w:t>
            </w:r>
          </w:p>
          <w:p w14:paraId="0F1D7520" w14:textId="77777777" w:rsidR="009D6AC2" w:rsidRPr="000124A2" w:rsidRDefault="009D6AC2" w:rsidP="009D6AC2">
            <w:pPr>
              <w:rPr>
                <w:rFonts w:asciiTheme="minorHAnsi" w:eastAsia="Times New Roman" w:hAnsiTheme="minorHAnsi" w:cs="Arial"/>
                <w:i/>
                <w:sz w:val="8"/>
                <w:szCs w:val="20"/>
              </w:rPr>
            </w:pPr>
          </w:p>
          <w:p w14:paraId="5E76F2C1" w14:textId="77777777" w:rsidR="000124A2" w:rsidRPr="00BE5A3D" w:rsidRDefault="000124A2" w:rsidP="000124A2">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76" w:history="1">
              <w:r w:rsidRPr="00BE5A3D">
                <w:rPr>
                  <w:rStyle w:val="Hyperlink"/>
                  <w:b/>
                  <w:sz w:val="20"/>
                  <w:u w:val="none"/>
                </w:rPr>
                <w:t>https://www2.ed.gov/about/offices/list/oela/english-learner-toolkit/chap10.pdf</w:t>
              </w:r>
            </w:hyperlink>
          </w:p>
          <w:p w14:paraId="7041B0B2" w14:textId="4BF2B8EC" w:rsidR="000124A2" w:rsidRPr="00C51789" w:rsidRDefault="000124A2" w:rsidP="009D6AC2">
            <w:pPr>
              <w:rPr>
                <w:i/>
                <w:sz w:val="20"/>
              </w:rPr>
            </w:pPr>
            <w:r w:rsidRPr="00C80ED0">
              <w:rPr>
                <w:i/>
                <w:sz w:val="20"/>
              </w:rPr>
              <w:t xml:space="preserve">This 2016 publication highlights tools and evidence-based practices for building partnerships with family members in ways that support both diverse cultures and languages.  </w:t>
            </w:r>
          </w:p>
        </w:tc>
      </w:tr>
    </w:tbl>
    <w:p w14:paraId="2AC0F9C5" w14:textId="77777777" w:rsidR="009D6AC2" w:rsidRDefault="009D6AC2"/>
    <w:tbl>
      <w:tblPr>
        <w:tblStyle w:val="TableGrid"/>
        <w:tblW w:w="10931" w:type="dxa"/>
        <w:tblInd w:w="-725" w:type="dxa"/>
        <w:tblLayout w:type="fixed"/>
        <w:tblLook w:val="04A0" w:firstRow="1" w:lastRow="0" w:firstColumn="1" w:lastColumn="0" w:noHBand="0" w:noVBand="1"/>
      </w:tblPr>
      <w:tblGrid>
        <w:gridCol w:w="540"/>
        <w:gridCol w:w="10391"/>
      </w:tblGrid>
      <w:tr w:rsidR="00AB4C2F" w14:paraId="7041B0E2" w14:textId="77777777" w:rsidTr="005749C3">
        <w:trPr>
          <w:trHeight w:val="350"/>
        </w:trPr>
        <w:tc>
          <w:tcPr>
            <w:tcW w:w="540" w:type="dxa"/>
            <w:shd w:val="clear" w:color="auto" w:fill="000000" w:themeFill="text1"/>
          </w:tcPr>
          <w:p w14:paraId="7041B0E0" w14:textId="77777777" w:rsidR="00AB4C2F" w:rsidRDefault="005B49D4" w:rsidP="00AB4C2F">
            <w:pPr>
              <w:rPr>
                <w:b/>
                <w:sz w:val="24"/>
              </w:rPr>
            </w:pPr>
            <w:r>
              <w:br w:type="column"/>
            </w:r>
          </w:p>
        </w:tc>
        <w:tc>
          <w:tcPr>
            <w:tcW w:w="10391" w:type="dxa"/>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5749C3">
        <w:trPr>
          <w:cantSplit/>
          <w:trHeight w:val="530"/>
        </w:trPr>
        <w:tc>
          <w:tcPr>
            <w:tcW w:w="540" w:type="dxa"/>
            <w:shd w:val="clear" w:color="auto" w:fill="DEEAF6" w:themeFill="accent1" w:themeFillTint="33"/>
            <w:textDirection w:val="btLr"/>
          </w:tcPr>
          <w:p w14:paraId="7041B0E3" w14:textId="58A0CE4A" w:rsidR="00AB4C2F" w:rsidRDefault="00AB4C2F" w:rsidP="00AB4C2F">
            <w:pPr>
              <w:ind w:left="113" w:right="113"/>
              <w:jc w:val="cente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391" w:type="dxa"/>
            <w:shd w:val="clear" w:color="auto" w:fill="FFFFFF" w:themeFill="background1"/>
          </w:tcPr>
          <w:p w14:paraId="7041B0F5" w14:textId="77777777" w:rsidR="00A12126" w:rsidRPr="00584F00" w:rsidRDefault="00A12126" w:rsidP="00A12126">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77" w:history="1">
              <w:r w:rsidRPr="00A572F7">
                <w:rPr>
                  <w:rStyle w:val="Hyperlink"/>
                  <w:rFonts w:cstheme="minorHAnsi"/>
                  <w:b/>
                  <w:sz w:val="20"/>
                  <w:u w:val="none"/>
                </w:rPr>
                <w:t>http://csefel.vanderbilt.edu/briefs/wwb2.pdf</w:t>
              </w:r>
            </w:hyperlink>
          </w:p>
          <w:p w14:paraId="7041B0F6" w14:textId="77777777" w:rsidR="00A12126" w:rsidRDefault="00A12126" w:rsidP="00A12126">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7041B0F7" w14:textId="77777777" w:rsidR="00A12126" w:rsidRPr="00A12126" w:rsidRDefault="00A12126" w:rsidP="00A12126">
            <w:pPr>
              <w:tabs>
                <w:tab w:val="left" w:pos="252"/>
              </w:tabs>
              <w:autoSpaceDE w:val="0"/>
              <w:autoSpaceDN w:val="0"/>
              <w:adjustRightInd w:val="0"/>
              <w:rPr>
                <w:rFonts w:cs="Arial"/>
                <w:i/>
                <w:color w:val="000000" w:themeColor="text1"/>
                <w:sz w:val="8"/>
                <w:szCs w:val="8"/>
              </w:rPr>
            </w:pPr>
          </w:p>
          <w:p w14:paraId="7041B0F8" w14:textId="77777777" w:rsidR="00A12126" w:rsidRPr="00D0498B" w:rsidRDefault="00A12126" w:rsidP="00A12126">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7041B0F9" w14:textId="77777777" w:rsidR="00A12126" w:rsidRPr="00D0498B" w:rsidRDefault="00CF79AC" w:rsidP="00A12126">
            <w:pPr>
              <w:rPr>
                <w:rFonts w:eastAsia="Times New Roman"/>
                <w:b/>
                <w:sz w:val="20"/>
                <w:szCs w:val="24"/>
              </w:rPr>
            </w:pPr>
            <w:hyperlink r:id="rId78" w:history="1">
              <w:r w:rsidR="00A12126" w:rsidRPr="00D0498B">
                <w:rPr>
                  <w:rFonts w:eastAsia="Times New Roman"/>
                  <w:b/>
                  <w:color w:val="0000FF"/>
                  <w:sz w:val="20"/>
                  <w:szCs w:val="24"/>
                </w:rPr>
                <w:t>https://west.edtrust.org/resource/unlocking-learning-science-lever-english-learner-equity/</w:t>
              </w:r>
            </w:hyperlink>
            <w:r w:rsidR="00A12126" w:rsidRPr="00D0498B">
              <w:rPr>
                <w:rFonts w:eastAsia="Times New Roman"/>
                <w:b/>
                <w:sz w:val="20"/>
                <w:szCs w:val="24"/>
              </w:rPr>
              <w:t xml:space="preserve"> </w:t>
            </w:r>
          </w:p>
          <w:p w14:paraId="7041B0FA" w14:textId="77777777" w:rsidR="00A12126" w:rsidRDefault="00A12126" w:rsidP="00A12126">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Key takeaways </w:t>
            </w:r>
            <w:r>
              <w:rPr>
                <w:rFonts w:eastAsia="Times New Roman"/>
                <w:i/>
                <w:sz w:val="20"/>
                <w:szCs w:val="24"/>
              </w:rPr>
              <w:t>from</w:t>
            </w:r>
            <w:r w:rsidRPr="00D0498B">
              <w:rPr>
                <w:rFonts w:eastAsia="Times New Roman"/>
                <w:i/>
                <w:sz w:val="20"/>
                <w:szCs w:val="24"/>
              </w:rPr>
              <w:t xml:space="preserve"> the report include:</w:t>
            </w:r>
            <w:r>
              <w:rPr>
                <w:rFonts w:eastAsia="Times New Roman"/>
                <w:i/>
                <w:sz w:val="20"/>
                <w:szCs w:val="24"/>
              </w:rPr>
              <w:t xml:space="preserve"> 1) W</w:t>
            </w:r>
            <w:r w:rsidRPr="00D0498B">
              <w:rPr>
                <w:rFonts w:eastAsia="Times New Roman"/>
                <w:i/>
                <w:sz w:val="20"/>
                <w:szCs w:val="24"/>
              </w:rPr>
              <w:t>eaving together science and language development can increase students’ academic performance in reading, writ</w:t>
            </w:r>
            <w:r>
              <w:rPr>
                <w:rFonts w:eastAsia="Times New Roman"/>
                <w:i/>
                <w:sz w:val="20"/>
                <w:szCs w:val="24"/>
              </w:rPr>
              <w:t xml:space="preserve">ing, and science simultaneously; and 2) </w:t>
            </w:r>
            <w:r w:rsidRPr="00D0498B">
              <w:rPr>
                <w:rFonts w:eastAsia="Times New Roman"/>
                <w:i/>
                <w:sz w:val="20"/>
                <w:szCs w:val="24"/>
              </w:rPr>
              <w:t>Some promising practices are resulting in achievement levels that are double and even triple the state average for English learners who met or exceeded proficiency.</w:t>
            </w:r>
            <w:r>
              <w:rPr>
                <w:rFonts w:eastAsia="Times New Roman"/>
                <w:i/>
                <w:sz w:val="20"/>
                <w:szCs w:val="24"/>
              </w:rPr>
              <w:t xml:space="preserve"> </w:t>
            </w:r>
            <w:r w:rsidRPr="00D0498B">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FB" w14:textId="77777777" w:rsidR="00E23157" w:rsidRPr="00A12126" w:rsidRDefault="00E23157" w:rsidP="00E23157">
            <w:pPr>
              <w:rPr>
                <w:rFonts w:eastAsia="Times New Roman"/>
                <w:i/>
                <w:sz w:val="8"/>
                <w:szCs w:val="8"/>
              </w:rPr>
            </w:pPr>
          </w:p>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79"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2A3E120F" w14:textId="77777777" w:rsidR="005749C3" w:rsidRDefault="00A12126" w:rsidP="00A12126">
            <w:pPr>
              <w:outlineLvl w:val="2"/>
              <w:rPr>
                <w:rFonts w:asciiTheme="minorHAnsi" w:eastAsiaTheme="minorHAnsi" w:hAnsiTheme="minorHAnsi" w:cstheme="minorBidi"/>
                <w:b/>
                <w:color w:val="FF0000"/>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p>
          <w:p w14:paraId="195B9F0A" w14:textId="4E311236" w:rsidR="005749C3" w:rsidRPr="005749C3" w:rsidRDefault="00CF79AC" w:rsidP="00A12126">
            <w:pPr>
              <w:outlineLvl w:val="2"/>
              <w:rPr>
                <w:rStyle w:val="Hyperlink"/>
                <w:rFonts w:asciiTheme="minorHAnsi" w:eastAsia="Times New Roman" w:hAnsiTheme="minorHAnsi" w:cs="Arial"/>
                <w:b/>
                <w:sz w:val="20"/>
                <w:szCs w:val="20"/>
                <w:u w:val="none"/>
              </w:rPr>
            </w:pPr>
            <w:hyperlink r:id="rId80" w:history="1">
              <w:r w:rsidR="005749C3" w:rsidRPr="005749C3">
                <w:rPr>
                  <w:rStyle w:val="Hyperlink"/>
                  <w:rFonts w:asciiTheme="minorHAnsi" w:eastAsia="Times New Roman" w:hAnsiTheme="minorHAnsi" w:cs="Arial"/>
                  <w:b/>
                  <w:sz w:val="20"/>
                  <w:szCs w:val="20"/>
                  <w:u w:val="none"/>
                </w:rPr>
                <w:t>http://somalikidsbook.com/wp-content/uploads/2015/03/When-second-language-mean-losing-first-.pdf</w:t>
              </w:r>
            </w:hyperlink>
          </w:p>
          <w:p w14:paraId="7041B100" w14:textId="4B947E61"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w:t>
            </w:r>
            <w:proofErr w:type="gramStart"/>
            <w:r w:rsidRPr="0093223A">
              <w:rPr>
                <w:i/>
                <w:sz w:val="20"/>
              </w:rPr>
              <w:t>society as a whole</w:t>
            </w:r>
            <w:proofErr w:type="gramEnd"/>
            <w:r w:rsidRPr="0093223A">
              <w:rPr>
                <w:i/>
                <w:sz w:val="20"/>
              </w:rPr>
              <w:t xml:space="preserve">. </w:t>
            </w:r>
          </w:p>
          <w:p w14:paraId="1FDB1FE6" w14:textId="77777777" w:rsidR="00A12126" w:rsidRPr="00D6013D" w:rsidRDefault="00A12126" w:rsidP="00E23157">
            <w:pPr>
              <w:rPr>
                <w:i/>
                <w:sz w:val="8"/>
                <w:highlight w:val="cyan"/>
              </w:rPr>
            </w:pPr>
          </w:p>
          <w:p w14:paraId="34636D6F" w14:textId="77777777" w:rsidR="00D6013D" w:rsidRDefault="00D6013D" w:rsidP="00D6013D">
            <w:pPr>
              <w:pStyle w:val="Default"/>
              <w:rPr>
                <w:rFonts w:asciiTheme="minorHAnsi" w:hAnsiTheme="minorHAnsi"/>
                <w:b/>
                <w:color w:val="FF0000"/>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r w:rsidRPr="00D4480E">
              <w:rPr>
                <w:rFonts w:asciiTheme="minorHAnsi" w:hAnsiTheme="minorHAnsi"/>
                <w:b/>
                <w:color w:val="FF0000"/>
                <w:sz w:val="20"/>
              </w:rPr>
              <w:t xml:space="preserve">(0-5) </w:t>
            </w:r>
          </w:p>
          <w:p w14:paraId="6569FB9C" w14:textId="77777777" w:rsidR="00D6013D" w:rsidRPr="00D6013D" w:rsidRDefault="00CF79AC" w:rsidP="00D6013D">
            <w:pPr>
              <w:pStyle w:val="Default"/>
              <w:rPr>
                <w:rStyle w:val="Hyperlink"/>
                <w:rFonts w:asciiTheme="minorHAnsi" w:hAnsiTheme="minorHAnsi"/>
                <w:b/>
                <w:sz w:val="20"/>
                <w:u w:val="none"/>
              </w:rPr>
            </w:pPr>
            <w:hyperlink r:id="rId81" w:history="1">
              <w:r w:rsidR="00D6013D" w:rsidRPr="00D6013D">
                <w:rPr>
                  <w:rStyle w:val="Hyperlink"/>
                  <w:rFonts w:asciiTheme="minorHAnsi" w:hAnsiTheme="minorHAnsi"/>
                  <w:b/>
                  <w:sz w:val="20"/>
                  <w:u w:val="none"/>
                </w:rPr>
                <w:t>http://www.southernearlychildhood.org/upload/</w:t>
              </w:r>
              <w:r w:rsidR="00D6013D" w:rsidRPr="00D6013D">
                <w:rPr>
                  <w:rStyle w:val="Hyperlink"/>
                  <w:rFonts w:asciiTheme="minorHAnsi" w:hAnsiTheme="minorHAnsi"/>
                  <w:b/>
                  <w:sz w:val="20"/>
                  <w:u w:val="none"/>
                </w:rPr>
                <w:br/>
                <w:t>pdf/Working_Effectively_With_Interpreters_Anarella_Cellitti_Volume_38_Issue_1_1.pdf</w:t>
              </w:r>
            </w:hyperlink>
          </w:p>
          <w:p w14:paraId="2DE68A08" w14:textId="77777777" w:rsidR="00D6013D" w:rsidRPr="00D4480E" w:rsidRDefault="00D6013D" w:rsidP="00D6013D">
            <w:pPr>
              <w:rPr>
                <w:rFonts w:asciiTheme="minorHAnsi" w:eastAsia="Times New Roman" w:hAnsiTheme="minorHAnsi"/>
                <w:i/>
                <w:sz w:val="20"/>
                <w:szCs w:val="20"/>
              </w:rPr>
            </w:pPr>
            <w:r w:rsidRPr="00D4480E">
              <w:rPr>
                <w:rStyle w:val="Hyperlink"/>
                <w:rFonts w:asciiTheme="minorHAnsi" w:hAnsiTheme="minorHAnsi"/>
                <w:i/>
                <w:color w:val="auto"/>
                <w:sz w:val="20"/>
                <w:szCs w:val="20"/>
                <w:u w:val="none"/>
              </w:rPr>
              <w:t xml:space="preserve">This article highlights the ground rules for how </w:t>
            </w:r>
            <w:r w:rsidRPr="00D4480E">
              <w:rPr>
                <w:rFonts w:asciiTheme="minorHAnsi" w:eastAsia="Times New Roman" w:hAnsiTheme="minorHAnsi"/>
                <w:i/>
                <w:sz w:val="20"/>
                <w:szCs w:val="20"/>
              </w:rPr>
              <w:t>interpreters can help bridge cultures to assure high-quality learning experiences for young children.</w:t>
            </w:r>
          </w:p>
          <w:p w14:paraId="75913D15" w14:textId="77777777" w:rsidR="00D6013D" w:rsidRPr="00B5512D" w:rsidRDefault="00D6013D" w:rsidP="00E23157">
            <w:pPr>
              <w:rPr>
                <w:i/>
                <w:sz w:val="8"/>
                <w:highlight w:val="cyan"/>
              </w:rPr>
            </w:pPr>
          </w:p>
          <w:p w14:paraId="5FE13B20" w14:textId="77777777" w:rsidR="00B5512D" w:rsidRDefault="00B5512D" w:rsidP="00B5512D">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4E8B7503" w14:textId="77777777" w:rsidR="00ED35B1" w:rsidRDefault="00ED35B1" w:rsidP="00B5512D">
            <w:pPr>
              <w:rPr>
                <w:rStyle w:val="Hyperlink"/>
                <w:rFonts w:asciiTheme="minorHAnsi" w:eastAsia="Times New Roman" w:hAnsiTheme="minorHAnsi"/>
                <w:b/>
                <w:bCs/>
                <w:sz w:val="20"/>
                <w:szCs w:val="27"/>
                <w:u w:val="none"/>
              </w:rPr>
            </w:pPr>
            <w:r w:rsidRPr="00ED35B1">
              <w:rPr>
                <w:rStyle w:val="Hyperlink"/>
                <w:rFonts w:asciiTheme="minorHAnsi" w:eastAsia="Times New Roman" w:hAnsiTheme="minorHAnsi"/>
                <w:b/>
                <w:bCs/>
                <w:sz w:val="20"/>
                <w:szCs w:val="27"/>
                <w:u w:val="none"/>
              </w:rPr>
              <w:t xml:space="preserve">https://www.cde.state.co.us/early/youngduallanguagelearners </w:t>
            </w:r>
          </w:p>
          <w:p w14:paraId="7D0CF805" w14:textId="165B7B07" w:rsidR="00B5512D" w:rsidRDefault="00B5512D" w:rsidP="00B5512D">
            <w:pPr>
              <w:rPr>
                <w:rFonts w:asciiTheme="minorHAnsi" w:eastAsia="Times New Roman" w:hAnsiTheme="minorHAnsi" w:cs="Arial"/>
                <w:i/>
                <w:sz w:val="20"/>
                <w:szCs w:val="20"/>
              </w:rPr>
            </w:pPr>
            <w:r>
              <w:rPr>
                <w:rFonts w:asciiTheme="minorHAnsi" w:eastAsia="Times New Roman" w:hAnsiTheme="minorHAnsi" w:cs="Arial"/>
                <w:i/>
                <w:sz w:val="20"/>
                <w:szCs w:val="20"/>
              </w:rPr>
              <w:t>This helpful document offers suggestions for how</w:t>
            </w:r>
            <w:r w:rsidRPr="00CC40AA">
              <w:rPr>
                <w:rFonts w:asciiTheme="minorHAnsi" w:eastAsia="Times New Roman" w:hAnsiTheme="minorHAnsi" w:cs="Arial"/>
                <w:i/>
                <w:sz w:val="20"/>
                <w:szCs w:val="20"/>
              </w:rPr>
              <w:t xml:space="preserve"> practitioners can “put together the puzzle” of </w:t>
            </w:r>
            <w:r>
              <w:rPr>
                <w:rFonts w:asciiTheme="minorHAnsi" w:eastAsia="Times New Roman" w:hAnsiTheme="minorHAnsi" w:cs="Arial"/>
                <w:i/>
                <w:sz w:val="20"/>
                <w:szCs w:val="20"/>
              </w:rPr>
              <w:t>a child’s</w:t>
            </w:r>
            <w:r w:rsidRPr="00CC40AA">
              <w:rPr>
                <w:rFonts w:asciiTheme="minorHAnsi" w:eastAsia="Times New Roman" w:hAnsiTheme="minorHAnsi" w:cs="Arial"/>
                <w:i/>
                <w:sz w:val="20"/>
                <w:szCs w:val="20"/>
              </w:rPr>
              <w:t xml:space="preserve"> languages and use this information for curriculum planning, individualizing and</w:t>
            </w:r>
            <w:r>
              <w:rPr>
                <w:rFonts w:asciiTheme="minorHAnsi" w:eastAsia="Times New Roman" w:hAnsiTheme="minorHAnsi" w:cs="Arial"/>
                <w:i/>
                <w:sz w:val="20"/>
                <w:szCs w:val="20"/>
              </w:rPr>
              <w:t xml:space="preserve"> supporting continued progress.</w:t>
            </w:r>
          </w:p>
          <w:p w14:paraId="7593C3DC" w14:textId="77777777" w:rsidR="00B5512D" w:rsidRPr="00B5512D" w:rsidRDefault="00B5512D" w:rsidP="00B5512D">
            <w:pPr>
              <w:rPr>
                <w:rFonts w:asciiTheme="minorHAnsi" w:eastAsia="Times New Roman" w:hAnsiTheme="minorHAnsi" w:cs="Arial"/>
                <w:i/>
                <w:sz w:val="8"/>
                <w:szCs w:val="20"/>
              </w:rPr>
            </w:pPr>
          </w:p>
          <w:p w14:paraId="40CDCC6D" w14:textId="77777777" w:rsidR="00B5512D" w:rsidRDefault="00B5512D" w:rsidP="00B5512D">
            <w:pPr>
              <w:outlineLvl w:val="0"/>
              <w:rPr>
                <w:b/>
                <w:bCs/>
                <w:color w:val="FF0000"/>
                <w:kern w:val="36"/>
              </w:rPr>
            </w:pPr>
            <w:r w:rsidRPr="00956FC1">
              <w:rPr>
                <w:b/>
                <w:bCs/>
                <w:kern w:val="36"/>
                <w:highlight w:val="yellow"/>
              </w:rPr>
              <w:t>Unlocking Learning II: Math as a Lever for English Learner Equity</w:t>
            </w:r>
            <w:r w:rsidRPr="1EF1003F">
              <w:rPr>
                <w:rFonts w:ascii="Times New Roman" w:eastAsia="Times New Roman" w:hAnsi="Times New Roman"/>
                <w:b/>
                <w:bCs/>
                <w:kern w:val="36"/>
              </w:rPr>
              <w:t xml:space="preserve">  </w:t>
            </w:r>
            <w:r w:rsidRPr="1EF1003F">
              <w:rPr>
                <w:b/>
                <w:bCs/>
                <w:color w:val="FF0000"/>
                <w:kern w:val="36"/>
              </w:rPr>
              <w:t>(5-9)</w:t>
            </w:r>
          </w:p>
          <w:p w14:paraId="32285507" w14:textId="77777777" w:rsidR="00B5512D" w:rsidRPr="00956FC1" w:rsidRDefault="00CF79AC" w:rsidP="00B5512D">
            <w:pPr>
              <w:outlineLvl w:val="0"/>
              <w:rPr>
                <w:rFonts w:asciiTheme="minorHAnsi" w:eastAsia="Times New Roman" w:hAnsiTheme="minorHAnsi"/>
                <w:b/>
                <w:bCs/>
                <w:color w:val="FF0000"/>
                <w:sz w:val="20"/>
              </w:rPr>
            </w:pPr>
            <w:hyperlink r:id="rId82" w:history="1">
              <w:r w:rsidR="00B5512D" w:rsidRPr="00956FC1">
                <w:rPr>
                  <w:rStyle w:val="Hyperlink"/>
                  <w:rFonts w:asciiTheme="minorHAnsi" w:eastAsia="Times New Roman" w:hAnsiTheme="minorHAnsi"/>
                  <w:b/>
                  <w:bCs/>
                  <w:sz w:val="20"/>
                  <w:u w:val="none"/>
                </w:rPr>
                <w:t>https://29v0kg31gs803wndhe1sj1hd-wpengine.netdna-ssl.com/wp-content/uploads/sites/3/2018/03/Ed-Trust-West-Unlocking-Learning-II-Report.pdf</w:t>
              </w:r>
            </w:hyperlink>
          </w:p>
          <w:p w14:paraId="7041B101" w14:textId="102FFB1D" w:rsidR="00B5512D" w:rsidRPr="00B5512D" w:rsidRDefault="00B5512D" w:rsidP="00B5512D">
            <w:pPr>
              <w:rPr>
                <w:rFonts w:ascii="Times New Roman" w:eastAsia="Times New Roman" w:hAnsi="Times New Roman"/>
                <w:i/>
                <w:iCs/>
                <w:sz w:val="20"/>
                <w:szCs w:val="20"/>
              </w:rPr>
            </w:pPr>
            <w:r w:rsidRPr="1EF1003F">
              <w:rPr>
                <w:i/>
                <w:iCs/>
                <w:sz w:val="20"/>
                <w:szCs w:val="20"/>
              </w:rPr>
              <w:t>While this set of resources highlights how students learning English are faring in math classrooms across California, the evidence-based practices described and resources offered have application anywhere</w:t>
            </w:r>
            <w:r w:rsidRPr="1EF1003F">
              <w:rPr>
                <w:rFonts w:ascii="Times New Roman" w:eastAsia="Times New Roman" w:hAnsi="Times New Roman"/>
                <w:i/>
                <w:iCs/>
                <w:sz w:val="20"/>
                <w:szCs w:val="20"/>
              </w:rPr>
              <w:t xml:space="preserve">. </w:t>
            </w:r>
            <w:r w:rsidRPr="1EF1003F">
              <w:rPr>
                <w:i/>
                <w:iCs/>
                <w:sz w:val="20"/>
                <w:szCs w:val="20"/>
              </w:rPr>
              <w:t xml:space="preserve">A report outlines four research-supported promising practices: 1) honoring students’ backgrounds; 2) providing access to rigorous courses; 3) integrating English language development, and 4) professional learning for teachers. Additional resources include a 2-page executive </w:t>
            </w:r>
            <w:r w:rsidRPr="00956FC1">
              <w:rPr>
                <w:i/>
                <w:iCs/>
                <w:sz w:val="20"/>
                <w:szCs w:val="20"/>
                <w:highlight w:val="yellow"/>
              </w:rPr>
              <w:t>summary in English and Spanish</w:t>
            </w:r>
            <w:r w:rsidRPr="1EF1003F">
              <w:rPr>
                <w:i/>
                <w:iCs/>
                <w:sz w:val="20"/>
                <w:szCs w:val="20"/>
              </w:rPr>
              <w:t>, additional resources, and a math equity toolkit.</w:t>
            </w:r>
          </w:p>
        </w:tc>
      </w:tr>
      <w:tr w:rsidR="005749C3" w14:paraId="3B6186E1" w14:textId="77777777" w:rsidTr="005749C3">
        <w:trPr>
          <w:cantSplit/>
          <w:trHeight w:val="530"/>
        </w:trPr>
        <w:tc>
          <w:tcPr>
            <w:tcW w:w="540" w:type="dxa"/>
            <w:shd w:val="clear" w:color="auto" w:fill="DEEAF6" w:themeFill="accent1" w:themeFillTint="33"/>
            <w:textDirection w:val="btLr"/>
          </w:tcPr>
          <w:p w14:paraId="76A6D2EF" w14:textId="037BD694" w:rsidR="005749C3" w:rsidRPr="00167574" w:rsidRDefault="005749C3" w:rsidP="00AB4C2F">
            <w:pPr>
              <w:ind w:left="113" w:right="113"/>
              <w:jc w:val="center"/>
              <w:rPr>
                <w:b/>
                <w:caps/>
                <w:sz w:val="24"/>
              </w:rPr>
            </w:pPr>
            <w:r>
              <w:rPr>
                <w:b/>
                <w:caps/>
                <w:sz w:val="24"/>
              </w:rPr>
              <w:t>Audiovisual</w:t>
            </w:r>
          </w:p>
        </w:tc>
        <w:tc>
          <w:tcPr>
            <w:tcW w:w="10391" w:type="dxa"/>
            <w:shd w:val="clear" w:color="auto" w:fill="FFFFFF" w:themeFill="background1"/>
          </w:tcPr>
          <w:p w14:paraId="1B1D343B" w14:textId="77777777" w:rsidR="005749C3" w:rsidRPr="00E53DC4" w:rsidRDefault="005749C3" w:rsidP="005749C3">
            <w:pPr>
              <w:rPr>
                <w:b/>
                <w:bCs/>
                <w:sz w:val="8"/>
              </w:rPr>
            </w:pPr>
          </w:p>
          <w:p w14:paraId="5E067DBD" w14:textId="61D09CD3" w:rsidR="005749C3" w:rsidRDefault="005749C3" w:rsidP="005749C3">
            <w:pPr>
              <w:rPr>
                <w:b/>
                <w:bCs/>
                <w:color w:val="FF0000"/>
              </w:rPr>
            </w:pPr>
            <w:r>
              <w:rPr>
                <w:b/>
                <w:bCs/>
              </w:rPr>
              <w:t xml:space="preserve">Bilingualism and Assessment in Early Childhood Special Education </w:t>
            </w:r>
            <w:r>
              <w:rPr>
                <w:b/>
                <w:bCs/>
                <w:color w:val="FF0000"/>
              </w:rPr>
              <w:t>(0-5)</w:t>
            </w:r>
          </w:p>
          <w:p w14:paraId="3A12B1F9" w14:textId="77777777" w:rsidR="005749C3" w:rsidRPr="00B6428D" w:rsidRDefault="00CF79AC" w:rsidP="005749C3">
            <w:pPr>
              <w:rPr>
                <w:b/>
                <w:bCs/>
                <w:sz w:val="20"/>
                <w:szCs w:val="20"/>
              </w:rPr>
            </w:pPr>
            <w:hyperlink r:id="rId83" w:history="1">
              <w:r w:rsidR="005749C3" w:rsidRPr="00B6428D">
                <w:rPr>
                  <w:rStyle w:val="Hyperlink"/>
                  <w:b/>
                  <w:bCs/>
                  <w:color w:val="0000FF"/>
                  <w:sz w:val="20"/>
                  <w:szCs w:val="20"/>
                  <w:u w:val="none"/>
                </w:rPr>
                <w:t>https://militaryfamilies.extension.org/2017/04/26/fdei-ask-the-expert-vlog-bilingualism-and-assessment-in-early-childhood-special-education/</w:t>
              </w:r>
            </w:hyperlink>
          </w:p>
          <w:p w14:paraId="7A427006" w14:textId="22B7DF53" w:rsidR="005749C3" w:rsidRDefault="005749C3" w:rsidP="005749C3">
            <w:pPr>
              <w:rPr>
                <w:i/>
                <w:sz w:val="20"/>
              </w:rPr>
            </w:pPr>
            <w:r w:rsidRPr="00B6428D">
              <w:rPr>
                <w:i/>
                <w:sz w:val="20"/>
              </w:rPr>
              <w:t>In this vlog, Greg Cheatham (University of Kansas) discusses bilingualism and assessment and offers tips on working with families who have home languages other than English.</w:t>
            </w:r>
          </w:p>
          <w:p w14:paraId="02FF389D" w14:textId="77777777" w:rsidR="00E53DC4" w:rsidRPr="00E53DC4" w:rsidRDefault="00E53DC4" w:rsidP="005749C3">
            <w:pPr>
              <w:rPr>
                <w:i/>
                <w:sz w:val="8"/>
              </w:rPr>
            </w:pPr>
          </w:p>
          <w:p w14:paraId="1366607C" w14:textId="77777777" w:rsidR="00E53DC4" w:rsidRDefault="00E53DC4" w:rsidP="00E53DC4">
            <w:pPr>
              <w:rPr>
                <w:rFonts w:eastAsiaTheme="minorHAnsi"/>
                <w:b/>
                <w:bCs/>
                <w:color w:val="FF0000"/>
              </w:rPr>
            </w:pPr>
            <w:r>
              <w:rPr>
                <w:b/>
                <w:bCs/>
              </w:rPr>
              <w:t xml:space="preserve">Bilingualism &amp; Young Children with Disabilities </w:t>
            </w:r>
            <w:r>
              <w:rPr>
                <w:b/>
                <w:bCs/>
                <w:color w:val="FF0000"/>
              </w:rPr>
              <w:t>(0-5)</w:t>
            </w:r>
          </w:p>
          <w:p w14:paraId="59902B85" w14:textId="77777777" w:rsidR="00E53DC4" w:rsidRPr="00B6428D" w:rsidRDefault="00CF79AC" w:rsidP="00E53DC4">
            <w:pPr>
              <w:rPr>
                <w:b/>
                <w:bCs/>
                <w:sz w:val="20"/>
                <w:szCs w:val="20"/>
              </w:rPr>
            </w:pPr>
            <w:hyperlink r:id="rId84" w:history="1">
              <w:r w:rsidR="00E53DC4" w:rsidRPr="00B6428D">
                <w:rPr>
                  <w:rStyle w:val="Hyperlink"/>
                  <w:b/>
                  <w:bCs/>
                  <w:color w:val="0000FF"/>
                  <w:sz w:val="20"/>
                  <w:szCs w:val="20"/>
                  <w:u w:val="none"/>
                </w:rPr>
                <w:t>https://militaryfamilies.extension.org/2017/04/19/fdei-ask-the-expert-vlog-bilingualism-young-children-with-disabilities/</w:t>
              </w:r>
            </w:hyperlink>
          </w:p>
          <w:p w14:paraId="78F71EB2" w14:textId="2C34F4DC" w:rsidR="005749C3" w:rsidRPr="00E53DC4" w:rsidRDefault="00E53DC4" w:rsidP="00FD5154">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tc>
      </w:tr>
      <w:tr w:rsidR="00AB4C2F" w14:paraId="7041B107" w14:textId="77777777" w:rsidTr="005749C3">
        <w:trPr>
          <w:trHeight w:val="350"/>
        </w:trPr>
        <w:tc>
          <w:tcPr>
            <w:tcW w:w="540" w:type="dxa"/>
            <w:shd w:val="clear" w:color="auto" w:fill="000000" w:themeFill="text1"/>
          </w:tcPr>
          <w:p w14:paraId="7041B105" w14:textId="77777777" w:rsidR="00AB4C2F" w:rsidRDefault="00AB4C2F" w:rsidP="00AB4C2F">
            <w:pPr>
              <w:rPr>
                <w:b/>
                <w:sz w:val="24"/>
              </w:rPr>
            </w:pPr>
            <w:r>
              <w:lastRenderedPageBreak/>
              <w:br w:type="column"/>
            </w:r>
          </w:p>
        </w:tc>
        <w:tc>
          <w:tcPr>
            <w:tcW w:w="10391"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2D0C35" w14:paraId="7041B130" w14:textId="77777777" w:rsidTr="005749C3">
        <w:trPr>
          <w:cantSplit/>
          <w:trHeight w:val="710"/>
        </w:trPr>
        <w:tc>
          <w:tcPr>
            <w:tcW w:w="540" w:type="dxa"/>
            <w:shd w:val="clear" w:color="auto" w:fill="DEEAF6" w:themeFill="accent1" w:themeFillTint="33"/>
            <w:textDirection w:val="btLr"/>
          </w:tcPr>
          <w:p w14:paraId="7041B10E" w14:textId="3718BBF7" w:rsidR="002D0C35" w:rsidRDefault="00B5512D" w:rsidP="00B5512D">
            <w:pPr>
              <w:ind w:left="113" w:right="113"/>
              <w:jc w:val="center"/>
              <w:rPr>
                <w:b/>
                <w:caps/>
                <w:sz w:val="24"/>
              </w:rPr>
            </w:pPr>
            <w:r>
              <w:rPr>
                <w:b/>
                <w:caps/>
                <w:sz w:val="24"/>
              </w:rPr>
              <w:t>AUDIOVISUAL s</w:t>
            </w:r>
            <w:r w:rsidR="00A12126" w:rsidRPr="003E7AB1">
              <w:rPr>
                <w:b/>
                <w:caps/>
                <w:sz w:val="24"/>
              </w:rPr>
              <w:t xml:space="preserve">OURCES </w:t>
            </w:r>
          </w:p>
        </w:tc>
        <w:tc>
          <w:tcPr>
            <w:tcW w:w="10391" w:type="dxa"/>
            <w:shd w:val="clear" w:color="auto" w:fill="FFFFFF" w:themeFill="background1"/>
          </w:tcPr>
          <w:p w14:paraId="7041B117" w14:textId="77777777" w:rsidR="00E23157" w:rsidRPr="00E23157" w:rsidRDefault="00E23157" w:rsidP="00AB4C2F">
            <w:pPr>
              <w:rPr>
                <w:i/>
                <w:sz w:val="8"/>
              </w:rPr>
            </w:pPr>
          </w:p>
          <w:p w14:paraId="7041B118" w14:textId="69B16B32" w:rsidR="00E23157" w:rsidRDefault="00CF79AC" w:rsidP="00E23157">
            <w:pPr>
              <w:rPr>
                <w:b/>
                <w:color w:val="FF0000"/>
              </w:rPr>
            </w:pPr>
            <w:hyperlink r:id="rId85" w:tgtFrame="_blank" w:history="1">
              <w:r w:rsidR="00E23157">
                <w:rPr>
                  <w:rFonts w:cstheme="minorHAnsi"/>
                  <w:b/>
                </w:rPr>
                <w:t>Building</w:t>
              </w:r>
              <w:r w:rsidR="00E23157" w:rsidRPr="00CF57B6">
                <w:rPr>
                  <w:rFonts w:cstheme="minorHAnsi"/>
                  <w:b/>
                </w:rPr>
                <w:t xml:space="preserve"> Language Through Thematic Learning</w:t>
              </w:r>
            </w:hyperlink>
            <w:r w:rsidR="00E23157" w:rsidRPr="004F3A2E">
              <w:rPr>
                <w:rFonts w:ascii="Times New Roman" w:eastAsia="Times New Roman" w:hAnsi="Times New Roman"/>
                <w:color w:val="0000FF"/>
                <w:sz w:val="24"/>
                <w:szCs w:val="24"/>
              </w:rPr>
              <w:t xml:space="preserve"> </w:t>
            </w:r>
            <w:r w:rsidR="00E23157" w:rsidRPr="00FE319F">
              <w:rPr>
                <w:b/>
                <w:color w:val="FF0000"/>
              </w:rPr>
              <w:t>(3-5)</w:t>
            </w:r>
            <w:r w:rsidR="006C3D2D">
              <w:rPr>
                <w:b/>
                <w:color w:val="FF0000"/>
              </w:rPr>
              <w:t xml:space="preserve"> </w:t>
            </w:r>
          </w:p>
          <w:p w14:paraId="7041B119" w14:textId="77777777" w:rsidR="00E23157" w:rsidRPr="00CF57B6" w:rsidRDefault="00CF79AC" w:rsidP="00E23157">
            <w:pPr>
              <w:rPr>
                <w:rFonts w:asciiTheme="minorHAnsi" w:eastAsia="Times New Roman" w:hAnsiTheme="minorHAnsi"/>
                <w:sz w:val="20"/>
                <w:szCs w:val="24"/>
              </w:rPr>
            </w:pPr>
            <w:hyperlink r:id="rId86" w:history="1">
              <w:r w:rsidR="00E23157" w:rsidRPr="00CF57B6">
                <w:rPr>
                  <w:rStyle w:val="Hyperlink"/>
                  <w:rFonts w:asciiTheme="minorHAnsi" w:eastAsia="Times New Roman" w:hAnsiTheme="minorHAnsi"/>
                  <w:b/>
                  <w:sz w:val="20"/>
                  <w:szCs w:val="24"/>
                  <w:u w:val="none"/>
                </w:rPr>
                <w:t>https://www.teachingchannel.org/videos/dual-language-programs</w:t>
              </w:r>
            </w:hyperlink>
          </w:p>
          <w:p w14:paraId="7041B11A" w14:textId="77777777" w:rsidR="00E23157" w:rsidRDefault="00E23157" w:rsidP="00AB4C2F">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041B11B" w14:textId="77777777" w:rsidR="00A12126" w:rsidRPr="00A12126" w:rsidRDefault="00A12126" w:rsidP="00AB4C2F">
            <w:pPr>
              <w:rPr>
                <w:rFonts w:asciiTheme="minorHAnsi" w:eastAsia="Times New Roman" w:hAnsiTheme="minorHAnsi"/>
                <w:i/>
                <w:sz w:val="8"/>
                <w:szCs w:val="8"/>
              </w:rPr>
            </w:pPr>
          </w:p>
          <w:p w14:paraId="7041B11C" w14:textId="77777777" w:rsidR="00A12126" w:rsidRDefault="00CF79AC" w:rsidP="00A12126">
            <w:pPr>
              <w:rPr>
                <w:b/>
                <w:color w:val="FF0000"/>
              </w:rPr>
            </w:pPr>
            <w:hyperlink r:id="rId87" w:tgtFrame="_blank" w:history="1">
              <w:r w:rsidR="00A12126">
                <w:rPr>
                  <w:rFonts w:cstheme="minorHAnsi"/>
                  <w:b/>
                </w:rPr>
                <w:t>Building</w:t>
              </w:r>
              <w:r w:rsidR="00A12126" w:rsidRPr="00CF57B6">
                <w:rPr>
                  <w:rFonts w:cstheme="minorHAnsi"/>
                  <w:b/>
                </w:rPr>
                <w:t xml:space="preserve"> Language Through Thematic Learning</w:t>
              </w:r>
            </w:hyperlink>
            <w:r w:rsidR="00A12126" w:rsidRPr="004F3A2E">
              <w:rPr>
                <w:rFonts w:ascii="Times New Roman" w:eastAsia="Times New Roman" w:hAnsi="Times New Roman"/>
                <w:color w:val="0000FF"/>
                <w:sz w:val="24"/>
                <w:szCs w:val="24"/>
              </w:rPr>
              <w:t xml:space="preserve"> </w:t>
            </w:r>
            <w:r w:rsidR="00A12126" w:rsidRPr="00FE319F">
              <w:rPr>
                <w:b/>
                <w:color w:val="FF0000"/>
              </w:rPr>
              <w:t>(3-5)</w:t>
            </w:r>
          </w:p>
          <w:p w14:paraId="7041B11D" w14:textId="77777777" w:rsidR="00A12126" w:rsidRPr="00CF57B6" w:rsidRDefault="00CF79AC" w:rsidP="00A12126">
            <w:pPr>
              <w:rPr>
                <w:rFonts w:asciiTheme="minorHAnsi" w:eastAsia="Times New Roman" w:hAnsiTheme="minorHAnsi"/>
                <w:sz w:val="20"/>
                <w:szCs w:val="24"/>
              </w:rPr>
            </w:pPr>
            <w:hyperlink r:id="rId88" w:history="1">
              <w:r w:rsidR="00A12126" w:rsidRPr="00CF57B6">
                <w:rPr>
                  <w:rStyle w:val="Hyperlink"/>
                  <w:rFonts w:asciiTheme="minorHAnsi" w:eastAsia="Times New Roman" w:hAnsiTheme="minorHAnsi"/>
                  <w:b/>
                  <w:sz w:val="20"/>
                  <w:szCs w:val="24"/>
                  <w:u w:val="none"/>
                </w:rPr>
                <w:t>https://www.teachingchannel.org/videos/dual-language-programs</w:t>
              </w:r>
            </w:hyperlink>
          </w:p>
          <w:p w14:paraId="7041B11E" w14:textId="77777777" w:rsidR="00A12126" w:rsidRPr="00CF57B6" w:rsidRDefault="00A12126" w:rsidP="00A1212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041B11F" w14:textId="77777777" w:rsidR="00A12126" w:rsidRPr="00744FD3" w:rsidRDefault="00A12126" w:rsidP="00A12126">
            <w:pPr>
              <w:rPr>
                <w:rFonts w:cstheme="minorHAnsi"/>
                <w:b/>
                <w:sz w:val="8"/>
                <w:szCs w:val="8"/>
              </w:rPr>
            </w:pPr>
          </w:p>
          <w:p w14:paraId="7041B120" w14:textId="77777777" w:rsidR="00A12126" w:rsidRDefault="00A12126" w:rsidP="00A12126">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7041B121" w14:textId="77777777" w:rsidR="00A12126" w:rsidRPr="004F3A2E" w:rsidRDefault="00CF79AC" w:rsidP="00A12126">
            <w:pPr>
              <w:rPr>
                <w:rFonts w:asciiTheme="minorHAnsi" w:eastAsiaTheme="minorHAnsi" w:hAnsiTheme="minorHAnsi" w:cstheme="minorBidi"/>
                <w:b/>
                <w:sz w:val="20"/>
              </w:rPr>
            </w:pPr>
            <w:hyperlink r:id="rId89" w:history="1">
              <w:r w:rsidR="00A12126" w:rsidRPr="004F3A2E">
                <w:rPr>
                  <w:rFonts w:asciiTheme="minorHAnsi" w:eastAsiaTheme="minorHAnsi" w:hAnsiTheme="minorHAnsi" w:cstheme="minorBidi"/>
                  <w:b/>
                  <w:color w:val="0563C1" w:themeColor="hyperlink"/>
                  <w:sz w:val="20"/>
                </w:rPr>
                <w:t>http://www.colorincolorado.org/language-acquisition</w:t>
              </w:r>
            </w:hyperlink>
          </w:p>
          <w:p w14:paraId="7041B122" w14:textId="7CF33691" w:rsidR="00A12126" w:rsidRDefault="00A12126" w:rsidP="00A12126">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14:paraId="0051BA73" w14:textId="65BCC591" w:rsidR="00E01265" w:rsidRPr="00AA06CE" w:rsidRDefault="00E01265" w:rsidP="00A12126">
            <w:pPr>
              <w:rPr>
                <w:rFonts w:asciiTheme="minorHAnsi" w:eastAsiaTheme="minorHAnsi" w:hAnsiTheme="minorHAnsi" w:cstheme="minorBidi"/>
                <w:i/>
                <w:sz w:val="8"/>
                <w:szCs w:val="20"/>
              </w:rPr>
            </w:pPr>
          </w:p>
          <w:p w14:paraId="15F43421" w14:textId="567D9B66" w:rsidR="00E01265" w:rsidRPr="00AA06CE" w:rsidRDefault="00E01265" w:rsidP="00A12126">
            <w:pPr>
              <w:rPr>
                <w:rFonts w:asciiTheme="minorHAnsi" w:eastAsiaTheme="minorHAnsi" w:hAnsiTheme="minorHAnsi" w:cstheme="minorBidi"/>
                <w:b/>
                <w:szCs w:val="20"/>
              </w:rPr>
            </w:pPr>
            <w:r w:rsidRPr="00AA06CE">
              <w:rPr>
                <w:rFonts w:asciiTheme="minorHAnsi" w:eastAsiaTheme="minorHAnsi" w:hAnsiTheme="minorHAnsi" w:cstheme="minorBidi"/>
                <w:b/>
                <w:szCs w:val="20"/>
              </w:rPr>
              <w:t xml:space="preserve">Counting in </w:t>
            </w:r>
            <w:r w:rsidR="00693124">
              <w:rPr>
                <w:rFonts w:asciiTheme="minorHAnsi" w:eastAsiaTheme="minorHAnsi" w:hAnsiTheme="minorHAnsi" w:cstheme="minorBidi"/>
                <w:b/>
                <w:szCs w:val="20"/>
              </w:rPr>
              <w:t xml:space="preserve">Our </w:t>
            </w:r>
            <w:r w:rsidRPr="00AA06CE">
              <w:rPr>
                <w:rFonts w:asciiTheme="minorHAnsi" w:eastAsiaTheme="minorHAnsi" w:hAnsiTheme="minorHAnsi" w:cstheme="minorBidi"/>
                <w:b/>
                <w:szCs w:val="20"/>
              </w:rPr>
              <w:t xml:space="preserve">Many </w:t>
            </w:r>
            <w:proofErr w:type="gramStart"/>
            <w:r w:rsidRPr="00AA06CE">
              <w:rPr>
                <w:rFonts w:asciiTheme="minorHAnsi" w:eastAsiaTheme="minorHAnsi" w:hAnsiTheme="minorHAnsi" w:cstheme="minorBidi"/>
                <w:b/>
                <w:szCs w:val="20"/>
              </w:rPr>
              <w:t>Languages</w:t>
            </w:r>
            <w:r w:rsidR="00AA06CE" w:rsidRPr="00AA06CE">
              <w:rPr>
                <w:rFonts w:asciiTheme="minorHAnsi" w:eastAsiaTheme="minorHAnsi" w:hAnsiTheme="minorHAnsi" w:cstheme="minorBidi"/>
                <w:b/>
                <w:szCs w:val="20"/>
              </w:rPr>
              <w:t xml:space="preserve">  </w:t>
            </w:r>
            <w:r w:rsidR="00AA06CE" w:rsidRPr="00AA06CE">
              <w:rPr>
                <w:rFonts w:asciiTheme="minorHAnsi" w:eastAsiaTheme="minorHAnsi" w:hAnsiTheme="minorHAnsi" w:cstheme="minorBidi"/>
                <w:b/>
                <w:color w:val="FF0000"/>
                <w:szCs w:val="20"/>
              </w:rPr>
              <w:t>(</w:t>
            </w:r>
            <w:proofErr w:type="gramEnd"/>
            <w:r w:rsidR="00AA06CE" w:rsidRPr="00AA06CE">
              <w:rPr>
                <w:rFonts w:asciiTheme="minorHAnsi" w:eastAsiaTheme="minorHAnsi" w:hAnsiTheme="minorHAnsi" w:cstheme="minorBidi"/>
                <w:b/>
                <w:color w:val="FF0000"/>
                <w:szCs w:val="20"/>
              </w:rPr>
              <w:t>2-5)</w:t>
            </w:r>
            <w:r w:rsidR="00693124">
              <w:rPr>
                <w:rFonts w:asciiTheme="minorHAnsi" w:eastAsiaTheme="minorHAnsi" w:hAnsiTheme="minorHAnsi" w:cstheme="minorBidi"/>
                <w:b/>
                <w:color w:val="FF0000"/>
                <w:szCs w:val="20"/>
              </w:rPr>
              <w:t xml:space="preserve"> </w:t>
            </w:r>
            <w:hyperlink r:id="rId90" w:history="1">
              <w:r w:rsidR="00693124" w:rsidRPr="00693124">
                <w:rPr>
                  <w:rStyle w:val="Hyperlink"/>
                  <w:rFonts w:asciiTheme="minorHAnsi" w:eastAsiaTheme="minorHAnsi" w:hAnsiTheme="minorHAnsi" w:cstheme="minorBidi"/>
                  <w:b/>
                  <w:sz w:val="20"/>
                  <w:szCs w:val="20"/>
                  <w:u w:val="none"/>
                </w:rPr>
                <w:t>https://www.youtube.com/watch?v=O8XDKRA3Zac&amp;feature=youtu.be</w:t>
              </w:r>
            </w:hyperlink>
            <w:r w:rsidR="00693124">
              <w:rPr>
                <w:rFonts w:asciiTheme="minorHAnsi" w:eastAsiaTheme="minorHAnsi" w:hAnsiTheme="minorHAnsi" w:cstheme="minorBidi"/>
                <w:b/>
                <w:color w:val="FF0000"/>
                <w:szCs w:val="20"/>
              </w:rPr>
              <w:t xml:space="preserve"> </w:t>
            </w:r>
          </w:p>
          <w:p w14:paraId="7041B123" w14:textId="65054525" w:rsidR="00A12126" w:rsidRDefault="00AA06CE" w:rsidP="00A12126">
            <w:pPr>
              <w:outlineLvl w:val="0"/>
              <w:rPr>
                <w:rFonts w:asciiTheme="minorHAnsi" w:eastAsia="Times New Roman" w:hAnsiTheme="minorHAnsi"/>
                <w:bCs/>
                <w:i/>
                <w:kern w:val="36"/>
                <w:sz w:val="20"/>
                <w:szCs w:val="8"/>
              </w:rPr>
            </w:pPr>
            <w:r w:rsidRPr="00AA06CE">
              <w:rPr>
                <w:rFonts w:asciiTheme="minorHAnsi" w:eastAsia="Times New Roman" w:hAnsiTheme="minorHAnsi"/>
                <w:bCs/>
                <w:i/>
                <w:kern w:val="36"/>
                <w:sz w:val="20"/>
                <w:szCs w:val="8"/>
              </w:rPr>
              <w:t xml:space="preserve">This </w:t>
            </w:r>
            <w:r>
              <w:rPr>
                <w:rFonts w:asciiTheme="minorHAnsi" w:eastAsia="Times New Roman" w:hAnsiTheme="minorHAnsi"/>
                <w:bCs/>
                <w:i/>
                <w:kern w:val="36"/>
                <w:sz w:val="20"/>
                <w:szCs w:val="8"/>
              </w:rPr>
              <w:t>video illustrates how children who speak different languages can learn from each other.</w:t>
            </w:r>
          </w:p>
          <w:p w14:paraId="163A966D" w14:textId="77777777" w:rsidR="00962360" w:rsidRPr="00962360" w:rsidRDefault="00962360" w:rsidP="00A12126">
            <w:pPr>
              <w:outlineLvl w:val="0"/>
              <w:rPr>
                <w:rFonts w:asciiTheme="minorHAnsi" w:eastAsia="Times New Roman" w:hAnsiTheme="minorHAnsi"/>
                <w:bCs/>
                <w:i/>
                <w:kern w:val="36"/>
                <w:sz w:val="8"/>
                <w:szCs w:val="8"/>
              </w:rPr>
            </w:pPr>
          </w:p>
          <w:p w14:paraId="7041B124" w14:textId="01D8837B"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CF79AC" w:rsidP="00A12126">
            <w:pPr>
              <w:outlineLvl w:val="0"/>
              <w:rPr>
                <w:rFonts w:asciiTheme="minorHAnsi" w:eastAsia="Times New Roman" w:hAnsiTheme="minorHAnsi"/>
                <w:b/>
                <w:bCs/>
                <w:kern w:val="36"/>
                <w:sz w:val="20"/>
              </w:rPr>
            </w:pPr>
            <w:hyperlink r:id="rId91"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CF79AC" w:rsidP="00A12126">
            <w:pPr>
              <w:rPr>
                <w:b/>
                <w:color w:val="FF0000"/>
              </w:rPr>
            </w:pPr>
            <w:hyperlink r:id="rId92" w:tgtFrame="_blank" w:history="1">
              <w:r w:rsidR="00A12126" w:rsidRPr="00CF57B6">
                <w:rPr>
                  <w:rFonts w:cstheme="minorHAnsi"/>
                  <w:b/>
                </w:rPr>
                <w:t>Developing Literacy Skills With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CF79AC" w:rsidP="00A12126">
            <w:pPr>
              <w:rPr>
                <w:rFonts w:asciiTheme="minorHAnsi" w:eastAsia="Times New Roman" w:hAnsiTheme="minorHAnsi"/>
                <w:b/>
                <w:sz w:val="20"/>
                <w:szCs w:val="24"/>
              </w:rPr>
            </w:pPr>
            <w:hyperlink r:id="rId93"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94"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2DB9AB44" w14:textId="77777777" w:rsidR="00B5512D" w:rsidRPr="00E6770B" w:rsidRDefault="00B5512D" w:rsidP="00B5512D">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46EC15C3" w14:textId="77777777" w:rsidR="00B5512D" w:rsidRPr="00E6770B" w:rsidRDefault="00CF79AC" w:rsidP="00B5512D">
            <w:pPr>
              <w:outlineLvl w:val="0"/>
              <w:rPr>
                <w:rFonts w:asciiTheme="minorHAnsi" w:eastAsia="Times New Roman" w:hAnsiTheme="minorHAnsi"/>
                <w:b/>
                <w:bCs/>
                <w:kern w:val="36"/>
                <w:sz w:val="20"/>
              </w:rPr>
            </w:pPr>
            <w:hyperlink r:id="rId95" w:history="1">
              <w:r w:rsidR="00B5512D" w:rsidRPr="00E6770B">
                <w:rPr>
                  <w:rFonts w:asciiTheme="minorHAnsi" w:eastAsia="Times New Roman" w:hAnsiTheme="minorHAnsi"/>
                  <w:b/>
                  <w:bCs/>
                  <w:color w:val="660066"/>
                  <w:kern w:val="36"/>
                  <w:sz w:val="20"/>
                </w:rPr>
                <w:t>http://iris.peabody.vanderbilt.edu/module/dll/</w:t>
              </w:r>
            </w:hyperlink>
          </w:p>
          <w:p w14:paraId="6A0BAD4F" w14:textId="02A7A5D1" w:rsidR="00B5512D" w:rsidRDefault="00B5512D" w:rsidP="00B5512D">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w:t>
            </w:r>
            <w:r w:rsidR="005749C3">
              <w:rPr>
                <w:rFonts w:asciiTheme="minorHAnsi" w:eastAsia="Times New Roman" w:hAnsiTheme="minorHAnsi"/>
                <w:i/>
                <w:sz w:val="20"/>
              </w:rPr>
              <w:t>ment</w:t>
            </w:r>
            <w:r w:rsidRPr="00E6770B">
              <w:rPr>
                <w:rFonts w:asciiTheme="minorHAnsi" w:eastAsia="Times New Roman" w:hAnsiTheme="minorHAnsi"/>
                <w:i/>
                <w:sz w:val="20"/>
              </w:rPr>
              <w:t>, and identifies strategies for supporting them in inclusive preschool classrooms.</w:t>
            </w:r>
          </w:p>
          <w:p w14:paraId="5D0496E0" w14:textId="77777777" w:rsidR="00B5512D" w:rsidRPr="002D0C35" w:rsidRDefault="00B5512D" w:rsidP="00B5512D">
            <w:pPr>
              <w:outlineLvl w:val="0"/>
              <w:rPr>
                <w:rFonts w:eastAsia="Times New Roman"/>
                <w:bCs/>
                <w:i/>
                <w:kern w:val="36"/>
                <w:sz w:val="8"/>
                <w:szCs w:val="8"/>
              </w:rPr>
            </w:pPr>
          </w:p>
          <w:p w14:paraId="141CEDCA" w14:textId="77777777" w:rsidR="00B5512D" w:rsidRPr="00FE319F" w:rsidRDefault="00B5512D" w:rsidP="00B5512D">
            <w:pPr>
              <w:rPr>
                <w:b/>
              </w:rPr>
            </w:pPr>
            <w:r w:rsidRPr="00FE319F">
              <w:rPr>
                <w:b/>
              </w:rPr>
              <w:t xml:space="preserve">Frontloading for English Language Learners </w:t>
            </w:r>
            <w:r w:rsidRPr="00FE319F">
              <w:rPr>
                <w:b/>
                <w:color w:val="FF0000"/>
              </w:rPr>
              <w:t>(3-5)</w:t>
            </w:r>
          </w:p>
          <w:p w14:paraId="34DB0CC4" w14:textId="77777777" w:rsidR="00B5512D" w:rsidRPr="00FE319F" w:rsidRDefault="00CF79AC" w:rsidP="00B5512D">
            <w:pPr>
              <w:rPr>
                <w:rFonts w:cs="Calibri"/>
                <w:b/>
                <w:color w:val="0000FF"/>
                <w:sz w:val="20"/>
              </w:rPr>
            </w:pPr>
            <w:hyperlink r:id="rId96" w:history="1">
              <w:r w:rsidR="00B5512D" w:rsidRPr="00FE319F">
                <w:rPr>
                  <w:rFonts w:cs="Calibri"/>
                  <w:b/>
                  <w:color w:val="0000FF"/>
                  <w:sz w:val="20"/>
                </w:rPr>
                <w:t>https://www.teachingchannel.org/videos/vocabulary-english-language-learners</w:t>
              </w:r>
            </w:hyperlink>
          </w:p>
          <w:p w14:paraId="52857F63" w14:textId="77777777" w:rsidR="00B5512D" w:rsidRPr="00FE319F" w:rsidRDefault="00B5512D" w:rsidP="00B5512D">
            <w:pPr>
              <w:rPr>
                <w:i/>
                <w:sz w:val="20"/>
              </w:rPr>
            </w:pPr>
            <w:r w:rsidRPr="00FE319F">
              <w:rPr>
                <w:i/>
                <w:sz w:val="20"/>
              </w:rPr>
              <w:t>Watch this clip to see the different ways in which the teacher supports vocabulary development, engages children in a read-aloud and incorporates movement to facilitate learning.</w:t>
            </w:r>
          </w:p>
          <w:p w14:paraId="7148EF03" w14:textId="7B9C65B1" w:rsidR="005B49D4" w:rsidRDefault="005B49D4" w:rsidP="00AB4C2F">
            <w:pPr>
              <w:rPr>
                <w:rFonts w:asciiTheme="minorHAnsi" w:eastAsia="Times New Roman" w:hAnsiTheme="minorHAnsi"/>
                <w:i/>
                <w:sz w:val="8"/>
              </w:rPr>
            </w:pPr>
          </w:p>
          <w:p w14:paraId="21D02E06" w14:textId="25B9B171" w:rsidR="00D4204B" w:rsidRPr="00D4204B" w:rsidRDefault="00B77A50" w:rsidP="00AB4C2F">
            <w:pPr>
              <w:rPr>
                <w:rFonts w:asciiTheme="minorHAnsi" w:eastAsia="Times New Roman" w:hAnsiTheme="minorHAnsi" w:cstheme="minorHAnsi"/>
                <w:b/>
                <w:sz w:val="20"/>
                <w:szCs w:val="24"/>
              </w:rPr>
            </w:pPr>
            <w:r w:rsidRPr="00B77A50">
              <w:rPr>
                <w:b/>
              </w:rPr>
              <w:t>Garage/</w:t>
            </w:r>
            <w:proofErr w:type="gramStart"/>
            <w:r w:rsidRPr="00B77A50">
              <w:rPr>
                <w:b/>
              </w:rPr>
              <w:t>Vehicle</w:t>
            </w:r>
            <w:r w:rsidR="00D4204B">
              <w:rPr>
                <w:b/>
              </w:rPr>
              <w:t xml:space="preserve">  </w:t>
            </w:r>
            <w:r w:rsidR="00D4204B" w:rsidRPr="00FE319F">
              <w:rPr>
                <w:b/>
                <w:color w:val="FF0000"/>
              </w:rPr>
              <w:t>(</w:t>
            </w:r>
            <w:proofErr w:type="gramEnd"/>
            <w:r w:rsidR="00D4204B" w:rsidRPr="00FE319F">
              <w:rPr>
                <w:b/>
                <w:color w:val="FF0000"/>
              </w:rPr>
              <w:t>3-5)</w:t>
            </w:r>
            <w:r w:rsidR="00D4204B">
              <w:rPr>
                <w:b/>
                <w:color w:val="FF0000"/>
              </w:rPr>
              <w:t xml:space="preserve"> </w:t>
            </w:r>
            <w:hyperlink r:id="rId97" w:history="1">
              <w:r w:rsidR="00D4204B" w:rsidRPr="00D4204B">
                <w:rPr>
                  <w:rStyle w:val="Hyperlink"/>
                  <w:rFonts w:asciiTheme="minorHAnsi" w:eastAsia="Times New Roman" w:hAnsiTheme="minorHAnsi" w:cstheme="minorHAnsi"/>
                  <w:b/>
                  <w:sz w:val="20"/>
                  <w:szCs w:val="24"/>
                  <w:u w:val="none"/>
                </w:rPr>
                <w:t>https://www.youtube.com/watch?v=rnbyxffUkIY&amp;feature=youtu.be</w:t>
              </w:r>
            </w:hyperlink>
            <w:r w:rsidR="00D4204B" w:rsidRPr="00D4204B">
              <w:rPr>
                <w:rFonts w:asciiTheme="minorHAnsi" w:eastAsia="Times New Roman" w:hAnsiTheme="minorHAnsi" w:cstheme="minorHAnsi"/>
                <w:b/>
                <w:sz w:val="20"/>
                <w:szCs w:val="24"/>
              </w:rPr>
              <w:t xml:space="preserve"> </w:t>
            </w:r>
          </w:p>
          <w:p w14:paraId="11CA9D91" w14:textId="14FF50EC" w:rsidR="00B77A50" w:rsidRPr="00A257A9" w:rsidRDefault="00B77A50" w:rsidP="00AB4C2F">
            <w:pPr>
              <w:rPr>
                <w:rFonts w:asciiTheme="minorHAnsi" w:hAnsiTheme="minorHAnsi" w:cstheme="minorHAnsi"/>
                <w:b/>
                <w:i/>
                <w:sz w:val="18"/>
              </w:rPr>
            </w:pPr>
            <w:r w:rsidRPr="00503BDA">
              <w:rPr>
                <w:rFonts w:asciiTheme="minorHAnsi" w:eastAsia="Times New Roman" w:hAnsiTheme="minorHAnsi" w:cstheme="minorHAnsi"/>
                <w:i/>
                <w:sz w:val="20"/>
                <w:szCs w:val="24"/>
              </w:rPr>
              <w:t xml:space="preserve">Labeling actions for children </w:t>
            </w:r>
            <w:proofErr w:type="gramStart"/>
            <w:r w:rsidRPr="00503BDA">
              <w:rPr>
                <w:rFonts w:asciiTheme="minorHAnsi" w:eastAsia="Times New Roman" w:hAnsiTheme="minorHAnsi" w:cstheme="minorHAnsi"/>
                <w:i/>
                <w:sz w:val="20"/>
                <w:szCs w:val="24"/>
              </w:rPr>
              <w:t>helps</w:t>
            </w:r>
            <w:proofErr w:type="gramEnd"/>
            <w:r w:rsidRPr="00503BDA">
              <w:rPr>
                <w:rFonts w:asciiTheme="minorHAnsi" w:eastAsia="Times New Roman" w:hAnsiTheme="minorHAnsi" w:cstheme="minorHAnsi"/>
                <w:i/>
                <w:sz w:val="20"/>
                <w:szCs w:val="24"/>
              </w:rPr>
              <w:t xml:space="preserve"> them develop new vocabulary and phrases specific to their play. Notice how this teacher describes the child’s play: “I hear your vehicle coming out of the garage</w:t>
            </w:r>
            <w:r w:rsidRPr="00A257A9">
              <w:rPr>
                <w:rFonts w:asciiTheme="minorHAnsi" w:eastAsia="Times New Roman" w:hAnsiTheme="minorHAnsi" w:cstheme="minorHAnsi"/>
                <w:i/>
                <w:sz w:val="20"/>
                <w:szCs w:val="24"/>
              </w:rPr>
              <w:t>.</w:t>
            </w:r>
            <w:r w:rsidRPr="00503BDA">
              <w:rPr>
                <w:rFonts w:asciiTheme="minorHAnsi" w:eastAsia="Times New Roman" w:hAnsiTheme="minorHAnsi" w:cstheme="minorHAnsi"/>
                <w:i/>
                <w:sz w:val="20"/>
                <w:szCs w:val="24"/>
              </w:rPr>
              <w:t>”</w:t>
            </w:r>
          </w:p>
          <w:p w14:paraId="66292214" w14:textId="77777777" w:rsidR="00B77A50" w:rsidRPr="004A3CDD" w:rsidRDefault="00B77A50" w:rsidP="005749C3">
            <w:pPr>
              <w:outlineLvl w:val="0"/>
              <w:rPr>
                <w:rFonts w:asciiTheme="minorHAnsi" w:eastAsia="Times New Roman" w:hAnsiTheme="minorHAnsi"/>
                <w:b/>
                <w:bCs/>
                <w:kern w:val="36"/>
                <w:sz w:val="8"/>
              </w:rPr>
            </w:pPr>
          </w:p>
          <w:p w14:paraId="06C6DF66" w14:textId="708998A2" w:rsidR="005749C3" w:rsidRPr="002E4D70" w:rsidRDefault="005749C3" w:rsidP="006C3D2D">
            <w:pPr>
              <w:outlineLvl w:val="0"/>
              <w:rPr>
                <w:rStyle w:val="Hyperlink"/>
                <w:rFonts w:asciiTheme="minorHAnsi" w:hAnsiTheme="minorHAnsi"/>
                <w:b/>
                <w:sz w:val="20"/>
                <w:szCs w:val="8"/>
                <w:u w:val="none"/>
              </w:rPr>
            </w:pPr>
            <w:r w:rsidRPr="002E4D70">
              <w:rPr>
                <w:rFonts w:asciiTheme="minorHAnsi" w:eastAsia="Times New Roman" w:hAnsiTheme="minorHAnsi"/>
                <w:b/>
                <w:bCs/>
                <w:kern w:val="36"/>
              </w:rPr>
              <w:t xml:space="preserve">Head Start Advisory Video II, Short Version </w:t>
            </w:r>
            <w:r w:rsidRPr="002E4D70">
              <w:rPr>
                <w:b/>
                <w:color w:val="FF0000"/>
              </w:rPr>
              <w:t>(3-5)</w:t>
            </w:r>
            <w:r w:rsidR="006C3D2D">
              <w:rPr>
                <w:b/>
                <w:color w:val="FF0000"/>
              </w:rPr>
              <w:t xml:space="preserve"> </w:t>
            </w:r>
            <w:hyperlink r:id="rId98" w:history="1">
              <w:r w:rsidRPr="002E4D70">
                <w:rPr>
                  <w:rStyle w:val="Hyperlink"/>
                  <w:rFonts w:asciiTheme="minorHAnsi" w:hAnsiTheme="minorHAnsi"/>
                  <w:b/>
                  <w:sz w:val="20"/>
                  <w:szCs w:val="8"/>
                  <w:u w:val="none"/>
                </w:rPr>
                <w:t>https://www.youtube.com/watch?v=Msi1UfUWDeU&amp;feature=youtu.be</w:t>
              </w:r>
            </w:hyperlink>
          </w:p>
          <w:p w14:paraId="1674F5B8" w14:textId="77777777" w:rsidR="005749C3" w:rsidRDefault="005749C3" w:rsidP="005749C3">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1C1FDBAF" w14:textId="77777777" w:rsidR="005749C3" w:rsidRPr="005749C3" w:rsidRDefault="005749C3" w:rsidP="00AB4C2F">
            <w:pPr>
              <w:rPr>
                <w:rFonts w:asciiTheme="minorHAnsi" w:eastAsia="Times New Roman" w:hAnsiTheme="minorHAnsi"/>
                <w:i/>
                <w:sz w:val="8"/>
              </w:rPr>
            </w:pPr>
          </w:p>
          <w:p w14:paraId="0D3B7A7B" w14:textId="77777777" w:rsidR="005749C3" w:rsidRPr="002E4D70" w:rsidRDefault="005749C3" w:rsidP="005749C3">
            <w:pPr>
              <w:rPr>
                <w:rFonts w:cs="Calibri"/>
                <w:b/>
              </w:rPr>
            </w:pPr>
            <w:r w:rsidRPr="002E4D70">
              <w:rPr>
                <w:rFonts w:cs="Calibri"/>
                <w:b/>
              </w:rPr>
              <w:t xml:space="preserve">The Linguistic Genius of Babies </w:t>
            </w:r>
            <w:r w:rsidRPr="002E4D70">
              <w:rPr>
                <w:b/>
                <w:color w:val="FF0000"/>
              </w:rPr>
              <w:t xml:space="preserve">(0-2) </w:t>
            </w:r>
            <w:hyperlink r:id="rId99" w:history="1">
              <w:r w:rsidRPr="002E4D70">
                <w:rPr>
                  <w:rStyle w:val="Hyperlink"/>
                  <w:rFonts w:cs="Calibri"/>
                  <w:b/>
                  <w:sz w:val="20"/>
                  <w:u w:val="none"/>
                </w:rPr>
                <w:t>https://www.ted.com/talks/patricia_kuhl_the_linguistic_genius_of_babies</w:t>
              </w:r>
            </w:hyperlink>
          </w:p>
          <w:p w14:paraId="26B53B99" w14:textId="77777777" w:rsidR="005749C3" w:rsidRDefault="005749C3" w:rsidP="005749C3">
            <w:pPr>
              <w:rPr>
                <w:rFonts w:cs="Calibri"/>
                <w:i/>
                <w:sz w:val="20"/>
                <w:szCs w:val="20"/>
              </w:rPr>
            </w:pPr>
            <w:r w:rsidRPr="002E4D70">
              <w:rPr>
                <w:rFonts w:cs="Calibri"/>
                <w:i/>
                <w:sz w:val="20"/>
                <w:szCs w:val="20"/>
              </w:rPr>
              <w:t>Dr. Patricia Kuhl’s TED Talk highlights the many astonishing ways in which babies learn and use language</w:t>
            </w:r>
          </w:p>
          <w:p w14:paraId="2DCDD1CE" w14:textId="77777777" w:rsidR="004A3CDD" w:rsidRPr="004A3CDD" w:rsidRDefault="004A3CDD" w:rsidP="004A3CDD">
            <w:pPr>
              <w:rPr>
                <w:rFonts w:asciiTheme="minorHAnsi" w:eastAsia="Times New Roman" w:hAnsiTheme="minorHAnsi" w:cstheme="minorHAnsi"/>
                <w:sz w:val="8"/>
                <w:szCs w:val="24"/>
              </w:rPr>
            </w:pPr>
          </w:p>
          <w:p w14:paraId="7041B12F" w14:textId="670ADC60" w:rsidR="005749C3" w:rsidRPr="005B49D4" w:rsidRDefault="005749C3" w:rsidP="00962360">
            <w:pPr>
              <w:tabs>
                <w:tab w:val="num" w:pos="720"/>
              </w:tabs>
              <w:rPr>
                <w:rFonts w:asciiTheme="minorHAnsi" w:eastAsia="Times New Roman" w:hAnsiTheme="minorHAnsi"/>
                <w:i/>
                <w:sz w:val="20"/>
              </w:rPr>
            </w:pPr>
          </w:p>
        </w:tc>
      </w:tr>
    </w:tbl>
    <w:p w14:paraId="7041B131" w14:textId="77777777" w:rsidR="002D0C35" w:rsidRDefault="002D0C35"/>
    <w:tbl>
      <w:tblPr>
        <w:tblStyle w:val="TableGrid"/>
        <w:tblW w:w="10931" w:type="dxa"/>
        <w:tblInd w:w="-725" w:type="dxa"/>
        <w:tblLook w:val="04A0" w:firstRow="1" w:lastRow="0" w:firstColumn="1" w:lastColumn="0" w:noHBand="0" w:noVBand="1"/>
      </w:tblPr>
      <w:tblGrid>
        <w:gridCol w:w="540"/>
        <w:gridCol w:w="10391"/>
      </w:tblGrid>
      <w:tr w:rsidR="002D0C35" w14:paraId="7041B134" w14:textId="77777777" w:rsidTr="005749C3">
        <w:trPr>
          <w:trHeight w:val="350"/>
        </w:trPr>
        <w:tc>
          <w:tcPr>
            <w:tcW w:w="540" w:type="dxa"/>
            <w:shd w:val="clear" w:color="auto" w:fill="000000" w:themeFill="text1"/>
          </w:tcPr>
          <w:p w14:paraId="7041B132" w14:textId="77777777" w:rsidR="002D0C35" w:rsidRDefault="002D0C35" w:rsidP="005B0AE1">
            <w:pPr>
              <w:rPr>
                <w:b/>
                <w:sz w:val="24"/>
              </w:rPr>
            </w:pPr>
            <w:r>
              <w:br w:type="column"/>
            </w:r>
            <w:r>
              <w:br w:type="column"/>
            </w:r>
            <w:r>
              <w:rPr>
                <w:rStyle w:val="Hyperlink"/>
                <w:rFonts w:asciiTheme="minorHAnsi" w:eastAsia="Times New Roman" w:hAnsiTheme="minorHAnsi"/>
                <w:b/>
                <w:sz w:val="20"/>
                <w:szCs w:val="24"/>
                <w:u w:val="none"/>
              </w:rPr>
              <w:t xml:space="preserve"> </w:t>
            </w:r>
            <w:r>
              <w:br w:type="column"/>
            </w:r>
          </w:p>
        </w:tc>
        <w:tc>
          <w:tcPr>
            <w:tcW w:w="10391" w:type="dxa"/>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5749C3">
        <w:trPr>
          <w:cantSplit/>
          <w:trHeight w:val="1134"/>
        </w:trPr>
        <w:tc>
          <w:tcPr>
            <w:tcW w:w="540" w:type="dxa"/>
            <w:shd w:val="clear" w:color="auto" w:fill="DEEAF6" w:themeFill="accent1" w:themeFillTint="33"/>
            <w:textDirection w:val="btLr"/>
            <w:vAlign w:val="center"/>
          </w:tcPr>
          <w:p w14:paraId="7041B135" w14:textId="37FAA1EE" w:rsidR="00AB4C2F" w:rsidRDefault="005B0AE1" w:rsidP="00AB4C2F">
            <w:pPr>
              <w:ind w:left="113" w:right="113"/>
              <w:jc w:val="center"/>
              <w:rPr>
                <w:b/>
                <w:caps/>
                <w:sz w:val="24"/>
              </w:rPr>
            </w:pPr>
            <w:r w:rsidRPr="003E7AB1">
              <w:rPr>
                <w:b/>
                <w:caps/>
                <w:sz w:val="24"/>
              </w:rPr>
              <w:t xml:space="preserve">AUDIOVISUAL SOURCES </w:t>
            </w:r>
          </w:p>
        </w:tc>
        <w:tc>
          <w:tcPr>
            <w:tcW w:w="10391" w:type="dxa"/>
            <w:shd w:val="clear" w:color="auto" w:fill="FFFFFF" w:themeFill="background1"/>
          </w:tcPr>
          <w:p w14:paraId="699CF2CD" w14:textId="77777777" w:rsidR="00962360" w:rsidRPr="006C3D2D" w:rsidRDefault="00962360" w:rsidP="00962360">
            <w:pPr>
              <w:rPr>
                <w:rFonts w:cs="Calibri"/>
                <w:b/>
                <w:sz w:val="20"/>
              </w:rPr>
            </w:pPr>
            <w:r w:rsidRPr="00503BDA">
              <w:rPr>
                <w:rFonts w:cs="Calibri"/>
                <w:b/>
              </w:rPr>
              <w:t xml:space="preserve">Mother Speaking </w:t>
            </w:r>
            <w:proofErr w:type="gramStart"/>
            <w:r w:rsidRPr="00503BDA">
              <w:rPr>
                <w:rFonts w:cs="Calibri"/>
                <w:b/>
              </w:rPr>
              <w:t>French</w:t>
            </w:r>
            <w:r>
              <w:rPr>
                <w:rFonts w:cs="Calibri"/>
                <w:b/>
              </w:rPr>
              <w:t xml:space="preserve">  </w:t>
            </w:r>
            <w:r w:rsidRPr="002E4D70">
              <w:rPr>
                <w:b/>
                <w:color w:val="FF0000"/>
              </w:rPr>
              <w:t>(</w:t>
            </w:r>
            <w:proofErr w:type="gramEnd"/>
            <w:r w:rsidRPr="002E4D70">
              <w:rPr>
                <w:b/>
                <w:color w:val="FF0000"/>
              </w:rPr>
              <w:t>3-5)</w:t>
            </w:r>
            <w:r>
              <w:rPr>
                <w:b/>
                <w:color w:val="FF0000"/>
              </w:rPr>
              <w:t xml:space="preserve">  </w:t>
            </w:r>
            <w:hyperlink r:id="rId100" w:history="1">
              <w:r w:rsidRPr="006C3D2D">
                <w:rPr>
                  <w:rStyle w:val="Hyperlink"/>
                  <w:rFonts w:cs="Calibri"/>
                  <w:b/>
                  <w:sz w:val="20"/>
                  <w:u w:val="none"/>
                </w:rPr>
                <w:t>https://www.youtube.com/watch?v=qJbm8jKAWI0&amp;feature=youtu.be</w:t>
              </w:r>
            </w:hyperlink>
            <w:r w:rsidRPr="006C3D2D">
              <w:rPr>
                <w:rFonts w:cs="Calibri"/>
                <w:b/>
                <w:sz w:val="20"/>
              </w:rPr>
              <w:t xml:space="preserve"> </w:t>
            </w:r>
          </w:p>
          <w:p w14:paraId="451B9617" w14:textId="77777777" w:rsidR="00962360" w:rsidRDefault="00962360" w:rsidP="00962360">
            <w:pPr>
              <w:tabs>
                <w:tab w:val="num" w:pos="720"/>
              </w:tabs>
              <w:rPr>
                <w:rFonts w:ascii="Times New Roman" w:eastAsia="Times New Roman" w:hAnsi="Times New Roman"/>
                <w:sz w:val="20"/>
                <w:szCs w:val="24"/>
              </w:rPr>
            </w:pPr>
            <w:r w:rsidRPr="00503BDA">
              <w:rPr>
                <w:rFonts w:asciiTheme="minorHAnsi" w:eastAsia="Times New Roman" w:hAnsiTheme="minorHAnsi" w:cstheme="minorHAnsi"/>
                <w:i/>
                <w:sz w:val="20"/>
                <w:szCs w:val="24"/>
              </w:rPr>
              <w:t>This video demonstrates a mother speaking French to her child during play. It is vital to establish an environment where a parent can feel comfortable speaking her/his home language in the classroom.</w:t>
            </w:r>
            <w:r w:rsidRPr="00503BDA">
              <w:rPr>
                <w:rFonts w:ascii="Times New Roman" w:eastAsia="Times New Roman" w:hAnsi="Times New Roman"/>
                <w:sz w:val="20"/>
                <w:szCs w:val="24"/>
              </w:rPr>
              <w:t>  </w:t>
            </w:r>
          </w:p>
          <w:p w14:paraId="7041B145" w14:textId="77777777" w:rsidR="00EF4398" w:rsidRPr="00EF4398" w:rsidRDefault="00EF4398" w:rsidP="00EF4398">
            <w:pPr>
              <w:rPr>
                <w:rFonts w:cs="Calibri"/>
                <w:b/>
                <w:sz w:val="8"/>
                <w:szCs w:val="8"/>
              </w:rPr>
            </w:pPr>
          </w:p>
          <w:p w14:paraId="7041B146" w14:textId="2D8651F8" w:rsidR="00EF4398" w:rsidRPr="00FE319F" w:rsidRDefault="00EF4398" w:rsidP="00EF4398">
            <w:pPr>
              <w:rPr>
                <w:rFonts w:cs="Calibri"/>
                <w:b/>
              </w:rPr>
            </w:pPr>
            <w:r w:rsidRPr="00FE319F">
              <w:rPr>
                <w:rFonts w:cs="Calibri"/>
                <w:b/>
              </w:rPr>
              <w:t xml:space="preserve">Preschool for English Language </w:t>
            </w:r>
            <w:proofErr w:type="gramStart"/>
            <w:r w:rsidRPr="00FE319F">
              <w:rPr>
                <w:rFonts w:cs="Calibri"/>
                <w:b/>
              </w:rPr>
              <w:t>Learners  Part</w:t>
            </w:r>
            <w:proofErr w:type="gramEnd"/>
            <w:r w:rsidRPr="00FE319F">
              <w:rPr>
                <w:rFonts w:cs="Calibri"/>
                <w:b/>
              </w:rPr>
              <w:t xml:space="preserve"> 1: Language Learning, Part 2: Academic Skills </w:t>
            </w:r>
            <w:r w:rsidRPr="00FE319F">
              <w:rPr>
                <w:rFonts w:cs="Calibri"/>
                <w:b/>
                <w:color w:val="FF0000"/>
              </w:rPr>
              <w:t>(3-5)</w:t>
            </w:r>
          </w:p>
          <w:p w14:paraId="7041B147" w14:textId="77777777" w:rsidR="00EF4398" w:rsidRPr="00FE319F" w:rsidRDefault="00CF79AC" w:rsidP="00EF4398">
            <w:pPr>
              <w:rPr>
                <w:rFonts w:cs="Calibri"/>
              </w:rPr>
            </w:pPr>
            <w:hyperlink r:id="rId101" w:history="1">
              <w:r w:rsidR="00EF4398" w:rsidRPr="00FE319F">
                <w:rPr>
                  <w:rFonts w:cs="Arial"/>
                  <w:b/>
                  <w:color w:val="0000FF"/>
                </w:rPr>
                <w:t>http://www.colorincolorado.org/webcasts/preschool/</w:t>
              </w:r>
            </w:hyperlink>
          </w:p>
          <w:p w14:paraId="7041B148" w14:textId="77777777" w:rsidR="002D0C35" w:rsidRDefault="00EF4398" w:rsidP="002D0C35">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7041B149" w14:textId="77777777" w:rsidR="0022012E" w:rsidRPr="0022012E" w:rsidRDefault="0022012E" w:rsidP="002D0C35">
            <w:pPr>
              <w:rPr>
                <w:rFonts w:cs="Arial"/>
                <w:i/>
                <w:color w:val="000000"/>
                <w:sz w:val="8"/>
                <w:szCs w:val="8"/>
              </w:rPr>
            </w:pPr>
          </w:p>
          <w:p w14:paraId="7041B14A" w14:textId="77777777" w:rsidR="0022012E" w:rsidRPr="00FE319F" w:rsidRDefault="0022012E" w:rsidP="0022012E">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7041B14B" w14:textId="77777777" w:rsidR="0022012E" w:rsidRDefault="00CF79AC" w:rsidP="0022012E">
            <w:pPr>
              <w:rPr>
                <w:rFonts w:asciiTheme="minorHAnsi" w:eastAsiaTheme="minorHAnsi" w:hAnsiTheme="minorHAnsi" w:cstheme="minorBidi"/>
                <w:b/>
                <w:sz w:val="20"/>
              </w:rPr>
            </w:pPr>
            <w:hyperlink r:id="rId102" w:history="1">
              <w:r w:rsidR="0022012E"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7041B14C" w14:textId="77777777" w:rsidR="00EF4398" w:rsidRDefault="0022012E" w:rsidP="0022012E">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w:t>
            </w:r>
            <w:proofErr w:type="spellStart"/>
            <w:r>
              <w:rPr>
                <w:rFonts w:asciiTheme="minorHAnsi" w:eastAsiaTheme="minorHAnsi" w:hAnsiTheme="minorHAnsi" w:cstheme="minorBidi"/>
                <w:i/>
                <w:sz w:val="20"/>
              </w:rPr>
              <w:t>Breeyn</w:t>
            </w:r>
            <w:proofErr w:type="spellEnd"/>
            <w:r>
              <w:rPr>
                <w:rFonts w:asciiTheme="minorHAnsi" w:eastAsiaTheme="minorHAnsi" w:hAnsiTheme="minorHAnsi" w:cstheme="minorBidi"/>
                <w:i/>
                <w:sz w:val="20"/>
              </w:rPr>
              <w:t xml:space="preserve">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sidR="00A12126">
              <w:rPr>
                <w:i/>
                <w:sz w:val="20"/>
              </w:rPr>
              <w:t>.</w:t>
            </w:r>
          </w:p>
          <w:p w14:paraId="7041B14D" w14:textId="77777777" w:rsidR="00A12126" w:rsidRPr="00A12126" w:rsidRDefault="00A12126" w:rsidP="0022012E">
            <w:pPr>
              <w:rPr>
                <w:i/>
                <w:sz w:val="8"/>
                <w:szCs w:val="8"/>
              </w:rPr>
            </w:pPr>
          </w:p>
          <w:p w14:paraId="7041B14E" w14:textId="77777777" w:rsidR="00A12126" w:rsidRPr="00A12126" w:rsidRDefault="00A12126" w:rsidP="00190021">
            <w:pPr>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7041B14F" w14:textId="77777777" w:rsidR="00A12126" w:rsidRPr="00C844A6" w:rsidRDefault="00CF79AC" w:rsidP="00190021">
            <w:pPr>
              <w:contextualSpacing/>
              <w:rPr>
                <w:rStyle w:val="Hyperlink"/>
                <w:b/>
                <w:sz w:val="20"/>
                <w:szCs w:val="20"/>
                <w:u w:val="none"/>
              </w:rPr>
            </w:pPr>
            <w:hyperlink r:id="rId103"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190021">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104"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CF79AC" w:rsidP="00A12126">
            <w:pPr>
              <w:rPr>
                <w:b/>
                <w:sz w:val="20"/>
              </w:rPr>
            </w:pPr>
            <w:hyperlink r:id="rId105"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06" w:anchor="communities/pdc/documents/13314" w:history="1">
              <w:r w:rsidR="00A12126" w:rsidRPr="00B971AE">
                <w:rPr>
                  <w:b/>
                  <w:color w:val="0000FF"/>
                  <w:sz w:val="20"/>
                </w:rPr>
                <w:t>https://pdg.grads360.org/#communities/pdc/documents/13314</w:t>
              </w:r>
            </w:hyperlink>
          </w:p>
          <w:p w14:paraId="7041B156" w14:textId="22941300"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07"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1A74809" w14:textId="77777777" w:rsidR="00B5512D" w:rsidRPr="00B971AE" w:rsidRDefault="00B5512D" w:rsidP="00B5512D">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39837C61" w14:textId="77777777" w:rsidR="00B5512D" w:rsidRPr="005749C3" w:rsidRDefault="00CF79AC" w:rsidP="00B5512D">
            <w:pPr>
              <w:outlineLvl w:val="2"/>
              <w:rPr>
                <w:b/>
                <w:sz w:val="20"/>
              </w:rPr>
            </w:pPr>
            <w:hyperlink r:id="rId108" w:history="1">
              <w:r w:rsidR="00B5512D" w:rsidRPr="005749C3">
                <w:rPr>
                  <w:b/>
                  <w:color w:val="0000FF"/>
                  <w:sz w:val="20"/>
                </w:rPr>
                <w:t>https://www.linkedin.com/pulse/video-snapshot-see-how-one-monolingual-teacher-supports-sally-durbin</w:t>
              </w:r>
            </w:hyperlink>
            <w:r w:rsidR="00B5512D" w:rsidRPr="005749C3">
              <w:rPr>
                <w:b/>
                <w:sz w:val="20"/>
              </w:rPr>
              <w:t xml:space="preserve"> </w:t>
            </w:r>
          </w:p>
          <w:p w14:paraId="04475980" w14:textId="77777777" w:rsidR="00B5512D" w:rsidRDefault="00B5512D" w:rsidP="00B5512D">
            <w:pPr>
              <w:rPr>
                <w:i/>
                <w:sz w:val="20"/>
              </w:rPr>
            </w:pPr>
            <w:r w:rsidRPr="00B5512D">
              <w:rPr>
                <w:i/>
                <w:sz w:val="20"/>
              </w:rPr>
              <w:t xml:space="preserve">This video focuses on Albert, who is learning two languages at school. It shows how the monolingual teacher, who speaks English only, provides support—in English and in Spanish. </w:t>
            </w:r>
          </w:p>
          <w:p w14:paraId="33E4BFC2" w14:textId="77777777" w:rsidR="00B5512D" w:rsidRPr="00B5512D" w:rsidRDefault="00B5512D" w:rsidP="00B5512D">
            <w:pPr>
              <w:rPr>
                <w:i/>
                <w:sz w:val="8"/>
              </w:rPr>
            </w:pPr>
          </w:p>
          <w:p w14:paraId="02AAA1D2" w14:textId="0A1D4FC5" w:rsidR="00B5512D" w:rsidRPr="00B5512D" w:rsidRDefault="00B5512D" w:rsidP="00B5512D">
            <w:pPr>
              <w:rPr>
                <w:rFonts w:asciiTheme="minorHAnsi" w:hAnsiTheme="minorHAnsi" w:cstheme="minorHAnsi"/>
                <w:i/>
                <w:sz w:val="20"/>
              </w:rPr>
            </w:pPr>
            <w:bookmarkStart w:id="7"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670E98F4" w14:textId="77777777" w:rsidR="00B5512D" w:rsidRDefault="00CF79AC" w:rsidP="00B5512D">
            <w:pPr>
              <w:rPr>
                <w:b/>
                <w:color w:val="0563C1"/>
                <w:sz w:val="20"/>
              </w:rPr>
            </w:pPr>
            <w:hyperlink r:id="rId109" w:history="1">
              <w:r w:rsidR="00B5512D" w:rsidRPr="00D0498B">
                <w:rPr>
                  <w:b/>
                  <w:color w:val="0563C1"/>
                  <w:sz w:val="20"/>
                </w:rPr>
                <w:t>https://www.youtube.com/channel/UCKQ5FgGVIFpdt36_sv9FL-Q/featured?utm_content=&amp;utm_medium=email&amp;utm_name=&amp;utm_source=govdelivery&amp;utm_term</w:t>
              </w:r>
            </w:hyperlink>
          </w:p>
          <w:p w14:paraId="7041B15B" w14:textId="402DDA39" w:rsidR="0022012E" w:rsidRPr="00190021" w:rsidRDefault="00B5512D" w:rsidP="002D0C35">
            <w:pPr>
              <w:rPr>
                <w:rFonts w:asciiTheme="minorHAnsi" w:eastAsiaTheme="minorHAnsi" w:hAnsiTheme="minorHAnsi" w:cstheme="minorHAnsi"/>
                <w:i/>
                <w:sz w:val="20"/>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demonstrate how monolingual English-speaking teachers (and bilingual teachers) who work with young children who are dual language learners can be effective in advancing the early learning of those children.</w:t>
            </w:r>
            <w:bookmarkEnd w:id="7"/>
          </w:p>
        </w:tc>
      </w:tr>
      <w:tr w:rsidR="00370377" w:rsidRPr="009F4541" w14:paraId="1A5033DF" w14:textId="77777777" w:rsidTr="005749C3">
        <w:trPr>
          <w:cantSplit/>
          <w:trHeight w:val="1134"/>
        </w:trPr>
        <w:tc>
          <w:tcPr>
            <w:tcW w:w="540" w:type="dxa"/>
            <w:shd w:val="clear" w:color="auto" w:fill="DEEAF6" w:themeFill="accent1" w:themeFillTint="33"/>
            <w:textDirection w:val="btLr"/>
            <w:vAlign w:val="center"/>
          </w:tcPr>
          <w:p w14:paraId="1B2142D0" w14:textId="14C2EBA8" w:rsidR="00370377" w:rsidRPr="003E7AB1" w:rsidRDefault="00190021" w:rsidP="00AB4C2F">
            <w:pPr>
              <w:ind w:left="113" w:right="113"/>
              <w:jc w:val="center"/>
              <w:rPr>
                <w:b/>
                <w:caps/>
                <w:sz w:val="24"/>
              </w:rPr>
            </w:pPr>
            <w:r>
              <w:rPr>
                <w:b/>
                <w:caps/>
                <w:sz w:val="24"/>
              </w:rPr>
              <w:t>ONLINE</w:t>
            </w:r>
          </w:p>
        </w:tc>
        <w:tc>
          <w:tcPr>
            <w:tcW w:w="10391" w:type="dxa"/>
            <w:shd w:val="clear" w:color="auto" w:fill="FFFFFF" w:themeFill="background1"/>
          </w:tcPr>
          <w:p w14:paraId="0860F737" w14:textId="77777777" w:rsidR="00190021" w:rsidRPr="00B121A7" w:rsidRDefault="00190021" w:rsidP="00190021">
            <w:pPr>
              <w:rPr>
                <w:b/>
                <w:color w:val="FF0000"/>
              </w:rPr>
            </w:pPr>
            <w:r w:rsidRPr="00B121A7">
              <w:rPr>
                <w:b/>
              </w:rPr>
              <w:t xml:space="preserve">Best Practices for Serving English Language Learners and Their </w:t>
            </w:r>
            <w:proofErr w:type="gramStart"/>
            <w:r w:rsidRPr="00B121A7">
              <w:rPr>
                <w:b/>
              </w:rPr>
              <w:t xml:space="preserve">Families  </w:t>
            </w:r>
            <w:r w:rsidRPr="00B121A7">
              <w:rPr>
                <w:b/>
                <w:color w:val="FF0000"/>
              </w:rPr>
              <w:t>(</w:t>
            </w:r>
            <w:proofErr w:type="gramEnd"/>
            <w:r w:rsidRPr="00B121A7">
              <w:rPr>
                <w:b/>
                <w:color w:val="FF0000"/>
              </w:rPr>
              <w:t>5-9)</w:t>
            </w:r>
          </w:p>
          <w:p w14:paraId="0AF8AFE8" w14:textId="77777777" w:rsidR="00190021" w:rsidRPr="00B121A7" w:rsidRDefault="00CF79AC" w:rsidP="00190021">
            <w:pPr>
              <w:rPr>
                <w:b/>
                <w:color w:val="FF0000"/>
                <w:sz w:val="20"/>
              </w:rPr>
            </w:pPr>
            <w:hyperlink r:id="rId110" w:history="1">
              <w:r w:rsidR="00190021" w:rsidRPr="00B121A7">
                <w:rPr>
                  <w:b/>
                  <w:color w:val="0563C1" w:themeColor="hyperlink"/>
                  <w:sz w:val="20"/>
                </w:rPr>
                <w:t>http://www.tolerance.org/publication/best-practices-english-language-learners</w:t>
              </w:r>
            </w:hyperlink>
          </w:p>
          <w:p w14:paraId="0181103B" w14:textId="77777777" w:rsidR="00190021" w:rsidRDefault="00190021" w:rsidP="00190021">
            <w:pPr>
              <w:rPr>
                <w:rFonts w:eastAsia="Times New Roman"/>
                <w:i/>
                <w:sz w:val="20"/>
                <w:szCs w:val="24"/>
              </w:rPr>
            </w:pPr>
            <w:r w:rsidRPr="00B121A7">
              <w:rPr>
                <w:rFonts w:eastAsia="Times New Roman"/>
                <w:i/>
                <w:sz w:val="20"/>
                <w:szCs w:val="24"/>
              </w:rPr>
              <w:t xml:space="preserve">This guide </w:t>
            </w:r>
            <w:r>
              <w:rPr>
                <w:rFonts w:eastAsia="Times New Roman"/>
                <w:i/>
                <w:sz w:val="20"/>
                <w:szCs w:val="24"/>
              </w:rPr>
              <w:t>emphasizes</w:t>
            </w:r>
            <w:r w:rsidRPr="00B121A7">
              <w:rPr>
                <w:rFonts w:eastAsia="Times New Roman"/>
                <w:i/>
                <w:sz w:val="20"/>
                <w:szCs w:val="24"/>
              </w:rPr>
              <w:t xml:space="preserve"> practices for instruction, classroom culture, family and community engagement, and policies. In addition to best practices that can be applied throughout the school building, the guide includes at least one Teacher Leadership Spotlight in every section. These spotlights draw attention to ways in which teachers can </w:t>
            </w:r>
            <w:proofErr w:type="gramStart"/>
            <w:r w:rsidRPr="00B121A7">
              <w:rPr>
                <w:rFonts w:eastAsia="Times New Roman"/>
                <w:i/>
                <w:sz w:val="20"/>
                <w:szCs w:val="24"/>
              </w:rPr>
              <w:t>take action</w:t>
            </w:r>
            <w:proofErr w:type="gramEnd"/>
            <w:r w:rsidRPr="00B121A7">
              <w:rPr>
                <w:rFonts w:eastAsia="Times New Roman"/>
                <w:i/>
                <w:sz w:val="20"/>
                <w:szCs w:val="24"/>
              </w:rPr>
              <w:t xml:space="preserve"> outside the classroom to ensure ELL students and their families enjoy welcoming, equitable experiences at school.</w:t>
            </w:r>
          </w:p>
          <w:p w14:paraId="660CF642" w14:textId="77777777" w:rsidR="00370377" w:rsidRDefault="00370377" w:rsidP="002D0C35">
            <w:pPr>
              <w:outlineLvl w:val="0"/>
              <w:rPr>
                <w:rFonts w:asciiTheme="minorHAnsi" w:eastAsia="Times New Roman" w:hAnsiTheme="minorHAnsi"/>
                <w:b/>
                <w:bCs/>
                <w:kern w:val="36"/>
                <w:sz w:val="8"/>
                <w:szCs w:val="8"/>
              </w:rPr>
            </w:pPr>
          </w:p>
        </w:tc>
      </w:tr>
      <w:tr w:rsidR="00AB4C2F" w14:paraId="7041B15F" w14:textId="77777777" w:rsidTr="005A41D6">
        <w:trPr>
          <w:trHeight w:val="350"/>
        </w:trPr>
        <w:tc>
          <w:tcPr>
            <w:tcW w:w="540" w:type="dxa"/>
            <w:shd w:val="clear" w:color="auto" w:fill="000000" w:themeFill="text1"/>
          </w:tcPr>
          <w:p w14:paraId="7041B15D" w14:textId="77777777" w:rsidR="00AB4C2F" w:rsidRDefault="00AB4C2F" w:rsidP="00AB4C2F">
            <w:pPr>
              <w:rPr>
                <w:b/>
                <w:sz w:val="24"/>
              </w:rPr>
            </w:pPr>
            <w:r>
              <w:lastRenderedPageBreak/>
              <w:br w:type="column"/>
            </w:r>
            <w:r>
              <w:br w:type="column"/>
            </w:r>
          </w:p>
        </w:tc>
        <w:tc>
          <w:tcPr>
            <w:tcW w:w="10391" w:type="dxa"/>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EF4398" w:rsidRPr="009F4541" w14:paraId="7041B185" w14:textId="77777777" w:rsidTr="005A41D6">
        <w:trPr>
          <w:cantSplit/>
          <w:trHeight w:val="1134"/>
        </w:trPr>
        <w:tc>
          <w:tcPr>
            <w:tcW w:w="540" w:type="dxa"/>
            <w:shd w:val="clear" w:color="auto" w:fill="DEEAF6" w:themeFill="accent1" w:themeFillTint="33"/>
            <w:textDirection w:val="btLr"/>
            <w:vAlign w:val="center"/>
          </w:tcPr>
          <w:p w14:paraId="7041B16D" w14:textId="5C33AB83" w:rsidR="00EF4398" w:rsidRPr="003E7AB1" w:rsidRDefault="00B5512D" w:rsidP="00AB4C2F">
            <w:pPr>
              <w:ind w:left="113" w:right="113"/>
              <w:jc w:val="center"/>
              <w:rPr>
                <w:b/>
                <w:caps/>
                <w:sz w:val="24"/>
              </w:rPr>
            </w:pPr>
            <w:r>
              <w:rPr>
                <w:b/>
                <w:caps/>
                <w:sz w:val="24"/>
              </w:rPr>
              <w:t xml:space="preserve">ONLINE </w:t>
            </w:r>
            <w:r w:rsidR="00EF4398">
              <w:rPr>
                <w:b/>
                <w:caps/>
                <w:sz w:val="24"/>
              </w:rPr>
              <w:t xml:space="preserve">sources  </w:t>
            </w:r>
          </w:p>
        </w:tc>
        <w:tc>
          <w:tcPr>
            <w:tcW w:w="10391" w:type="dxa"/>
            <w:shd w:val="clear" w:color="auto" w:fill="FFFFFF" w:themeFill="background1"/>
          </w:tcPr>
          <w:p w14:paraId="7041B171" w14:textId="77777777" w:rsidR="00EF4398" w:rsidRPr="00EF4398" w:rsidRDefault="00EF4398" w:rsidP="00B94EC8">
            <w:pPr>
              <w:rPr>
                <w:rFonts w:asciiTheme="minorHAnsi" w:eastAsia="Times New Roman" w:hAnsiTheme="minorHAnsi"/>
                <w:b/>
                <w:bCs/>
                <w:kern w:val="36"/>
                <w:sz w:val="8"/>
                <w:szCs w:val="8"/>
              </w:rPr>
            </w:pPr>
          </w:p>
          <w:p w14:paraId="7041B172" w14:textId="77777777" w:rsidR="00EF4398" w:rsidRDefault="00EF4398" w:rsidP="00EF4398">
            <w:pPr>
              <w:rPr>
                <w:b/>
              </w:rPr>
            </w:pPr>
            <w:r>
              <w:rPr>
                <w:b/>
              </w:rPr>
              <w:t>Center for Applied Linguistics (CAL)</w:t>
            </w:r>
            <w:r w:rsidRPr="00BC2D88">
              <w:rPr>
                <w:b/>
                <w:color w:val="FF0000"/>
              </w:rPr>
              <w:t xml:space="preserve"> </w:t>
            </w:r>
            <w:r>
              <w:rPr>
                <w:b/>
                <w:color w:val="FF0000"/>
              </w:rPr>
              <w:t xml:space="preserve"> </w:t>
            </w:r>
            <w:hyperlink r:id="rId111"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041B173" w14:textId="77777777" w:rsidR="00EF4398" w:rsidRDefault="00EF4398" w:rsidP="00EF4398">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7041B174" w14:textId="77777777" w:rsidR="00EF4398" w:rsidRPr="0022012E" w:rsidRDefault="00EF4398" w:rsidP="00B94EC8">
            <w:pPr>
              <w:rPr>
                <w:rFonts w:asciiTheme="minorHAnsi" w:eastAsia="Times New Roman" w:hAnsiTheme="minorHAnsi"/>
                <w:b/>
                <w:bCs/>
                <w:kern w:val="36"/>
                <w:sz w:val="8"/>
                <w:szCs w:val="8"/>
              </w:rPr>
            </w:pPr>
          </w:p>
          <w:p w14:paraId="7041B175" w14:textId="77777777" w:rsidR="0022012E" w:rsidRPr="008D209A" w:rsidRDefault="0022012E" w:rsidP="0022012E">
            <w:pPr>
              <w:rPr>
                <w:color w:val="FF0000"/>
              </w:rPr>
            </w:pPr>
            <w:r w:rsidRPr="00000F76">
              <w:rPr>
                <w:b/>
              </w:rPr>
              <w:t>Child Trends Hispanic Institute</w:t>
            </w:r>
            <w:r w:rsidRPr="00000F76">
              <w:t xml:space="preserve"> </w:t>
            </w:r>
            <w:hyperlink r:id="rId112"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7041B176" w14:textId="77777777" w:rsidR="0022012E" w:rsidRPr="00000F76" w:rsidRDefault="0022012E" w:rsidP="002201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041B177" w14:textId="77777777" w:rsidR="0022012E" w:rsidRPr="00A12126" w:rsidRDefault="0022012E" w:rsidP="00B94EC8">
            <w:pPr>
              <w:rPr>
                <w:rFonts w:asciiTheme="minorHAnsi" w:eastAsia="Times New Roman" w:hAnsiTheme="minorHAnsi"/>
                <w:b/>
                <w:bCs/>
                <w:kern w:val="36"/>
                <w:sz w:val="8"/>
                <w:szCs w:val="8"/>
              </w:rPr>
            </w:pPr>
          </w:p>
          <w:p w14:paraId="7041B178" w14:textId="77777777" w:rsidR="00A12126" w:rsidRPr="00D0498B" w:rsidRDefault="00A12126" w:rsidP="00A12126">
            <w:pPr>
              <w:rPr>
                <w:b/>
                <w:highlight w:val="yellow"/>
              </w:rPr>
            </w:pPr>
            <w:r w:rsidRPr="00D0498B">
              <w:rPr>
                <w:b/>
                <w:highlight w:val="yellow"/>
              </w:rPr>
              <w:t>Cognate List: English and Spanish</w:t>
            </w:r>
            <w:r w:rsidRPr="00D0498B">
              <w:rPr>
                <w:highlight w:val="yellow"/>
              </w:rPr>
              <w:t xml:space="preserve"> </w:t>
            </w:r>
            <w:hyperlink r:id="rId113"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041B179" w14:textId="77777777" w:rsidR="00A12126" w:rsidRPr="00D0498B" w:rsidRDefault="00A12126" w:rsidP="00A12126">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041B17A" w14:textId="77777777" w:rsidR="00A12126" w:rsidRPr="008D209A" w:rsidRDefault="00A12126" w:rsidP="00A12126">
            <w:pPr>
              <w:rPr>
                <w:sz w:val="8"/>
                <w:szCs w:val="8"/>
              </w:rPr>
            </w:pPr>
          </w:p>
          <w:p w14:paraId="7041B17B" w14:textId="77777777" w:rsidR="00A12126" w:rsidRPr="00C509FE" w:rsidRDefault="00CF79AC" w:rsidP="00A12126">
            <w:pPr>
              <w:rPr>
                <w:rFonts w:asciiTheme="minorHAnsi" w:eastAsia="Times New Roman" w:hAnsiTheme="minorHAnsi" w:cs="Arial"/>
                <w:b/>
                <w:color w:val="FF0000"/>
                <w:sz w:val="20"/>
                <w:szCs w:val="16"/>
              </w:rPr>
            </w:pPr>
            <w:hyperlink r:id="rId114" w:tgtFrame="_blank" w:history="1">
              <w:r w:rsidR="00A12126" w:rsidRPr="00F55AC8">
                <w:rPr>
                  <w:b/>
                  <w:highlight w:val="yellow"/>
                </w:rPr>
                <w:t>Colorín Colorado!</w:t>
              </w:r>
            </w:hyperlink>
            <w:r w:rsidR="00A12126" w:rsidRPr="00F55AC8">
              <w:rPr>
                <w:b/>
                <w:highlight w:val="yellow"/>
              </w:rPr>
              <w:t xml:space="preserve"> </w:t>
            </w:r>
            <w:hyperlink r:id="rId115"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468DEAC9" w14:textId="77777777" w:rsidR="00B5512D" w:rsidRPr="003D36E3" w:rsidRDefault="00B5512D" w:rsidP="00B5512D">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4D74F11E" w14:textId="77777777" w:rsidR="00B5512D" w:rsidRDefault="00CF79AC" w:rsidP="00B5512D">
            <w:hyperlink r:id="rId116" w:history="1">
              <w:r w:rsidR="00B5512D" w:rsidRPr="00BE10FC">
                <w:rPr>
                  <w:rStyle w:val="Hyperlink"/>
                  <w:b/>
                  <w:sz w:val="20"/>
                  <w:u w:val="none"/>
                </w:rPr>
                <w:t>http://www.hispanicresearchcenter.org/publications/developing-culturally-responsive-approaches-to-serving-diverse-populations-a-resource-guide-for-community-based-organizations/</w:t>
              </w:r>
            </w:hyperlink>
            <w:r w:rsidR="00B5512D">
              <w:t xml:space="preserve"> </w:t>
            </w:r>
            <w:r w:rsidR="00B5512D" w:rsidRPr="00BE10FC">
              <w:t xml:space="preserve"> </w:t>
            </w:r>
          </w:p>
          <w:p w14:paraId="1A52EC69" w14:textId="77777777" w:rsidR="00B5512D" w:rsidRDefault="00B5512D" w:rsidP="00B5512D">
            <w:pPr>
              <w:outlineLvl w:val="0"/>
              <w:rPr>
                <w:rStyle w:val="Hyperlink"/>
                <w:rFonts w:eastAsia="Times New Roman"/>
                <w:b/>
                <w:bCs/>
                <w:kern w:val="36"/>
                <w:u w:val="none"/>
              </w:rPr>
            </w:pPr>
            <w:r>
              <w:rPr>
                <w:i/>
                <w:sz w:val="20"/>
              </w:rPr>
              <w:t>Resources at this website can</w:t>
            </w:r>
            <w:r w:rsidRPr="003D36E3">
              <w:rPr>
                <w:i/>
                <w:sz w:val="20"/>
              </w:rPr>
              <w:t xml:space="preserve">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p>
          <w:p w14:paraId="06675E00" w14:textId="77777777" w:rsidR="00B5512D" w:rsidRPr="00B5512D" w:rsidRDefault="00B5512D" w:rsidP="00A12126">
            <w:pPr>
              <w:outlineLvl w:val="1"/>
              <w:rPr>
                <w:rFonts w:asciiTheme="minorHAnsi" w:eastAsia="Times New Roman" w:hAnsiTheme="minorHAnsi"/>
                <w:b/>
                <w:bCs/>
                <w:sz w:val="8"/>
                <w:szCs w:val="36"/>
              </w:rPr>
            </w:pPr>
          </w:p>
          <w:p w14:paraId="7041B17E" w14:textId="77777777" w:rsidR="00A12126" w:rsidRPr="00612987" w:rsidRDefault="00CF79AC" w:rsidP="00A12126">
            <w:pPr>
              <w:outlineLvl w:val="1"/>
              <w:rPr>
                <w:rFonts w:asciiTheme="minorHAnsi" w:eastAsia="Times New Roman" w:hAnsiTheme="minorHAnsi"/>
                <w:b/>
                <w:bCs/>
                <w:szCs w:val="36"/>
              </w:rPr>
            </w:pPr>
            <w:hyperlink r:id="rId117"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CF79AC" w:rsidP="00A12126">
            <w:pPr>
              <w:outlineLvl w:val="1"/>
              <w:rPr>
                <w:rFonts w:asciiTheme="minorHAnsi" w:eastAsia="Times New Roman" w:hAnsiTheme="minorHAnsi"/>
                <w:b/>
                <w:bCs/>
                <w:sz w:val="20"/>
                <w:szCs w:val="20"/>
              </w:rPr>
            </w:pPr>
            <w:hyperlink r:id="rId118"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5FF52B9B" w14:textId="77777777" w:rsidR="00A12126" w:rsidRDefault="00A12126" w:rsidP="00B5512D">
            <w:pPr>
              <w:outlineLvl w:val="0"/>
              <w:rPr>
                <w:rFonts w:asciiTheme="minorHAnsi" w:eastAsia="Times New Roman" w:hAnsiTheme="minorHAnsi"/>
                <w:b/>
                <w:bCs/>
                <w:kern w:val="36"/>
                <w:sz w:val="8"/>
                <w:szCs w:val="8"/>
              </w:rPr>
            </w:pPr>
          </w:p>
          <w:p w14:paraId="5B96C547" w14:textId="77777777" w:rsidR="00B5512D" w:rsidRPr="00B971AE" w:rsidRDefault="00B5512D" w:rsidP="00B5512D">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19"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421B2B2E" w14:textId="77777777" w:rsidR="00B5512D" w:rsidRDefault="00B5512D" w:rsidP="00B5512D">
            <w:pPr>
              <w:outlineLvl w:val="0"/>
              <w:rPr>
                <w:i/>
                <w:sz w:val="20"/>
              </w:rPr>
            </w:pPr>
            <w:r w:rsidRPr="00B971AE">
              <w:rPr>
                <w:i/>
                <w:sz w:val="20"/>
              </w:rPr>
              <w:t xml:space="preserve">This blog highlights the social-emotional development of </w:t>
            </w:r>
            <w:r>
              <w:rPr>
                <w:i/>
                <w:sz w:val="20"/>
              </w:rPr>
              <w:t>young children who are dual language learners.</w:t>
            </w:r>
          </w:p>
          <w:p w14:paraId="27545D41" w14:textId="77777777" w:rsidR="00B5512D" w:rsidRPr="00B5512D" w:rsidRDefault="00B5512D" w:rsidP="00B5512D">
            <w:pPr>
              <w:rPr>
                <w:b/>
                <w:sz w:val="8"/>
              </w:rPr>
            </w:pPr>
          </w:p>
          <w:p w14:paraId="6A8A3C69" w14:textId="77777777" w:rsidR="00B5512D" w:rsidRPr="00612987" w:rsidRDefault="00B5512D" w:rsidP="00B5512D">
            <w:pPr>
              <w:rPr>
                <w:rFonts w:asciiTheme="minorHAnsi" w:eastAsia="Times New Roman" w:hAnsiTheme="minorHAnsi" w:cstheme="minorBidi"/>
                <w:b/>
                <w:sz w:val="20"/>
                <w:szCs w:val="20"/>
              </w:rPr>
            </w:pPr>
            <w:r w:rsidRPr="00612987">
              <w:rPr>
                <w:b/>
              </w:rPr>
              <w:t>Dual Language Learners in Early Childhood Education: A Federal Guidance Crosswalk</w:t>
            </w:r>
            <w:r>
              <w:rPr>
                <w:b/>
              </w:rPr>
              <w:t xml:space="preserve">  </w:t>
            </w:r>
            <w:r w:rsidRPr="00612987">
              <w:rPr>
                <w:rFonts w:asciiTheme="minorHAnsi" w:eastAsiaTheme="minorHAnsi" w:hAnsiTheme="minorHAnsi" w:cstheme="minorBidi"/>
                <w:b/>
                <w:color w:val="FF0000"/>
                <w:sz w:val="20"/>
              </w:rPr>
              <w:t>(0-9)</w:t>
            </w:r>
          </w:p>
          <w:p w14:paraId="543C7204" w14:textId="77777777" w:rsidR="00B5512D" w:rsidRPr="00612987" w:rsidRDefault="00CF79AC" w:rsidP="00B5512D">
            <w:pPr>
              <w:rPr>
                <w:b/>
                <w:sz w:val="20"/>
              </w:rPr>
            </w:pPr>
            <w:hyperlink r:id="rId120" w:history="1">
              <w:r w:rsidR="00B5512D" w:rsidRPr="00612987">
                <w:rPr>
                  <w:rStyle w:val="Hyperlink"/>
                  <w:b/>
                  <w:sz w:val="20"/>
                  <w:u w:val="none"/>
                </w:rPr>
                <w:t>http://www.languagecastle.com/2017/05/dual-language-learners-early-childhood-education-federal-guidance-crosswalk/</w:t>
              </w:r>
            </w:hyperlink>
          </w:p>
          <w:p w14:paraId="2DEEF68B" w14:textId="77777777" w:rsidR="00B5512D" w:rsidRPr="00612987" w:rsidRDefault="00B5512D" w:rsidP="00B5512D">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2688277F" w14:textId="77777777" w:rsidR="00B5512D" w:rsidRPr="005A41D6" w:rsidRDefault="00B5512D" w:rsidP="00B5512D">
            <w:pPr>
              <w:outlineLvl w:val="0"/>
              <w:rPr>
                <w:rFonts w:asciiTheme="minorHAnsi" w:eastAsia="Times New Roman" w:hAnsiTheme="minorHAnsi"/>
                <w:b/>
                <w:bCs/>
                <w:kern w:val="36"/>
                <w:sz w:val="8"/>
                <w:szCs w:val="8"/>
              </w:rPr>
            </w:pPr>
          </w:p>
          <w:p w14:paraId="1E9F2D6E" w14:textId="77777777" w:rsidR="005A41D6" w:rsidRPr="00584F00" w:rsidRDefault="005A41D6" w:rsidP="005A41D6">
            <w:pPr>
              <w:rPr>
                <w:rFonts w:eastAsia="Times New Roman" w:cs="Tahoma"/>
                <w:b/>
                <w:bCs/>
                <w:color w:val="333333"/>
                <w:szCs w:val="24"/>
              </w:rPr>
            </w:pPr>
            <w:r w:rsidRPr="00000F76">
              <w:rPr>
                <w:b/>
              </w:rPr>
              <w:t xml:space="preserve">Dynamic Assessment </w:t>
            </w:r>
            <w:hyperlink r:id="rId121"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5B9E9493" w14:textId="77777777" w:rsidR="005A41D6" w:rsidRDefault="005A41D6" w:rsidP="005A41D6">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01FCC118" w14:textId="77777777" w:rsidR="005A41D6" w:rsidRDefault="005A41D6" w:rsidP="005A41D6">
            <w:pPr>
              <w:outlineLvl w:val="0"/>
              <w:rPr>
                <w:rFonts w:eastAsia="Times New Roman"/>
                <w:b/>
                <w:bCs/>
                <w:i/>
                <w:color w:val="0000FF"/>
                <w:kern w:val="36"/>
                <w:sz w:val="8"/>
                <w:szCs w:val="8"/>
              </w:rPr>
            </w:pPr>
          </w:p>
          <w:p w14:paraId="5888787B" w14:textId="77777777" w:rsidR="005A41D6" w:rsidRPr="00D0498B" w:rsidRDefault="005A41D6" w:rsidP="005A41D6">
            <w:pPr>
              <w:rPr>
                <w:b/>
                <w:highlight w:val="yellow"/>
              </w:rPr>
            </w:pPr>
            <w:r w:rsidRPr="00D0498B">
              <w:rPr>
                <w:b/>
                <w:highlight w:val="yellow"/>
              </w:rPr>
              <w:t xml:space="preserve">Get Ready to Read </w:t>
            </w:r>
            <w:hyperlink r:id="rId122"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0682DA76" w14:textId="77777777" w:rsidR="005A41D6" w:rsidRDefault="005A41D6" w:rsidP="005A41D6">
            <w:pPr>
              <w:rPr>
                <w:i/>
                <w:sz w:val="20"/>
              </w:rPr>
            </w:pPr>
            <w:r w:rsidRPr="00DD5AE3">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w:t>
            </w:r>
            <w:proofErr w:type="gramStart"/>
            <w:r w:rsidRPr="00DD5AE3">
              <w:rPr>
                <w:i/>
                <w:sz w:val="20"/>
              </w:rPr>
              <w:t>asks</w:t>
            </w:r>
            <w:proofErr w:type="gramEnd"/>
            <w:r w:rsidRPr="00DD5AE3">
              <w:rPr>
                <w:i/>
                <w:sz w:val="20"/>
              </w:rPr>
              <w:t xml:space="preserve"> “Do you prefer information in another language?” </w:t>
            </w:r>
            <w:r w:rsidRPr="005A41D6">
              <w:rPr>
                <w:i/>
                <w:sz w:val="20"/>
                <w:highlight w:val="yellow"/>
              </w:rPr>
              <w:t>to access resources in Spanish, Chinese, Arabic, and Korean</w:t>
            </w:r>
            <w:r w:rsidRPr="00DD5AE3">
              <w:rPr>
                <w:i/>
                <w:sz w:val="20"/>
              </w:rPr>
              <w:t>.</w:t>
            </w:r>
          </w:p>
          <w:p w14:paraId="7041B184" w14:textId="452B3B21" w:rsidR="005A41D6" w:rsidRPr="00B5512D" w:rsidRDefault="005A41D6" w:rsidP="00B5512D">
            <w:pPr>
              <w:outlineLvl w:val="0"/>
              <w:rPr>
                <w:rFonts w:asciiTheme="minorHAnsi" w:eastAsia="Times New Roman" w:hAnsiTheme="minorHAnsi"/>
                <w:b/>
                <w:bCs/>
                <w:kern w:val="36"/>
                <w:sz w:val="18"/>
                <w:szCs w:val="8"/>
              </w:rPr>
            </w:pPr>
          </w:p>
        </w:tc>
      </w:tr>
    </w:tbl>
    <w:p w14:paraId="7504C885" w14:textId="77777777" w:rsidR="008100A2" w:rsidRDefault="008100A2"/>
    <w:tbl>
      <w:tblPr>
        <w:tblStyle w:val="TableGrid"/>
        <w:tblW w:w="10931" w:type="dxa"/>
        <w:tblInd w:w="-725" w:type="dxa"/>
        <w:tblLook w:val="04A0" w:firstRow="1" w:lastRow="0" w:firstColumn="1" w:lastColumn="0" w:noHBand="0" w:noVBand="1"/>
      </w:tblPr>
      <w:tblGrid>
        <w:gridCol w:w="540"/>
        <w:gridCol w:w="10391"/>
      </w:tblGrid>
      <w:tr w:rsidR="00AB4C2F" w14:paraId="7041B188" w14:textId="77777777" w:rsidTr="005A41D6">
        <w:trPr>
          <w:trHeight w:val="350"/>
        </w:trPr>
        <w:tc>
          <w:tcPr>
            <w:tcW w:w="540" w:type="dxa"/>
            <w:shd w:val="clear" w:color="auto" w:fill="000000" w:themeFill="text1"/>
          </w:tcPr>
          <w:p w14:paraId="7041B186" w14:textId="43750C56" w:rsidR="00AB4C2F" w:rsidRDefault="00B5512D" w:rsidP="00AB4C2F">
            <w:pPr>
              <w:rPr>
                <w:b/>
                <w:sz w:val="24"/>
              </w:rPr>
            </w:pPr>
            <w:r>
              <w:br w:type="column"/>
            </w:r>
            <w:r w:rsidR="00B94EC8">
              <w:br w:type="column"/>
            </w:r>
            <w:r w:rsidR="00B971AE">
              <w:br w:type="column"/>
            </w:r>
            <w:r w:rsidR="00AB4C2F">
              <w:br w:type="column"/>
            </w:r>
            <w:r w:rsidR="00AB4C2F">
              <w:br w:type="column"/>
            </w:r>
          </w:p>
        </w:tc>
        <w:tc>
          <w:tcPr>
            <w:tcW w:w="10391" w:type="dxa"/>
            <w:shd w:val="clear" w:color="auto" w:fill="DEEAF6" w:themeFill="accent1" w:themeFillTint="33"/>
          </w:tcPr>
          <w:p w14:paraId="7041B187" w14:textId="77777777" w:rsidR="00AB4C2F" w:rsidRDefault="00AB4C2F" w:rsidP="00AB4C2F">
            <w:pPr>
              <w:jc w:val="center"/>
              <w:rPr>
                <w:b/>
                <w:sz w:val="24"/>
              </w:rPr>
            </w:pPr>
            <w:r>
              <w:rPr>
                <w:b/>
                <w:sz w:val="24"/>
              </w:rPr>
              <w:t>SUPPORTING THE LEARNING AND DEVELOPMENT OF YOUNG DUAL LNGUAGE LEARNERS</w:t>
            </w:r>
          </w:p>
        </w:tc>
      </w:tr>
      <w:tr w:rsidR="00AB4C2F" w14:paraId="7041B1AB" w14:textId="77777777" w:rsidTr="005A41D6">
        <w:trPr>
          <w:cantSplit/>
          <w:trHeight w:val="1134"/>
        </w:trPr>
        <w:tc>
          <w:tcPr>
            <w:tcW w:w="540" w:type="dxa"/>
            <w:shd w:val="clear" w:color="auto" w:fill="DEEAF6" w:themeFill="accent1" w:themeFillTint="33"/>
            <w:textDirection w:val="btLr"/>
          </w:tcPr>
          <w:p w14:paraId="7041B189" w14:textId="4BFBA95B" w:rsidR="00AB4C2F" w:rsidRDefault="00B5512D" w:rsidP="00AB4C2F">
            <w:pPr>
              <w:ind w:left="113" w:right="113"/>
              <w:jc w:val="center"/>
              <w:rPr>
                <w:b/>
                <w:sz w:val="24"/>
              </w:rPr>
            </w:pPr>
            <w:r>
              <w:rPr>
                <w:b/>
                <w:caps/>
                <w:sz w:val="24"/>
              </w:rPr>
              <w:t xml:space="preserve">ONLINE </w:t>
            </w:r>
            <w:r w:rsidR="00AB4C2F">
              <w:rPr>
                <w:b/>
                <w:caps/>
                <w:sz w:val="24"/>
              </w:rPr>
              <w:t xml:space="preserve">sources  </w:t>
            </w:r>
          </w:p>
        </w:tc>
        <w:tc>
          <w:tcPr>
            <w:tcW w:w="10391" w:type="dxa"/>
            <w:shd w:val="clear" w:color="auto" w:fill="FFFFFF" w:themeFill="background1"/>
          </w:tcPr>
          <w:p w14:paraId="7041B194" w14:textId="77777777" w:rsidR="00EF4398" w:rsidRPr="00BA2C94" w:rsidRDefault="00EF4398" w:rsidP="00EF4398">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123" w:history="1">
              <w:r w:rsidRPr="00190021">
                <w:rPr>
                  <w:rStyle w:val="Hyperlink"/>
                  <w:rFonts w:asciiTheme="minorHAnsi" w:hAnsiTheme="minorHAnsi" w:cs="Arial"/>
                  <w:b/>
                  <w:bCs/>
                  <w:sz w:val="20"/>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14:paraId="7041B195" w14:textId="77777777" w:rsidR="00EF4398" w:rsidRDefault="00EF4398" w:rsidP="00EF4398">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14:paraId="7041B196" w14:textId="77777777" w:rsidR="00EF4398" w:rsidRPr="004F3A2E" w:rsidRDefault="00EF4398" w:rsidP="00EF4398">
            <w:pPr>
              <w:rPr>
                <w:i/>
                <w:sz w:val="8"/>
                <w:szCs w:val="8"/>
              </w:rPr>
            </w:pPr>
          </w:p>
          <w:p w14:paraId="6306BD86" w14:textId="77777777" w:rsidR="00B05BA1" w:rsidRPr="00B05BA1" w:rsidRDefault="00B05BA1" w:rsidP="00B05BA1">
            <w:pPr>
              <w:pStyle w:val="Default"/>
              <w:rPr>
                <w:rFonts w:asciiTheme="minorHAnsi" w:hAnsiTheme="minorHAnsi"/>
                <w:b/>
                <w:color w:val="FF0000"/>
                <w:sz w:val="20"/>
              </w:rPr>
            </w:pPr>
            <w:r w:rsidRPr="00B05BA1">
              <w:rPr>
                <w:rFonts w:asciiTheme="minorHAnsi" w:hAnsiTheme="minorHAnsi"/>
                <w:b/>
                <w:sz w:val="22"/>
                <w:highlight w:val="yellow"/>
              </w:rPr>
              <w:t xml:space="preserve">International Children’s Digital Library </w:t>
            </w:r>
            <w:hyperlink r:id="rId124" w:history="1">
              <w:r w:rsidRPr="00B05BA1">
                <w:rPr>
                  <w:rStyle w:val="Hyperlink"/>
                  <w:rFonts w:asciiTheme="minorHAnsi" w:hAnsiTheme="minorHAnsi"/>
                  <w:b/>
                  <w:sz w:val="20"/>
                  <w:highlight w:val="yellow"/>
                  <w:u w:val="none"/>
                </w:rPr>
                <w:t>http://en.childrenslibrary.org/</w:t>
              </w:r>
            </w:hyperlink>
            <w:r>
              <w:rPr>
                <w:rStyle w:val="Hyperlink"/>
                <w:rFonts w:asciiTheme="minorHAnsi" w:hAnsiTheme="minorHAnsi"/>
                <w:b/>
                <w:sz w:val="20"/>
                <w:u w:val="none"/>
              </w:rPr>
              <w:t xml:space="preserve">  </w:t>
            </w:r>
            <w:r w:rsidRPr="00B05BA1">
              <w:rPr>
                <w:rStyle w:val="Hyperlink"/>
                <w:rFonts w:asciiTheme="minorHAnsi" w:hAnsiTheme="minorHAnsi"/>
                <w:b/>
                <w:color w:val="FF0000"/>
                <w:sz w:val="20"/>
                <w:u w:val="none"/>
              </w:rPr>
              <w:t>(3-9)</w:t>
            </w:r>
          </w:p>
          <w:p w14:paraId="38DBCAFA" w14:textId="14A19C51" w:rsidR="00B05BA1" w:rsidRDefault="00B05BA1" w:rsidP="00B05BA1">
            <w:pPr>
              <w:pStyle w:val="Heading2"/>
              <w:spacing w:before="0"/>
              <w:rPr>
                <w:rFonts w:asciiTheme="minorHAnsi" w:eastAsia="Times New Roman" w:hAnsiTheme="minorHAnsi"/>
                <w:i/>
                <w:color w:val="auto"/>
                <w:sz w:val="20"/>
                <w:szCs w:val="22"/>
              </w:rPr>
            </w:pPr>
            <w:r w:rsidRPr="000138F8">
              <w:rPr>
                <w:rFonts w:asciiTheme="minorHAnsi" w:eastAsia="Times New Roman" w:hAnsiTheme="minorHAnsi"/>
                <w:i/>
                <w:color w:val="auto"/>
                <w:sz w:val="20"/>
                <w:szCs w:val="22"/>
              </w:rPr>
              <w:t xml:space="preserve">The mission of the International Children's Digital Library Foundation (ICDL Foundation) is to support the world's children in becoming effective members of the global community - who exhibit tolerance and respect for diverse cultures, languages and ideas -- by making the best in children's literature available online free of charge. </w:t>
            </w:r>
            <w:r>
              <w:rPr>
                <w:rFonts w:asciiTheme="minorHAnsi" w:eastAsia="Times New Roman" w:hAnsiTheme="minorHAnsi"/>
                <w:i/>
                <w:color w:val="auto"/>
                <w:sz w:val="20"/>
                <w:szCs w:val="22"/>
              </w:rPr>
              <w:t>A key word search capacity allows users to find books by age, topic, and language.</w:t>
            </w:r>
          </w:p>
          <w:p w14:paraId="16F692B7" w14:textId="77777777" w:rsidR="00B05BA1" w:rsidRPr="00B05BA1" w:rsidRDefault="00B05BA1" w:rsidP="00B05BA1">
            <w:pPr>
              <w:rPr>
                <w:sz w:val="8"/>
              </w:rPr>
            </w:pPr>
          </w:p>
          <w:p w14:paraId="7041B198" w14:textId="2E22E7FB" w:rsidR="00A12126" w:rsidRDefault="00EF4398" w:rsidP="00A12126">
            <w:pPr>
              <w:pStyle w:val="Heading2"/>
              <w:spacing w:before="0"/>
              <w:rPr>
                <w:rStyle w:val="Hyperlink"/>
                <w:rFonts w:asciiTheme="minorHAnsi" w:hAnsiTheme="minorHAnsi" w:cs="Arial"/>
                <w:b/>
                <w:bCs/>
                <w:color w:val="FF0000"/>
                <w:sz w:val="20"/>
                <w:szCs w:val="18"/>
                <w:u w:val="none"/>
              </w:rPr>
            </w:pPr>
            <w:r w:rsidRPr="00A12126">
              <w:rPr>
                <w:rFonts w:asciiTheme="minorHAnsi" w:eastAsia="Calibri" w:hAnsiTheme="minorHAnsi" w:cs="Arial"/>
                <w:b/>
                <w:bCs/>
                <w:color w:val="auto"/>
                <w:sz w:val="22"/>
                <w:szCs w:val="18"/>
              </w:rPr>
              <w:t xml:space="preserve">Language Castle – Better Early Education for Young </w:t>
            </w:r>
            <w:r w:rsidR="00DC2306">
              <w:rPr>
                <w:rFonts w:asciiTheme="minorHAnsi" w:eastAsia="Calibri" w:hAnsiTheme="minorHAnsi" w:cs="Arial"/>
                <w:b/>
                <w:bCs/>
                <w:color w:val="auto"/>
                <w:sz w:val="22"/>
                <w:szCs w:val="18"/>
              </w:rPr>
              <w:t>DLLs</w:t>
            </w:r>
            <w:r w:rsidRPr="00BA2C94">
              <w:rPr>
                <w:rFonts w:asciiTheme="minorHAnsi" w:hAnsiTheme="minorHAnsi" w:cs="Arial"/>
                <w:b/>
                <w:bCs/>
                <w:szCs w:val="18"/>
              </w:rPr>
              <w:t xml:space="preserve"> </w:t>
            </w:r>
            <w:r>
              <w:rPr>
                <w:rStyle w:val="Hyperlink"/>
                <w:rFonts w:asciiTheme="minorHAnsi" w:hAnsiTheme="minorHAnsi" w:cs="Arial"/>
                <w:b/>
                <w:bCs/>
                <w:color w:val="FF0000"/>
                <w:sz w:val="20"/>
                <w:szCs w:val="18"/>
                <w:u w:val="none"/>
              </w:rPr>
              <w:t xml:space="preserve">(0-9) </w:t>
            </w:r>
            <w:r w:rsidR="00190021">
              <w:rPr>
                <w:rStyle w:val="Hyperlink"/>
                <w:rFonts w:asciiTheme="minorHAnsi" w:hAnsiTheme="minorHAnsi" w:cs="Arial"/>
                <w:b/>
                <w:bCs/>
                <w:color w:val="FF0000"/>
                <w:sz w:val="20"/>
                <w:szCs w:val="18"/>
                <w:u w:val="none"/>
              </w:rPr>
              <w:t xml:space="preserve"> </w:t>
            </w:r>
            <w:hyperlink r:id="rId125" w:history="1">
              <w:r w:rsidR="00A12126" w:rsidRPr="00BA2C94">
                <w:rPr>
                  <w:rStyle w:val="Hyperlink"/>
                  <w:rFonts w:asciiTheme="minorHAnsi" w:hAnsiTheme="minorHAnsi" w:cs="Arial"/>
                  <w:b/>
                  <w:bCs/>
                  <w:sz w:val="20"/>
                  <w:szCs w:val="18"/>
                  <w:u w:val="none"/>
                </w:rPr>
                <w:t>http://www.languagecastle.com/</w:t>
              </w:r>
            </w:hyperlink>
          </w:p>
          <w:p w14:paraId="7041B199" w14:textId="77777777" w:rsidR="00A12126" w:rsidRPr="00190021" w:rsidRDefault="00EF4398" w:rsidP="00A12126">
            <w:pPr>
              <w:pStyle w:val="Heading2"/>
              <w:spacing w:before="0"/>
              <w:rPr>
                <w:rFonts w:asciiTheme="minorHAnsi" w:eastAsia="Times New Roman" w:hAnsiTheme="minorHAnsi" w:cstheme="minorHAnsi"/>
                <w:bCs/>
                <w:i/>
                <w:color w:val="auto"/>
                <w:sz w:val="20"/>
                <w:szCs w:val="20"/>
              </w:rPr>
            </w:pPr>
            <w:r w:rsidRPr="00190021">
              <w:rPr>
                <w:rFonts w:asciiTheme="minorHAnsi" w:hAnsiTheme="minorHAnsi" w:cstheme="minorHAnsi"/>
                <w:i/>
                <w:color w:val="auto"/>
                <w:sz w:val="20"/>
              </w:rPr>
              <w:t>This website has resources to support young children who are dual language learners, families, and educators.</w:t>
            </w:r>
            <w:r w:rsidR="00A12126" w:rsidRPr="00190021">
              <w:rPr>
                <w:rFonts w:asciiTheme="minorHAnsi" w:hAnsiTheme="minorHAnsi" w:cstheme="minorHAnsi"/>
                <w:i/>
                <w:sz w:val="20"/>
              </w:rPr>
              <w:t xml:space="preserve"> </w:t>
            </w:r>
            <w:r w:rsidR="00A12126" w:rsidRPr="00190021">
              <w:rPr>
                <w:rFonts w:asciiTheme="minorHAnsi" w:eastAsia="Times New Roman" w:hAnsiTheme="minorHAnsi" w:cstheme="minorHAnsi"/>
                <w:bCs/>
                <w:i/>
                <w:color w:val="auto"/>
                <w:sz w:val="20"/>
                <w:szCs w:val="20"/>
              </w:rPr>
              <w:t>The website offers diverse resources, toolkits, and sources of data on children with home languages other than English.</w:t>
            </w:r>
          </w:p>
          <w:p w14:paraId="7041B19A" w14:textId="77777777" w:rsidR="00EF4398" w:rsidRPr="00A12126" w:rsidRDefault="00EF4398" w:rsidP="00EF4398">
            <w:pPr>
              <w:rPr>
                <w:i/>
                <w:sz w:val="8"/>
                <w:szCs w:val="8"/>
              </w:rPr>
            </w:pPr>
          </w:p>
          <w:p w14:paraId="19C847CB" w14:textId="2931AF08" w:rsidR="00814508" w:rsidRPr="00956FC1" w:rsidRDefault="00814508" w:rsidP="00814508">
            <w:pPr>
              <w:outlineLvl w:val="0"/>
              <w:rPr>
                <w:rFonts w:eastAsia="Times New Roman"/>
                <w:b/>
                <w:bCs/>
                <w:kern w:val="36"/>
                <w:sz w:val="20"/>
              </w:rPr>
            </w:pPr>
            <w:r w:rsidRPr="00814508">
              <w:rPr>
                <w:rStyle w:val="Hyperlink"/>
                <w:rFonts w:eastAsia="Times New Roman"/>
                <w:b/>
                <w:bCs/>
                <w:color w:val="auto"/>
                <w:kern w:val="36"/>
                <w:u w:val="none"/>
              </w:rPr>
              <w:t xml:space="preserve">Multilingual Preschoolers </w:t>
            </w:r>
            <w:r w:rsidRPr="00956FC1">
              <w:rPr>
                <w:rStyle w:val="Hyperlink"/>
                <w:rFonts w:eastAsia="Times New Roman"/>
                <w:b/>
                <w:bCs/>
                <w:color w:val="FF0000"/>
                <w:kern w:val="36"/>
                <w:u w:val="none"/>
              </w:rPr>
              <w:t>(3-5)</w:t>
            </w:r>
            <w:r w:rsidR="00190021">
              <w:rPr>
                <w:rStyle w:val="Hyperlink"/>
                <w:rFonts w:eastAsia="Times New Roman"/>
                <w:b/>
                <w:bCs/>
                <w:color w:val="FF0000"/>
                <w:kern w:val="36"/>
                <w:u w:val="none"/>
              </w:rPr>
              <w:t xml:space="preserve"> </w:t>
            </w:r>
            <w:hyperlink r:id="rId126" w:history="1">
              <w:r w:rsidRPr="00956FC1">
                <w:rPr>
                  <w:rStyle w:val="Hyperlink"/>
                  <w:rFonts w:eastAsia="Times New Roman"/>
                  <w:b/>
                  <w:bCs/>
                  <w:kern w:val="36"/>
                  <w:sz w:val="20"/>
                  <w:u w:val="none"/>
                </w:rPr>
                <w:t>https://www.gse.harvard.edu/news/uk/18/04/multilingual-preschoolers</w:t>
              </w:r>
            </w:hyperlink>
            <w:r w:rsidRPr="00956FC1">
              <w:rPr>
                <w:rFonts w:eastAsia="Times New Roman"/>
                <w:b/>
                <w:bCs/>
                <w:kern w:val="36"/>
                <w:sz w:val="20"/>
              </w:rPr>
              <w:t xml:space="preserve"> </w:t>
            </w:r>
          </w:p>
          <w:p w14:paraId="3377081F" w14:textId="77777777" w:rsidR="00814508" w:rsidRPr="00956FC1" w:rsidRDefault="00814508" w:rsidP="00814508">
            <w:pPr>
              <w:outlineLvl w:val="1"/>
              <w:rPr>
                <w:rFonts w:asciiTheme="minorHAnsi" w:eastAsia="Times New Roman" w:hAnsiTheme="minorHAnsi"/>
                <w:bCs/>
                <w:i/>
                <w:sz w:val="20"/>
                <w:szCs w:val="20"/>
              </w:rPr>
            </w:pPr>
            <w:r w:rsidRPr="00956FC1">
              <w:rPr>
                <w:rFonts w:asciiTheme="minorHAnsi" w:eastAsia="Times New Roman" w:hAnsiTheme="minorHAnsi"/>
                <w:bCs/>
                <w:i/>
                <w:sz w:val="20"/>
                <w:szCs w:val="20"/>
              </w:rPr>
              <w:t xml:space="preserve">Young children are increasingly linguistically diverse. How can early childhood educators provide a safe, nurturing environment? </w:t>
            </w:r>
            <w:r>
              <w:rPr>
                <w:rFonts w:asciiTheme="minorHAnsi" w:eastAsia="Times New Roman" w:hAnsiTheme="minorHAnsi"/>
                <w:bCs/>
                <w:i/>
                <w:sz w:val="20"/>
                <w:szCs w:val="20"/>
              </w:rPr>
              <w:t>This succinct web article offers several specific ideas.</w:t>
            </w:r>
          </w:p>
          <w:p w14:paraId="7041B19E" w14:textId="77777777" w:rsidR="00A12126" w:rsidRPr="00EF4398" w:rsidRDefault="00A12126" w:rsidP="00A12126">
            <w:pPr>
              <w:rPr>
                <w:rFonts w:asciiTheme="minorHAnsi" w:eastAsia="Times New Roman" w:hAnsiTheme="minorHAnsi"/>
                <w:bCs/>
                <w:i/>
                <w:sz w:val="8"/>
                <w:szCs w:val="8"/>
              </w:rPr>
            </w:pPr>
          </w:p>
          <w:p w14:paraId="7041B19F" w14:textId="77777777" w:rsidR="00A12126" w:rsidRPr="001B3AA5" w:rsidRDefault="00A12126" w:rsidP="00A12126">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27" w:history="1">
              <w:r w:rsidRPr="001B3AA5">
                <w:rPr>
                  <w:rStyle w:val="Hyperlink"/>
                  <w:rFonts w:asciiTheme="minorHAnsi" w:hAnsiTheme="minorHAnsi"/>
                  <w:b/>
                  <w:sz w:val="20"/>
                  <w:u w:val="none"/>
                </w:rPr>
                <w:t>http://www.pewhispanic.org/</w:t>
              </w:r>
            </w:hyperlink>
            <w:r>
              <w:rPr>
                <w:rStyle w:val="Hyperlink"/>
                <w:rFonts w:asciiTheme="minorHAnsi" w:hAnsiTheme="minorHAnsi"/>
                <w:b/>
                <w:sz w:val="20"/>
                <w:u w:val="none"/>
              </w:rPr>
              <w:t xml:space="preserve"> </w:t>
            </w:r>
            <w:r>
              <w:rPr>
                <w:rStyle w:val="Hyperlink"/>
                <w:rFonts w:asciiTheme="minorHAnsi" w:hAnsiTheme="minorHAnsi" w:cs="Arial"/>
                <w:b/>
                <w:bCs/>
                <w:color w:val="FF0000"/>
                <w:sz w:val="20"/>
                <w:szCs w:val="18"/>
                <w:u w:val="none"/>
              </w:rPr>
              <w:t>(0-9)</w:t>
            </w:r>
          </w:p>
          <w:p w14:paraId="7041B1A0" w14:textId="77777777" w:rsidR="00A12126" w:rsidRDefault="00A12126" w:rsidP="00A12126">
            <w:pPr>
              <w:rPr>
                <w:i/>
                <w:sz w:val="20"/>
              </w:rPr>
            </w:pPr>
            <w:r w:rsidRPr="00DC2306">
              <w:rPr>
                <w:i/>
                <w:sz w:val="20"/>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w:t>
            </w:r>
            <w:r>
              <w:rPr>
                <w:i/>
                <w:sz w:val="20"/>
              </w:rPr>
              <w:t>T</w:t>
            </w:r>
            <w:r w:rsidRPr="001B3AA5">
              <w:rPr>
                <w:i/>
                <w:sz w:val="20"/>
              </w:rPr>
              <w:t>he center is strictly neutral</w:t>
            </w:r>
            <w:r>
              <w:rPr>
                <w:i/>
                <w:sz w:val="20"/>
              </w:rPr>
              <w:t xml:space="preserve">; </w:t>
            </w:r>
            <w:r w:rsidRPr="001B3AA5">
              <w:rPr>
                <w:i/>
                <w:sz w:val="20"/>
              </w:rPr>
              <w:t>experts</w:t>
            </w:r>
            <w:r>
              <w:rPr>
                <w:i/>
                <w:sz w:val="20"/>
              </w:rPr>
              <w:t xml:space="preserve"> and</w:t>
            </w:r>
            <w:r w:rsidRPr="001B3AA5">
              <w:rPr>
                <w:i/>
                <w:sz w:val="20"/>
              </w:rPr>
              <w:t xml:space="preserve"> products do not make policy recommendations.</w:t>
            </w:r>
          </w:p>
          <w:p w14:paraId="7041B1A1" w14:textId="77777777" w:rsidR="00A12126" w:rsidRPr="0042042F" w:rsidRDefault="00A12126" w:rsidP="00A12126">
            <w:pPr>
              <w:rPr>
                <w:rFonts w:asciiTheme="minorHAnsi" w:eastAsia="Times New Roman" w:hAnsiTheme="minorHAnsi" w:cs="Arial"/>
                <w:sz w:val="8"/>
                <w:szCs w:val="8"/>
              </w:rPr>
            </w:pPr>
          </w:p>
          <w:p w14:paraId="7041B1A2" w14:textId="77777777" w:rsidR="00A12126" w:rsidRPr="005323D5" w:rsidRDefault="00A12126" w:rsidP="00A12126">
            <w:pPr>
              <w:outlineLvl w:val="0"/>
              <w:rPr>
                <w:b/>
                <w:sz w:val="20"/>
              </w:rPr>
            </w:pPr>
            <w:r w:rsidRPr="00B5512D">
              <w:rPr>
                <w:b/>
              </w:rPr>
              <w:t>Promoting the Educational Success of Children and Youth Learning English</w:t>
            </w:r>
            <w:r w:rsidRPr="00B5512D">
              <w:t xml:space="preserve"> </w:t>
            </w:r>
            <w:r w:rsidRPr="00B5512D">
              <w:rPr>
                <w:b/>
                <w:color w:val="FF0000"/>
              </w:rPr>
              <w:t>(3-9)</w:t>
            </w:r>
            <w:r w:rsidRPr="00B5512D">
              <w:rPr>
                <w:color w:val="FF0000"/>
              </w:rPr>
              <w:t xml:space="preserve"> </w:t>
            </w:r>
            <w:hyperlink r:id="rId128" w:history="1">
              <w:r w:rsidRPr="005323D5">
                <w:rPr>
                  <w:rStyle w:val="Hyperlink"/>
                  <w:b/>
                  <w:sz w:val="20"/>
                  <w:u w:val="none"/>
                </w:rPr>
                <w:t>https://www.nap.edu/resource/24677/toolkit/index.html</w:t>
              </w:r>
            </w:hyperlink>
            <w:r w:rsidRPr="005323D5">
              <w:rPr>
                <w:b/>
                <w:sz w:val="20"/>
              </w:rPr>
              <w:t xml:space="preserve"> </w:t>
            </w:r>
          </w:p>
          <w:p w14:paraId="7041B1A3" w14:textId="3D35F029" w:rsidR="00A12126" w:rsidRPr="00924143" w:rsidRDefault="00A12126" w:rsidP="00A12126">
            <w:pPr>
              <w:outlineLvl w:val="0"/>
              <w:rPr>
                <w:rFonts w:eastAsia="Times New Roman"/>
                <w:bCs/>
                <w:i/>
                <w:kern w:val="36"/>
                <w:sz w:val="20"/>
                <w:szCs w:val="20"/>
              </w:rPr>
            </w:pPr>
            <w:r w:rsidRPr="00924143">
              <w:rPr>
                <w:i/>
                <w:sz w:val="20"/>
                <w:szCs w:val="20"/>
              </w:rPr>
              <w:t xml:space="preserve">This online toolkit examines what research evidence reveals about learning English from early childhood through high school, identifies effective practices for educators to use, and recommends steps policy makers can take to support high quality educational outcomes for children and youth who are learning English. If you click on any chapter in the Table of Contents, you can access a summary of the content or the entire chapter. Each chapter also features embedded videos. </w:t>
            </w:r>
          </w:p>
          <w:p w14:paraId="7041B1A4" w14:textId="77777777" w:rsidR="00EF4398" w:rsidRDefault="00EF4398" w:rsidP="005B46F5">
            <w:pPr>
              <w:outlineLvl w:val="0"/>
              <w:rPr>
                <w:rFonts w:eastAsia="Times New Roman"/>
                <w:b/>
                <w:bCs/>
                <w:i/>
                <w:color w:val="0000FF"/>
                <w:kern w:val="36"/>
                <w:sz w:val="8"/>
                <w:szCs w:val="8"/>
              </w:rPr>
            </w:pPr>
          </w:p>
          <w:p w14:paraId="5E21A8E7" w14:textId="77777777" w:rsidR="00814508" w:rsidRPr="00C914C6" w:rsidRDefault="00814508" w:rsidP="00814508">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29" w:history="1">
              <w:r w:rsidRPr="00C914C6">
                <w:rPr>
                  <w:rStyle w:val="Hyperlink"/>
                  <w:rFonts w:asciiTheme="minorHAnsi" w:eastAsia="Times New Roman" w:hAnsiTheme="minorHAnsi"/>
                  <w:b/>
                  <w:sz w:val="20"/>
                  <w:szCs w:val="20"/>
                  <w:u w:val="none"/>
                </w:rPr>
                <w:t>http://www.raisingareader.org/site/PageServer?pagename=rar_homepage</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4C5984ED" w14:textId="6175BC26" w:rsidR="00814508" w:rsidRPr="00A12126" w:rsidRDefault="00814508" w:rsidP="00814508">
            <w:pPr>
              <w:rPr>
                <w:rFonts w:asciiTheme="minorHAnsi" w:eastAsia="Times New Roman" w:hAnsiTheme="minorHAnsi"/>
                <w:b/>
                <w:i/>
                <w:color w:val="0563C1" w:themeColor="hyperlink"/>
                <w:sz w:val="18"/>
                <w:szCs w:val="20"/>
              </w:rPr>
            </w:pPr>
            <w:r w:rsidRPr="00C914C6">
              <w:rPr>
                <w:i/>
                <w:sz w:val="20"/>
              </w:rPr>
              <w:t xml:space="preserve">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resources to use in supporting young </w:t>
            </w:r>
            <w:r>
              <w:rPr>
                <w:i/>
                <w:sz w:val="20"/>
              </w:rPr>
              <w:t>children who are DLLs</w:t>
            </w:r>
            <w:r w:rsidRPr="00C914C6">
              <w:rPr>
                <w:i/>
                <w:sz w:val="20"/>
              </w:rPr>
              <w:t xml:space="preserve"> and </w:t>
            </w:r>
            <w:r>
              <w:rPr>
                <w:i/>
                <w:sz w:val="20"/>
              </w:rPr>
              <w:t xml:space="preserve">their </w:t>
            </w:r>
            <w:r w:rsidRPr="00C914C6">
              <w:rPr>
                <w:i/>
                <w:sz w:val="20"/>
              </w:rPr>
              <w:t>families.</w:t>
            </w:r>
          </w:p>
          <w:p w14:paraId="214D5E3A" w14:textId="77777777" w:rsidR="00814508" w:rsidRPr="00814508" w:rsidRDefault="00814508" w:rsidP="00814508">
            <w:pPr>
              <w:rPr>
                <w:rFonts w:asciiTheme="minorHAnsi" w:eastAsia="Times New Roman" w:hAnsiTheme="minorHAnsi" w:cs="Arial"/>
                <w:b/>
                <w:sz w:val="8"/>
                <w:szCs w:val="30"/>
              </w:rPr>
            </w:pPr>
          </w:p>
          <w:p w14:paraId="3E9392A9" w14:textId="77777777" w:rsidR="005A41D6" w:rsidRDefault="005A41D6" w:rsidP="005A41D6">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30" w:history="1">
              <w:r w:rsidRPr="00C914C6">
                <w:rPr>
                  <w:rStyle w:val="Hyperlink"/>
                  <w:rFonts w:asciiTheme="minorHAnsi" w:eastAsia="Times New Roman" w:hAnsiTheme="minorHAnsi" w:cs="Arial"/>
                  <w:b/>
                  <w:sz w:val="20"/>
                  <w:szCs w:val="30"/>
                  <w:u w:val="none"/>
                </w:rPr>
                <w:t>http://www.readingrockets.org/</w:t>
              </w:r>
            </w:hyperlink>
            <w:r>
              <w:rPr>
                <w:rStyle w:val="Hyperlink"/>
                <w:rFonts w:asciiTheme="minorHAnsi" w:eastAsia="Times New Roman" w:hAnsiTheme="minorHAnsi" w:cs="Arial"/>
                <w:b/>
                <w:sz w:val="20"/>
                <w:szCs w:val="30"/>
                <w:u w:val="none"/>
              </w:rPr>
              <w:t xml:space="preserve"> </w:t>
            </w:r>
            <w:r>
              <w:rPr>
                <w:rStyle w:val="Hyperlink"/>
                <w:rFonts w:asciiTheme="minorHAnsi" w:eastAsia="Times New Roman" w:hAnsiTheme="minorHAnsi" w:cs="Arial"/>
                <w:b/>
                <w:color w:val="FF0000"/>
                <w:sz w:val="20"/>
                <w:szCs w:val="30"/>
                <w:u w:val="none"/>
              </w:rPr>
              <w:t>(3-9)</w:t>
            </w:r>
          </w:p>
          <w:p w14:paraId="3E6E33A3" w14:textId="77777777" w:rsidR="005A41D6" w:rsidRPr="0022012E" w:rsidRDefault="005A41D6" w:rsidP="005A41D6">
            <w:pPr>
              <w:rPr>
                <w:i/>
                <w:sz w:val="20"/>
              </w:rPr>
            </w:pPr>
            <w:r w:rsidRPr="00803EBD">
              <w:rPr>
                <w:i/>
                <w:sz w:val="20"/>
              </w:rPr>
              <w:t xml:space="preserve">Reading Rockets offers a rich library of classroom strategies, articles, family tip sheets, FAQs, videos, research briefs and more </w:t>
            </w:r>
            <w:r>
              <w:rPr>
                <w:i/>
                <w:sz w:val="20"/>
              </w:rPr>
              <w:t>that provide</w:t>
            </w:r>
            <w:r w:rsidRPr="00803EBD">
              <w:rPr>
                <w:i/>
                <w:sz w:val="20"/>
              </w:rPr>
              <w:t xml:space="preserve"> research-based and best-practice information for educators, parents, and others who work with young readers. </w:t>
            </w:r>
            <w:r>
              <w:rPr>
                <w:i/>
                <w:sz w:val="20"/>
              </w:rPr>
              <w:t>Search under “dual language learners” or “English language learners” to find some great free resources.</w:t>
            </w:r>
          </w:p>
          <w:p w14:paraId="49E4807A" w14:textId="5594B605" w:rsidR="00814508" w:rsidRDefault="00814508" w:rsidP="005B46F5">
            <w:pPr>
              <w:outlineLvl w:val="0"/>
              <w:rPr>
                <w:rFonts w:eastAsia="Times New Roman"/>
                <w:b/>
                <w:bCs/>
                <w:i/>
                <w:color w:val="0000FF"/>
                <w:kern w:val="36"/>
                <w:sz w:val="8"/>
                <w:szCs w:val="8"/>
              </w:rPr>
            </w:pPr>
          </w:p>
          <w:p w14:paraId="3B82C778" w14:textId="2CDBAF2C" w:rsidR="005A41D6" w:rsidRDefault="005A41D6" w:rsidP="005A41D6">
            <w:pPr>
              <w:rPr>
                <w:rFonts w:asciiTheme="minorHAnsi" w:eastAsiaTheme="minorHAnsi" w:hAnsiTheme="minorHAnsi" w:cstheme="minorBidi"/>
                <w:b/>
                <w:color w:val="FF0000"/>
                <w:sz w:val="20"/>
              </w:rPr>
            </w:pPr>
            <w:r w:rsidRPr="00612987">
              <w:rPr>
                <w:rFonts w:asciiTheme="minorHAnsi" w:eastAsia="Times New Roman" w:hAnsiTheme="minorHAnsi" w:cstheme="minorBidi"/>
                <w:b/>
                <w:sz w:val="20"/>
                <w:szCs w:val="20"/>
              </w:rPr>
              <w:t xml:space="preserve">Toolkit of Resources for Engaging Families and the Community as Partners in Education </w:t>
            </w:r>
            <w:r w:rsidRPr="00612987">
              <w:rPr>
                <w:rFonts w:asciiTheme="minorHAnsi" w:eastAsiaTheme="minorHAnsi" w:hAnsiTheme="minorHAnsi" w:cstheme="minorBidi"/>
                <w:b/>
                <w:color w:val="FF0000"/>
                <w:sz w:val="20"/>
              </w:rPr>
              <w:t>(0-9)</w:t>
            </w:r>
          </w:p>
          <w:p w14:paraId="02DBE5CF" w14:textId="7CE50681" w:rsidR="009956E2" w:rsidRPr="009956E2" w:rsidRDefault="00CF79AC" w:rsidP="005A41D6">
            <w:pPr>
              <w:rPr>
                <w:rFonts w:asciiTheme="minorHAnsi" w:eastAsia="Times New Roman" w:hAnsiTheme="minorHAnsi" w:cstheme="minorBidi"/>
                <w:b/>
                <w:sz w:val="20"/>
                <w:szCs w:val="20"/>
              </w:rPr>
            </w:pPr>
            <w:hyperlink r:id="rId131" w:history="1">
              <w:r w:rsidR="009956E2" w:rsidRPr="009956E2">
                <w:rPr>
                  <w:rStyle w:val="Hyperlink"/>
                  <w:rFonts w:asciiTheme="minorHAnsi" w:eastAsia="Times New Roman" w:hAnsiTheme="minorHAnsi" w:cstheme="minorBidi"/>
                  <w:b/>
                  <w:sz w:val="20"/>
                  <w:szCs w:val="20"/>
                  <w:u w:val="none"/>
                </w:rPr>
                <w:t>https://ies.ed.gov/ncee/edlabs/projects/project.asp?projectID=4509</w:t>
              </w:r>
            </w:hyperlink>
            <w:r w:rsidR="009956E2" w:rsidRPr="009956E2">
              <w:rPr>
                <w:rFonts w:asciiTheme="minorHAnsi" w:eastAsia="Times New Roman" w:hAnsiTheme="minorHAnsi" w:cstheme="minorBidi"/>
                <w:b/>
                <w:sz w:val="20"/>
                <w:szCs w:val="20"/>
              </w:rPr>
              <w:t xml:space="preserve">  </w:t>
            </w:r>
          </w:p>
          <w:p w14:paraId="232B1A5E" w14:textId="6BDF8ECE" w:rsidR="005A41D6" w:rsidRPr="00612987" w:rsidRDefault="008100A2" w:rsidP="005A41D6">
            <w:pPr>
              <w:rPr>
                <w:rFonts w:asciiTheme="minorHAnsi" w:eastAsia="Times New Roman" w:hAnsiTheme="minorHAnsi" w:cstheme="minorBidi"/>
                <w:i/>
                <w:sz w:val="20"/>
                <w:szCs w:val="20"/>
              </w:rPr>
            </w:pPr>
            <w:r>
              <w:rPr>
                <w:rFonts w:asciiTheme="minorHAnsi" w:eastAsia="Times New Roman" w:hAnsiTheme="minorHAnsi" w:cstheme="minorBidi"/>
                <w:i/>
                <w:sz w:val="20"/>
                <w:szCs w:val="20"/>
              </w:rPr>
              <w:t>This</w:t>
            </w:r>
            <w:r w:rsidR="005A41D6" w:rsidRPr="00612987">
              <w:rPr>
                <w:rFonts w:asciiTheme="minorHAnsi" w:eastAsia="Times New Roman" w:hAnsiTheme="minorHAnsi" w:cstheme="minorBidi"/>
                <w:i/>
                <w:sz w:val="20"/>
                <w:szCs w:val="20"/>
              </w:rPr>
              <w:t xml:space="preserve"> set of resources offer reflections, activities, and evidence that can be used to promote community and family engagement in ways that also reflect culturally thoughtful practices. </w:t>
            </w:r>
          </w:p>
          <w:p w14:paraId="479F3E79" w14:textId="77777777" w:rsidR="005A41D6" w:rsidRPr="00612987" w:rsidRDefault="005A41D6" w:rsidP="005A41D6">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45124D6E" w14:textId="792E7BBB" w:rsidR="005A41D6" w:rsidRPr="00612987" w:rsidRDefault="005A41D6" w:rsidP="005A41D6">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2: Building a cultural bridge</w:t>
            </w:r>
            <w:r w:rsidR="008100A2">
              <w:rPr>
                <w:rFonts w:asciiTheme="minorHAnsi" w:eastAsia="Times New Roman" w:hAnsiTheme="minorHAnsi" w:cstheme="minorBidi"/>
                <w:sz w:val="20"/>
                <w:szCs w:val="20"/>
              </w:rPr>
              <w:t xml:space="preserve">  </w:t>
            </w:r>
          </w:p>
          <w:p w14:paraId="6A315458" w14:textId="77777777" w:rsidR="005A41D6" w:rsidRPr="00612987" w:rsidRDefault="005A41D6" w:rsidP="005A41D6">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71BA1C9B" w14:textId="1F3C2EB5" w:rsidR="005A41D6" w:rsidRDefault="005A41D6" w:rsidP="005A41D6">
            <w:pPr>
              <w:rPr>
                <w:rFonts w:asciiTheme="minorHAnsi" w:eastAsia="Times New Roman" w:hAnsiTheme="minorHAnsi" w:cstheme="minorBidi"/>
                <w:b/>
                <w:color w:val="0000FF"/>
                <w:sz w:val="20"/>
                <w:szCs w:val="20"/>
              </w:rPr>
            </w:pPr>
            <w:r w:rsidRPr="00612987">
              <w:rPr>
                <w:rFonts w:asciiTheme="minorHAnsi" w:eastAsia="Times New Roman" w:hAnsiTheme="minorHAnsi" w:cstheme="minorBidi"/>
                <w:sz w:val="20"/>
                <w:szCs w:val="20"/>
              </w:rPr>
              <w:t>Part 4: Engaging all in data conversations</w:t>
            </w:r>
            <w:r w:rsidR="008100A2">
              <w:rPr>
                <w:rFonts w:asciiTheme="minorHAnsi" w:eastAsia="Times New Roman" w:hAnsiTheme="minorHAnsi" w:cstheme="minorBidi"/>
                <w:sz w:val="20"/>
                <w:szCs w:val="20"/>
              </w:rPr>
              <w:t xml:space="preserve">  </w:t>
            </w:r>
          </w:p>
          <w:p w14:paraId="4CFA4026" w14:textId="77777777" w:rsidR="00DC2306" w:rsidRPr="00DC2306" w:rsidRDefault="00DC2306" w:rsidP="005A41D6">
            <w:pPr>
              <w:rPr>
                <w:rFonts w:asciiTheme="minorHAnsi" w:eastAsia="Times New Roman" w:hAnsiTheme="minorHAnsi" w:cstheme="minorBidi"/>
                <w:b/>
                <w:color w:val="0000FF"/>
                <w:sz w:val="8"/>
                <w:szCs w:val="20"/>
              </w:rPr>
            </w:pPr>
          </w:p>
          <w:p w14:paraId="26B79946" w14:textId="77777777" w:rsidR="00C90D33" w:rsidRPr="00527E55" w:rsidRDefault="00C90D33" w:rsidP="00C90D33">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32"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041B1AA" w14:textId="6B0AACC6" w:rsidR="005B46F5" w:rsidRPr="005240AD" w:rsidRDefault="00C90D33" w:rsidP="00C90D33">
            <w:pPr>
              <w:outlineLvl w:val="0"/>
              <w:rPr>
                <w:rFonts w:eastAsia="Times New Roman"/>
                <w:b/>
                <w:bCs/>
                <w:i/>
                <w:color w:val="0000FF"/>
                <w:kern w:val="36"/>
                <w:sz w:val="8"/>
                <w:szCs w:val="8"/>
              </w:rPr>
            </w:pPr>
            <w:r w:rsidRPr="00527E55">
              <w:rPr>
                <w:i/>
                <w:sz w:val="20"/>
              </w:rPr>
              <w:t xml:space="preserve">WIDA advances language development and academic achievement for linguistically diverse students through high quality standards, assessments, research, and professional development for educators. </w:t>
            </w:r>
            <w:r>
              <w:rPr>
                <w:i/>
                <w:sz w:val="20"/>
              </w:rPr>
              <w:t xml:space="preserve">Examples of WIDA early childhood resources are the WIDA English Language Development Standards Resource Guide </w:t>
            </w:r>
            <w:r>
              <w:rPr>
                <w:sz w:val="20"/>
              </w:rPr>
              <w:t xml:space="preserve">and the WIDA Early Years Can Do Descriptors </w:t>
            </w:r>
            <w:r w:rsidRPr="00612987">
              <w:rPr>
                <w:i/>
                <w:sz w:val="20"/>
              </w:rPr>
              <w:t>which provides examples of what children who are DLLs can do a various stages of language development.</w:t>
            </w:r>
          </w:p>
        </w:tc>
      </w:tr>
    </w:tbl>
    <w:p w14:paraId="1AB82CB8" w14:textId="70A277C8" w:rsidR="00E627B6" w:rsidRDefault="00E627B6" w:rsidP="008100A2"/>
    <w:sectPr w:rsidR="00E627B6" w:rsidSect="002B1791">
      <w:footerReference w:type="default" r:id="rId1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43FA" w14:textId="77777777" w:rsidR="00CF79AC" w:rsidRDefault="00CF79AC" w:rsidP="00381AF2">
      <w:r>
        <w:separator/>
      </w:r>
    </w:p>
  </w:endnote>
  <w:endnote w:type="continuationSeparator" w:id="0">
    <w:p w14:paraId="4974994F" w14:textId="77777777" w:rsidR="00CF79AC" w:rsidRDefault="00CF79AC"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641783"/>
      <w:docPartObj>
        <w:docPartGallery w:val="Page Numbers (Bottom of Page)"/>
        <w:docPartUnique/>
      </w:docPartObj>
    </w:sdtPr>
    <w:sdtEndPr>
      <w:rPr>
        <w:noProof/>
      </w:rPr>
    </w:sdtEndPr>
    <w:sdtContent>
      <w:p w14:paraId="7041B2FC" w14:textId="4EC68E94" w:rsidR="00141F64" w:rsidRDefault="00141F64">
        <w:pPr>
          <w:pStyle w:val="Footer"/>
          <w:jc w:val="right"/>
        </w:pPr>
        <w:r>
          <w:fldChar w:fldCharType="begin"/>
        </w:r>
        <w:r>
          <w:instrText xml:space="preserve"> PAGE   \* MERGEFORMAT </w:instrText>
        </w:r>
        <w:r>
          <w:fldChar w:fldCharType="separate"/>
        </w:r>
        <w:r w:rsidR="00C74FF3">
          <w:rPr>
            <w:noProof/>
          </w:rPr>
          <w:t>14</w:t>
        </w:r>
        <w:r>
          <w:rPr>
            <w:noProof/>
          </w:rPr>
          <w:fldChar w:fldCharType="end"/>
        </w:r>
      </w:p>
    </w:sdtContent>
  </w:sdt>
  <w:p w14:paraId="7041B2FD" w14:textId="77777777" w:rsidR="00141F64" w:rsidRDefault="0014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6545"/>
      <w:docPartObj>
        <w:docPartGallery w:val="Page Numbers (Bottom of Page)"/>
        <w:docPartUnique/>
      </w:docPartObj>
    </w:sdtPr>
    <w:sdtEndPr>
      <w:rPr>
        <w:noProof/>
      </w:rPr>
    </w:sdtEndPr>
    <w:sdtContent>
      <w:p w14:paraId="7041B2FE" w14:textId="451DC70D" w:rsidR="00141F64" w:rsidRDefault="00141F64">
        <w:pPr>
          <w:pStyle w:val="Footer"/>
          <w:jc w:val="right"/>
        </w:pPr>
        <w:r>
          <w:fldChar w:fldCharType="begin"/>
        </w:r>
        <w:r>
          <w:instrText xml:space="preserve"> PAGE   \* MERGEFORMAT </w:instrText>
        </w:r>
        <w:r>
          <w:fldChar w:fldCharType="separate"/>
        </w:r>
        <w:r w:rsidR="00C74FF3">
          <w:rPr>
            <w:noProof/>
          </w:rPr>
          <w:t>17</w:t>
        </w:r>
        <w:r>
          <w:rPr>
            <w:noProof/>
          </w:rPr>
          <w:fldChar w:fldCharType="end"/>
        </w:r>
      </w:p>
    </w:sdtContent>
  </w:sdt>
  <w:p w14:paraId="7041B2FF" w14:textId="77777777" w:rsidR="00141F64" w:rsidRDefault="0014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DBAA" w14:textId="77777777" w:rsidR="00CF79AC" w:rsidRDefault="00CF79AC" w:rsidP="00381AF2">
      <w:r>
        <w:separator/>
      </w:r>
    </w:p>
  </w:footnote>
  <w:footnote w:type="continuationSeparator" w:id="0">
    <w:p w14:paraId="30AB75B5" w14:textId="77777777" w:rsidR="00CF79AC" w:rsidRDefault="00CF79AC" w:rsidP="00381AF2">
      <w:r>
        <w:continuationSeparator/>
      </w:r>
    </w:p>
  </w:footnote>
  <w:footnote w:id="1">
    <w:p w14:paraId="584D431C" w14:textId="2F0DBC6F" w:rsidR="004B1A8F" w:rsidRPr="0092723F" w:rsidRDefault="004B1A8F" w:rsidP="0092723F">
      <w:pPr>
        <w:rPr>
          <w:rFonts w:asciiTheme="minorHAnsi" w:eastAsiaTheme="minorHAnsi" w:hAnsiTheme="minorHAnsi" w:cstheme="minorBidi"/>
          <w:sz w:val="24"/>
        </w:rPr>
      </w:pPr>
      <w:r>
        <w:rPr>
          <w:rStyle w:val="FootnoteReference"/>
        </w:rPr>
        <w:footnoteRef/>
      </w:r>
      <w:r>
        <w:t xml:space="preserve"> </w:t>
      </w:r>
      <w:r w:rsidRPr="0092723F">
        <w:rPr>
          <w:rFonts w:asciiTheme="minorHAnsi" w:eastAsiaTheme="minorHAnsi" w:hAnsiTheme="minorHAnsi" w:cstheme="minorBidi"/>
          <w:sz w:val="20"/>
        </w:rPr>
        <w:t xml:space="preserve">This collection was compiled and annotated by </w:t>
      </w:r>
      <w:hyperlink r:id="rId1" w:history="1">
        <w:r w:rsidRPr="0092723F">
          <w:rPr>
            <w:rFonts w:asciiTheme="minorHAnsi" w:eastAsiaTheme="minorHAnsi" w:hAnsiTheme="minorHAnsi" w:cstheme="minorBidi"/>
            <w:color w:val="0000FF"/>
            <w:sz w:val="20"/>
            <w:u w:val="single"/>
          </w:rPr>
          <w:t>Camille Catlett</w:t>
        </w:r>
      </w:hyperlink>
      <w:r w:rsidRPr="0092723F">
        <w:rPr>
          <w:rFonts w:asciiTheme="minorHAnsi" w:eastAsiaTheme="minorHAnsi" w:hAnsiTheme="minorHAnsi" w:cstheme="minorBidi"/>
          <w:sz w:val="20"/>
        </w:rPr>
        <w:t xml:space="preserve"> for the Vermont Agency of Education and funded by the Vermont Race to the Top Early Learning Challenge Grant. It is current as of </w:t>
      </w:r>
      <w:r w:rsidR="00C574B1">
        <w:rPr>
          <w:rFonts w:asciiTheme="minorHAnsi" w:eastAsiaTheme="minorHAnsi" w:hAnsiTheme="minorHAnsi" w:cstheme="minorBidi"/>
          <w:sz w:val="20"/>
        </w:rPr>
        <w:t>October</w:t>
      </w:r>
      <w:r w:rsidRPr="0092723F">
        <w:rPr>
          <w:rFonts w:asciiTheme="minorHAnsi" w:eastAsiaTheme="minorHAnsi" w:hAnsiTheme="minorHAnsi" w:cstheme="minorBidi"/>
          <w:sz w:val="20"/>
        </w:rPr>
        <w:t xml:space="preserve"> 2018. </w:t>
      </w:r>
      <w:r w:rsidRPr="0092723F">
        <w:rPr>
          <w:rFonts w:asciiTheme="minorHAnsi" w:eastAsiaTheme="minorHAnsi" w:hAnsiTheme="minorHAnsi" w:cstheme="minorBidi"/>
          <w:sz w:val="20"/>
          <w:highlight w:val="yellow"/>
        </w:rPr>
        <w:t>Highlighting indicates resources that are available in English and Spanish.</w:t>
      </w:r>
      <w:r w:rsidRPr="0092723F">
        <w:rPr>
          <w:rFonts w:asciiTheme="minorHAnsi" w:eastAsiaTheme="minorHAnsi" w:hAnsiTheme="minorHAnsi" w:cstheme="minorBid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FE"/>
    <w:multiLevelType w:val="multilevel"/>
    <w:tmpl w:val="5F9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F51E01"/>
    <w:multiLevelType w:val="multilevel"/>
    <w:tmpl w:val="A2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E4F0B"/>
    <w:multiLevelType w:val="multilevel"/>
    <w:tmpl w:val="251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9"/>
  </w:num>
  <w:num w:numId="5">
    <w:abstractNumId w:val="3"/>
  </w:num>
  <w:num w:numId="6">
    <w:abstractNumId w:val="21"/>
  </w:num>
  <w:num w:numId="7">
    <w:abstractNumId w:val="18"/>
  </w:num>
  <w:num w:numId="8">
    <w:abstractNumId w:val="1"/>
  </w:num>
  <w:num w:numId="9">
    <w:abstractNumId w:val="6"/>
  </w:num>
  <w:num w:numId="10">
    <w:abstractNumId w:val="15"/>
  </w:num>
  <w:num w:numId="11">
    <w:abstractNumId w:val="20"/>
  </w:num>
  <w:num w:numId="12">
    <w:abstractNumId w:val="8"/>
  </w:num>
  <w:num w:numId="13">
    <w:abstractNumId w:val="5"/>
  </w:num>
  <w:num w:numId="14">
    <w:abstractNumId w:val="17"/>
  </w:num>
  <w:num w:numId="15">
    <w:abstractNumId w:val="10"/>
  </w:num>
  <w:num w:numId="16">
    <w:abstractNumId w:val="9"/>
  </w:num>
  <w:num w:numId="17">
    <w:abstractNumId w:val="2"/>
  </w:num>
  <w:num w:numId="18">
    <w:abstractNumId w:val="0"/>
  </w:num>
  <w:num w:numId="19">
    <w:abstractNumId w:val="13"/>
  </w:num>
  <w:num w:numId="20">
    <w:abstractNumId w:val="4"/>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A"/>
    <w:rsid w:val="00000F76"/>
    <w:rsid w:val="00005ADF"/>
    <w:rsid w:val="0001106C"/>
    <w:rsid w:val="000124A2"/>
    <w:rsid w:val="00012F19"/>
    <w:rsid w:val="000138F8"/>
    <w:rsid w:val="00015C04"/>
    <w:rsid w:val="000170BC"/>
    <w:rsid w:val="000221EB"/>
    <w:rsid w:val="00043D78"/>
    <w:rsid w:val="000620CD"/>
    <w:rsid w:val="000621B6"/>
    <w:rsid w:val="00074DC8"/>
    <w:rsid w:val="00075B13"/>
    <w:rsid w:val="00081A01"/>
    <w:rsid w:val="00081EF5"/>
    <w:rsid w:val="0009380C"/>
    <w:rsid w:val="000A681F"/>
    <w:rsid w:val="000B108F"/>
    <w:rsid w:val="000C0097"/>
    <w:rsid w:val="000C51D6"/>
    <w:rsid w:val="000C5FB9"/>
    <w:rsid w:val="000E1E7A"/>
    <w:rsid w:val="000F2A6F"/>
    <w:rsid w:val="000F4BC8"/>
    <w:rsid w:val="00102723"/>
    <w:rsid w:val="001349C6"/>
    <w:rsid w:val="00141F64"/>
    <w:rsid w:val="001569B1"/>
    <w:rsid w:val="001617B8"/>
    <w:rsid w:val="0016496E"/>
    <w:rsid w:val="00164CC5"/>
    <w:rsid w:val="00167574"/>
    <w:rsid w:val="001708DC"/>
    <w:rsid w:val="00171549"/>
    <w:rsid w:val="001738C6"/>
    <w:rsid w:val="0018179E"/>
    <w:rsid w:val="00187129"/>
    <w:rsid w:val="00187E8F"/>
    <w:rsid w:val="00190021"/>
    <w:rsid w:val="00194D44"/>
    <w:rsid w:val="001A60E4"/>
    <w:rsid w:val="001B3AA5"/>
    <w:rsid w:val="001B4CF4"/>
    <w:rsid w:val="001B743E"/>
    <w:rsid w:val="001D3997"/>
    <w:rsid w:val="001D6410"/>
    <w:rsid w:val="001D7593"/>
    <w:rsid w:val="001F07A1"/>
    <w:rsid w:val="001F1B5A"/>
    <w:rsid w:val="001F2E2C"/>
    <w:rsid w:val="001F65FD"/>
    <w:rsid w:val="002001FB"/>
    <w:rsid w:val="00201F49"/>
    <w:rsid w:val="00210C76"/>
    <w:rsid w:val="0022012E"/>
    <w:rsid w:val="00222988"/>
    <w:rsid w:val="002304E4"/>
    <w:rsid w:val="00234B12"/>
    <w:rsid w:val="00237B95"/>
    <w:rsid w:val="002461C8"/>
    <w:rsid w:val="002934D7"/>
    <w:rsid w:val="002A30F3"/>
    <w:rsid w:val="002A4DE6"/>
    <w:rsid w:val="002A4EDC"/>
    <w:rsid w:val="002A5CDB"/>
    <w:rsid w:val="002B1791"/>
    <w:rsid w:val="002C1E07"/>
    <w:rsid w:val="002C297C"/>
    <w:rsid w:val="002D0C35"/>
    <w:rsid w:val="002E106B"/>
    <w:rsid w:val="002E268C"/>
    <w:rsid w:val="002E4D70"/>
    <w:rsid w:val="002E55EA"/>
    <w:rsid w:val="002F001F"/>
    <w:rsid w:val="0030669C"/>
    <w:rsid w:val="00322CCC"/>
    <w:rsid w:val="0033093A"/>
    <w:rsid w:val="00347910"/>
    <w:rsid w:val="00353BBB"/>
    <w:rsid w:val="0036693B"/>
    <w:rsid w:val="00370377"/>
    <w:rsid w:val="00373365"/>
    <w:rsid w:val="003804A1"/>
    <w:rsid w:val="003816CF"/>
    <w:rsid w:val="00381AF2"/>
    <w:rsid w:val="003A508B"/>
    <w:rsid w:val="003C7E4F"/>
    <w:rsid w:val="0042042F"/>
    <w:rsid w:val="00435D91"/>
    <w:rsid w:val="00436433"/>
    <w:rsid w:val="004407ED"/>
    <w:rsid w:val="0044346F"/>
    <w:rsid w:val="00443955"/>
    <w:rsid w:val="00443DFD"/>
    <w:rsid w:val="004459D2"/>
    <w:rsid w:val="00453418"/>
    <w:rsid w:val="00473A3F"/>
    <w:rsid w:val="0048064A"/>
    <w:rsid w:val="00480E11"/>
    <w:rsid w:val="004A3CDD"/>
    <w:rsid w:val="004A5FE7"/>
    <w:rsid w:val="004B1A8F"/>
    <w:rsid w:val="004C01B4"/>
    <w:rsid w:val="004E705C"/>
    <w:rsid w:val="004F3A2E"/>
    <w:rsid w:val="004F3B09"/>
    <w:rsid w:val="00500799"/>
    <w:rsid w:val="00503BDA"/>
    <w:rsid w:val="00522DC5"/>
    <w:rsid w:val="005240AD"/>
    <w:rsid w:val="005268A9"/>
    <w:rsid w:val="00527E55"/>
    <w:rsid w:val="0053152D"/>
    <w:rsid w:val="005323D5"/>
    <w:rsid w:val="00536768"/>
    <w:rsid w:val="00544E75"/>
    <w:rsid w:val="00545527"/>
    <w:rsid w:val="005540B6"/>
    <w:rsid w:val="00560475"/>
    <w:rsid w:val="00560A2C"/>
    <w:rsid w:val="0057026B"/>
    <w:rsid w:val="00570D79"/>
    <w:rsid w:val="00573397"/>
    <w:rsid w:val="005747DE"/>
    <w:rsid w:val="005749C3"/>
    <w:rsid w:val="005764D3"/>
    <w:rsid w:val="00586711"/>
    <w:rsid w:val="005971B8"/>
    <w:rsid w:val="005A41D6"/>
    <w:rsid w:val="005A60E3"/>
    <w:rsid w:val="005B0AE1"/>
    <w:rsid w:val="005B1BE2"/>
    <w:rsid w:val="005B46F5"/>
    <w:rsid w:val="005B49D4"/>
    <w:rsid w:val="005B5A23"/>
    <w:rsid w:val="005D0FCF"/>
    <w:rsid w:val="005D30EF"/>
    <w:rsid w:val="005D4336"/>
    <w:rsid w:val="005D4C33"/>
    <w:rsid w:val="005E5C5B"/>
    <w:rsid w:val="005E6142"/>
    <w:rsid w:val="005E7F4E"/>
    <w:rsid w:val="00612006"/>
    <w:rsid w:val="00612987"/>
    <w:rsid w:val="00623601"/>
    <w:rsid w:val="00630914"/>
    <w:rsid w:val="006316B1"/>
    <w:rsid w:val="00650628"/>
    <w:rsid w:val="00656035"/>
    <w:rsid w:val="00662352"/>
    <w:rsid w:val="00664766"/>
    <w:rsid w:val="00691286"/>
    <w:rsid w:val="00693124"/>
    <w:rsid w:val="00694785"/>
    <w:rsid w:val="006949AE"/>
    <w:rsid w:val="006B6536"/>
    <w:rsid w:val="006C1950"/>
    <w:rsid w:val="006C39F3"/>
    <w:rsid w:val="006C3D2D"/>
    <w:rsid w:val="006E3385"/>
    <w:rsid w:val="007114F0"/>
    <w:rsid w:val="0072765C"/>
    <w:rsid w:val="0073347D"/>
    <w:rsid w:val="00743DCB"/>
    <w:rsid w:val="00744FD3"/>
    <w:rsid w:val="00762AA7"/>
    <w:rsid w:val="00764B00"/>
    <w:rsid w:val="0076573E"/>
    <w:rsid w:val="007670FB"/>
    <w:rsid w:val="007732F8"/>
    <w:rsid w:val="00792336"/>
    <w:rsid w:val="00795763"/>
    <w:rsid w:val="00797C91"/>
    <w:rsid w:val="007A2DDA"/>
    <w:rsid w:val="007A4479"/>
    <w:rsid w:val="007A46DD"/>
    <w:rsid w:val="007B48EC"/>
    <w:rsid w:val="007C0A8C"/>
    <w:rsid w:val="007D25CB"/>
    <w:rsid w:val="007E3E46"/>
    <w:rsid w:val="007E686A"/>
    <w:rsid w:val="007F5534"/>
    <w:rsid w:val="008032A7"/>
    <w:rsid w:val="00803EBD"/>
    <w:rsid w:val="008100A2"/>
    <w:rsid w:val="00812D81"/>
    <w:rsid w:val="00814508"/>
    <w:rsid w:val="008325E1"/>
    <w:rsid w:val="00843866"/>
    <w:rsid w:val="008556B1"/>
    <w:rsid w:val="00856397"/>
    <w:rsid w:val="00860B58"/>
    <w:rsid w:val="00872455"/>
    <w:rsid w:val="00876D47"/>
    <w:rsid w:val="00881557"/>
    <w:rsid w:val="00891B4C"/>
    <w:rsid w:val="00894CD3"/>
    <w:rsid w:val="00895DD5"/>
    <w:rsid w:val="008A2AB9"/>
    <w:rsid w:val="008B13DD"/>
    <w:rsid w:val="008C6158"/>
    <w:rsid w:val="008C727E"/>
    <w:rsid w:val="008D2D3F"/>
    <w:rsid w:val="008D466E"/>
    <w:rsid w:val="009003D4"/>
    <w:rsid w:val="00907B2D"/>
    <w:rsid w:val="0091001C"/>
    <w:rsid w:val="009151A2"/>
    <w:rsid w:val="0092723F"/>
    <w:rsid w:val="0093223A"/>
    <w:rsid w:val="00942A4B"/>
    <w:rsid w:val="00946F95"/>
    <w:rsid w:val="00955AD5"/>
    <w:rsid w:val="00956FC1"/>
    <w:rsid w:val="00962360"/>
    <w:rsid w:val="00975CFA"/>
    <w:rsid w:val="009956E2"/>
    <w:rsid w:val="009A4E17"/>
    <w:rsid w:val="009C50E8"/>
    <w:rsid w:val="009D6AC2"/>
    <w:rsid w:val="009F4541"/>
    <w:rsid w:val="009F4A66"/>
    <w:rsid w:val="00A05018"/>
    <w:rsid w:val="00A12126"/>
    <w:rsid w:val="00A12959"/>
    <w:rsid w:val="00A257A9"/>
    <w:rsid w:val="00A3239C"/>
    <w:rsid w:val="00A3347B"/>
    <w:rsid w:val="00A572F7"/>
    <w:rsid w:val="00A61914"/>
    <w:rsid w:val="00A654D0"/>
    <w:rsid w:val="00A67D62"/>
    <w:rsid w:val="00A75626"/>
    <w:rsid w:val="00A8336E"/>
    <w:rsid w:val="00AA06CE"/>
    <w:rsid w:val="00AA261D"/>
    <w:rsid w:val="00AA6455"/>
    <w:rsid w:val="00AB3423"/>
    <w:rsid w:val="00AB4C2F"/>
    <w:rsid w:val="00AC2872"/>
    <w:rsid w:val="00AE0028"/>
    <w:rsid w:val="00AE0679"/>
    <w:rsid w:val="00AE2582"/>
    <w:rsid w:val="00AF12AF"/>
    <w:rsid w:val="00AF1CE3"/>
    <w:rsid w:val="00AF2818"/>
    <w:rsid w:val="00AF3E16"/>
    <w:rsid w:val="00B05BA1"/>
    <w:rsid w:val="00B22663"/>
    <w:rsid w:val="00B23E9D"/>
    <w:rsid w:val="00B26DE2"/>
    <w:rsid w:val="00B360BF"/>
    <w:rsid w:val="00B54C77"/>
    <w:rsid w:val="00B5512D"/>
    <w:rsid w:val="00B560B7"/>
    <w:rsid w:val="00B6428D"/>
    <w:rsid w:val="00B77A50"/>
    <w:rsid w:val="00B86508"/>
    <w:rsid w:val="00B94EC8"/>
    <w:rsid w:val="00B971AE"/>
    <w:rsid w:val="00BA2C94"/>
    <w:rsid w:val="00BA5051"/>
    <w:rsid w:val="00BA5223"/>
    <w:rsid w:val="00BB65C8"/>
    <w:rsid w:val="00BC026D"/>
    <w:rsid w:val="00BC2AD4"/>
    <w:rsid w:val="00BD1854"/>
    <w:rsid w:val="00BD39B6"/>
    <w:rsid w:val="00BD78D4"/>
    <w:rsid w:val="00BE10FC"/>
    <w:rsid w:val="00BE5A3D"/>
    <w:rsid w:val="00BF0989"/>
    <w:rsid w:val="00BF5F2F"/>
    <w:rsid w:val="00C061CB"/>
    <w:rsid w:val="00C075AA"/>
    <w:rsid w:val="00C14F66"/>
    <w:rsid w:val="00C171B5"/>
    <w:rsid w:val="00C215C1"/>
    <w:rsid w:val="00C26157"/>
    <w:rsid w:val="00C37F93"/>
    <w:rsid w:val="00C44F04"/>
    <w:rsid w:val="00C474DF"/>
    <w:rsid w:val="00C509FE"/>
    <w:rsid w:val="00C51789"/>
    <w:rsid w:val="00C5634F"/>
    <w:rsid w:val="00C574B1"/>
    <w:rsid w:val="00C66F62"/>
    <w:rsid w:val="00C74FF3"/>
    <w:rsid w:val="00C81BBA"/>
    <w:rsid w:val="00C844A6"/>
    <w:rsid w:val="00C8771B"/>
    <w:rsid w:val="00C90D33"/>
    <w:rsid w:val="00C914C6"/>
    <w:rsid w:val="00CA0B10"/>
    <w:rsid w:val="00CA5D1B"/>
    <w:rsid w:val="00CC40AA"/>
    <w:rsid w:val="00CC625B"/>
    <w:rsid w:val="00CD025A"/>
    <w:rsid w:val="00CD116F"/>
    <w:rsid w:val="00CD2D65"/>
    <w:rsid w:val="00CE1F83"/>
    <w:rsid w:val="00CE2DDD"/>
    <w:rsid w:val="00CE3174"/>
    <w:rsid w:val="00CE6A8C"/>
    <w:rsid w:val="00CF56D3"/>
    <w:rsid w:val="00CF57B6"/>
    <w:rsid w:val="00CF79AC"/>
    <w:rsid w:val="00CF7C74"/>
    <w:rsid w:val="00D054ED"/>
    <w:rsid w:val="00D10F05"/>
    <w:rsid w:val="00D1678E"/>
    <w:rsid w:val="00D172B9"/>
    <w:rsid w:val="00D1765C"/>
    <w:rsid w:val="00D21F82"/>
    <w:rsid w:val="00D25E25"/>
    <w:rsid w:val="00D34E7E"/>
    <w:rsid w:val="00D403EB"/>
    <w:rsid w:val="00D4204B"/>
    <w:rsid w:val="00D4480E"/>
    <w:rsid w:val="00D6013D"/>
    <w:rsid w:val="00D70FA4"/>
    <w:rsid w:val="00D714CE"/>
    <w:rsid w:val="00D744F9"/>
    <w:rsid w:val="00D80DBF"/>
    <w:rsid w:val="00DA3208"/>
    <w:rsid w:val="00DA4C13"/>
    <w:rsid w:val="00DA53D2"/>
    <w:rsid w:val="00DC0365"/>
    <w:rsid w:val="00DC2306"/>
    <w:rsid w:val="00DC4F64"/>
    <w:rsid w:val="00DC6D04"/>
    <w:rsid w:val="00DD5AE3"/>
    <w:rsid w:val="00DD5B96"/>
    <w:rsid w:val="00DF1F96"/>
    <w:rsid w:val="00DF337F"/>
    <w:rsid w:val="00E01265"/>
    <w:rsid w:val="00E04BE4"/>
    <w:rsid w:val="00E23157"/>
    <w:rsid w:val="00E3199A"/>
    <w:rsid w:val="00E3367F"/>
    <w:rsid w:val="00E41F17"/>
    <w:rsid w:val="00E429F1"/>
    <w:rsid w:val="00E53DC4"/>
    <w:rsid w:val="00E56594"/>
    <w:rsid w:val="00E627B6"/>
    <w:rsid w:val="00E66790"/>
    <w:rsid w:val="00E6770B"/>
    <w:rsid w:val="00E67985"/>
    <w:rsid w:val="00E90DA3"/>
    <w:rsid w:val="00E95F1B"/>
    <w:rsid w:val="00EA061F"/>
    <w:rsid w:val="00EC251C"/>
    <w:rsid w:val="00ED35B1"/>
    <w:rsid w:val="00EE58EF"/>
    <w:rsid w:val="00EF05E2"/>
    <w:rsid w:val="00EF4398"/>
    <w:rsid w:val="00F03910"/>
    <w:rsid w:val="00F0450D"/>
    <w:rsid w:val="00F26AA6"/>
    <w:rsid w:val="00F331EC"/>
    <w:rsid w:val="00F34581"/>
    <w:rsid w:val="00F34C8D"/>
    <w:rsid w:val="00F519F3"/>
    <w:rsid w:val="00F52489"/>
    <w:rsid w:val="00F55AC8"/>
    <w:rsid w:val="00F56B70"/>
    <w:rsid w:val="00F6406E"/>
    <w:rsid w:val="00F71B75"/>
    <w:rsid w:val="00F87F74"/>
    <w:rsid w:val="00FA1153"/>
    <w:rsid w:val="00FC2FD9"/>
    <w:rsid w:val="00FC7852"/>
    <w:rsid w:val="00FD4080"/>
    <w:rsid w:val="00FD5154"/>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 w:type="paragraph" w:styleId="NormalWeb">
    <w:name w:val="Normal (Web)"/>
    <w:basedOn w:val="Normal"/>
    <w:uiPriority w:val="99"/>
    <w:unhideWhenUsed/>
    <w:rsid w:val="00E627B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461C8"/>
    <w:rPr>
      <w:color w:val="605E5C"/>
      <w:shd w:val="clear" w:color="auto" w:fill="E1DFDD"/>
    </w:rPr>
  </w:style>
  <w:style w:type="paragraph" w:styleId="FootnoteText">
    <w:name w:val="footnote text"/>
    <w:basedOn w:val="Normal"/>
    <w:link w:val="FootnoteTextChar"/>
    <w:uiPriority w:val="99"/>
    <w:semiHidden/>
    <w:unhideWhenUsed/>
    <w:rsid w:val="004B1A8F"/>
    <w:rPr>
      <w:sz w:val="20"/>
      <w:szCs w:val="20"/>
    </w:rPr>
  </w:style>
  <w:style w:type="character" w:customStyle="1" w:styleId="FootnoteTextChar">
    <w:name w:val="Footnote Text Char"/>
    <w:basedOn w:val="DefaultParagraphFont"/>
    <w:link w:val="FootnoteText"/>
    <w:uiPriority w:val="99"/>
    <w:semiHidden/>
    <w:rsid w:val="004B1A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1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1100087">
      <w:bodyDiv w:val="1"/>
      <w:marLeft w:val="0"/>
      <w:marRight w:val="0"/>
      <w:marTop w:val="0"/>
      <w:marBottom w:val="0"/>
      <w:divBdr>
        <w:top w:val="none" w:sz="0" w:space="0" w:color="auto"/>
        <w:left w:val="none" w:sz="0" w:space="0" w:color="auto"/>
        <w:bottom w:val="none" w:sz="0" w:space="0" w:color="auto"/>
        <w:right w:val="none" w:sz="0" w:space="0" w:color="auto"/>
      </w:divBdr>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443">
      <w:bodyDiv w:val="1"/>
      <w:marLeft w:val="0"/>
      <w:marRight w:val="0"/>
      <w:marTop w:val="0"/>
      <w:marBottom w:val="0"/>
      <w:divBdr>
        <w:top w:val="none" w:sz="0" w:space="0" w:color="auto"/>
        <w:left w:val="none" w:sz="0" w:space="0" w:color="auto"/>
        <w:bottom w:val="none" w:sz="0" w:space="0" w:color="auto"/>
        <w:right w:val="none" w:sz="0" w:space="0" w:color="auto"/>
      </w:divBdr>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42067421">
      <w:bodyDiv w:val="1"/>
      <w:marLeft w:val="0"/>
      <w:marRight w:val="0"/>
      <w:marTop w:val="0"/>
      <w:marBottom w:val="0"/>
      <w:divBdr>
        <w:top w:val="none" w:sz="0" w:space="0" w:color="auto"/>
        <w:left w:val="none" w:sz="0" w:space="0" w:color="auto"/>
        <w:bottom w:val="none" w:sz="0" w:space="0" w:color="auto"/>
        <w:right w:val="none" w:sz="0" w:space="0" w:color="auto"/>
      </w:divBdr>
      <w:divsChild>
        <w:div w:id="301274413">
          <w:marLeft w:val="0"/>
          <w:marRight w:val="0"/>
          <w:marTop w:val="0"/>
          <w:marBottom w:val="0"/>
          <w:divBdr>
            <w:top w:val="none" w:sz="0" w:space="0" w:color="auto"/>
            <w:left w:val="none" w:sz="0" w:space="0" w:color="auto"/>
            <w:bottom w:val="none" w:sz="0" w:space="0" w:color="auto"/>
            <w:right w:val="none" w:sz="0" w:space="0" w:color="auto"/>
          </w:divBdr>
        </w:div>
        <w:div w:id="2107652329">
          <w:marLeft w:val="0"/>
          <w:marRight w:val="0"/>
          <w:marTop w:val="0"/>
          <w:marBottom w:val="0"/>
          <w:divBdr>
            <w:top w:val="none" w:sz="0" w:space="0" w:color="auto"/>
            <w:left w:val="none" w:sz="0" w:space="0" w:color="auto"/>
            <w:bottom w:val="none" w:sz="0" w:space="0" w:color="auto"/>
            <w:right w:val="none" w:sz="0" w:space="0" w:color="auto"/>
          </w:divBdr>
        </w:div>
      </w:divsChild>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59242666">
      <w:bodyDiv w:val="1"/>
      <w:marLeft w:val="0"/>
      <w:marRight w:val="0"/>
      <w:marTop w:val="0"/>
      <w:marBottom w:val="0"/>
      <w:divBdr>
        <w:top w:val="none" w:sz="0" w:space="0" w:color="auto"/>
        <w:left w:val="none" w:sz="0" w:space="0" w:color="auto"/>
        <w:bottom w:val="none" w:sz="0" w:space="0" w:color="auto"/>
        <w:right w:val="none" w:sz="0" w:space="0" w:color="auto"/>
      </w:divBdr>
      <w:divsChild>
        <w:div w:id="2142111817">
          <w:marLeft w:val="0"/>
          <w:marRight w:val="0"/>
          <w:marTop w:val="0"/>
          <w:marBottom w:val="0"/>
          <w:divBdr>
            <w:top w:val="none" w:sz="0" w:space="0" w:color="auto"/>
            <w:left w:val="none" w:sz="0" w:space="0" w:color="auto"/>
            <w:bottom w:val="none" w:sz="0" w:space="0" w:color="auto"/>
            <w:right w:val="none" w:sz="0" w:space="0" w:color="auto"/>
          </w:divBdr>
        </w:div>
        <w:div w:id="1439523546">
          <w:marLeft w:val="0"/>
          <w:marRight w:val="0"/>
          <w:marTop w:val="0"/>
          <w:marBottom w:val="0"/>
          <w:divBdr>
            <w:top w:val="none" w:sz="0" w:space="0" w:color="auto"/>
            <w:left w:val="none" w:sz="0" w:space="0" w:color="auto"/>
            <w:bottom w:val="none" w:sz="0" w:space="0" w:color="auto"/>
            <w:right w:val="none" w:sz="0" w:space="0" w:color="auto"/>
          </w:divBdr>
        </w:div>
        <w:div w:id="1511018025">
          <w:marLeft w:val="0"/>
          <w:marRight w:val="0"/>
          <w:marTop w:val="0"/>
          <w:marBottom w:val="0"/>
          <w:divBdr>
            <w:top w:val="none" w:sz="0" w:space="0" w:color="auto"/>
            <w:left w:val="none" w:sz="0" w:space="0" w:color="auto"/>
            <w:bottom w:val="none" w:sz="0" w:space="0" w:color="auto"/>
            <w:right w:val="none" w:sz="0" w:space="0" w:color="auto"/>
          </w:divBdr>
        </w:div>
        <w:div w:id="294409068">
          <w:marLeft w:val="0"/>
          <w:marRight w:val="0"/>
          <w:marTop w:val="0"/>
          <w:marBottom w:val="0"/>
          <w:divBdr>
            <w:top w:val="none" w:sz="0" w:space="0" w:color="auto"/>
            <w:left w:val="none" w:sz="0" w:space="0" w:color="auto"/>
            <w:bottom w:val="none" w:sz="0" w:space="0" w:color="auto"/>
            <w:right w:val="none" w:sz="0" w:space="0" w:color="auto"/>
          </w:divBdr>
        </w:div>
        <w:div w:id="2119794440">
          <w:marLeft w:val="0"/>
          <w:marRight w:val="0"/>
          <w:marTop w:val="0"/>
          <w:marBottom w:val="0"/>
          <w:divBdr>
            <w:top w:val="none" w:sz="0" w:space="0" w:color="auto"/>
            <w:left w:val="none" w:sz="0" w:space="0" w:color="auto"/>
            <w:bottom w:val="none" w:sz="0" w:space="0" w:color="auto"/>
            <w:right w:val="none" w:sz="0" w:space="0" w:color="auto"/>
          </w:divBdr>
        </w:div>
        <w:div w:id="12146442">
          <w:marLeft w:val="0"/>
          <w:marRight w:val="0"/>
          <w:marTop w:val="0"/>
          <w:marBottom w:val="0"/>
          <w:divBdr>
            <w:top w:val="none" w:sz="0" w:space="0" w:color="auto"/>
            <w:left w:val="none" w:sz="0" w:space="0" w:color="auto"/>
            <w:bottom w:val="none" w:sz="0" w:space="0" w:color="auto"/>
            <w:right w:val="none" w:sz="0" w:space="0" w:color="auto"/>
          </w:divBdr>
        </w:div>
        <w:div w:id="817575051">
          <w:marLeft w:val="0"/>
          <w:marRight w:val="0"/>
          <w:marTop w:val="0"/>
          <w:marBottom w:val="0"/>
          <w:divBdr>
            <w:top w:val="none" w:sz="0" w:space="0" w:color="auto"/>
            <w:left w:val="none" w:sz="0" w:space="0" w:color="auto"/>
            <w:bottom w:val="none" w:sz="0" w:space="0" w:color="auto"/>
            <w:right w:val="none" w:sz="0" w:space="0" w:color="auto"/>
          </w:divBdr>
        </w:div>
      </w:divsChild>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 w:id="21258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ispanicresearchcenter.org/wp-content/uploads/2017/02/A-Portrait-of-Latino-Fathers.pdf" TargetMode="External"/><Relationship Id="rId117" Type="http://schemas.openxmlformats.org/officeDocument/2006/relationships/hyperlink" Target="https://eclkc.ohs.acf.hhs.gov/culture-language/article/dialogic-reading-supports-children-who-are-dual-language-learners-their" TargetMode="External"/><Relationship Id="rId21" Type="http://schemas.openxmlformats.org/officeDocument/2006/relationships/hyperlink" Target="http://www.srcd.org/sites/default/files/documents/E-News/spr_27_4.pdf" TargetMode="External"/><Relationship Id="rId42" Type="http://schemas.openxmlformats.org/officeDocument/2006/relationships/hyperlink" Target="https://ncela.ed.gov/files/uploads/22/Anhelos_y_Logros.pdf" TargetMode="External"/><Relationship Id="rId47" Type="http://schemas.openxmlformats.org/officeDocument/2006/relationships/hyperlink" Target="http://journals.sagepub.com/doi/pdf/10.1177/2332858417699380" TargetMode="External"/><Relationship Id="rId63" Type="http://schemas.openxmlformats.org/officeDocument/2006/relationships/hyperlink" Target="http://www.buildinitiative.org/Portals/0/Uploads/Documents/Practical%20and%20Proven%20Strategies%20for%20Teaching%20Young%20Dual%20Language%20Learners.pdf" TargetMode="External"/><Relationship Id="rId68" Type="http://schemas.openxmlformats.org/officeDocument/2006/relationships/hyperlink" Target="http://ceelo.org/wp-content/uploads/2015/03/ceelo_annotated_bibliography_dll.pdf" TargetMode="External"/><Relationship Id="rId84" Type="http://schemas.openxmlformats.org/officeDocument/2006/relationships/hyperlink" Target="https://militaryfamilies.extension.org/2017/04/19/fdei-ask-the-expert-vlog-bilingualism-young-children-with-disabilities/" TargetMode="External"/><Relationship Id="rId89" Type="http://schemas.openxmlformats.org/officeDocument/2006/relationships/hyperlink" Target="http://www.colorincolorado.org/language-acquisition" TargetMode="External"/><Relationship Id="rId112" Type="http://schemas.openxmlformats.org/officeDocument/2006/relationships/hyperlink" Target="http://www.childtrends.org/hispanic-institute/" TargetMode="External"/><Relationship Id="rId133" Type="http://schemas.openxmlformats.org/officeDocument/2006/relationships/footer" Target="footer2.xml"/><Relationship Id="rId16" Type="http://schemas.openxmlformats.org/officeDocument/2006/relationships/hyperlink" Target="http://www.hispanicresearchcenter.org/wp-content/uploads/2017/09/Developmental-Profiles.pdf" TargetMode="External"/><Relationship Id="rId107" Type="http://schemas.openxmlformats.org/officeDocument/2006/relationships/hyperlink" Target="https://pdg.grads360.org/" TargetMode="External"/><Relationship Id="rId11" Type="http://schemas.openxmlformats.org/officeDocument/2006/relationships/hyperlink" Target="http://www.childtrends.org/?publications=the-changing-geography-of-hispanic-children-and-families" TargetMode="External"/><Relationship Id="rId32" Type="http://schemas.openxmlformats.org/officeDocument/2006/relationships/hyperlink" Target="https://www.decdocs.org/position-statement-family-culture" TargetMode="External"/><Relationship Id="rId37" Type="http://schemas.openxmlformats.org/officeDocument/2006/relationships/hyperlink" Target="http://citeseerx.ist.psu.edu/viewdoc/download?doi=10.1.1.621.3677&amp;rep=rep1&amp;type=pdf" TargetMode="External"/><Relationship Id="rId53" Type="http://schemas.openxmlformats.org/officeDocument/2006/relationships/hyperlink" Target="http://www.buildinitiative.org/Portals/0/Uploads/Documents/Dual%20Language%20Learning%20-%20What%20Does%20It%20Take.pdf" TargetMode="External"/><Relationship Id="rId58" Type="http://schemas.openxmlformats.org/officeDocument/2006/relationships/hyperlink" Target="https://www.migrationpolicy.org/sites/default/files/publications/SuperdiversityClassroomLanguages_Final.pdf" TargetMode="External"/><Relationship Id="rId74" Type="http://schemas.openxmlformats.org/officeDocument/2006/relationships/hyperlink" Target="https://www.naeyc.org/resources/pubs/tyc/dec2018/supporting-language-culturally-rich-dramatic-play" TargetMode="External"/><Relationship Id="rId79" Type="http://schemas.openxmlformats.org/officeDocument/2006/relationships/hyperlink" Target="http://files.eric.ed.gov/fulltext/ED444379.pdf" TargetMode="External"/><Relationship Id="rId102" Type="http://schemas.openxmlformats.org/officeDocument/2006/relationships/hyperlink" Target="https://www.youtube.com/watch?v=0xfxx-YsfMY&amp;ebc=ANyPxKq1ffVy9C9cD_4ly0OjNIxru53GpRrT6IGnuJm-YbBPxF3SjeUshH8cRzzWVkBVyP7mVpwnklSzYols3kveIeo-Pf09sA" TargetMode="External"/><Relationship Id="rId123" Type="http://schemas.openxmlformats.org/officeDocument/2006/relationships/hyperlink" Target="http://ilabs.washington.edu/" TargetMode="External"/><Relationship Id="rId128" Type="http://schemas.openxmlformats.org/officeDocument/2006/relationships/hyperlink" Target="https://www.nap.edu/resource/24677/toolkit/index.html" TargetMode="External"/><Relationship Id="rId5" Type="http://schemas.openxmlformats.org/officeDocument/2006/relationships/webSettings" Target="webSettings.xml"/><Relationship Id="rId90" Type="http://schemas.openxmlformats.org/officeDocument/2006/relationships/hyperlink" Target="https://www.youtube.com/watch?v=O8XDKRA3Zac&amp;feature=youtu.be" TargetMode="External"/><Relationship Id="rId95" Type="http://schemas.openxmlformats.org/officeDocument/2006/relationships/hyperlink" Target="http://iris.peabody.vanderbilt.edu/module/dll/" TargetMode="External"/><Relationship Id="rId14" Type="http://schemas.openxmlformats.org/officeDocument/2006/relationships/hyperlink" Target="http://cecerdll.fpg.unc.edu/sites/cecerdll.fpg.unc.edu/files/imce/documents/3015-Research-Brief-11.pdf" TargetMode="External"/><Relationship Id="rId22" Type="http://schemas.openxmlformats.org/officeDocument/2006/relationships/hyperlink" Target="http://nieer.org/policy-issue/opportunities-policies-for-young-dual-language-learners" TargetMode="External"/><Relationship Id="rId27" Type="http://schemas.openxmlformats.org/officeDocument/2006/relationships/hyperlink" Target="http://www.buildinitiative.org/Portals/0/Uploads/Documents/PreK-3rd%20-%20Challenging%20Common%20Myths%20About%20DLLs.pdf" TargetMode="External"/><Relationship Id="rId30" Type="http://schemas.openxmlformats.org/officeDocument/2006/relationships/hyperlink" Target="http://www.naeyc.org/files/naeyc/file/positions/PSDIV98.PDF" TargetMode="External"/><Relationship Id="rId35" Type="http://schemas.openxmlformats.org/officeDocument/2006/relationships/hyperlink" Target="http://depts.washington.edu/hscenter/sites/default/files/01_15m_inclusion_inservice/08_family_literacy/documents/family_literacy_research_brief.pdf" TargetMode="External"/><Relationship Id="rId43" Type="http://schemas.openxmlformats.org/officeDocument/2006/relationships/hyperlink" Target="http://www.buildinitiative.org/Portals/0/Uploads/Documents/AssessingClassroomQualityinSettingsServingYoungDualLanguageLearners.pdf" TargetMode="External"/><Relationship Id="rId48" Type="http://schemas.openxmlformats.org/officeDocument/2006/relationships/hyperlink" Target="https://www.uh.edu/class/psychology/dcbn/_docs/Zero_Yoshida.pdf" TargetMode="External"/><Relationship Id="rId56" Type="http://schemas.openxmlformats.org/officeDocument/2006/relationships/hyperlink" Target="https://www.migrationpolicy.org/research/growing-superdiversity-among-young-us-dual-language-learners-and-its-implications" TargetMode="External"/><Relationship Id="rId64" Type="http://schemas.openxmlformats.org/officeDocument/2006/relationships/hyperlink" Target="http://www.cde.ca.gov/sp/cd/re/documents/psenglearnersed2.pdf" TargetMode="External"/><Relationship Id="rId69" Type="http://schemas.openxmlformats.org/officeDocument/2006/relationships/hyperlink" Target="http://newsmanager.commpartners.com/tesolc/downloads/features/2017/2017-04_Early%20Childhood%20Ed.pdf" TargetMode="External"/><Relationship Id="rId77" Type="http://schemas.openxmlformats.org/officeDocument/2006/relationships/hyperlink" Target="http://csefel.vanderbilt.edu/briefs/wwb2.pdf" TargetMode="External"/><Relationship Id="rId100" Type="http://schemas.openxmlformats.org/officeDocument/2006/relationships/hyperlink" Target="https://www.youtube.com/watch?v=qJbm8jKAWI0&amp;feature=youtu.be" TargetMode="External"/><Relationship Id="rId105" Type="http://schemas.openxmlformats.org/officeDocument/2006/relationships/hyperlink" Target="https://pdg.grads360.org/" TargetMode="External"/><Relationship Id="rId113" Type="http://schemas.openxmlformats.org/officeDocument/2006/relationships/hyperlink" Target="http://www.colorincolorado.org/guide/cognate-list-english-and-spanish" TargetMode="External"/><Relationship Id="rId118" Type="http://schemas.openxmlformats.org/officeDocument/2006/relationships/hyperlink" Target="https://eclkc.ohs.acf.hhs.gov/culture-language/article/dialogic-reading-supports-children-who-are-dual-language-learners-their" TargetMode="External"/><Relationship Id="rId126" Type="http://schemas.openxmlformats.org/officeDocument/2006/relationships/hyperlink" Target="https://www.gse.harvard.edu/news/uk/18/04/multilingual-preschoolers" TargetMode="External"/><Relationship Id="rId134" Type="http://schemas.openxmlformats.org/officeDocument/2006/relationships/fontTable" Target="fontTable.xml"/><Relationship Id="rId8" Type="http://schemas.openxmlformats.org/officeDocument/2006/relationships/hyperlink" Target="http://www.childtrends.org/?publications=americas-hispanic-children-gaining-ground-looking-forward" TargetMode="External"/><Relationship Id="rId51" Type="http://schemas.openxmlformats.org/officeDocument/2006/relationships/hyperlink" Target="http://www.kvccdocs.com/KVCC/2016-Spring/ECE133/Resources/Dual_Language_Learners%20in%20Early%20Care%20and%20Education%20Settings.pdf" TargetMode="External"/><Relationship Id="rId72" Type="http://schemas.openxmlformats.org/officeDocument/2006/relationships/hyperlink" Target="https://eclkc.ohs.acf.hhs.gov/culture-language/article/specific-strategies-support-dual-language-learners-dlls-when-adults-do-not" TargetMode="External"/><Relationship Id="rId80" Type="http://schemas.openxmlformats.org/officeDocument/2006/relationships/hyperlink" Target="http://somalikidsbook.com/wp-content/uploads/2015/03/When-second-language-mean-losing-first-.pdf" TargetMode="External"/><Relationship Id="rId85" Type="http://schemas.openxmlformats.org/officeDocument/2006/relationships/hyperlink" Target="https://www.teachingchannel.org/videos/dual-language-programs" TargetMode="External"/><Relationship Id="rId93" Type="http://schemas.openxmlformats.org/officeDocument/2006/relationships/hyperlink" Target="https://www.teachingchannel.org/videos/dual-language-learners-literacy-skills" TargetMode="External"/><Relationship Id="rId98" Type="http://schemas.openxmlformats.org/officeDocument/2006/relationships/hyperlink" Target="https://www.youtube.com/watch?v=Msi1UfUWDeU&amp;feature=youtu.be" TargetMode="External"/><Relationship Id="rId121" Type="http://schemas.openxmlformats.org/officeDocument/2006/relationships/hyperlink" Target="http://www.asha.org/practice/multicultural/issues/Dynamic-Assessment.htm" TargetMode="External"/><Relationship Id="rId3" Type="http://schemas.openxmlformats.org/officeDocument/2006/relationships/styles" Target="styles.xml"/><Relationship Id="rId12" Type="http://schemas.openxmlformats.org/officeDocument/2006/relationships/hyperlink" Target="http://www.childtrends.org/wp-content/uploads/2016/01/Emerging-Communities.pdf?0.70219200%201454605819" TargetMode="External"/><Relationship Id="rId17" Type="http://schemas.openxmlformats.org/officeDocument/2006/relationships/hyperlink" Target="http://publications.unidosus.org/bitstream/handle/123456789/1127/DLLTCRPTallLOW-RES.pdf?sequence=1&amp;isAllowed=y" TargetMode="External"/><Relationship Id="rId25" Type="http://schemas.openxmlformats.org/officeDocument/2006/relationships/hyperlink" Target="https://www.acf.hhs.gov/sites/default/files/ecd/dll_policy_statement_final.pdf" TargetMode="External"/><Relationship Id="rId33" Type="http://schemas.openxmlformats.org/officeDocument/2006/relationships/hyperlink" Target="http://www.childtrends.org/?publications=state-of-young-hispanic-children" TargetMode="External"/><Relationship Id="rId38" Type="http://schemas.openxmlformats.org/officeDocument/2006/relationships/hyperlink" Target="http://www.naeyc.org/files/naeyc/file/positions/WWSEnglishLanguageLearnersWeb.pdf" TargetMode="External"/><Relationship Id="rId46" Type="http://schemas.openxmlformats.org/officeDocument/2006/relationships/footer" Target="footer1.xml"/><Relationship Id="rId59" Type="http://schemas.openxmlformats.org/officeDocument/2006/relationships/hyperlink" Target="http://neatoday.org/2016/09/01/pronouncing-students-names/" TargetMode="External"/><Relationship Id="rId67" Type="http://schemas.openxmlformats.org/officeDocument/2006/relationships/hyperlink" Target="http://www.clasp.org/resources-and-publications/publication-1/0267.pdf" TargetMode="External"/><Relationship Id="rId103" Type="http://schemas.openxmlformats.org/officeDocument/2006/relationships/hyperlink" Target="https://eclkc.ohs.acf.hhs.gov/video/supporting-children-disabilities-who-are-also-dual-language-learners" TargetMode="External"/><Relationship Id="rId108" Type="http://schemas.openxmlformats.org/officeDocument/2006/relationships/hyperlink" Target="https://www.linkedin.com/pulse/video-snapshot-see-how-one-monolingual-teacher-supports-sally-durbin" TargetMode="External"/><Relationship Id="rId116" Type="http://schemas.openxmlformats.org/officeDocument/2006/relationships/hyperlink" Target="http://www.hispanicresearchcenter.org/publications/developing-culturally-responsive-approaches-to-serving-diverse-populations-a-resource-guide-for-community-based-organizations/" TargetMode="External"/><Relationship Id="rId124" Type="http://schemas.openxmlformats.org/officeDocument/2006/relationships/hyperlink" Target="http://en.childrenslibrary.org/" TargetMode="External"/><Relationship Id="rId129" Type="http://schemas.openxmlformats.org/officeDocument/2006/relationships/hyperlink" Target="http://www.raisingareader.org/site/PageServer?pagename=rar_homepage" TargetMode="External"/><Relationship Id="rId20" Type="http://schemas.openxmlformats.org/officeDocument/2006/relationships/hyperlink" Target="https://pdg.grads360.org/services/PDCService.svc/GetPDCDocumentFile?fileId=26981" TargetMode="External"/><Relationship Id="rId41" Type="http://schemas.openxmlformats.org/officeDocument/2006/relationships/hyperlink" Target="https://www.amacad.org/multimedia/pdfs/publications/researchpapersmonographs/language/Commission-on-Language-Learning_Americas-Languages.pdf" TargetMode="External"/><Relationship Id="rId54" Type="http://schemas.openxmlformats.org/officeDocument/2006/relationships/hyperlink" Target="http://r20.rs6.net/tn.jsp?f=001VnBVJeYJnEziTtet0SkaE3M9PkU_CEiFX9FQikIBvwSWU8k_cSN9ASJ0u-fj9hwvBAC9Ia-3zRwdnU7TonqghaUnAjnJN7daGYx7VVPVeQsYSs4ihJYvP1z7UERUwRCf75fN4f60OuhgitBf1pta2gBVSoDufXUqThP1vE_koggwMIyitx5zaNNU28veC_w_mVJjVBAGzJEp97aiNT79EXYOgVo6eEfBQEu9EFIAPw7kzLDv6jFS_9UYU-_-UOP3PKZ8ra8A6oO1WD6V1GOQ_O32Mx7jiU9NQACWjBWXMpZ01xwE9dWZ5f3RQa47q2OzwRGN4zE60DS5kXzQEgMQKzB4hvuihKBy8O3nsj3h-CFyo_t1BCf1hFxt7Z-ZSmODdwmkDalW01ESjiKIAl7NbH6uq_4GbC0nZRcDsCpMYaRqGOYTVRQAz4WhlW1040cM0gyYrf-7zzOUQRbwnuWfVeVGug9rCfxj7shswAj86BD6Tu3fDfjwAA6PCqhlHXFLTZAwytBjfS8=&amp;c=5vuQFNNT6zljisZFC1DmIyn_9d2xFaSkZCeX1-cQQXykvgQQCmglLw==&amp;ch=4TF3rs9hqFqqmxW_v06P3qltjmdCnLaOgiLJd3yPym5YRux5CI-qPA==" TargetMode="External"/><Relationship Id="rId62" Type="http://schemas.openxmlformats.org/officeDocument/2006/relationships/hyperlink" Target="https://link.springer.com/article/10.1007/s10643-018-0903-0" TargetMode="External"/><Relationship Id="rId70" Type="http://schemas.openxmlformats.org/officeDocument/2006/relationships/hyperlink" Target="https://eclkc.ohs.acf.hhs.gov/culture-language/article/same-different-diverse-understanding-children-who-are-dual-language" TargetMode="External"/><Relationship Id="rId75" Type="http://schemas.openxmlformats.org/officeDocument/2006/relationships/hyperlink" Target="http://digitalcommons.library.tmc.edu/cgi/viewcontent.cgi?article=1288&amp;context=childrenatrisk" TargetMode="External"/><Relationship Id="rId83" Type="http://schemas.openxmlformats.org/officeDocument/2006/relationships/hyperlink" Target="https://militaryfamilies.extension.org/2017/04/26/fdei-ask-the-expert-vlog-bilingualism-and-assessment-in-early-childhood-special-education/" TargetMode="External"/><Relationship Id="rId88" Type="http://schemas.openxmlformats.org/officeDocument/2006/relationships/hyperlink" Target="https://www.teachingchannel.org/videos/dual-language-programs" TargetMode="External"/><Relationship Id="rId91" Type="http://schemas.openxmlformats.org/officeDocument/2006/relationships/hyperlink" Target="https://www.youtube.com/watch?v=xX1-FgkfWo8" TargetMode="External"/><Relationship Id="rId96" Type="http://schemas.openxmlformats.org/officeDocument/2006/relationships/hyperlink" Target="https://www.teachingchannel.org/videos/vocabulary-english-language-learners" TargetMode="External"/><Relationship Id="rId111" Type="http://schemas.openxmlformats.org/officeDocument/2006/relationships/hyperlink" Target="http://www.cal.org/" TargetMode="External"/><Relationship Id="rId132" Type="http://schemas.openxmlformats.org/officeDocument/2006/relationships/hyperlink" Target="https://www.wida.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ecerdll.fpg.unc.edu/sites/cecerdll.fpg.unc.edu/files/imce/documents/3015-Research-Brief-11.pdf" TargetMode="External"/><Relationship Id="rId23" Type="http://schemas.openxmlformats.org/officeDocument/2006/relationships/hyperlink" Target="http://nieer.org/wp-content/uploads/2018/07/Policy-facts-DLLs_SPANISH7.17.18-1.pdf" TargetMode="External"/><Relationship Id="rId28" Type="http://schemas.openxmlformats.org/officeDocument/2006/relationships/hyperlink" Target="https://www.nap.edu/catalog/24677/promoting-the-educational-success-of-children-and-youth-learning-english" TargetMode="External"/><Relationship Id="rId36" Type="http://schemas.openxmlformats.org/officeDocument/2006/relationships/hyperlink" Target="https://west.edtrust.org/resource/unlocking-learning-science-lever-english-learner-equity/" TargetMode="External"/><Relationship Id="rId49" Type="http://schemas.openxmlformats.org/officeDocument/2006/relationships/hyperlink" Target="http://pottsfamilyfoundation.org/wp-content/uploads/2010/09/ZTT27-1_Parlakian1.pdf" TargetMode="External"/><Relationship Id="rId57" Type="http://schemas.openxmlformats.org/officeDocument/2006/relationships/hyperlink" Target="http://www.ascd.org/ASCD/pdf/journals/ed_lead/el200403_slavin.pdf" TargetMode="External"/><Relationship Id="rId106" Type="http://schemas.openxmlformats.org/officeDocument/2006/relationships/hyperlink" Target="https://pdg.grads360.org/" TargetMode="External"/><Relationship Id="rId114" Type="http://schemas.openxmlformats.org/officeDocument/2006/relationships/hyperlink" Target="http://www.colorincolorado.org/" TargetMode="External"/><Relationship Id="rId119" Type="http://schemas.openxmlformats.org/officeDocument/2006/relationships/hyperlink" Target="https://www.childtrends.org/dual-language-learners-and-social-emotional-development-understanding-the-benefits-for-young-children/" TargetMode="External"/><Relationship Id="rId127" Type="http://schemas.openxmlformats.org/officeDocument/2006/relationships/hyperlink" Target="http://www.pewhispanic.org/" TargetMode="External"/><Relationship Id="rId10" Type="http://schemas.openxmlformats.org/officeDocument/2006/relationships/hyperlink" Target="http://www.cde.ca.gov/sp/cd/ce/documents/dllresearchpapers.pdf" TargetMode="External"/><Relationship Id="rId31" Type="http://schemas.openxmlformats.org/officeDocument/2006/relationships/hyperlink" Target="http://www.naeyc.org/files/naeyc/file/positions/PSDISP98.PDF" TargetMode="External"/><Relationship Id="rId44" Type="http://schemas.openxmlformats.org/officeDocument/2006/relationships/hyperlink" Target="http://ilabs.washington.edu/sites/default/files/Naja_Pat_Bilingualism_NAEYC.pdf" TargetMode="External"/><Relationship Id="rId52" Type="http://schemas.openxmlformats.org/officeDocument/2006/relationships/hyperlink" Target="https://eclkc.ohs.acf.hhs.gov/culture-language/article/dual-language-learners-challenging-behaviors" TargetMode="External"/><Relationship Id="rId60" Type="http://schemas.openxmlformats.org/officeDocument/2006/relationships/hyperlink" Target="http://www.childtrends.org/wp-content/uploads/2017/02/Early-Math-Report-2.8.pdf" TargetMode="External"/><Relationship Id="rId65" Type="http://schemas.openxmlformats.org/officeDocument/2006/relationships/hyperlink" Target="https://www.newamerica.org/education-policy/edcentral/family-engagement-dlls/" TargetMode="External"/><Relationship Id="rId73" Type="http://schemas.openxmlformats.org/officeDocument/2006/relationships/hyperlink" Target="http://www.academia.edu/28254502/Storybook_reading_for_young_dual_language_learners" TargetMode="External"/><Relationship Id="rId78" Type="http://schemas.openxmlformats.org/officeDocument/2006/relationships/hyperlink" Target="https://west.edtrust.org/resource/unlocking-learning-science-lever-english-learner-equity/" TargetMode="External"/><Relationship Id="rId81" Type="http://schemas.openxmlformats.org/officeDocument/2006/relationships/hyperlink" Target="http://www.southernearlychildhood.org/upload/pdf/Working_Effectively_With_Interpreters_Anarella_Cellitti_Volume_38_Issue_1_1.pdf" TargetMode="External"/><Relationship Id="rId86" Type="http://schemas.openxmlformats.org/officeDocument/2006/relationships/hyperlink" Target="https://www.teachingchannel.org/videos/dual-language-programs" TargetMode="External"/><Relationship Id="rId94" Type="http://schemas.openxmlformats.org/officeDocument/2006/relationships/hyperlink" Target="http://www.ncsl.org/documents/cyf/DLL_Halle_PPT.pdf" TargetMode="External"/><Relationship Id="rId99" Type="http://schemas.openxmlformats.org/officeDocument/2006/relationships/hyperlink" Target="https://www.ted.com/talks/patricia_kuhl_the_linguistic_genius_of_babies" TargetMode="External"/><Relationship Id="rId101" Type="http://schemas.openxmlformats.org/officeDocument/2006/relationships/hyperlink" Target="http://www.colorincolorado.org/webcasts/preschool/" TargetMode="External"/><Relationship Id="rId122" Type="http://schemas.openxmlformats.org/officeDocument/2006/relationships/hyperlink" Target="http://www.getreadytoread.org/" TargetMode="External"/><Relationship Id="rId130" Type="http://schemas.openxmlformats.org/officeDocument/2006/relationships/hyperlink" Target="http://www.readingrockets.org/"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tificamerican.com/article/speaking-a-second-language-may-give-low-income-kids-a-boost/" TargetMode="External"/><Relationship Id="rId13" Type="http://schemas.openxmlformats.org/officeDocument/2006/relationships/hyperlink" Target="http://www.academia.edu/679206/Childhood_Culture_and_Creativity_A_Literature_Review" TargetMode="External"/><Relationship Id="rId18" Type="http://schemas.openxmlformats.org/officeDocument/2006/relationships/hyperlink" Target="https://www2.ed.gov/about/offices/list/oela/english-learner-toolkit/eltoolkit.pdf" TargetMode="External"/><Relationship Id="rId39" Type="http://schemas.openxmlformats.org/officeDocument/2006/relationships/hyperlink" Target="http://www.naeyc.org/files/naeyc/file/positions/ELLSpanishWWS.pdf" TargetMode="External"/><Relationship Id="rId109" Type="http://schemas.openxmlformats.org/officeDocument/2006/relationships/hyperlink" Target="https://www.youtube.com/channel/UCKQ5FgGVIFpdt36_sv9FL-Q/featured?utm_content=&amp;utm_medium=email&amp;utm_name=&amp;utm_source=govdelivery&amp;utm_term" TargetMode="External"/><Relationship Id="rId34" Type="http://schemas.openxmlformats.org/officeDocument/2006/relationships/hyperlink" Target="http://www.nasbe.org/wp-content/uploads/2018/05/Hao-Syed_ECE-and-DLL_Final.pdf" TargetMode="External"/><Relationship Id="rId50" Type="http://schemas.openxmlformats.org/officeDocument/2006/relationships/hyperlink" Target="http://www.hispanicresearchcenter.org/wp-content/uploads/2017/02/Development-and-Early-Home-Env-of-Latino-Boys.pdf" TargetMode="External"/><Relationship Id="rId55" Type="http://schemas.openxmlformats.org/officeDocument/2006/relationships/hyperlink" Target="https://www.aft.org/sites/default/files/aefall2018.pdf" TargetMode="External"/><Relationship Id="rId76" Type="http://schemas.openxmlformats.org/officeDocument/2006/relationships/hyperlink" Target="https://www2.ed.gov/about/offices/list/oela/english-learner-toolkit/chap10.pdf" TargetMode="External"/><Relationship Id="rId97" Type="http://schemas.openxmlformats.org/officeDocument/2006/relationships/hyperlink" Target="https://www.youtube.com/watch?v=rnbyxffUkIY&amp;feature=youtu.be" TargetMode="External"/><Relationship Id="rId104" Type="http://schemas.openxmlformats.org/officeDocument/2006/relationships/hyperlink" Target="http://www.youtube.com/watch?v=5HD2wydP0mE" TargetMode="External"/><Relationship Id="rId120" Type="http://schemas.openxmlformats.org/officeDocument/2006/relationships/hyperlink" Target="http://www.languagecastle.com/2017/05/dual-language-learners-early-childhood-education-federal-guidance-crosswalk/" TargetMode="External"/><Relationship Id="rId125" Type="http://schemas.openxmlformats.org/officeDocument/2006/relationships/hyperlink" Target="http://www.languagecastle.com/" TargetMode="External"/><Relationship Id="rId7" Type="http://schemas.openxmlformats.org/officeDocument/2006/relationships/endnotes" Target="endnotes.xml"/><Relationship Id="rId71" Type="http://schemas.openxmlformats.org/officeDocument/2006/relationships/hyperlink" Target="https://eclkc.ohs.acf.hhs.gov/child-screening-assessment/article/screening-dual-language-learners-early-head-start-head-start" TargetMode="External"/><Relationship Id="rId92" Type="http://schemas.openxmlformats.org/officeDocument/2006/relationships/hyperlink" Target="https://www.teachingchannel.org/videos/dual-language-learners-literacy-skills" TargetMode="External"/><Relationship Id="rId2" Type="http://schemas.openxmlformats.org/officeDocument/2006/relationships/numbering" Target="numbering.xml"/><Relationship Id="rId29" Type="http://schemas.openxmlformats.org/officeDocument/2006/relationships/hyperlink" Target="https://www.mcknight.org/system/asset/document/864/original/Castro_NRSECEDLL_2014.pdf" TargetMode="External"/><Relationship Id="rId24" Type="http://schemas.openxmlformats.org/officeDocument/2006/relationships/hyperlink" Target="http://www.cal.org/content/download/3373/41810/version/1/file/NRSECEDLL2014-Espinosa.pdf" TargetMode="External"/><Relationship Id="rId40" Type="http://schemas.openxmlformats.org/officeDocument/2006/relationships/hyperlink" Target="http://www.naeyc.org/files/naeyc/file/positions/diversity.pdf" TargetMode="External"/><Relationship Id="rId45" Type="http://schemas.openxmlformats.org/officeDocument/2006/relationships/hyperlink" Target="http://fcd-us.org/sites/default/files/MythsOfTeachingELLsEspinosa.pdf" TargetMode="External"/><Relationship Id="rId66" Type="http://schemas.openxmlformats.org/officeDocument/2006/relationships/hyperlink" Target="https://www.nap.edu/resource/24677/toolkit/" TargetMode="External"/><Relationship Id="rId87" Type="http://schemas.openxmlformats.org/officeDocument/2006/relationships/hyperlink" Target="https://www.teachingchannel.org/videos/dual-language-programs" TargetMode="External"/><Relationship Id="rId110" Type="http://schemas.openxmlformats.org/officeDocument/2006/relationships/hyperlink" Target="http://www.tolerance.org/publication/best-practices-english-language-learners" TargetMode="External"/><Relationship Id="rId115" Type="http://schemas.openxmlformats.org/officeDocument/2006/relationships/hyperlink" Target="http://www.colorincolorado.org/" TargetMode="External"/><Relationship Id="rId131" Type="http://schemas.openxmlformats.org/officeDocument/2006/relationships/hyperlink" Target="https://ies.ed.gov/ncee/edlabs/projects/project.asp?projectID=4509" TargetMode="External"/><Relationship Id="rId61" Type="http://schemas.openxmlformats.org/officeDocument/2006/relationships/hyperlink" Target="http://teachingcommons.cdl.edu/tk/modules_teachers/documents/PhonologicalAwarenessIsChildsPlay.pdf" TargetMode="External"/><Relationship Id="rId82" Type="http://schemas.openxmlformats.org/officeDocument/2006/relationships/hyperlink" Target="https://29v0kg31gs803wndhe1sj1hd-wpengine.netdna-ssl.com/wp-content/uploads/sites/3/2018/03/Ed-Trust-West-Unlocking-Learning-II-Report.pdf" TargetMode="External"/><Relationship Id="rId19" Type="http://schemas.openxmlformats.org/officeDocument/2006/relationships/hyperlink" Target="http://www2.ed.gov/policy/elsec/leg/essa/essatitleiiiguidenglishlearners9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7EBB-E9A3-4EA8-A218-F3123A1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13</Pages>
  <Words>10954</Words>
  <Characters>62439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98</cp:revision>
  <cp:lastPrinted>2018-08-28T00:47:00Z</cp:lastPrinted>
  <dcterms:created xsi:type="dcterms:W3CDTF">2017-02-14T19:15:00Z</dcterms:created>
  <dcterms:modified xsi:type="dcterms:W3CDTF">2019-05-14T22:53:00Z</dcterms:modified>
</cp:coreProperties>
</file>