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62C82346">
        <w:tc>
          <w:tcPr>
            <w:tcW w:w="517" w:type="dxa"/>
            <w:shd w:val="clear" w:color="auto" w:fill="000000" w:themeFill="text1"/>
          </w:tcPr>
          <w:p w14:paraId="561E4472" w14:textId="11BC5D5A" w:rsidR="00443F44" w:rsidRPr="00443F44" w:rsidRDefault="00443F44" w:rsidP="62C82346">
            <w:pPr>
              <w:rPr>
                <w:rFonts w:ascii="Calibri" w:eastAsia="Calibri" w:hAnsi="Calibri" w:cs="Times New Roman"/>
                <w:b/>
                <w:bCs/>
                <w:sz w:val="24"/>
                <w:szCs w:val="24"/>
              </w:rPr>
            </w:pPr>
            <w:bookmarkStart w:id="0" w:name="_GoBack"/>
            <w:bookmarkEnd w:id="0"/>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62C82346">
        <w:trPr>
          <w:cantSplit/>
          <w:trHeight w:val="1134"/>
        </w:trPr>
        <w:tc>
          <w:tcPr>
            <w:tcW w:w="517" w:type="dxa"/>
            <w:shd w:val="clear" w:color="auto" w:fill="DBE5F1" w:themeFill="accent1" w:themeFillTint="33"/>
            <w:textDirection w:val="btLr"/>
            <w:vAlign w:val="center"/>
          </w:tcPr>
          <w:p w14:paraId="561E4475" w14:textId="543E406C"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3D877C67" w:rsidR="005D60D7" w:rsidRPr="00B818F7" w:rsidRDefault="00B818F7" w:rsidP="000C1D29">
            <w:pPr>
              <w:rPr>
                <w:rFonts w:eastAsia="Times New Roman" w:cs="Arial"/>
                <w:b/>
                <w:bCs/>
                <w:szCs w:val="20"/>
              </w:rPr>
            </w:pPr>
            <w:r w:rsidRPr="00B818F7">
              <w:rPr>
                <w:rFonts w:eastAsia="Times New Roman" w:cs="Arial"/>
                <w:b/>
                <w:bCs/>
                <w:szCs w:val="20"/>
              </w:rPr>
              <w:t xml:space="preserve">AAP Diversity and Inclusion </w:t>
            </w:r>
            <w:r w:rsidR="00351D22" w:rsidRPr="00B818F7">
              <w:rPr>
                <w:rFonts w:eastAsia="Times New Roman" w:cs="Arial"/>
                <w:b/>
                <w:bCs/>
                <w:szCs w:val="20"/>
              </w:rPr>
              <w:t>Statement</w:t>
            </w:r>
            <w:r w:rsidR="00351D22">
              <w:rPr>
                <w:rFonts w:eastAsia="Times New Roman" w:cs="Arial"/>
                <w:b/>
                <w:bCs/>
                <w:szCs w:val="20"/>
              </w:rPr>
              <w:t xml:space="preserve"> </w:t>
            </w:r>
            <w:r w:rsidR="00351D22" w:rsidRPr="00351D22">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C57AF8"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C57AF8"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C57AF8"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C57AF8"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350AC2EC" w:rsidR="005D60D7" w:rsidRPr="001F00BA" w:rsidRDefault="005D60D7" w:rsidP="005D60D7">
            <w:pPr>
              <w:rPr>
                <w:i/>
                <w:sz w:val="20"/>
              </w:rPr>
            </w:pPr>
            <w:r w:rsidRPr="001F00BA">
              <w:rPr>
                <w:i/>
                <w:sz w:val="20"/>
              </w:rPr>
              <w:t xml:space="preserve">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w:t>
            </w:r>
            <w:r w:rsidR="00351D22" w:rsidRPr="001F00BA">
              <w:rPr>
                <w:i/>
                <w:sz w:val="20"/>
              </w:rPr>
              <w:t>development or</w:t>
            </w:r>
            <w:r w:rsidRPr="001F00BA">
              <w:rPr>
                <w:i/>
                <w:sz w:val="20"/>
              </w:rPr>
              <w:t xml:space="preserve">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51BED00"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w:t>
            </w:r>
            <w:r w:rsidR="00351D22" w:rsidRPr="00D207E3">
              <w:rPr>
                <w:rFonts w:ascii="Calibri" w:eastAsia="Times New Roman" w:hAnsi="Calibri" w:cs="Times New Roman"/>
                <w:b/>
                <w:bCs/>
                <w:kern w:val="36"/>
              </w:rPr>
              <w:t>from</w:t>
            </w:r>
            <w:r w:rsidRPr="00D207E3">
              <w:rPr>
                <w:rFonts w:ascii="Calibri" w:eastAsia="Times New Roman" w:hAnsi="Calibri" w:cs="Times New Roman"/>
                <w:b/>
                <w:bCs/>
                <w:kern w:val="36"/>
              </w:rPr>
              <w:t xml:space="preserve">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C57AF8"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C57AF8"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C57AF8"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067BE41F"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DC1A68">
        <w:rPr>
          <w:sz w:val="20"/>
          <w:szCs w:val="20"/>
        </w:rPr>
        <w:t>August</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15"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041" w:type="dxa"/>
        <w:jc w:val="center"/>
        <w:tblLayout w:type="fixed"/>
        <w:tblLook w:val="04A0" w:firstRow="1" w:lastRow="0" w:firstColumn="1" w:lastColumn="0" w:noHBand="0" w:noVBand="1"/>
      </w:tblPr>
      <w:tblGrid>
        <w:gridCol w:w="331"/>
        <w:gridCol w:w="214"/>
        <w:gridCol w:w="9990"/>
        <w:gridCol w:w="416"/>
        <w:gridCol w:w="90"/>
      </w:tblGrid>
      <w:tr w:rsidR="00531684" w:rsidRPr="00AC73E1" w14:paraId="561E449A"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2A104E06" w:rsidR="00531684" w:rsidRPr="00AC73E1" w:rsidRDefault="00531684" w:rsidP="00531684">
            <w:pPr>
              <w:ind w:left="113" w:right="113"/>
              <w:jc w:val="center"/>
              <w:rPr>
                <w:rFonts w:cs="Calibri"/>
                <w:b/>
                <w:sz w:val="24"/>
                <w:szCs w:val="24"/>
              </w:rPr>
            </w:pPr>
            <w:r w:rsidRPr="00443F44">
              <w:rPr>
                <w:b/>
                <w:sz w:val="24"/>
              </w:rPr>
              <w:t xml:space="preserve">RESEARCH / </w:t>
            </w:r>
            <w:proofErr w:type="gramStart"/>
            <w:r w:rsidRPr="00443F44">
              <w:rPr>
                <w:b/>
                <w:sz w:val="24"/>
              </w:rPr>
              <w:t>EVIDENCE  RESOURCES</w:t>
            </w:r>
            <w:proofErr w:type="gramEnd"/>
            <w:r w:rsidRPr="00443F44">
              <w:rPr>
                <w:b/>
                <w:sz w:val="24"/>
              </w:rPr>
              <w:t xml:space="preserve"> </w:t>
            </w:r>
          </w:p>
        </w:tc>
        <w:tc>
          <w:tcPr>
            <w:tcW w:w="10620" w:type="dxa"/>
            <w:gridSpan w:val="3"/>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 xml:space="preserve">DEC Recommended Practices in Early Intervention/Early Childhood Special Education </w:t>
            </w:r>
            <w:proofErr w:type="gramStart"/>
            <w:r w:rsidRPr="00AC73E1">
              <w:rPr>
                <w:rFonts w:eastAsia="Times New Roman" w:cs="Arial"/>
                <w:b/>
              </w:rPr>
              <w:t>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w:t>
            </w:r>
            <w:proofErr w:type="gramEnd"/>
            <w:r w:rsidRPr="00C41A28">
              <w:rPr>
                <w:rFonts w:eastAsia="Times New Roman" w:cs="Arial"/>
                <w:b/>
                <w:color w:val="FF0000"/>
              </w:rPr>
              <w:t>0-8)</w:t>
            </w:r>
          </w:p>
          <w:p w14:paraId="561E449D" w14:textId="77777777" w:rsidR="00B818F7" w:rsidRPr="00C41A28" w:rsidRDefault="00C57AF8" w:rsidP="00B818F7">
            <w:pPr>
              <w:rPr>
                <w:rFonts w:eastAsia="Times New Roman" w:cs="Arial"/>
                <w:b/>
                <w:sz w:val="20"/>
              </w:rPr>
            </w:pPr>
            <w:hyperlink r:id="rId16"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C57AF8" w:rsidP="005D60D7">
            <w:pPr>
              <w:tabs>
                <w:tab w:val="num" w:pos="222"/>
              </w:tabs>
              <w:rPr>
                <w:b/>
                <w:color w:val="0000FF"/>
                <w:sz w:val="20"/>
                <w:szCs w:val="20"/>
                <w:highlight w:val="yellow"/>
              </w:rPr>
            </w:pPr>
            <w:hyperlink r:id="rId17"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C57AF8" w:rsidP="005D60D7">
            <w:pPr>
              <w:autoSpaceDE w:val="0"/>
              <w:autoSpaceDN w:val="0"/>
              <w:adjustRightInd w:val="0"/>
              <w:contextualSpacing/>
              <w:rPr>
                <w:rFonts w:cs="Garamond-Book"/>
                <w:b/>
                <w:sz w:val="20"/>
                <w:szCs w:val="20"/>
              </w:rPr>
            </w:pPr>
            <w:hyperlink r:id="rId18"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C57AF8" w:rsidP="00D207E3">
            <w:pPr>
              <w:ind w:right="101"/>
              <w:rPr>
                <w:rFonts w:eastAsia="Candara" w:cs="Arial"/>
                <w:b/>
                <w:iCs/>
                <w:color w:val="572111"/>
                <w:sz w:val="20"/>
                <w:szCs w:val="20"/>
                <w:lang w:eastAsia="ja-JP"/>
              </w:rPr>
            </w:pPr>
            <w:hyperlink r:id="rId19"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C57AF8" w:rsidP="00531684">
            <w:pPr>
              <w:rPr>
                <w:b/>
                <w:sz w:val="20"/>
              </w:rPr>
            </w:pPr>
            <w:hyperlink r:id="rId20"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C57AF8" w:rsidP="00C41A28">
            <w:pPr>
              <w:ind w:left="291" w:hanging="291"/>
              <w:rPr>
                <w:rFonts w:cstheme="minorHAnsi"/>
                <w:b/>
                <w:sz w:val="20"/>
              </w:rPr>
            </w:pPr>
            <w:hyperlink r:id="rId21"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C57AF8" w:rsidP="00531684">
            <w:pPr>
              <w:rPr>
                <w:rFonts w:cs="Arial"/>
              </w:rPr>
            </w:pPr>
            <w:hyperlink r:id="rId22"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C57AF8" w:rsidP="005D346C">
            <w:pPr>
              <w:autoSpaceDE w:val="0"/>
              <w:autoSpaceDN w:val="0"/>
              <w:adjustRightInd w:val="0"/>
              <w:contextualSpacing/>
              <w:rPr>
                <w:rFonts w:cs="Garamond-Book"/>
                <w:b/>
                <w:color w:val="0000FF"/>
                <w:sz w:val="20"/>
                <w:szCs w:val="20"/>
              </w:rPr>
            </w:pPr>
            <w:hyperlink r:id="rId23"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C57AF8" w:rsidP="001B3C0C">
            <w:pPr>
              <w:rPr>
                <w:b/>
                <w:iCs/>
              </w:rPr>
            </w:pPr>
            <w:hyperlink r:id="rId24"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C57AF8" w:rsidP="00531684">
            <w:pPr>
              <w:rPr>
                <w:rFonts w:asciiTheme="minorHAnsi" w:eastAsia="Times New Roman" w:hAnsiTheme="minorHAnsi"/>
                <w:b/>
                <w:sz w:val="18"/>
                <w:szCs w:val="24"/>
              </w:rPr>
            </w:pPr>
            <w:hyperlink r:id="rId25"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1AE8A13E"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6" w:history="1">
              <w:r w:rsidR="0049786B" w:rsidRPr="0049786B">
                <w:rPr>
                  <w:rStyle w:val="Hyperlink"/>
                  <w:rFonts w:cs="Arial"/>
                  <w:b/>
                  <w:sz w:val="20"/>
                  <w:u w:val="none"/>
                </w:rPr>
                <w:t>http://ectacenter.org/idea.asp</w:t>
              </w:r>
            </w:hyperlink>
            <w:r w:rsidR="0049786B" w:rsidRPr="0049786B">
              <w:rPr>
                <w:rFonts w:cs="Arial"/>
                <w:b/>
                <w:color w:val="0000FF"/>
                <w:sz w:val="20"/>
              </w:rPr>
              <w:t xml:space="preserve"> </w:t>
            </w:r>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Local District Preschool Inclusion Self-</w:t>
            </w:r>
            <w:proofErr w:type="gramStart"/>
            <w:r w:rsidRPr="005D60D7">
              <w:rPr>
                <w:b/>
              </w:rPr>
              <w:t xml:space="preserve">Assessment </w:t>
            </w:r>
            <w:r>
              <w:rPr>
                <w:b/>
              </w:rPr>
              <w:t xml:space="preserve"> </w:t>
            </w:r>
            <w:r w:rsidRPr="005D60D7">
              <w:rPr>
                <w:b/>
                <w:color w:val="FF0000"/>
              </w:rPr>
              <w:t>(</w:t>
            </w:r>
            <w:proofErr w:type="gramEnd"/>
            <w:r w:rsidRPr="005D60D7">
              <w:rPr>
                <w:b/>
                <w:color w:val="FF0000"/>
              </w:rPr>
              <w:t>3-5)</w:t>
            </w:r>
          </w:p>
          <w:p w14:paraId="561E44C4" w14:textId="77777777" w:rsidR="00B818F7" w:rsidRPr="005D60D7" w:rsidRDefault="00C57AF8"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E82D7D">
        <w:trPr>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4"/>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4"/>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4E8E1053"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8" w:history="1">
              <w:r w:rsidRPr="004F39B4">
                <w:rPr>
                  <w:rStyle w:val="Hyperlink"/>
                  <w:b/>
                  <w:sz w:val="20"/>
                  <w:u w:val="none"/>
                </w:rPr>
                <w:t>https://www.disabilityisnatural.com/people-first-language.html</w:t>
              </w:r>
            </w:hyperlink>
            <w:proofErr w:type="gramStart"/>
            <w:r w:rsidRPr="004F39B4">
              <w:rPr>
                <w:b/>
                <w:sz w:val="20"/>
              </w:rPr>
              <w:t xml:space="preserve"> </w:t>
            </w:r>
            <w:r w:rsidRPr="004F39B4">
              <w:rPr>
                <w:sz w:val="20"/>
              </w:rPr>
              <w:t xml:space="preserve">  </w:t>
            </w:r>
            <w:r w:rsidRPr="005F13C3">
              <w:rPr>
                <w:b/>
                <w:color w:val="FF0000"/>
                <w:sz w:val="20"/>
                <w:szCs w:val="20"/>
              </w:rPr>
              <w:t>(</w:t>
            </w:r>
            <w:proofErr w:type="gramEnd"/>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C57AF8" w:rsidP="00DE4A5B">
            <w:pPr>
              <w:rPr>
                <w:rFonts w:cs="Calibri"/>
                <w:b/>
                <w:color w:val="000000"/>
                <w:sz w:val="20"/>
              </w:rPr>
            </w:pPr>
            <w:hyperlink r:id="rId29"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C57AF8" w:rsidP="00DE4A5B">
            <w:pPr>
              <w:rPr>
                <w:rFonts w:asciiTheme="minorHAnsi" w:eastAsia="Times New Roman" w:hAnsiTheme="minorHAnsi"/>
                <w:sz w:val="20"/>
                <w:szCs w:val="20"/>
              </w:rPr>
            </w:pPr>
            <w:hyperlink r:id="rId30"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C57AF8" w:rsidP="00D207E3">
            <w:pPr>
              <w:rPr>
                <w:b/>
                <w:bCs/>
                <w:sz w:val="20"/>
              </w:rPr>
            </w:pPr>
            <w:hyperlink r:id="rId31"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C57AF8" w:rsidP="00D207E3">
            <w:pPr>
              <w:rPr>
                <w:rFonts w:cs="Arial"/>
                <w:b/>
                <w:iCs/>
                <w:color w:val="0000FF"/>
                <w:sz w:val="20"/>
              </w:rPr>
            </w:pPr>
            <w:hyperlink r:id="rId32"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C57AF8" w:rsidP="00BA2F87">
            <w:pPr>
              <w:rPr>
                <w:rFonts w:cs="Arial"/>
                <w:sz w:val="19"/>
                <w:szCs w:val="19"/>
              </w:rPr>
            </w:pPr>
            <w:hyperlink r:id="rId33" w:history="1">
              <w:r w:rsidR="00BA2F87" w:rsidRPr="00EB6EFB">
                <w:rPr>
                  <w:b/>
                  <w:color w:val="0000FF"/>
                  <w:sz w:val="19"/>
                  <w:szCs w:val="19"/>
                </w:rPr>
                <w:t>http://npdci.fpg.unc.edu/sites/npdci.fpg.unc.edu/files/resources/NPDCI-ResearchSynthesisPointsInclusivePractices-2011_0.pdf</w:t>
              </w:r>
            </w:hyperlink>
          </w:p>
          <w:p w14:paraId="561E44E4" w14:textId="77777777" w:rsidR="00BA2F87" w:rsidRPr="00BA2F87" w:rsidRDefault="00BA2F87" w:rsidP="00BA2F87">
            <w:pPr>
              <w:rPr>
                <w:rFonts w:eastAsia="Times New Roman"/>
                <w:color w:val="1F497D"/>
              </w:rPr>
            </w:pPr>
            <w:r w:rsidRPr="00AC73E1">
              <w:rPr>
                <w:rFonts w:cs="Arial"/>
                <w:i/>
                <w:sz w:val="20"/>
                <w:szCs w:val="18"/>
              </w:rPr>
              <w:t xml:space="preserve">This document provides brief descriptions and supporting references for the evidence-based and promising practices that support early childhood inclusion. These practices are organized into three major sections corresponding to the defining features of </w:t>
            </w:r>
            <w:proofErr w:type="gramStart"/>
            <w:r w:rsidRPr="00AC73E1">
              <w:rPr>
                <w:rFonts w:cs="Arial"/>
                <w:i/>
                <w:sz w:val="20"/>
                <w:szCs w:val="18"/>
              </w:rPr>
              <w:t>high quality</w:t>
            </w:r>
            <w:proofErr w:type="gramEnd"/>
            <w:r w:rsidRPr="00AC73E1">
              <w:rPr>
                <w:rFonts w:cs="Arial"/>
                <w:i/>
                <w:sz w:val="20"/>
                <w:szCs w:val="18"/>
              </w:rPr>
              <w:t xml:space="preserve">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C57AF8" w:rsidP="005D346C">
            <w:pPr>
              <w:ind w:left="271" w:hanging="271"/>
              <w:rPr>
                <w:rFonts w:cs="Calibri"/>
                <w:b/>
                <w:iCs/>
                <w:sz w:val="20"/>
              </w:rPr>
            </w:pPr>
            <w:hyperlink r:id="rId34"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5"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6"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7"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E82D7D">
        <w:trPr>
          <w:trHeight w:val="488"/>
          <w:jc w:val="center"/>
        </w:trPr>
        <w:tc>
          <w:tcPr>
            <w:tcW w:w="331" w:type="dxa"/>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4"/>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E82D7D">
        <w:trPr>
          <w:trHeight w:val="488"/>
          <w:jc w:val="center"/>
        </w:trPr>
        <w:tc>
          <w:tcPr>
            <w:tcW w:w="331" w:type="dxa"/>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710" w:type="dxa"/>
            <w:gridSpan w:val="4"/>
            <w:shd w:val="clear" w:color="auto" w:fill="FFFFFF" w:themeFill="background1"/>
            <w:vAlign w:val="center"/>
          </w:tcPr>
          <w:p w14:paraId="5CF78122" w14:textId="77777777" w:rsidR="002613B1" w:rsidRDefault="002613B1" w:rsidP="00DE4A5B">
            <w:pPr>
              <w:outlineLvl w:val="1"/>
              <w:rPr>
                <w:rFonts w:eastAsia="Times New Roman" w:cs="Tahoma"/>
                <w:b/>
                <w:bCs/>
                <w:szCs w:val="24"/>
              </w:rPr>
            </w:pPr>
          </w:p>
          <w:p w14:paraId="561E44F8" w14:textId="6C4CE4EE"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t>
            </w:r>
            <w:proofErr w:type="gramStart"/>
            <w:r w:rsidRPr="00D207E3">
              <w:rPr>
                <w:rFonts w:eastAsia="Times New Roman" w:cs="Tahoma"/>
                <w:b/>
                <w:bCs/>
                <w:szCs w:val="24"/>
              </w:rPr>
              <w:t>With</w:t>
            </w:r>
            <w:proofErr w:type="gramEnd"/>
            <w:r w:rsidRPr="00D207E3">
              <w:rPr>
                <w:rFonts w:eastAsia="Times New Roman" w:cs="Tahoma"/>
                <w:b/>
                <w:bCs/>
                <w:szCs w:val="24"/>
              </w:rPr>
              <w:t xml:space="preserve"> Challenging Behavior </w:t>
            </w:r>
            <w:r w:rsidRPr="00D207E3">
              <w:rPr>
                <w:rFonts w:eastAsia="Times New Roman" w:cs="Tahoma"/>
                <w:b/>
                <w:bCs/>
                <w:color w:val="FF0000"/>
                <w:szCs w:val="24"/>
              </w:rPr>
              <w:t>(3-9)</w:t>
            </w:r>
          </w:p>
          <w:p w14:paraId="561E44F9" w14:textId="77777777" w:rsidR="00DE4A5B" w:rsidRPr="00EC349D" w:rsidRDefault="00C57AF8" w:rsidP="00DE4A5B">
            <w:pPr>
              <w:rPr>
                <w:rFonts w:eastAsia="Times New Roman" w:cs="Tahoma"/>
                <w:b/>
                <w:bCs/>
                <w:color w:val="385623"/>
                <w:sz w:val="20"/>
                <w:szCs w:val="24"/>
              </w:rPr>
            </w:pPr>
            <w:hyperlink r:id="rId38"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1539FA88" w:rsidR="00DE4A5B" w:rsidRDefault="00DE4A5B" w:rsidP="00DE4A5B">
            <w:pPr>
              <w:rPr>
                <w:i/>
                <w:sz w:val="20"/>
              </w:rPr>
            </w:pPr>
            <w:r w:rsidRPr="00D207E3">
              <w:rPr>
                <w:i/>
                <w:sz w:val="20"/>
              </w:rPr>
              <w:t>This article describes culturally responsive strategies to promote positive teacher relationships with young children in preschool and minimize challenging behavior: learn about children and families, develop and teach expectations, take the child’s per</w:t>
            </w:r>
            <w:r w:rsidR="000D0CCB">
              <w:rPr>
                <w:i/>
                <w:sz w:val="20"/>
              </w:rPr>
              <w:t>-</w:t>
            </w:r>
            <w:proofErr w:type="spellStart"/>
            <w:r w:rsidRPr="00D207E3">
              <w:rPr>
                <w:i/>
                <w:sz w:val="20"/>
              </w:rPr>
              <w:t>spective</w:t>
            </w:r>
            <w:proofErr w:type="spellEnd"/>
            <w:r w:rsidRPr="00D207E3">
              <w:rPr>
                <w:i/>
                <w:sz w:val="20"/>
              </w:rPr>
              <w:t xml:space="preserve">, teach and model empathy, and use group times to discuss conflict. </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proofErr w:type="gramStart"/>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guide</w:t>
            </w:r>
            <w:proofErr w:type="gramEnd"/>
            <w:r w:rsidRPr="00D207E3">
              <w:rPr>
                <w:i/>
                <w:iCs/>
                <w:sz w:val="20"/>
                <w:szCs w:val="23"/>
              </w:rPr>
              <w:t xml:space="preserv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C57AF8"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C57AF8"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4"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C57AF8" w:rsidP="0005112B">
            <w:pPr>
              <w:rPr>
                <w:b/>
                <w:sz w:val="20"/>
                <w:szCs w:val="20"/>
              </w:rPr>
            </w:pPr>
            <w:hyperlink r:id="rId45"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F6B33D2" w14:textId="433CAB4A" w:rsidR="000D0CCB" w:rsidRPr="00AC73E1" w:rsidRDefault="000D0CCB" w:rsidP="000D0CC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6" w:history="1">
              <w:r w:rsidRPr="00EC349D">
                <w:rPr>
                  <w:rStyle w:val="Hyperlink"/>
                  <w:b/>
                  <w:sz w:val="20"/>
                  <w:u w:val="none"/>
                </w:rPr>
                <w:t>https://cpin.us/sites/default/files/CC/VPA/docs/intro/Creativity_Disabilities_Young_children.pdf</w:t>
              </w:r>
            </w:hyperlink>
            <w:r w:rsidRPr="00EC349D">
              <w:rPr>
                <w:sz w:val="20"/>
              </w:rPr>
              <w:t xml:space="preserve"> </w:t>
            </w:r>
          </w:p>
          <w:p w14:paraId="2EAFDD66" w14:textId="08F3D8E4" w:rsidR="000D0CCB" w:rsidRDefault="000D0CCB" w:rsidP="000D0CC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0DD44A8B" w14:textId="77777777" w:rsidR="00805808" w:rsidRPr="00805808" w:rsidRDefault="00805808" w:rsidP="000D0CCB">
            <w:pPr>
              <w:rPr>
                <w:rFonts w:cs="Arial"/>
                <w:i/>
                <w:sz w:val="8"/>
                <w:szCs w:val="18"/>
              </w:rPr>
            </w:pPr>
          </w:p>
          <w:p w14:paraId="025BACBC" w14:textId="77777777" w:rsidR="000D0CCB" w:rsidRPr="004128BF" w:rsidRDefault="000D0CCB" w:rsidP="000D0CCB">
            <w:pPr>
              <w:rPr>
                <w:b/>
                <w:sz w:val="20"/>
              </w:rPr>
            </w:pPr>
            <w:r w:rsidRPr="004128BF">
              <w:rPr>
                <w:b/>
              </w:rPr>
              <w:t xml:space="preserve">Moving Bodies, Building Minds: Foster Preschoolers’ Critical Thinking and Problem Solving Through Movement </w:t>
            </w:r>
            <w:r w:rsidRPr="004128BF">
              <w:rPr>
                <w:b/>
                <w:color w:val="FF0000"/>
              </w:rPr>
              <w:t>(3-5)</w:t>
            </w:r>
            <w:r>
              <w:rPr>
                <w:b/>
                <w:color w:val="FF0000"/>
              </w:rPr>
              <w:t xml:space="preserve">  </w:t>
            </w:r>
            <w:hyperlink r:id="rId47" w:history="1">
              <w:r w:rsidRPr="004128BF">
                <w:rPr>
                  <w:rStyle w:val="Hyperlink"/>
                  <w:b/>
                  <w:sz w:val="20"/>
                  <w:u w:val="none"/>
                </w:rPr>
                <w:t>http://www.imagineeducation.com.au/files/CHCECE018022/8.pdf</w:t>
              </w:r>
            </w:hyperlink>
            <w:r w:rsidRPr="004128BF">
              <w:rPr>
                <w:b/>
                <w:sz w:val="20"/>
              </w:rPr>
              <w:t xml:space="preserve"> </w:t>
            </w:r>
          </w:p>
          <w:p w14:paraId="11FE54A8" w14:textId="77777777" w:rsidR="000D0CCB" w:rsidRPr="00AC73E1" w:rsidRDefault="000D0CCB" w:rsidP="000D0CC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Pr>
                <w:rFonts w:cs="Arial"/>
                <w:i/>
                <w:sz w:val="20"/>
              </w:rPr>
              <w:t>disabilities,</w:t>
            </w:r>
            <w:r w:rsidRPr="004128BF">
              <w:rPr>
                <w:rFonts w:cs="Arial"/>
                <w:i/>
                <w:sz w:val="20"/>
              </w:rPr>
              <w:t xml:space="preserve"> and family connections.</w:t>
            </w:r>
            <w:r w:rsidRPr="00AC73E1">
              <w:rPr>
                <w:rFonts w:cs="Arial"/>
                <w:i/>
                <w:sz w:val="20"/>
              </w:rPr>
              <w:t xml:space="preserve"> </w:t>
            </w:r>
          </w:p>
          <w:p w14:paraId="561E4518" w14:textId="1BD84089" w:rsidR="0005112B" w:rsidRPr="004128BF" w:rsidRDefault="0005112B" w:rsidP="0005112B">
            <w:pPr>
              <w:rPr>
                <w:rFonts w:eastAsia="Times New Roman"/>
                <w:i/>
                <w:sz w:val="20"/>
                <w:szCs w:val="24"/>
              </w:rPr>
            </w:pPr>
          </w:p>
        </w:tc>
      </w:tr>
      <w:tr w:rsidR="00F22741" w:rsidRPr="00AC73E1" w14:paraId="561E451C" w14:textId="77777777" w:rsidTr="00C90AFB">
        <w:trPr>
          <w:gridAfter w:val="2"/>
          <w:wAfter w:w="506" w:type="dxa"/>
          <w:trHeight w:val="488"/>
          <w:jc w:val="center"/>
        </w:trPr>
        <w:tc>
          <w:tcPr>
            <w:tcW w:w="545" w:type="dxa"/>
            <w:gridSpan w:val="2"/>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561E4523" w14:textId="77777777" w:rsidR="00DE4A5B" w:rsidRPr="001929B3" w:rsidRDefault="00DE4A5B" w:rsidP="00DE4A5B">
            <w:pPr>
              <w:rPr>
                <w:rFonts w:asciiTheme="minorHAnsi" w:eastAsia="Times New Roman" w:hAnsiTheme="minorHAnsi"/>
                <w:sz w:val="12"/>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w:t>
            </w:r>
            <w:proofErr w:type="gramStart"/>
            <w:r w:rsidRPr="00AC73E1">
              <w:rPr>
                <w:b/>
              </w:rPr>
              <w:t>From</w:t>
            </w:r>
            <w:proofErr w:type="gramEnd"/>
            <w:r w:rsidRPr="00AC73E1">
              <w:rPr>
                <w:b/>
              </w:rPr>
              <w:t xml:space="preserve"> a Mother to Friends, Families, and Professionals </w:t>
            </w:r>
            <w:r w:rsidRPr="00F22741">
              <w:rPr>
                <w:b/>
                <w:color w:val="FF0000"/>
              </w:rPr>
              <w:t xml:space="preserve">(0-5) </w:t>
            </w:r>
            <w:hyperlink r:id="rId48"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1929B3" w:rsidRDefault="00DE4A5B" w:rsidP="00DE4A5B">
            <w:pPr>
              <w:rPr>
                <w:b/>
                <w:color w:val="000000"/>
                <w:sz w:val="12"/>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C57AF8" w:rsidP="00B02CC2">
            <w:pPr>
              <w:shd w:val="clear" w:color="auto" w:fill="FFFFFF"/>
              <w:rPr>
                <w:b/>
                <w:sz w:val="20"/>
              </w:rPr>
            </w:pPr>
            <w:hyperlink r:id="rId49"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1929B3" w:rsidRDefault="00EA6470" w:rsidP="00797AAB">
            <w:pPr>
              <w:rPr>
                <w:rFonts w:cs="Arial"/>
                <w:b/>
                <w:sz w:val="12"/>
                <w:szCs w:val="8"/>
              </w:rPr>
            </w:pPr>
          </w:p>
          <w:p w14:paraId="2B5C534C" w14:textId="77777777" w:rsidR="00261C5D" w:rsidRDefault="00797AAB" w:rsidP="00797AAB">
            <w:pPr>
              <w:rPr>
                <w:b/>
                <w:sz w:val="20"/>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0"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p>
          <w:p w14:paraId="561E452E" w14:textId="2B886A22" w:rsidR="00797AAB" w:rsidRDefault="00797AAB" w:rsidP="00797AAB">
            <w:pPr>
              <w:rPr>
                <w:rFonts w:cs="Calibri"/>
                <w:b/>
                <w:iCs/>
              </w:rPr>
            </w:pP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1929B3" w:rsidRDefault="00797AAB" w:rsidP="00443F44">
            <w:pPr>
              <w:ind w:left="271" w:hanging="271"/>
              <w:rPr>
                <w:rFonts w:cs="Calibri"/>
                <w:b/>
                <w:iCs/>
                <w:sz w:val="12"/>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 xml:space="preserve">Strategies for Success: Creating Inclusive Classrooms that </w:t>
            </w:r>
            <w:proofErr w:type="gramStart"/>
            <w:r w:rsidRPr="001F00BA">
              <w:rPr>
                <w:rFonts w:eastAsia="Times New Roman" w:cs="Tahoma"/>
                <w:b/>
                <w:bCs/>
                <w:szCs w:val="24"/>
              </w:rPr>
              <w:t>Work</w:t>
            </w:r>
            <w:r w:rsidRPr="005A068B">
              <w:rPr>
                <w:rFonts w:cs="MyriadPro-SemiCnIt"/>
                <w:b/>
                <w:iCs/>
                <w:color w:val="000000"/>
                <w:sz w:val="24"/>
                <w:szCs w:val="24"/>
              </w:rPr>
              <w:t xml:space="preserve"> </w:t>
            </w:r>
            <w:r w:rsidRPr="00E82D7D">
              <w:rPr>
                <w:rFonts w:cs="MyriadPro-SemiCnIt"/>
                <w:b/>
                <w:iCs/>
                <w:color w:val="000000"/>
                <w:szCs w:val="24"/>
              </w:rPr>
              <w:t xml:space="preserve"> </w:t>
            </w:r>
            <w:r w:rsidRPr="00E82D7D">
              <w:rPr>
                <w:rFonts w:cs="MyriadPro-SemiCnIt"/>
                <w:b/>
                <w:iCs/>
                <w:color w:val="FF0000"/>
                <w:szCs w:val="24"/>
              </w:rPr>
              <w:t>(</w:t>
            </w:r>
            <w:proofErr w:type="gramEnd"/>
            <w:r w:rsidRPr="00E82D7D">
              <w:rPr>
                <w:rFonts w:cs="MyriadPro-SemiCnIt"/>
                <w:b/>
                <w:iCs/>
                <w:color w:val="FF0000"/>
                <w:szCs w:val="24"/>
              </w:rPr>
              <w:t>5-9)</w:t>
            </w:r>
          </w:p>
          <w:p w14:paraId="14733382" w14:textId="77777777" w:rsidR="00E82D7D" w:rsidRDefault="00E82D7D" w:rsidP="00DE4A5B">
            <w:pPr>
              <w:rPr>
                <w:rStyle w:val="Hyperlink"/>
                <w:rFonts w:cs="Calibri"/>
                <w:b/>
                <w:sz w:val="20"/>
                <w:u w:val="none"/>
              </w:rPr>
            </w:pPr>
            <w:r w:rsidRPr="00E82D7D">
              <w:rPr>
                <w:rStyle w:val="Hyperlink"/>
                <w:rFonts w:cs="Calibri"/>
                <w:b/>
                <w:sz w:val="20"/>
                <w:u w:val="none"/>
              </w:rPr>
              <w:t xml:space="preserve">https://pealcenter.org/wp-content/uploads/2017/05/Strategies-for-Success-Creating-Inclusive-Classrooms-that-Work-_-PEAL-Center-1.pdf </w:t>
            </w:r>
          </w:p>
          <w:p w14:paraId="561E4532" w14:textId="1015192B"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1929B3" w:rsidRDefault="00DE4A5B" w:rsidP="00DE4A5B">
            <w:pPr>
              <w:rPr>
                <w:rFonts w:cs="Calibri"/>
                <w:b/>
                <w:iCs/>
                <w:sz w:val="12"/>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117D1C1D" w14:textId="77777777" w:rsidR="00EE3B97" w:rsidRDefault="00EE3B97" w:rsidP="001B3C0C">
            <w:pPr>
              <w:rPr>
                <w:rStyle w:val="Hyperlink"/>
                <w:rFonts w:eastAsia="Times New Roman"/>
                <w:b/>
                <w:bCs/>
                <w:sz w:val="20"/>
                <w:szCs w:val="24"/>
                <w:u w:val="none"/>
              </w:rPr>
            </w:pPr>
            <w:r w:rsidRPr="00EE3B97">
              <w:rPr>
                <w:rStyle w:val="Hyperlink"/>
                <w:rFonts w:eastAsia="Times New Roman"/>
                <w:b/>
                <w:bCs/>
                <w:sz w:val="20"/>
                <w:szCs w:val="24"/>
                <w:u w:val="none"/>
              </w:rPr>
              <w:t xml:space="preserve">https://www.sri.com/work/publications/supporting-young-children-disabilities </w:t>
            </w:r>
          </w:p>
          <w:p w14:paraId="561E4536" w14:textId="02FF26B8"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1929B3" w:rsidRDefault="001B3C0C" w:rsidP="001B3C0C">
            <w:pPr>
              <w:rPr>
                <w:rFonts w:ascii="Times New Roman" w:eastAsia="Times New Roman" w:hAnsi="Times New Roman"/>
                <w:i/>
                <w:sz w:val="12"/>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1"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32DE0055" w14:textId="77777777" w:rsidR="00E82D7D" w:rsidRPr="00EC349D" w:rsidRDefault="00E82D7D" w:rsidP="00E82D7D">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2" w:history="1">
              <w:r w:rsidRPr="00EC349D">
                <w:rPr>
                  <w:rStyle w:val="Hyperlink"/>
                  <w:b/>
                  <w:sz w:val="20"/>
                  <w:u w:val="none"/>
                </w:rPr>
                <w:t>https://www.iidc.indiana.edu/styles/iidc/defiles/ECC/ECC_Universal_Design_Early_Education.pdf</w:t>
              </w:r>
            </w:hyperlink>
            <w:r w:rsidRPr="00EC349D">
              <w:rPr>
                <w:b/>
                <w:sz w:val="20"/>
              </w:rPr>
              <w:t xml:space="preserve"> </w:t>
            </w:r>
          </w:p>
          <w:p w14:paraId="09BF7ED2" w14:textId="77777777" w:rsidR="00E82D7D" w:rsidRDefault="00E82D7D" w:rsidP="00E82D7D">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42F47E30" w14:textId="77777777" w:rsidR="00083D67" w:rsidRPr="003C0759" w:rsidRDefault="00083D67" w:rsidP="00B02CC2">
            <w:pPr>
              <w:rPr>
                <w:rFonts w:cs="Arial"/>
                <w:i/>
                <w:sz w:val="8"/>
                <w:szCs w:val="18"/>
              </w:rPr>
            </w:pPr>
          </w:p>
          <w:p w14:paraId="3899C42A" w14:textId="77777777" w:rsidR="003C0759" w:rsidRPr="00AC73E1" w:rsidRDefault="003C0759" w:rsidP="003C0759">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7E075918" w14:textId="77777777" w:rsidR="003C0759" w:rsidRPr="00AC73E1" w:rsidRDefault="00C57AF8" w:rsidP="003C0759">
            <w:pPr>
              <w:rPr>
                <w:rFonts w:cs="Arial"/>
                <w:b/>
                <w:bCs/>
                <w:sz w:val="24"/>
              </w:rPr>
            </w:pPr>
            <w:hyperlink r:id="rId53" w:history="1">
              <w:r w:rsidR="003C0759" w:rsidRPr="00AC73E1">
                <w:rPr>
                  <w:b/>
                  <w:color w:val="0563C1"/>
                </w:rPr>
                <w:t>http://www.iaccrr.org/default.cfm?page=caring-for-children-with-special-needs</w:t>
              </w:r>
            </w:hyperlink>
          </w:p>
          <w:p w14:paraId="7AF1E5C0" w14:textId="77777777" w:rsidR="003C0759" w:rsidRPr="00AC73E1" w:rsidRDefault="003C0759" w:rsidP="003C0759">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2D07F6A7" w14:textId="77777777" w:rsidR="003C0759" w:rsidRPr="0089627D" w:rsidRDefault="003C0759" w:rsidP="003C0759">
            <w:pPr>
              <w:rPr>
                <w:rFonts w:cs="Arial"/>
                <w:i/>
                <w:sz w:val="8"/>
                <w:szCs w:val="8"/>
              </w:rPr>
            </w:pPr>
          </w:p>
          <w:p w14:paraId="258E40E8" w14:textId="77777777" w:rsidR="003C0759" w:rsidRPr="00F22741" w:rsidRDefault="003C0759" w:rsidP="003C0759">
            <w:pPr>
              <w:rPr>
                <w:rFonts w:eastAsia="Times New Roman" w:cs="Arial"/>
                <w:b/>
                <w:bCs/>
                <w:color w:val="FF0000"/>
              </w:rPr>
            </w:pPr>
            <w:r w:rsidRPr="00AC73E1">
              <w:rPr>
                <w:rFonts w:cs="Calibri"/>
                <w:b/>
                <w:iCs/>
              </w:rPr>
              <w:t xml:space="preserve">What is the Difference Between an IFSP and an IEP? </w:t>
            </w:r>
            <w:hyperlink r:id="rId54"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3D" w14:textId="5D5CCEC2" w:rsidR="003C0759" w:rsidRPr="00B67398" w:rsidRDefault="003C0759" w:rsidP="003C0759">
            <w:pPr>
              <w:rPr>
                <w:rFonts w:cs="Arial"/>
                <w:i/>
                <w:sz w:val="20"/>
                <w:szCs w:val="18"/>
              </w:rPr>
            </w:pPr>
            <w:r w:rsidRPr="00AC73E1">
              <w:rPr>
                <w:rFonts w:cs="Arial"/>
                <w:i/>
                <w:sz w:val="20"/>
                <w:szCs w:val="18"/>
              </w:rPr>
              <w:t>This short document summarizes the differences between an IFSP and an IEP. A chart is provided on the second page.</w:t>
            </w:r>
          </w:p>
        </w:tc>
      </w:tr>
      <w:tr w:rsidR="003C0759" w:rsidRPr="00AC73E1" w14:paraId="5DA2C7E2"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F690A4" w14:textId="39AD567C" w:rsidR="003C0759" w:rsidRPr="00BA2F87" w:rsidRDefault="003C0759" w:rsidP="00443F44">
            <w:pPr>
              <w:ind w:left="113" w:right="113"/>
              <w:jc w:val="center"/>
              <w:rPr>
                <w:b/>
                <w:sz w:val="24"/>
              </w:rPr>
            </w:pPr>
            <w:r>
              <w:rPr>
                <w:b/>
                <w:sz w:val="24"/>
              </w:rPr>
              <w:t>A/V</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6FB646DD" w14:textId="77777777" w:rsidR="003C0759" w:rsidRDefault="003C0759" w:rsidP="00DE4A5B">
            <w:pPr>
              <w:rPr>
                <w:rFonts w:eastAsia="Times New Roman"/>
                <w:sz w:val="12"/>
                <w:szCs w:val="8"/>
              </w:rPr>
            </w:pPr>
          </w:p>
          <w:p w14:paraId="3EC990FC" w14:textId="77777777" w:rsidR="003C0759" w:rsidRPr="00D24B67" w:rsidRDefault="003C0759" w:rsidP="003C0759">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5CBE165" w14:textId="77777777" w:rsidR="003C0759" w:rsidRPr="00D24B67" w:rsidRDefault="00C57AF8" w:rsidP="003C0759">
            <w:pPr>
              <w:rPr>
                <w:rFonts w:cs="Arial"/>
                <w:b/>
                <w:color w:val="0000FF"/>
                <w:sz w:val="20"/>
              </w:rPr>
            </w:pPr>
            <w:hyperlink r:id="rId55" w:history="1">
              <w:r w:rsidR="003C0759" w:rsidRPr="00D24B67">
                <w:rPr>
                  <w:rFonts w:cs="Arial"/>
                  <w:b/>
                  <w:color w:val="0000FF"/>
                  <w:sz w:val="20"/>
                </w:rPr>
                <w:t>https://www.youtube.com/watch?v=_SSzkA6uTFs&amp;list=PLDA998AC929A52481&amp;index=11</w:t>
              </w:r>
            </w:hyperlink>
          </w:p>
          <w:p w14:paraId="0992D555" w14:textId="77777777" w:rsidR="003C0759" w:rsidRPr="00D24B67" w:rsidRDefault="003C0759" w:rsidP="003C0759">
            <w:pPr>
              <w:rPr>
                <w:rFonts w:cs="Arial"/>
                <w:i/>
                <w:sz w:val="20"/>
                <w:szCs w:val="18"/>
              </w:rPr>
            </w:pPr>
            <w:r w:rsidRPr="00D24B67">
              <w:rPr>
                <w:rFonts w:cs="Arial"/>
                <w:i/>
                <w:sz w:val="20"/>
                <w:szCs w:val="18"/>
              </w:rPr>
              <w:t xml:space="preserve">This video provides an overview of the characteristics of children who may be </w:t>
            </w:r>
            <w:proofErr w:type="gramStart"/>
            <w:r w:rsidRPr="00D24B67">
              <w:rPr>
                <w:rFonts w:cs="Arial"/>
                <w:i/>
                <w:sz w:val="20"/>
                <w:szCs w:val="18"/>
              </w:rPr>
              <w:t>experiencing difficulty</w:t>
            </w:r>
            <w:proofErr w:type="gramEnd"/>
            <w:r w:rsidRPr="00D24B67">
              <w:rPr>
                <w:rFonts w:cs="Arial"/>
                <w:i/>
                <w:sz w:val="20"/>
                <w:szCs w:val="18"/>
              </w:rPr>
              <w:t xml:space="preserve"> with sensory process and offers ideas for how to support them.</w:t>
            </w:r>
          </w:p>
          <w:p w14:paraId="2317A85D" w14:textId="74F17F87" w:rsidR="003C0759" w:rsidRPr="001929B3" w:rsidRDefault="003C0759" w:rsidP="00DE4A5B">
            <w:pPr>
              <w:rPr>
                <w:rFonts w:eastAsia="Times New Roman"/>
                <w:sz w:val="12"/>
                <w:szCs w:val="8"/>
              </w:rPr>
            </w:pPr>
          </w:p>
        </w:tc>
      </w:tr>
      <w:tr w:rsidR="00DE4A5B" w:rsidRPr="00AC73E1" w14:paraId="561E4541" w14:textId="77777777" w:rsidTr="00C90AFB">
        <w:trPr>
          <w:gridAfter w:val="2"/>
          <w:wAfter w:w="506" w:type="dxa"/>
          <w:trHeight w:val="200"/>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999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72" w14:textId="77777777" w:rsidTr="00C90AFB">
        <w:trPr>
          <w:gridAfter w:val="2"/>
          <w:wAfter w:w="506" w:type="dxa"/>
          <w:trHeight w:val="17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561E454B" w14:textId="1270EBC6" w:rsidR="00443F44" w:rsidRPr="00AC73E1" w:rsidRDefault="00443F44" w:rsidP="00786736">
            <w:pPr>
              <w:ind w:left="113" w:right="113"/>
              <w:jc w:val="center"/>
              <w:rPr>
                <w:rFonts w:cs="Calibri"/>
                <w:b/>
                <w:sz w:val="24"/>
                <w:szCs w:val="24"/>
              </w:rPr>
            </w:pPr>
            <w:proofErr w:type="gramStart"/>
            <w:r>
              <w:rPr>
                <w:rFonts w:cs="Calibri"/>
                <w:b/>
                <w:sz w:val="24"/>
                <w:szCs w:val="24"/>
              </w:rPr>
              <w:t xml:space="preserve">AUDIOVISUAL </w:t>
            </w:r>
            <w:r w:rsidRPr="00AC73E1">
              <w:rPr>
                <w:rFonts w:cs="Calibri"/>
                <w:b/>
                <w:sz w:val="24"/>
                <w:szCs w:val="24"/>
              </w:rPr>
              <w:t xml:space="preserve"> SOURCES</w:t>
            </w:r>
            <w:proofErr w:type="gramEnd"/>
            <w:r w:rsidR="00786736">
              <w:rPr>
                <w:rFonts w:cs="Calibri"/>
                <w:b/>
                <w:sz w:val="24"/>
                <w:szCs w:val="24"/>
              </w:rPr>
              <w:t xml:space="preserve"> </w:t>
            </w:r>
          </w:p>
        </w:tc>
        <w:tc>
          <w:tcPr>
            <w:tcW w:w="9990" w:type="dxa"/>
            <w:tcBorders>
              <w:top w:val="single" w:sz="4" w:space="0" w:color="auto"/>
              <w:left w:val="single" w:sz="4" w:space="0" w:color="auto"/>
              <w:right w:val="single" w:sz="4" w:space="0" w:color="auto"/>
            </w:tcBorders>
            <w:shd w:val="clear" w:color="auto" w:fill="FFFFFF"/>
          </w:tcPr>
          <w:p w14:paraId="08400004" w14:textId="77777777" w:rsidR="00B02CC2" w:rsidRPr="003C0759" w:rsidRDefault="00B02CC2" w:rsidP="00DE4A5B">
            <w:pPr>
              <w:rPr>
                <w:rFonts w:cs="Calibri"/>
                <w:b/>
                <w:iCs/>
                <w:sz w:val="1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w:t>
            </w:r>
            <w:proofErr w:type="gramStart"/>
            <w:r w:rsidRPr="00D24B67">
              <w:rPr>
                <w:rFonts w:cs="Calibri"/>
                <w:b/>
              </w:rPr>
              <w:t xml:space="preserve">Disabilities </w:t>
            </w:r>
            <w:r w:rsidRPr="00D24B67">
              <w:t xml:space="preserve"> </w:t>
            </w:r>
            <w:r w:rsidRPr="00D24B67">
              <w:rPr>
                <w:rFonts w:cs="Calibri"/>
                <w:b/>
                <w:iCs/>
                <w:color w:val="FF0000"/>
              </w:rPr>
              <w:t>(</w:t>
            </w:r>
            <w:proofErr w:type="gramEnd"/>
            <w:r w:rsidRPr="00D24B67">
              <w:rPr>
                <w:rFonts w:cs="Calibri"/>
                <w:b/>
                <w:iCs/>
                <w:color w:val="FF0000"/>
              </w:rPr>
              <w:t>0-5)</w:t>
            </w:r>
          </w:p>
          <w:p w14:paraId="561E4552" w14:textId="77777777" w:rsidR="00DE4A5B" w:rsidRPr="00D24B67" w:rsidRDefault="00C57AF8" w:rsidP="00DE4A5B">
            <w:pPr>
              <w:rPr>
                <w:b/>
                <w:color w:val="0000FF"/>
                <w:sz w:val="18"/>
              </w:rPr>
            </w:pPr>
            <w:hyperlink r:id="rId56"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 xml:space="preserve">Amazing Things </w:t>
            </w:r>
            <w:proofErr w:type="gramStart"/>
            <w:r w:rsidRPr="00C13E60">
              <w:rPr>
                <w:b/>
              </w:rPr>
              <w:t>Happen</w:t>
            </w:r>
            <w:r>
              <w:rPr>
                <w:b/>
              </w:rPr>
              <w:t xml:space="preserve">  </w:t>
            </w:r>
            <w:r w:rsidR="00A540E6">
              <w:rPr>
                <w:b/>
                <w:color w:val="FF0000"/>
              </w:rPr>
              <w:t>(</w:t>
            </w:r>
            <w:proofErr w:type="gramEnd"/>
            <w:r w:rsidR="00A540E6">
              <w:rPr>
                <w:b/>
                <w:color w:val="FF0000"/>
              </w:rPr>
              <w:t>all</w:t>
            </w:r>
            <w:r w:rsidRPr="001F00BA">
              <w:rPr>
                <w:b/>
                <w:color w:val="FF0000"/>
              </w:rPr>
              <w:t>)</w:t>
            </w:r>
          </w:p>
          <w:p w14:paraId="561E4556" w14:textId="77777777" w:rsidR="00DE4A5B" w:rsidRPr="00C13E60" w:rsidRDefault="00C57AF8" w:rsidP="00DE4A5B">
            <w:pPr>
              <w:rPr>
                <w:b/>
                <w:sz w:val="20"/>
              </w:rPr>
            </w:pPr>
            <w:hyperlink r:id="rId57"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58"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59"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0"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w:t>
            </w:r>
            <w:proofErr w:type="gramStart"/>
            <w:r w:rsidRPr="00D24B67">
              <w:rPr>
                <w:rFonts w:cs="Calibri"/>
                <w:b/>
                <w:iCs/>
              </w:rPr>
              <w:t>Into</w:t>
            </w:r>
            <w:proofErr w:type="gramEnd"/>
            <w:r w:rsidRPr="00D24B67">
              <w:rPr>
                <w:rFonts w:cs="Calibri"/>
                <w:b/>
                <w:iCs/>
              </w:rPr>
              <w:t xml:space="preserve"> Focus </w:t>
            </w:r>
            <w:r w:rsidRPr="00D24B67">
              <w:rPr>
                <w:rFonts w:cs="Calibri"/>
                <w:b/>
                <w:iCs/>
                <w:color w:val="FF0000"/>
              </w:rPr>
              <w:t>(0-1)</w:t>
            </w:r>
          </w:p>
          <w:p w14:paraId="561E4563" w14:textId="77777777" w:rsidR="00E116F9" w:rsidRPr="00D24B67" w:rsidRDefault="00C57AF8" w:rsidP="00E116F9">
            <w:pPr>
              <w:rPr>
                <w:rFonts w:cs="Arial"/>
                <w:sz w:val="20"/>
              </w:rPr>
            </w:pPr>
            <w:hyperlink r:id="rId61"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2"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3"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4"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723AFC82" w14:textId="65CCF557" w:rsidR="00B02CC2" w:rsidRPr="00E82D7D" w:rsidRDefault="00B02CC2" w:rsidP="00B02CC2">
            <w:pPr>
              <w:contextualSpacing/>
              <w:jc w:val="both"/>
              <w:rPr>
                <w:rFonts w:cs="Calibri"/>
                <w:i/>
                <w:sz w:val="8"/>
                <w:szCs w:val="8"/>
              </w:rPr>
            </w:pPr>
          </w:p>
          <w:p w14:paraId="5AB61984" w14:textId="77777777" w:rsidR="00E82D7D" w:rsidRPr="00786736" w:rsidRDefault="00E82D7D" w:rsidP="00E82D7D">
            <w:pPr>
              <w:rPr>
                <w:b/>
                <w:color w:val="FF0000"/>
                <w:sz w:val="20"/>
              </w:rPr>
            </w:pPr>
            <w:r w:rsidRPr="00AC73E1">
              <w:rPr>
                <w:rFonts w:cs="Calibri"/>
                <w:b/>
                <w:szCs w:val="24"/>
              </w:rPr>
              <w:t>Child Outcomes Step by Step</w:t>
            </w:r>
            <w:r w:rsidRPr="00AC73E1">
              <w:rPr>
                <w:rFonts w:cs="Calibri"/>
                <w:szCs w:val="24"/>
              </w:rPr>
              <w:t xml:space="preserve">  </w:t>
            </w:r>
            <w:hyperlink r:id="rId65"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16FDCAF4" w14:textId="77777777" w:rsidR="00E82D7D" w:rsidRDefault="00E82D7D" w:rsidP="00E82D7D">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02ED0A70" w14:textId="6A03F4CA" w:rsidR="00E82D7D" w:rsidRPr="00E82D7D" w:rsidRDefault="00E82D7D" w:rsidP="00B02CC2">
            <w:pPr>
              <w:contextualSpacing/>
              <w:jc w:val="both"/>
              <w:rPr>
                <w:rFonts w:cs="Calibri"/>
                <w:i/>
                <w:sz w:val="8"/>
                <w:szCs w:val="8"/>
              </w:rPr>
            </w:pPr>
          </w:p>
          <w:p w14:paraId="17DF8D9E" w14:textId="77777777" w:rsidR="00E82D7D" w:rsidRPr="00046734" w:rsidRDefault="00E82D7D" w:rsidP="00E82D7D">
            <w:pPr>
              <w:contextualSpacing/>
              <w:jc w:val="both"/>
              <w:rPr>
                <w:b/>
                <w:color w:val="FF0000"/>
                <w:sz w:val="20"/>
              </w:rPr>
            </w:pPr>
            <w:r w:rsidRPr="00046734">
              <w:rPr>
                <w:rFonts w:cs="Calibri"/>
                <w:b/>
                <w:szCs w:val="24"/>
              </w:rPr>
              <w:t>Communication</w:t>
            </w:r>
            <w:r>
              <w:rPr>
                <w:rFonts w:cs="Calibri"/>
                <w:b/>
                <w:szCs w:val="24"/>
              </w:rPr>
              <w:t xml:space="preserve"> </w:t>
            </w:r>
            <w:hyperlink r:id="rId66"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5B8032EA" w14:textId="77777777" w:rsidR="00E82D7D" w:rsidRDefault="00E82D7D" w:rsidP="00B02CC2">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14:paraId="62869EA4" w14:textId="77777777" w:rsidR="003C0759" w:rsidRPr="003C0759" w:rsidRDefault="003C0759" w:rsidP="00B02CC2">
            <w:pPr>
              <w:contextualSpacing/>
              <w:jc w:val="both"/>
              <w:rPr>
                <w:rFonts w:cs="Calibri"/>
                <w:i/>
                <w:sz w:val="8"/>
                <w:szCs w:val="8"/>
              </w:rPr>
            </w:pPr>
          </w:p>
          <w:p w14:paraId="6180E3C0" w14:textId="77777777" w:rsidR="003C0759" w:rsidRPr="00300130" w:rsidRDefault="003C0759" w:rsidP="003C0759">
            <w:pPr>
              <w:contextualSpacing/>
              <w:jc w:val="both"/>
              <w:rPr>
                <w:b/>
                <w:color w:val="0000FF"/>
                <w:sz w:val="20"/>
                <w:szCs w:val="20"/>
                <w:highlight w:val="yellow"/>
              </w:rPr>
            </w:pPr>
            <w:r w:rsidRPr="00300130">
              <w:rPr>
                <w:rFonts w:cs="Calibri"/>
                <w:b/>
                <w:szCs w:val="24"/>
                <w:highlight w:val="yellow"/>
              </w:rPr>
              <w:t xml:space="preserve">CONNECT Modules </w:t>
            </w:r>
            <w:hyperlink r:id="rId67"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28AE255A" w14:textId="77777777" w:rsidR="003C0759" w:rsidRPr="00300130" w:rsidRDefault="003C0759" w:rsidP="003C0759">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3BDBB70D" w14:textId="77777777" w:rsidR="003C0759" w:rsidRPr="00300130" w:rsidRDefault="003C0759" w:rsidP="003C0759">
            <w:pPr>
              <w:ind w:left="360"/>
              <w:rPr>
                <w:b/>
                <w:iCs/>
                <w:color w:val="0000FF"/>
                <w:sz w:val="8"/>
                <w:szCs w:val="8"/>
              </w:rPr>
            </w:pPr>
          </w:p>
          <w:p w14:paraId="770A40E4" w14:textId="77777777" w:rsidR="003C0759" w:rsidRPr="00786736" w:rsidRDefault="003C0759" w:rsidP="003C0759">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68" w:history="1">
              <w:r w:rsidRPr="002D6119">
                <w:rPr>
                  <w:rStyle w:val="Hyperlink"/>
                  <w:b/>
                  <w:sz w:val="20"/>
                  <w:szCs w:val="20"/>
                  <w:u w:val="none"/>
                </w:rPr>
                <w:t>https://www.youtube.com/watch?v=lTMLzXzgB_s</w:t>
              </w:r>
            </w:hyperlink>
            <w:r>
              <w:rPr>
                <w:rStyle w:val="Hyperlink"/>
                <w:b/>
                <w:sz w:val="20"/>
                <w:szCs w:val="20"/>
                <w:u w:val="none"/>
              </w:rPr>
              <w:t xml:space="preserve"> </w:t>
            </w:r>
            <w:proofErr w:type="gramStart"/>
            <w:r>
              <w:rPr>
                <w:rStyle w:val="Hyperlink"/>
                <w:b/>
                <w:sz w:val="20"/>
                <w:szCs w:val="20"/>
                <w:u w:val="none"/>
              </w:rPr>
              <w:t xml:space="preserve">   </w:t>
            </w:r>
            <w:r w:rsidRPr="00786736">
              <w:rPr>
                <w:rStyle w:val="Hyperlink"/>
                <w:b/>
                <w:color w:val="FF0000"/>
                <w:szCs w:val="20"/>
                <w:u w:val="none"/>
              </w:rPr>
              <w:t>(</w:t>
            </w:r>
            <w:proofErr w:type="gramEnd"/>
            <w:r w:rsidRPr="00786736">
              <w:rPr>
                <w:rStyle w:val="Hyperlink"/>
                <w:b/>
                <w:color w:val="FF0000"/>
                <w:szCs w:val="20"/>
                <w:u w:val="none"/>
              </w:rPr>
              <w:t>all)</w:t>
            </w:r>
          </w:p>
          <w:p w14:paraId="5F685C7E" w14:textId="77777777" w:rsidR="003C0759" w:rsidRPr="00DD498F" w:rsidRDefault="003C0759" w:rsidP="003C0759">
            <w:pPr>
              <w:rPr>
                <w:i/>
                <w:sz w:val="20"/>
              </w:rPr>
            </w:pPr>
            <w:r w:rsidRPr="00DD498F">
              <w:rPr>
                <w:i/>
                <w:sz w:val="20"/>
              </w:rPr>
              <w:t>This film poignantly highlights what children would like teachers to know about how to support them as unique learners.</w:t>
            </w:r>
          </w:p>
          <w:p w14:paraId="41B13CBE" w14:textId="77777777" w:rsidR="003C0759" w:rsidRPr="0089627D" w:rsidRDefault="003C0759" w:rsidP="003C0759">
            <w:pPr>
              <w:rPr>
                <w:i/>
                <w:sz w:val="8"/>
                <w:szCs w:val="8"/>
              </w:rPr>
            </w:pPr>
          </w:p>
          <w:p w14:paraId="47741F3D" w14:textId="77777777" w:rsidR="003C0759" w:rsidRPr="00AC73E1" w:rsidRDefault="003C0759" w:rsidP="003C0759">
            <w:pPr>
              <w:rPr>
                <w:b/>
                <w:color w:val="0000FF"/>
                <w:sz w:val="20"/>
              </w:rPr>
            </w:pPr>
            <w:r w:rsidRPr="00AC73E1">
              <w:rPr>
                <w:rFonts w:cs="Calibri"/>
                <w:b/>
                <w:szCs w:val="24"/>
              </w:rPr>
              <w:t xml:space="preserve">Early Childhood Intervention: The Power of Family </w:t>
            </w:r>
            <w:hyperlink r:id="rId69" w:history="1">
              <w:r w:rsidRPr="00AC73E1">
                <w:rPr>
                  <w:b/>
                  <w:color w:val="0000FF"/>
                  <w:sz w:val="20"/>
                </w:rPr>
                <w:t>https://www.youtube.com/watch?v=3GAHmiI1K64</w:t>
              </w:r>
            </w:hyperlink>
            <w:r>
              <w:rPr>
                <w:b/>
                <w:color w:val="0000FF"/>
                <w:sz w:val="20"/>
              </w:rPr>
              <w:t xml:space="preserve"> </w:t>
            </w:r>
            <w:r w:rsidRPr="00786736">
              <w:rPr>
                <w:b/>
                <w:color w:val="FF0000"/>
              </w:rPr>
              <w:t>(0-5)</w:t>
            </w:r>
          </w:p>
          <w:p w14:paraId="4CDF354F" w14:textId="77777777" w:rsidR="003C0759" w:rsidRPr="00AC73E1" w:rsidRDefault="003C0759" w:rsidP="003C0759">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71" w14:textId="602E1273" w:rsidR="003C0759" w:rsidRPr="00B02CC2" w:rsidRDefault="003C0759" w:rsidP="00B02CC2">
            <w:pPr>
              <w:contextualSpacing/>
              <w:jc w:val="both"/>
              <w:rPr>
                <w:rFonts w:cs="Calibri"/>
                <w:i/>
                <w:sz w:val="20"/>
                <w:szCs w:val="8"/>
              </w:rPr>
            </w:pPr>
          </w:p>
        </w:tc>
      </w:tr>
      <w:tr w:rsidR="00E82D7D" w:rsidRPr="00AC73E1" w14:paraId="474C3625" w14:textId="77777777" w:rsidTr="00C90AFB">
        <w:tblPrEx>
          <w:jc w:val="left"/>
        </w:tblPrEx>
        <w:trPr>
          <w:gridAfter w:val="2"/>
          <w:wAfter w:w="506" w:type="dxa"/>
          <w:trHeight w:val="201"/>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FAA3610" w14:textId="77777777" w:rsidR="00E82D7D" w:rsidRPr="00AC73E1" w:rsidRDefault="00E82D7D" w:rsidP="00CC1BED">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E8F6AE" w14:textId="77777777" w:rsidR="00E82D7D" w:rsidRPr="00AC73E1" w:rsidRDefault="00E82D7D" w:rsidP="00CC1BED">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AA" w14:textId="77777777" w:rsidTr="00E82D7D">
        <w:trPr>
          <w:gridAfter w:val="2"/>
          <w:wAfter w:w="506" w:type="dxa"/>
          <w:trHeight w:val="26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01CEB7B4" w14:textId="513C2DA7" w:rsidR="00E82D7D" w:rsidRPr="00AC73E1" w:rsidRDefault="00E82D7D"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SOURCES</w:t>
            </w:r>
            <w:r w:rsidR="00786736">
              <w:rPr>
                <w:rFonts w:cs="Calibri"/>
                <w:b/>
                <w:sz w:val="24"/>
                <w:szCs w:val="24"/>
              </w:rPr>
              <w:t xml:space="preserve"> </w:t>
            </w:r>
          </w:p>
          <w:tbl>
            <w:tblPr>
              <w:tblStyle w:val="TableGrid12"/>
              <w:tblpPr w:leftFromText="180" w:rightFromText="180" w:vertAnchor="text" w:tblpY="1"/>
              <w:tblOverlap w:val="never"/>
              <w:tblW w:w="11160" w:type="dxa"/>
              <w:tblLayout w:type="fixed"/>
              <w:tblLook w:val="04A0" w:firstRow="1" w:lastRow="0" w:firstColumn="1" w:lastColumn="0" w:noHBand="0" w:noVBand="1"/>
            </w:tblPr>
            <w:tblGrid>
              <w:gridCol w:w="567"/>
              <w:gridCol w:w="10593"/>
            </w:tblGrid>
            <w:tr w:rsidR="00E82D7D" w:rsidRPr="00AC73E1" w14:paraId="32FE6E8A" w14:textId="77777777" w:rsidTr="00A74EA3">
              <w:trPr>
                <w:trHeight w:val="201"/>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26A259E" w14:textId="77777777" w:rsidR="00E82D7D" w:rsidRPr="00AC73E1" w:rsidRDefault="00E82D7D" w:rsidP="00E82D7D">
                  <w:pPr>
                    <w:ind w:left="113" w:right="113"/>
                    <w:jc w:val="center"/>
                    <w:rPr>
                      <w:rFonts w:cs="Calibri"/>
                      <w:b/>
                      <w:sz w:val="24"/>
                      <w:szCs w:val="24"/>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5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20533" w14:textId="77777777" w:rsidR="00E82D7D" w:rsidRPr="00AC73E1" w:rsidRDefault="00E82D7D" w:rsidP="00E82D7D">
                  <w:pPr>
                    <w:jc w:val="center"/>
                    <w:rPr>
                      <w:b/>
                      <w:sz w:val="40"/>
                    </w:rPr>
                  </w:pPr>
                  <w:r w:rsidRPr="00443F44">
                    <w:rPr>
                      <w:b/>
                      <w:sz w:val="24"/>
                    </w:rPr>
                    <w:t xml:space="preserve">SUPPORTING </w:t>
                  </w:r>
                  <w:r>
                    <w:rPr>
                      <w:b/>
                      <w:sz w:val="24"/>
                    </w:rPr>
                    <w:t>INCLUSIVE PRACTICES FOR YOUNG CHILDREN WITH DIVERSE ABILITIES</w:t>
                  </w:r>
                </w:p>
              </w:tc>
            </w:tr>
          </w:tbl>
          <w:p w14:paraId="561E4579" w14:textId="605D994B" w:rsidR="00443F44" w:rsidRPr="00AC73E1" w:rsidRDefault="00443F44" w:rsidP="00786736">
            <w:pPr>
              <w:ind w:left="113" w:right="113"/>
              <w:jc w:val="center"/>
              <w:rPr>
                <w:rFonts w:cs="Calibri"/>
                <w:b/>
                <w:sz w:val="24"/>
                <w:szCs w:val="24"/>
              </w:rPr>
            </w:pPr>
          </w:p>
        </w:tc>
        <w:tc>
          <w:tcPr>
            <w:tcW w:w="9990" w:type="dxa"/>
            <w:tcBorders>
              <w:top w:val="single" w:sz="4" w:space="0" w:color="auto"/>
              <w:left w:val="single" w:sz="4" w:space="0" w:color="auto"/>
              <w:right w:val="single" w:sz="4" w:space="0" w:color="auto"/>
            </w:tcBorders>
            <w:shd w:val="clear" w:color="auto" w:fill="FFFFFF"/>
          </w:tcPr>
          <w:p w14:paraId="561E457D" w14:textId="77777777" w:rsidR="00DE4A5B" w:rsidRPr="00786736" w:rsidRDefault="00DE4A5B" w:rsidP="00DE4A5B">
            <w:pPr>
              <w:contextualSpacing/>
              <w:jc w:val="both"/>
              <w:rPr>
                <w:rFonts w:cs="Calibri"/>
                <w:b/>
                <w:sz w:val="8"/>
                <w:szCs w:val="8"/>
                <w:highlight w:val="yellow"/>
              </w:rPr>
            </w:pP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0"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t>
            </w:r>
            <w:proofErr w:type="gramStart"/>
            <w:r>
              <w:rPr>
                <w:rFonts w:eastAsia="Times New Roman"/>
                <w:b/>
                <w:bCs/>
                <w:kern w:val="36"/>
              </w:rPr>
              <w:t xml:space="preserve">Welcome  </w:t>
            </w:r>
            <w:r w:rsidRPr="00786736">
              <w:rPr>
                <w:rStyle w:val="Hyperlink"/>
                <w:b/>
                <w:color w:val="FF0000"/>
                <w:szCs w:val="20"/>
                <w:u w:val="none"/>
              </w:rPr>
              <w:t>(</w:t>
            </w:r>
            <w:proofErr w:type="gramEnd"/>
            <w:r w:rsidRPr="00786736">
              <w:rPr>
                <w:rStyle w:val="Hyperlink"/>
                <w:b/>
                <w:color w:val="FF0000"/>
                <w:szCs w:val="20"/>
                <w:u w:val="none"/>
              </w:rPr>
              <w:t>all)</w:t>
            </w:r>
            <w:r>
              <w:rPr>
                <w:rStyle w:val="Hyperlink"/>
                <w:b/>
                <w:color w:val="FF0000"/>
                <w:szCs w:val="20"/>
                <w:u w:val="none"/>
              </w:rPr>
              <w:t xml:space="preserve">   </w:t>
            </w:r>
            <w:hyperlink r:id="rId71"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C57AF8" w:rsidP="00DE4A5B">
            <w:pPr>
              <w:rPr>
                <w:rFonts w:cs="Calibri"/>
                <w:b/>
                <w:iCs/>
                <w:color w:val="0000FF"/>
                <w:sz w:val="20"/>
                <w:szCs w:val="20"/>
              </w:rPr>
            </w:pPr>
            <w:hyperlink r:id="rId72"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w:t>
            </w:r>
            <w:proofErr w:type="gramStart"/>
            <w:r w:rsidRPr="00AC73E1">
              <w:rPr>
                <w:rFonts w:cs="Calibri"/>
                <w:b/>
                <w:szCs w:val="24"/>
              </w:rPr>
              <w:t xml:space="preserve">Learning  </w:t>
            </w:r>
            <w:r>
              <w:rPr>
                <w:b/>
                <w:color w:val="FF0000"/>
              </w:rPr>
              <w:t>(</w:t>
            </w:r>
            <w:proofErr w:type="gramEnd"/>
            <w:r>
              <w:rPr>
                <w:b/>
                <w:color w:val="FF0000"/>
              </w:rPr>
              <w:t>3-5</w:t>
            </w:r>
            <w:r w:rsidRPr="00786736">
              <w:rPr>
                <w:b/>
                <w:color w:val="FF0000"/>
              </w:rPr>
              <w:t>)</w:t>
            </w:r>
            <w:r>
              <w:rPr>
                <w:b/>
                <w:color w:val="FF0000"/>
              </w:rPr>
              <w:t xml:space="preserve"> </w:t>
            </w:r>
          </w:p>
          <w:p w14:paraId="561E4592" w14:textId="77777777" w:rsidR="00DE4A5B" w:rsidRPr="00C41A28" w:rsidRDefault="00C57AF8" w:rsidP="00DE4A5B">
            <w:pPr>
              <w:rPr>
                <w:b/>
                <w:color w:val="FF0000"/>
                <w:sz w:val="20"/>
              </w:rPr>
            </w:pPr>
            <w:hyperlink r:id="rId73"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C57AF8" w:rsidP="00E116F9">
            <w:pPr>
              <w:textAlignment w:val="top"/>
              <w:rPr>
                <w:rFonts w:ascii="Arial" w:eastAsia="Times New Roman" w:hAnsi="Arial" w:cs="Arial"/>
                <w:sz w:val="21"/>
                <w:szCs w:val="21"/>
              </w:rPr>
            </w:pPr>
            <w:hyperlink r:id="rId74"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5"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6"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77"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 xml:space="preserve">This clip shows how a child with physical disabilities </w:t>
            </w:r>
            <w:proofErr w:type="gramStart"/>
            <w:r w:rsidRPr="001F73BE">
              <w:rPr>
                <w:rFonts w:cs="Arial"/>
                <w:i/>
                <w:sz w:val="20"/>
              </w:rPr>
              <w:t>is able to</w:t>
            </w:r>
            <w:proofErr w:type="gramEnd"/>
            <w:r w:rsidRPr="001F73BE">
              <w:rPr>
                <w:rFonts w:cs="Arial"/>
                <w:i/>
                <w:sz w:val="20"/>
              </w:rPr>
              <w:t xml:space="preserve">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1" w:name="_Hlk480659824"/>
            <w:r w:rsidRPr="001F73BE">
              <w:rPr>
                <w:rFonts w:cs="Calibri"/>
                <w:b/>
                <w:szCs w:val="24"/>
              </w:rPr>
              <w:t xml:space="preserve">Hey! </w:t>
            </w:r>
            <w:hyperlink r:id="rId78"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1"/>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79"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0" w:history="1">
              <w:r w:rsidRPr="001F73BE">
                <w:rPr>
                  <w:rFonts w:cs="Calibri"/>
                  <w:b/>
                  <w:iCs/>
                  <w:color w:val="0000FF"/>
                  <w:sz w:val="20"/>
                </w:rPr>
                <w:t>http://depts.washington.edu/hscenter/?q=node/12</w:t>
              </w:r>
            </w:hyperlink>
          </w:p>
          <w:p w14:paraId="067A991F" w14:textId="77777777" w:rsidR="00827DB0"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14:paraId="437B2BCE" w14:textId="77777777" w:rsidR="00C90AFB" w:rsidRPr="00C90AFB" w:rsidRDefault="00C90AFB" w:rsidP="00827DB0">
            <w:pPr>
              <w:rPr>
                <w:rFonts w:cs="Calibri"/>
                <w:i/>
                <w:iCs/>
                <w:sz w:val="8"/>
              </w:rPr>
            </w:pPr>
          </w:p>
          <w:p w14:paraId="674C49EC" w14:textId="77777777" w:rsidR="00C90AFB" w:rsidRPr="001F73BE" w:rsidRDefault="00C90AFB" w:rsidP="00C90AFB">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1" w:history="1">
              <w:r w:rsidRPr="001F73BE">
                <w:rPr>
                  <w:rStyle w:val="Hyperlink"/>
                  <w:rFonts w:cs="Calibri"/>
                  <w:b/>
                  <w:iCs/>
                  <w:sz w:val="20"/>
                  <w:u w:val="none"/>
                </w:rPr>
                <w:t>https://www.youtube.com/watch?v=rEr-0vuC1gM</w:t>
              </w:r>
            </w:hyperlink>
          </w:p>
          <w:p w14:paraId="74BCE136" w14:textId="77777777" w:rsidR="00C90AFB" w:rsidRDefault="00C90AFB" w:rsidP="00C90AFB">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6EEE7165" w14:textId="77777777" w:rsidR="00C90AFB" w:rsidRPr="004D2E23" w:rsidRDefault="00C90AFB" w:rsidP="00827DB0">
            <w:pPr>
              <w:rPr>
                <w:rFonts w:cs="Calibri"/>
                <w:i/>
                <w:iCs/>
                <w:sz w:val="8"/>
              </w:rPr>
            </w:pPr>
          </w:p>
          <w:p w14:paraId="4C812EEB" w14:textId="77777777" w:rsidR="004D2E23" w:rsidRPr="001F73BE" w:rsidRDefault="004D2E23" w:rsidP="004D2E23">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Pr>
                <w:rFonts w:cs="Calibri"/>
                <w:b/>
                <w:iCs/>
                <w:color w:val="FF0000"/>
              </w:rPr>
              <w:t xml:space="preserve">  </w:t>
            </w:r>
            <w:hyperlink r:id="rId82" w:history="1">
              <w:r w:rsidRPr="001F73BE">
                <w:rPr>
                  <w:rFonts w:cs="Calibri"/>
                  <w:b/>
                  <w:iCs/>
                  <w:color w:val="0000FF"/>
                  <w:sz w:val="20"/>
                </w:rPr>
                <w:t>http://depts.washington.edu/hscenter/individualizing/videos</w:t>
              </w:r>
            </w:hyperlink>
          </w:p>
          <w:p w14:paraId="12F1D7B3" w14:textId="77777777" w:rsidR="004D2E23" w:rsidRPr="001F73BE" w:rsidRDefault="004D2E23" w:rsidP="004D2E23">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62EC97D6" w14:textId="77777777" w:rsidR="004D2E23" w:rsidRPr="001F73BE" w:rsidRDefault="004D2E23" w:rsidP="004D2E23">
            <w:pPr>
              <w:ind w:left="342" w:hanging="342"/>
              <w:rPr>
                <w:rFonts w:cs="Calibri"/>
                <w:sz w:val="8"/>
                <w:szCs w:val="8"/>
              </w:rPr>
            </w:pPr>
          </w:p>
          <w:p w14:paraId="2989D438" w14:textId="77777777" w:rsidR="004D2E23" w:rsidRPr="001F73BE" w:rsidRDefault="004D2E23" w:rsidP="004D2E23">
            <w:pPr>
              <w:rPr>
                <w:rFonts w:cs="Calibri"/>
                <w:iCs/>
                <w:color w:val="FF0000"/>
                <w:sz w:val="24"/>
              </w:rPr>
            </w:pPr>
            <w:r w:rsidRPr="001F73BE">
              <w:rPr>
                <w:rFonts w:cs="Calibri"/>
                <w:b/>
                <w:iCs/>
              </w:rPr>
              <w:t xml:space="preserve">Liam’s Story: A Mother’s </w:t>
            </w:r>
            <w:proofErr w:type="gramStart"/>
            <w:r w:rsidRPr="001F73BE">
              <w:rPr>
                <w:rFonts w:cs="Calibri"/>
                <w:b/>
                <w:iCs/>
              </w:rPr>
              <w:t>Voice</w:t>
            </w:r>
            <w:r w:rsidRPr="001F73BE">
              <w:rPr>
                <w:rFonts w:cs="Calibri"/>
                <w:iCs/>
              </w:rPr>
              <w:t xml:space="preserve">  </w:t>
            </w:r>
            <w:r w:rsidRPr="001F73BE">
              <w:rPr>
                <w:rFonts w:cs="Calibri"/>
                <w:b/>
                <w:iCs/>
                <w:color w:val="FF0000"/>
              </w:rPr>
              <w:t>(</w:t>
            </w:r>
            <w:proofErr w:type="gramEnd"/>
            <w:r w:rsidRPr="001F73BE">
              <w:rPr>
                <w:rFonts w:cs="Calibri"/>
                <w:b/>
                <w:iCs/>
                <w:color w:val="FF0000"/>
              </w:rPr>
              <w:t>0-3)</w:t>
            </w:r>
            <w:r>
              <w:rPr>
                <w:rFonts w:cs="Calibri"/>
                <w:b/>
                <w:iCs/>
                <w:color w:val="FF0000"/>
              </w:rPr>
              <w:t xml:space="preserve">  </w:t>
            </w:r>
            <w:hyperlink r:id="rId83" w:history="1">
              <w:r w:rsidRPr="001F73BE">
                <w:rPr>
                  <w:rFonts w:cs="Calibri"/>
                  <w:b/>
                  <w:iCs/>
                  <w:color w:val="0000FF"/>
                  <w:sz w:val="20"/>
                </w:rPr>
                <w:t>http://www.youtube.com/watch?v=sTcchBg8-Nk&amp;feature=youtu.be</w:t>
              </w:r>
            </w:hyperlink>
          </w:p>
          <w:p w14:paraId="279F3C44" w14:textId="77777777" w:rsidR="004D2E23" w:rsidRPr="001F73BE" w:rsidRDefault="004D2E23" w:rsidP="004D2E23">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proofErr w:type="gramStart"/>
            <w:r w:rsidRPr="001F73BE">
              <w:rPr>
                <w:rFonts w:cs="Arial"/>
                <w:i/>
                <w:sz w:val="20"/>
                <w:szCs w:val="18"/>
              </w:rPr>
              <w:t>team, and</w:t>
            </w:r>
            <w:proofErr w:type="gramEnd"/>
            <w:r w:rsidRPr="001F73BE">
              <w:rPr>
                <w:rFonts w:cs="Arial"/>
                <w:i/>
                <w:sz w:val="20"/>
                <w:szCs w:val="18"/>
              </w:rPr>
              <w:t xml:space="preserve"> using assistive technology to communicate with his world.</w:t>
            </w:r>
          </w:p>
          <w:p w14:paraId="67B721F4" w14:textId="77777777" w:rsidR="004D2E23" w:rsidRPr="004D2E23" w:rsidRDefault="004D2E23" w:rsidP="00827DB0">
            <w:pPr>
              <w:rPr>
                <w:rFonts w:cs="Calibri"/>
                <w:i/>
                <w:iCs/>
                <w:sz w:val="8"/>
              </w:rPr>
            </w:pPr>
          </w:p>
          <w:p w14:paraId="779E7411" w14:textId="77777777" w:rsidR="004D2E23" w:rsidRPr="001F73BE" w:rsidRDefault="004D2E23" w:rsidP="004D2E23">
            <w:pPr>
              <w:ind w:left="252" w:hanging="252"/>
              <w:rPr>
                <w:rFonts w:eastAsia="Times New Roman"/>
                <w:b/>
                <w:sz w:val="2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r>
              <w:rPr>
                <w:rFonts w:eastAsia="Times New Roman"/>
                <w:b/>
                <w:color w:val="FF0000"/>
                <w:szCs w:val="20"/>
              </w:rPr>
              <w:t xml:space="preserve">  </w:t>
            </w:r>
            <w:hyperlink r:id="rId84" w:history="1">
              <w:r w:rsidRPr="001F73BE">
                <w:rPr>
                  <w:rStyle w:val="Hyperlink"/>
                  <w:rFonts w:eastAsia="Times New Roman"/>
                  <w:b/>
                  <w:sz w:val="20"/>
                  <w:szCs w:val="20"/>
                  <w:u w:val="none"/>
                </w:rPr>
                <w:t>https://www.youtube.com/watch?v=xMEQz1giarM</w:t>
              </w:r>
            </w:hyperlink>
          </w:p>
          <w:p w14:paraId="14D795A2" w14:textId="77777777" w:rsidR="004D2E23" w:rsidRPr="001F73BE" w:rsidRDefault="004D2E23" w:rsidP="004D2E23">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561E45A9" w14:textId="3416BF56" w:rsidR="004D2E23" w:rsidRPr="006B40F5" w:rsidRDefault="004D2E23" w:rsidP="00827DB0">
            <w:pPr>
              <w:rPr>
                <w:rFonts w:cs="Calibri"/>
                <w:i/>
                <w:iCs/>
                <w:sz w:val="20"/>
              </w:rPr>
            </w:pPr>
          </w:p>
        </w:tc>
      </w:tr>
    </w:tbl>
    <w:p w14:paraId="6D245F0A" w14:textId="77777777" w:rsidR="00C90AFB" w:rsidRDefault="00C90AFB"/>
    <w:tbl>
      <w:tblPr>
        <w:tblStyle w:val="TableGrid12"/>
        <w:tblW w:w="10990" w:type="dxa"/>
        <w:tblInd w:w="-455" w:type="dxa"/>
        <w:tblLayout w:type="fixed"/>
        <w:tblLook w:val="04A0" w:firstRow="1" w:lastRow="0" w:firstColumn="1" w:lastColumn="0" w:noHBand="0" w:noVBand="1"/>
      </w:tblPr>
      <w:tblGrid>
        <w:gridCol w:w="540"/>
        <w:gridCol w:w="10450"/>
      </w:tblGrid>
      <w:tr w:rsidR="00A540E6" w:rsidRPr="00AC73E1" w14:paraId="561E45E1" w14:textId="77777777" w:rsidTr="00C90AFB">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bookmarkStart w:id="2" w:name="_Hlk523168471"/>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bookmarkEnd w:id="2"/>
      <w:tr w:rsidR="00C90AFB" w:rsidRPr="00AC73E1" w14:paraId="561E4601"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C90AFB" w:rsidRDefault="00C90AFB" w:rsidP="00C90AFB">
            <w:pPr>
              <w:ind w:left="113" w:right="113"/>
              <w:jc w:val="center"/>
              <w:rPr>
                <w:rFonts w:cs="Calibri"/>
                <w:b/>
                <w:sz w:val="24"/>
                <w:szCs w:val="24"/>
              </w:rPr>
            </w:pPr>
            <w:r>
              <w:rPr>
                <w:rFonts w:cs="Calibri"/>
                <w:b/>
                <w:sz w:val="24"/>
                <w:szCs w:val="24"/>
              </w:rPr>
              <w:t>AUDIOVISUAL SOURCES</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11E8E119" w14:textId="77777777" w:rsidR="00C90AFB" w:rsidRPr="00C90AFB" w:rsidRDefault="00C90AFB" w:rsidP="00C90AFB">
            <w:pPr>
              <w:rPr>
                <w:rFonts w:cs="Calibri"/>
                <w:b/>
                <w:iCs/>
                <w:sz w:val="8"/>
              </w:rPr>
            </w:pPr>
          </w:p>
          <w:p w14:paraId="36591642" w14:textId="77777777" w:rsidR="00C90AFB" w:rsidRPr="001F73BE" w:rsidRDefault="00C90AFB" w:rsidP="00C90AFB">
            <w:pPr>
              <w:ind w:left="252" w:hanging="252"/>
              <w:rPr>
                <w:rFonts w:eastAsia="Times New Roman"/>
                <w:b/>
                <w:sz w:val="8"/>
                <w:szCs w:val="8"/>
              </w:rPr>
            </w:pPr>
          </w:p>
          <w:p w14:paraId="12B7B440" w14:textId="77777777" w:rsidR="00C90AFB" w:rsidRPr="001F73BE" w:rsidRDefault="00C90AFB" w:rsidP="00C90AF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r>
              <w:rPr>
                <w:rFonts w:eastAsia="Times New Roman"/>
                <w:b/>
                <w:color w:val="FF0000"/>
                <w:szCs w:val="20"/>
              </w:rPr>
              <w:t xml:space="preserve">  </w:t>
            </w:r>
            <w:hyperlink r:id="rId85" w:history="1">
              <w:r w:rsidRPr="001F73BE">
                <w:rPr>
                  <w:rFonts w:eastAsia="Times New Roman"/>
                  <w:b/>
                  <w:color w:val="0000FF"/>
                  <w:sz w:val="20"/>
                  <w:szCs w:val="20"/>
                </w:rPr>
                <w:t>http://www.pbs.org/wgbh/misunderstoodminds/index.html</w:t>
              </w:r>
            </w:hyperlink>
          </w:p>
          <w:p w14:paraId="2C8ABFA9" w14:textId="77777777" w:rsidR="00C90AFB" w:rsidRPr="001F73BE" w:rsidRDefault="00C90AFB" w:rsidP="00C90AF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61E78A03" w14:textId="77777777" w:rsidR="00C90AFB" w:rsidRPr="001F73BE" w:rsidRDefault="00C90AFB" w:rsidP="00C90AFB">
            <w:pPr>
              <w:rPr>
                <w:rFonts w:cs="Arial"/>
                <w:b/>
                <w:bCs/>
                <w:sz w:val="8"/>
                <w:szCs w:val="8"/>
              </w:rPr>
            </w:pPr>
          </w:p>
          <w:p w14:paraId="0AA68A35" w14:textId="77777777" w:rsidR="00C90AFB" w:rsidRPr="001F73BE" w:rsidRDefault="00C90AFB" w:rsidP="00C90AF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Pr>
                <w:rFonts w:eastAsia="Times New Roman"/>
                <w:b/>
                <w:color w:val="FF0000"/>
              </w:rPr>
              <w:t xml:space="preserve">  </w:t>
            </w:r>
            <w:hyperlink r:id="rId86" w:history="1">
              <w:r w:rsidRPr="001F73BE">
                <w:rPr>
                  <w:rFonts w:eastAsia="Times New Roman"/>
                  <w:b/>
                  <w:color w:val="0000FF"/>
                  <w:sz w:val="20"/>
                </w:rPr>
                <w:t>http://www.youtube.com/watch?v=99JKYiMbLcQ&amp;feature=youtu.be</w:t>
              </w:r>
            </w:hyperlink>
          </w:p>
          <w:p w14:paraId="3210C30F" w14:textId="77777777" w:rsidR="00C90AFB" w:rsidRPr="00CB08DE" w:rsidRDefault="00C90AFB" w:rsidP="00C90AF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4817EBF1" w14:textId="77777777" w:rsidR="00C90AFB" w:rsidRPr="00AC73E1" w:rsidRDefault="00C90AFB" w:rsidP="00C90AFB">
            <w:pPr>
              <w:rPr>
                <w:sz w:val="8"/>
              </w:rPr>
            </w:pPr>
          </w:p>
          <w:p w14:paraId="58C3600E" w14:textId="77777777" w:rsidR="00C90AFB" w:rsidRPr="001F73BE" w:rsidRDefault="00C57AF8" w:rsidP="00C90AFB">
            <w:pPr>
              <w:rPr>
                <w:rFonts w:cs="Calibri"/>
                <w:color w:val="FF0000"/>
                <w:sz w:val="10"/>
                <w:szCs w:val="8"/>
              </w:rPr>
            </w:pPr>
            <w:hyperlink r:id="rId87" w:tgtFrame="_blank" w:history="1">
              <w:r w:rsidR="00C90AFB" w:rsidRPr="001F73BE">
                <w:rPr>
                  <w:b/>
                </w:rPr>
                <w:t>A Parent's Perspective on Inclusion in Early Childhood</w:t>
              </w:r>
            </w:hyperlink>
            <w:r w:rsidR="00C90AFB" w:rsidRPr="001F73BE">
              <w:rPr>
                <w:sz w:val="24"/>
              </w:rPr>
              <w:t xml:space="preserve"> </w:t>
            </w:r>
            <w:r w:rsidR="00C90AFB" w:rsidRPr="001F73BE">
              <w:rPr>
                <w:b/>
                <w:color w:val="FF0000"/>
              </w:rPr>
              <w:t>(0-5)</w:t>
            </w:r>
            <w:r w:rsidR="00C90AFB">
              <w:rPr>
                <w:b/>
                <w:color w:val="FF0000"/>
              </w:rPr>
              <w:t xml:space="preserve">  </w:t>
            </w:r>
            <w:hyperlink r:id="rId88" w:history="1">
              <w:r w:rsidR="00C90AFB" w:rsidRPr="001F73BE">
                <w:rPr>
                  <w:b/>
                  <w:color w:val="0000FF"/>
                  <w:sz w:val="20"/>
                </w:rPr>
                <w:t>https://vimeo.com/126299752</w:t>
              </w:r>
            </w:hyperlink>
          </w:p>
          <w:p w14:paraId="5A48DB51" w14:textId="77777777" w:rsidR="00C90AFB" w:rsidRDefault="00C90AFB" w:rsidP="00C90AF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38129149" w14:textId="77777777" w:rsidR="00C90AFB" w:rsidRPr="00C41A28" w:rsidRDefault="00C90AFB" w:rsidP="00C90AFB">
            <w:pPr>
              <w:rPr>
                <w:i/>
                <w:sz w:val="8"/>
                <w:szCs w:val="8"/>
              </w:rPr>
            </w:pPr>
          </w:p>
          <w:p w14:paraId="3B5C75B6" w14:textId="77777777" w:rsidR="00C90AFB" w:rsidRPr="00DE4A5B" w:rsidRDefault="00C90AFB" w:rsidP="00C90AFB">
            <w:pPr>
              <w:rPr>
                <w:color w:val="FF0000"/>
                <w:sz w:val="20"/>
              </w:rPr>
            </w:pPr>
            <w:r w:rsidRPr="001F73BE">
              <w:rPr>
                <w:b/>
              </w:rPr>
              <w:t xml:space="preserve">Person First </w:t>
            </w:r>
            <w:proofErr w:type="gramStart"/>
            <w:r w:rsidRPr="001F73BE">
              <w:rPr>
                <w:b/>
              </w:rPr>
              <w:t>Language</w:t>
            </w:r>
            <w:r w:rsidRPr="001F73BE">
              <w:t xml:space="preserve"> </w:t>
            </w:r>
            <w:r>
              <w:t xml:space="preserve"> </w:t>
            </w:r>
            <w:r w:rsidRPr="001F73BE">
              <w:rPr>
                <w:b/>
                <w:color w:val="FF0000"/>
              </w:rPr>
              <w:t>(</w:t>
            </w:r>
            <w:proofErr w:type="gramEnd"/>
            <w:r w:rsidRPr="001F73BE">
              <w:rPr>
                <w:b/>
                <w:color w:val="FF0000"/>
              </w:rPr>
              <w:t>all)</w:t>
            </w:r>
            <w:r>
              <w:rPr>
                <w:b/>
                <w:color w:val="FF0000"/>
              </w:rPr>
              <w:t xml:space="preserve">   </w:t>
            </w:r>
            <w:hyperlink r:id="rId89" w:history="1">
              <w:r w:rsidRPr="00DE4A5B">
                <w:rPr>
                  <w:b/>
                  <w:color w:val="0000FF"/>
                  <w:sz w:val="20"/>
                </w:rPr>
                <w:t>https://www.youtube.com/watch?v=stT_y77EWGw</w:t>
              </w:r>
            </w:hyperlink>
          </w:p>
          <w:p w14:paraId="651C98F0" w14:textId="77777777" w:rsidR="00C90AFB" w:rsidRDefault="00C90AFB" w:rsidP="00C90AF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15241684" w14:textId="77777777" w:rsidR="00C90AFB" w:rsidRPr="00DE4A5B" w:rsidRDefault="00C90AFB" w:rsidP="00C90AFB">
            <w:pPr>
              <w:rPr>
                <w:rFonts w:cs="Arial"/>
                <w:b/>
                <w:bCs/>
                <w:sz w:val="8"/>
                <w:szCs w:val="8"/>
              </w:rPr>
            </w:pPr>
          </w:p>
          <w:p w14:paraId="24808BF0" w14:textId="44CFF46D" w:rsidR="00C90AFB" w:rsidRPr="000D1F57" w:rsidRDefault="00C90AFB" w:rsidP="00C90AFB">
            <w:pPr>
              <w:ind w:left="342" w:hanging="342"/>
              <w:rPr>
                <w:b/>
                <w:color w:val="FF0000"/>
              </w:rPr>
            </w:pPr>
            <w:r w:rsidRPr="00AC73E1">
              <w:rPr>
                <w:rFonts w:cs="Arial"/>
                <w:b/>
                <w:bCs/>
              </w:rPr>
              <w:t>Results Matter Video Library</w:t>
            </w:r>
            <w:r>
              <w:rPr>
                <w:rFonts w:cs="Arial"/>
                <w:b/>
                <w:bCs/>
              </w:rPr>
              <w:t xml:space="preserve"> </w:t>
            </w:r>
            <w:proofErr w:type="gramStart"/>
            <w:r>
              <w:rPr>
                <w:b/>
                <w:color w:val="0000FF"/>
                <w:sz w:val="20"/>
              </w:rPr>
              <w:t xml:space="preserve">   </w:t>
            </w:r>
            <w:r w:rsidRPr="000D1F57">
              <w:rPr>
                <w:b/>
                <w:color w:val="FF0000"/>
                <w:sz w:val="20"/>
              </w:rPr>
              <w:t>(</w:t>
            </w:r>
            <w:proofErr w:type="gramEnd"/>
            <w:r w:rsidRPr="000D1F57">
              <w:rPr>
                <w:b/>
                <w:color w:val="FF0000"/>
                <w:sz w:val="20"/>
              </w:rPr>
              <w:t>0-8)</w:t>
            </w:r>
            <w:r>
              <w:rPr>
                <w:b/>
                <w:color w:val="FF0000"/>
                <w:sz w:val="20"/>
              </w:rPr>
              <w:t xml:space="preserve">  </w:t>
            </w:r>
            <w:hyperlink r:id="rId90" w:history="1">
              <w:r w:rsidRPr="000D1F57">
                <w:rPr>
                  <w:rStyle w:val="Hyperlink"/>
                  <w:rFonts w:cs="Arial"/>
                  <w:b/>
                  <w:bCs/>
                  <w:sz w:val="20"/>
                  <w:u w:val="none"/>
                </w:rPr>
                <w:t>https://www.cde.state.co.us/resultsmatter/rmvideoseries</w:t>
              </w:r>
            </w:hyperlink>
          </w:p>
          <w:p w14:paraId="728542B0" w14:textId="77777777" w:rsidR="00C90AFB" w:rsidRDefault="00C90AFB" w:rsidP="00C90AFB">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7D5C453B" w14:textId="77777777" w:rsidR="00C90AFB" w:rsidRPr="00E116F9" w:rsidRDefault="00C90AFB" w:rsidP="00C90AFB">
            <w:pPr>
              <w:rPr>
                <w:rFonts w:cs="Calibri"/>
                <w:b/>
                <w:sz w:val="8"/>
                <w:szCs w:val="8"/>
              </w:rPr>
            </w:pPr>
          </w:p>
          <w:p w14:paraId="57D8ECD5" w14:textId="77777777" w:rsidR="00C90AFB" w:rsidRPr="001F73BE" w:rsidRDefault="00C90AFB" w:rsidP="00C90AFB">
            <w:pPr>
              <w:rPr>
                <w:rFonts w:cs="Calibri"/>
                <w:b/>
              </w:rPr>
            </w:pPr>
            <w:r w:rsidRPr="001F73BE">
              <w:rPr>
                <w:rFonts w:cs="Calibri"/>
                <w:b/>
              </w:rPr>
              <w:t xml:space="preserve">Routine in a Program: Reading at Circle Time </w:t>
            </w:r>
            <w:r w:rsidRPr="001F73BE">
              <w:rPr>
                <w:rFonts w:cs="Calibri"/>
                <w:b/>
                <w:color w:val="FF0000"/>
              </w:rPr>
              <w:t>(3-5)</w:t>
            </w:r>
          </w:p>
          <w:p w14:paraId="38027FB8" w14:textId="77777777" w:rsidR="00C90AFB" w:rsidRPr="001F73BE" w:rsidRDefault="00C57AF8" w:rsidP="00C90AFB">
            <w:pPr>
              <w:rPr>
                <w:rFonts w:eastAsia="Times New Roman" w:cs="Arial"/>
                <w:b/>
                <w:iCs/>
                <w:sz w:val="20"/>
              </w:rPr>
            </w:pPr>
            <w:hyperlink r:id="rId91" w:history="1">
              <w:r w:rsidR="00C90AFB" w:rsidRPr="001F73BE">
                <w:rPr>
                  <w:rFonts w:eastAsia="Times New Roman" w:cs="Arial"/>
                  <w:b/>
                  <w:color w:val="0000FF"/>
                  <w:sz w:val="20"/>
                </w:rPr>
                <w:t>http://community.fpg.unc.edu/connect-modules/resources/videos/video-1-16</w:t>
              </w:r>
            </w:hyperlink>
          </w:p>
          <w:p w14:paraId="52EA959A" w14:textId="77777777" w:rsidR="00C90AFB" w:rsidRPr="001F73BE" w:rsidRDefault="00C90AFB" w:rsidP="00C90AFB">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0C7A1408" w14:textId="77777777" w:rsidR="00C90AFB" w:rsidRPr="001F73BE" w:rsidRDefault="00C90AFB" w:rsidP="00C90AFB">
            <w:pPr>
              <w:rPr>
                <w:rFonts w:cs="Arial"/>
                <w:b/>
                <w:bCs/>
                <w:sz w:val="8"/>
                <w:szCs w:val="8"/>
              </w:rPr>
            </w:pPr>
          </w:p>
          <w:p w14:paraId="425F3DA4" w14:textId="77777777" w:rsidR="00C90AFB" w:rsidRPr="00A14AEB" w:rsidRDefault="00C90AFB" w:rsidP="00C90AFB">
            <w:pPr>
              <w:rPr>
                <w:rFonts w:cs="Calibri"/>
                <w:b/>
                <w:sz w:val="20"/>
              </w:rPr>
            </w:pPr>
            <w:r w:rsidRPr="001929B3">
              <w:rPr>
                <w:rFonts w:cs="Calibri"/>
                <w:b/>
              </w:rPr>
              <w:t>Ryan’s Story</w:t>
            </w:r>
            <w:proofErr w:type="gramStart"/>
            <w:r>
              <w:rPr>
                <w:rFonts w:cs="Calibri"/>
                <w:b/>
              </w:rPr>
              <w:t xml:space="preserve">   </w:t>
            </w:r>
            <w:r w:rsidRPr="001F73BE">
              <w:rPr>
                <w:rFonts w:cs="Calibri"/>
                <w:b/>
                <w:color w:val="FF0000"/>
              </w:rPr>
              <w:t>(</w:t>
            </w:r>
            <w:proofErr w:type="gramEnd"/>
            <w:r w:rsidRPr="001F73BE">
              <w:rPr>
                <w:rFonts w:cs="Calibri"/>
                <w:b/>
                <w:color w:val="FF0000"/>
              </w:rPr>
              <w:t>3-5)</w:t>
            </w:r>
            <w:r>
              <w:rPr>
                <w:rFonts w:cs="Calibri"/>
                <w:b/>
                <w:color w:val="FF0000"/>
              </w:rPr>
              <w:t xml:space="preserve">  </w:t>
            </w:r>
            <w:hyperlink r:id="rId92" w:history="1">
              <w:r w:rsidRPr="00A14AEB">
                <w:rPr>
                  <w:rStyle w:val="Hyperlink"/>
                  <w:rFonts w:cs="Calibri"/>
                  <w:b/>
                  <w:sz w:val="20"/>
                  <w:u w:val="none"/>
                </w:rPr>
                <w:t>https://www.draccess.org/videolibrary/RyansStory</w:t>
              </w:r>
            </w:hyperlink>
            <w:r w:rsidRPr="00A14AEB">
              <w:rPr>
                <w:rFonts w:cs="Calibri"/>
                <w:b/>
                <w:sz w:val="20"/>
              </w:rPr>
              <w:t xml:space="preserve"> </w:t>
            </w:r>
          </w:p>
          <w:p w14:paraId="5ACC8209" w14:textId="77777777" w:rsidR="00C90AFB" w:rsidRPr="00CC0A6C" w:rsidRDefault="00C90AFB" w:rsidP="00C90AFB">
            <w:pPr>
              <w:rPr>
                <w:rFonts w:asciiTheme="minorHAnsi" w:hAnsiTheme="minorHAnsi" w:cstheme="minorHAnsi"/>
                <w:i/>
                <w:sz w:val="20"/>
              </w:rPr>
            </w:pPr>
            <w:r w:rsidRPr="00CC0A6C">
              <w:rPr>
                <w:rFonts w:asciiTheme="minorHAnsi" w:hAnsiTheme="minorHAnsi" w:cstheme="minorHAnsi"/>
                <w:i/>
                <w:color w:val="000000"/>
                <w:sz w:val="20"/>
              </w:rPr>
              <w:t>In this video, an early childhood special educator describes and shows how an inclusive classroom and the use of embedded instruction contributed to positive outcomes for Ryan.</w:t>
            </w:r>
          </w:p>
          <w:p w14:paraId="72A57BB8" w14:textId="77777777" w:rsidR="00C90AFB" w:rsidRPr="00C90AFB" w:rsidRDefault="00C90AFB" w:rsidP="00C90AFB">
            <w:pPr>
              <w:rPr>
                <w:rFonts w:asciiTheme="minorHAnsi" w:hAnsiTheme="minorHAnsi" w:cstheme="minorHAnsi"/>
                <w:b/>
                <w:sz w:val="8"/>
              </w:rPr>
            </w:pPr>
            <w:r w:rsidRPr="6873F148">
              <w:rPr>
                <w:rFonts w:ascii="Helvetica" w:eastAsia="Helvetica" w:hAnsi="Helvetica" w:cs="Helvetica"/>
                <w:color w:val="000000" w:themeColor="text1"/>
                <w:lang w:val="en"/>
              </w:rPr>
              <w:t xml:space="preserve"> </w:t>
            </w:r>
          </w:p>
          <w:p w14:paraId="518823A0" w14:textId="77777777" w:rsidR="00C90AFB" w:rsidRPr="004A2403" w:rsidRDefault="00C90AFB" w:rsidP="00C90AFB">
            <w:pPr>
              <w:rPr>
                <w:b/>
                <w:color w:val="FF0000"/>
              </w:rPr>
            </w:pPr>
            <w:r w:rsidRPr="004A2403">
              <w:rPr>
                <w:b/>
              </w:rPr>
              <w:t xml:space="preserve">Shelley Moore: Transforming Inclusive </w:t>
            </w:r>
            <w:proofErr w:type="gramStart"/>
            <w:r w:rsidRPr="004A2403">
              <w:rPr>
                <w:b/>
              </w:rPr>
              <w:t>Education</w:t>
            </w:r>
            <w:r>
              <w:rPr>
                <w:b/>
              </w:rPr>
              <w:t xml:space="preserve">  </w:t>
            </w:r>
            <w:r w:rsidRPr="004A2403">
              <w:rPr>
                <w:b/>
                <w:color w:val="FF0000"/>
              </w:rPr>
              <w:t>(</w:t>
            </w:r>
            <w:proofErr w:type="gramEnd"/>
            <w:r w:rsidRPr="004A2403">
              <w:rPr>
                <w:b/>
                <w:color w:val="FF0000"/>
              </w:rPr>
              <w:t>0-9)</w:t>
            </w:r>
          </w:p>
          <w:p w14:paraId="6ECB8C9C" w14:textId="77777777" w:rsidR="00C90AFB" w:rsidRPr="004A2403" w:rsidRDefault="00C57AF8" w:rsidP="00C90AFB">
            <w:pPr>
              <w:rPr>
                <w:b/>
                <w:sz w:val="20"/>
              </w:rPr>
            </w:pPr>
            <w:hyperlink r:id="rId93" w:history="1">
              <w:r w:rsidR="00C90AFB" w:rsidRPr="004A2403">
                <w:rPr>
                  <w:b/>
                  <w:color w:val="0000FF" w:themeColor="hyperlink"/>
                  <w:sz w:val="20"/>
                </w:rPr>
                <w:t>https://www.youtube.com/watch?v=RYtUlU8MjlY&amp;feature=youtu.be</w:t>
              </w:r>
            </w:hyperlink>
            <w:r w:rsidR="00C90AFB" w:rsidRPr="004A2403">
              <w:rPr>
                <w:b/>
                <w:sz w:val="20"/>
              </w:rPr>
              <w:t xml:space="preserve"> </w:t>
            </w:r>
          </w:p>
          <w:p w14:paraId="11DE348F" w14:textId="77777777" w:rsidR="00C90AFB" w:rsidRPr="004A2403" w:rsidRDefault="00C90AFB" w:rsidP="00C90AFB">
            <w:pPr>
              <w:rPr>
                <w:i/>
                <w:sz w:val="20"/>
              </w:rPr>
            </w:pPr>
            <w:r w:rsidRPr="004A2403">
              <w:rPr>
                <w:i/>
                <w:sz w:val="20"/>
              </w:rPr>
              <w:t xml:space="preserve">What does bowling have to do with quality inclusion? Watch this </w:t>
            </w:r>
            <w:proofErr w:type="gramStart"/>
            <w:r w:rsidRPr="004A2403">
              <w:rPr>
                <w:i/>
                <w:sz w:val="20"/>
              </w:rPr>
              <w:t>three minute</w:t>
            </w:r>
            <w:proofErr w:type="gramEnd"/>
            <w:r w:rsidRPr="004A2403">
              <w:rPr>
                <w:i/>
                <w:sz w:val="20"/>
              </w:rPr>
              <w:t xml:space="preserve"> video to find out and gain a new way of thinking about how to support each and every young child.</w:t>
            </w:r>
          </w:p>
          <w:p w14:paraId="14931D68" w14:textId="77777777" w:rsidR="00C90AFB" w:rsidRPr="00827DB0" w:rsidRDefault="00C90AFB" w:rsidP="00C90AFB">
            <w:pPr>
              <w:textAlignment w:val="top"/>
              <w:rPr>
                <w:rFonts w:asciiTheme="minorHAnsi" w:hAnsiTheme="minorHAnsi" w:cstheme="minorBidi"/>
                <w:i/>
                <w:sz w:val="8"/>
                <w:szCs w:val="20"/>
              </w:rPr>
            </w:pPr>
          </w:p>
          <w:p w14:paraId="6ADBCEE2" w14:textId="77777777" w:rsidR="00C90AFB" w:rsidRPr="00C41A28" w:rsidRDefault="00C90AFB" w:rsidP="00C90AFB">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4" w:history="1">
              <w:r w:rsidRPr="00C41A28">
                <w:rPr>
                  <w:rStyle w:val="Hyperlink"/>
                  <w:rFonts w:cs="Calibri"/>
                  <w:b/>
                  <w:sz w:val="20"/>
                  <w:u w:val="none"/>
                </w:rPr>
                <w:t>http://www.draccess.org/videolibrary/SoManyWaysToLearn</w:t>
              </w:r>
            </w:hyperlink>
          </w:p>
          <w:p w14:paraId="0D9CA579" w14:textId="77777777" w:rsidR="00C90AFB" w:rsidRPr="001F73BE" w:rsidRDefault="00C90AFB" w:rsidP="00C90AFB">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4D84BFB0" w14:textId="77777777" w:rsidR="00C90AFB" w:rsidRPr="002D6119" w:rsidRDefault="00C90AFB" w:rsidP="00C90AFB">
            <w:pPr>
              <w:pStyle w:val="paragraph"/>
              <w:spacing w:before="0" w:beforeAutospacing="0" w:after="0" w:afterAutospacing="0"/>
              <w:textAlignment w:val="baseline"/>
              <w:rPr>
                <w:rFonts w:ascii="Calibri" w:eastAsia="Calibri" w:hAnsi="Calibri" w:cs="Arial"/>
                <w:b/>
                <w:bCs/>
                <w:sz w:val="10"/>
                <w:szCs w:val="22"/>
              </w:rPr>
            </w:pPr>
          </w:p>
          <w:p w14:paraId="78BAADA2" w14:textId="77777777" w:rsidR="00C90AFB" w:rsidRDefault="00C57AF8" w:rsidP="00C90AFB">
            <w:pPr>
              <w:pStyle w:val="paragraph"/>
              <w:spacing w:before="0" w:beforeAutospacing="0" w:after="0" w:afterAutospacing="0"/>
              <w:textAlignment w:val="baseline"/>
              <w:rPr>
                <w:rFonts w:asciiTheme="minorHAnsi" w:eastAsia="Calibri" w:hAnsiTheme="minorHAnsi" w:cs="Arial"/>
                <w:b/>
                <w:bCs/>
              </w:rPr>
            </w:pPr>
            <w:hyperlink r:id="rId95" w:tgtFrame="_blank" w:history="1">
              <w:r w:rsidR="00C90AFB" w:rsidRPr="002D6119">
                <w:rPr>
                  <w:rFonts w:ascii="Calibri" w:eastAsia="Calibri" w:hAnsi="Calibri" w:cs="Arial"/>
                  <w:b/>
                  <w:bCs/>
                  <w:sz w:val="22"/>
                  <w:szCs w:val="22"/>
                </w:rPr>
                <w:t>Strengthening Partnerships to Support Babies with Special Needs</w:t>
              </w:r>
            </w:hyperlink>
            <w:r w:rsidR="00C90AFB" w:rsidRPr="002D6119">
              <w:rPr>
                <w:rFonts w:asciiTheme="minorHAnsi" w:eastAsia="Calibri" w:hAnsiTheme="minorHAnsi" w:cs="Arial"/>
                <w:b/>
                <w:bCs/>
              </w:rPr>
              <w:t> </w:t>
            </w:r>
            <w:r w:rsidR="00C90AFB" w:rsidRPr="00C90AFB">
              <w:rPr>
                <w:rFonts w:asciiTheme="minorHAnsi" w:eastAsia="Calibri" w:hAnsiTheme="minorHAnsi" w:cs="Arial"/>
                <w:b/>
                <w:bCs/>
                <w:color w:val="FF0000"/>
                <w:sz w:val="22"/>
              </w:rPr>
              <w:t>(0-3)</w:t>
            </w:r>
          </w:p>
          <w:p w14:paraId="2CA412DE" w14:textId="77777777" w:rsidR="00C90AFB" w:rsidRPr="00C90AFB" w:rsidRDefault="00C57AF8" w:rsidP="00C90AFB">
            <w:pPr>
              <w:pStyle w:val="paragraph"/>
              <w:spacing w:before="0" w:beforeAutospacing="0" w:after="0" w:afterAutospacing="0"/>
              <w:textAlignment w:val="baseline"/>
              <w:rPr>
                <w:rFonts w:asciiTheme="minorHAnsi" w:eastAsia="Calibri" w:hAnsiTheme="minorHAnsi" w:cs="Arial"/>
                <w:b/>
                <w:bCs/>
                <w:sz w:val="22"/>
                <w:szCs w:val="22"/>
              </w:rPr>
            </w:pPr>
            <w:hyperlink r:id="rId96" w:history="1">
              <w:r w:rsidR="00C90AFB" w:rsidRPr="00C90AFB">
                <w:rPr>
                  <w:rStyle w:val="Hyperlink"/>
                  <w:rFonts w:asciiTheme="minorHAnsi" w:eastAsia="Calibri" w:hAnsiTheme="minorHAnsi" w:cs="Arial"/>
                  <w:b/>
                  <w:bCs/>
                  <w:sz w:val="22"/>
                  <w:szCs w:val="22"/>
                  <w:u w:val="none"/>
                </w:rPr>
                <w:t>https://eclkc.ohs.acf.hhs.gov/video/strengthening-partnerships-support-babies-special-needs</w:t>
              </w:r>
            </w:hyperlink>
          </w:p>
          <w:p w14:paraId="2C6BD740" w14:textId="77777777" w:rsidR="00C90AFB" w:rsidRDefault="00C90AFB" w:rsidP="00C90AFB">
            <w:pPr>
              <w:pStyle w:val="paragraph"/>
              <w:spacing w:before="0" w:beforeAutospacing="0" w:after="0" w:afterAutospacing="0"/>
              <w:textAlignment w:val="baseline"/>
              <w:rPr>
                <w:rFonts w:asciiTheme="minorHAnsi" w:eastAsia="Calibri" w:hAnsiTheme="minorHAnsi" w:cs="Arial"/>
                <w:bCs/>
                <w:i/>
                <w:sz w:val="20"/>
              </w:rPr>
            </w:pPr>
            <w:r w:rsidRPr="00C90AFB">
              <w:rPr>
                <w:rFonts w:asciiTheme="minorHAnsi" w:eastAsia="Calibri" w:hAnsiTheme="minorHAnsi" w:cs="Arial"/>
                <w:bCs/>
                <w:i/>
                <w:sz w:val="20"/>
              </w:rPr>
              <w:t>This video provides an overview of what families may experience when they learn their child has special needs. It explains how staff can support, empower, and partner with families</w:t>
            </w:r>
            <w:r>
              <w:rPr>
                <w:rFonts w:asciiTheme="minorHAnsi" w:eastAsia="Calibri" w:hAnsiTheme="minorHAnsi" w:cs="Arial"/>
                <w:bCs/>
                <w:i/>
                <w:sz w:val="20"/>
              </w:rPr>
              <w:t xml:space="preserve"> who have a child with or at risk for disabilities.</w:t>
            </w:r>
          </w:p>
          <w:p w14:paraId="561E4600" w14:textId="59910B50" w:rsidR="00C90AFB" w:rsidRPr="00C90AFB" w:rsidRDefault="00C90AFB" w:rsidP="00C90AFB">
            <w:pPr>
              <w:pStyle w:val="paragraph"/>
              <w:spacing w:before="0" w:beforeAutospacing="0" w:after="0" w:afterAutospacing="0"/>
              <w:textAlignment w:val="baseline"/>
              <w:rPr>
                <w:rFonts w:asciiTheme="minorHAnsi" w:eastAsia="Calibri" w:hAnsiTheme="minorHAnsi" w:cs="Arial"/>
                <w:bCs/>
                <w:i/>
                <w:sz w:val="10"/>
                <w:szCs w:val="22"/>
              </w:rPr>
            </w:pPr>
          </w:p>
        </w:tc>
      </w:tr>
      <w:tr w:rsidR="004D2E23" w:rsidRPr="00AC73E1" w14:paraId="21DCEF20"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825DBF2" w14:textId="28B80C91" w:rsidR="004D2E23" w:rsidRDefault="004D2E23" w:rsidP="00C90AFB">
            <w:pPr>
              <w:ind w:left="113" w:right="113"/>
              <w:jc w:val="center"/>
              <w:rPr>
                <w:rFonts w:cs="Calibri"/>
                <w:b/>
                <w:sz w:val="24"/>
                <w:szCs w:val="24"/>
              </w:rPr>
            </w:pPr>
            <w:r>
              <w:rPr>
                <w:rFonts w:cs="Calibri"/>
                <w:b/>
                <w:sz w:val="24"/>
                <w:szCs w:val="24"/>
              </w:rPr>
              <w:t>Online</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54470D1D" w14:textId="77777777" w:rsidR="004D2E23" w:rsidRDefault="004D2E23" w:rsidP="00C90AFB">
            <w:pPr>
              <w:rPr>
                <w:rFonts w:cs="Calibri"/>
                <w:b/>
                <w:iCs/>
                <w:sz w:val="8"/>
              </w:rPr>
            </w:pPr>
          </w:p>
          <w:p w14:paraId="44CEE9CD" w14:textId="77777777" w:rsidR="004D2E23" w:rsidRPr="001F73BE" w:rsidRDefault="004D2E23" w:rsidP="004D2E23">
            <w:pPr>
              <w:rPr>
                <w:b/>
                <w:color w:val="0000FF"/>
                <w:sz w:val="20"/>
                <w:szCs w:val="20"/>
              </w:rPr>
            </w:pPr>
            <w:r w:rsidRPr="001F73BE">
              <w:rPr>
                <w:b/>
              </w:rPr>
              <w:t xml:space="preserve">The A-Z of Adapting Books </w:t>
            </w:r>
            <w:r w:rsidRPr="001F73BE">
              <w:rPr>
                <w:b/>
                <w:color w:val="FF0000"/>
              </w:rPr>
              <w:t xml:space="preserve">(all) </w:t>
            </w:r>
            <w:hyperlink r:id="rId97" w:history="1">
              <w:r w:rsidRPr="001F73BE">
                <w:rPr>
                  <w:b/>
                  <w:color w:val="0000FF"/>
                  <w:sz w:val="20"/>
                  <w:szCs w:val="20"/>
                </w:rPr>
                <w:t>http://www.telability.org/handouts/Th%2520AtoZofAdaptingBooksFinalPPTminimizer1.pdf</w:t>
              </w:r>
            </w:hyperlink>
          </w:p>
          <w:p w14:paraId="50EC3643" w14:textId="77777777" w:rsidR="004D2E23" w:rsidRPr="001F73BE" w:rsidRDefault="004D2E23" w:rsidP="004D2E23">
            <w:pPr>
              <w:rPr>
                <w:bCs/>
                <w:i/>
                <w:sz w:val="20"/>
              </w:rPr>
            </w:pPr>
            <w:r w:rsidRPr="001F73BE">
              <w:rPr>
                <w:bCs/>
                <w:i/>
                <w:sz w:val="20"/>
              </w:rPr>
              <w:t>This document lists helpful tips and methods for adapting books for students with disabilities.</w:t>
            </w:r>
          </w:p>
          <w:p w14:paraId="10EA8B8C" w14:textId="77777777" w:rsidR="004D2E23" w:rsidRPr="00827DB0" w:rsidRDefault="004D2E23" w:rsidP="004D2E23">
            <w:pPr>
              <w:rPr>
                <w:rFonts w:cs="Arial"/>
                <w:b/>
                <w:bCs/>
                <w:sz w:val="8"/>
              </w:rPr>
            </w:pPr>
          </w:p>
          <w:p w14:paraId="10F84038" w14:textId="77777777" w:rsidR="004D2E23" w:rsidRDefault="004D2E23" w:rsidP="004D2E23">
            <w:pPr>
              <w:rPr>
                <w:b/>
                <w:color w:val="FF0000"/>
              </w:rPr>
            </w:pPr>
            <w:r w:rsidRPr="001F73BE">
              <w:rPr>
                <w:rFonts w:cs="Arial"/>
                <w:b/>
              </w:rPr>
              <w:t xml:space="preserve">About Specific </w:t>
            </w:r>
            <w:proofErr w:type="gramStart"/>
            <w:r w:rsidRPr="001F73BE">
              <w:rPr>
                <w:rFonts w:cs="Arial"/>
                <w:b/>
              </w:rPr>
              <w:t>Disabilities</w:t>
            </w:r>
            <w:r w:rsidRPr="001F73BE">
              <w:rPr>
                <w:rFonts w:cs="Arial"/>
              </w:rPr>
              <w:t xml:space="preserve">  </w:t>
            </w:r>
            <w:r w:rsidRPr="001F73BE">
              <w:rPr>
                <w:b/>
                <w:color w:val="FF0000"/>
              </w:rPr>
              <w:t>(</w:t>
            </w:r>
            <w:proofErr w:type="gramEnd"/>
            <w:r w:rsidRPr="001F73BE">
              <w:rPr>
                <w:b/>
                <w:color w:val="FF0000"/>
              </w:rPr>
              <w:t>all)</w:t>
            </w:r>
          </w:p>
          <w:p w14:paraId="1EC46D54" w14:textId="77777777" w:rsidR="004D2E23" w:rsidRPr="001F73BE" w:rsidRDefault="00C57AF8" w:rsidP="004D2E23">
            <w:pPr>
              <w:rPr>
                <w:b/>
                <w:color w:val="FF0000"/>
              </w:rPr>
            </w:pPr>
            <w:hyperlink r:id="rId98" w:history="1">
              <w:r w:rsidR="004D2E23" w:rsidRPr="001F73BE">
                <w:rPr>
                  <w:b/>
                  <w:color w:val="0000FF"/>
                  <w:sz w:val="20"/>
                </w:rPr>
                <w:t>http://www.parentcenterhub.org/repository/specific-disabilities/</w:t>
              </w:r>
            </w:hyperlink>
          </w:p>
          <w:p w14:paraId="70A2DFD7" w14:textId="77777777" w:rsidR="004D2E23" w:rsidRPr="001F73BE" w:rsidRDefault="004D2E23" w:rsidP="004D2E23">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6D39F47C" w14:textId="77777777" w:rsidR="004D2E23" w:rsidRDefault="004D2E23" w:rsidP="00C90AFB">
            <w:pPr>
              <w:rPr>
                <w:rFonts w:cs="Calibri"/>
                <w:b/>
                <w:iCs/>
                <w:sz w:val="8"/>
              </w:rPr>
            </w:pPr>
          </w:p>
          <w:p w14:paraId="4F73A064" w14:textId="697CA104" w:rsidR="004D2E23" w:rsidRPr="00C90AFB" w:rsidRDefault="004D2E23" w:rsidP="00C90AFB">
            <w:pPr>
              <w:rPr>
                <w:rFonts w:cs="Calibri"/>
                <w:b/>
                <w:iCs/>
                <w:sz w:val="8"/>
              </w:rPr>
            </w:pPr>
          </w:p>
        </w:tc>
      </w:tr>
    </w:tbl>
    <w:p w14:paraId="37C6CF79" w14:textId="174CE4C3" w:rsidR="004D2E23" w:rsidRDefault="004D2E23"/>
    <w:tbl>
      <w:tblPr>
        <w:tblStyle w:val="TableGrid12"/>
        <w:tblW w:w="10990" w:type="dxa"/>
        <w:tblInd w:w="-455" w:type="dxa"/>
        <w:tblLayout w:type="fixed"/>
        <w:tblLook w:val="04A0" w:firstRow="1" w:lastRow="0" w:firstColumn="1" w:lastColumn="0" w:noHBand="0" w:noVBand="1"/>
      </w:tblPr>
      <w:tblGrid>
        <w:gridCol w:w="540"/>
        <w:gridCol w:w="10450"/>
      </w:tblGrid>
      <w:tr w:rsidR="00C90AFB" w:rsidRPr="00AC73E1" w14:paraId="313C4159" w14:textId="77777777" w:rsidTr="00CC1BE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672E5B36" w14:textId="5F80C118" w:rsidR="00C90AFB" w:rsidRPr="00AC73E1" w:rsidRDefault="004D2E23" w:rsidP="00CC1BED">
            <w:pPr>
              <w:ind w:left="113" w:right="113"/>
              <w:jc w:val="center"/>
              <w:rPr>
                <w:rFonts w:cs="Calibri"/>
                <w:b/>
                <w:sz w:val="24"/>
                <w:szCs w:val="24"/>
              </w:rPr>
            </w:pPr>
            <w:r>
              <w:lastRenderedPageBreak/>
              <w:br w:type="column"/>
            </w:r>
            <w:r w:rsidR="00C90AFB" w:rsidRPr="00AC73E1">
              <w:rPr>
                <w:rFonts w:ascii="Cambria" w:eastAsia="Times New Roman" w:hAnsi="Cambria"/>
                <w:color w:val="17365D"/>
                <w:spacing w:val="5"/>
                <w:kern w:val="28"/>
                <w:sz w:val="44"/>
                <w:szCs w:val="52"/>
              </w:rPr>
              <w:br w:type="column"/>
            </w:r>
            <w:r w:rsidR="00C90AFB"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6E0ED7" w14:textId="77777777" w:rsidR="00C90AFB" w:rsidRPr="00AC73E1" w:rsidRDefault="00C90AFB" w:rsidP="00CC1BED">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0E" w14:textId="77777777" w:rsidTr="00620FB6">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49B25A8" w:rsidR="00C90AFB" w:rsidRDefault="00A74EA3" w:rsidP="00C90AFB">
            <w:pPr>
              <w:ind w:left="113" w:right="113"/>
              <w:jc w:val="center"/>
              <w:rPr>
                <w:rFonts w:cs="Calibri"/>
                <w:b/>
                <w:sz w:val="24"/>
                <w:szCs w:val="24"/>
              </w:rPr>
            </w:pPr>
            <w:r>
              <w:rPr>
                <w:rFonts w:cs="Calibri"/>
                <w:b/>
                <w:sz w:val="24"/>
                <w:szCs w:val="24"/>
              </w:rPr>
              <w:t>ONLINE SOURCES</w:t>
            </w:r>
          </w:p>
        </w:tc>
        <w:tc>
          <w:tcPr>
            <w:tcW w:w="10450" w:type="dxa"/>
            <w:tcBorders>
              <w:top w:val="single" w:sz="4" w:space="0" w:color="auto"/>
              <w:left w:val="single" w:sz="4" w:space="0" w:color="auto"/>
              <w:right w:val="single" w:sz="4" w:space="0" w:color="auto"/>
            </w:tcBorders>
            <w:shd w:val="clear" w:color="auto" w:fill="FFFFFF"/>
          </w:tcPr>
          <w:p w14:paraId="561E460A" w14:textId="77777777" w:rsidR="00C90AFB" w:rsidRPr="007E3804" w:rsidRDefault="00C90AFB" w:rsidP="00C90AFB">
            <w:pPr>
              <w:rPr>
                <w:rFonts w:cs="Arial"/>
                <w:b/>
                <w:bCs/>
                <w:sz w:val="8"/>
              </w:rPr>
            </w:pPr>
          </w:p>
          <w:p w14:paraId="561E460B" w14:textId="02F72DAC" w:rsidR="00C90AFB" w:rsidRPr="001F00BA" w:rsidRDefault="00C90AFB" w:rsidP="00C90AFB">
            <w:pPr>
              <w:rPr>
                <w:b/>
                <w:sz w:val="20"/>
              </w:rPr>
            </w:pPr>
            <w:r w:rsidRPr="00AE65F6">
              <w:rPr>
                <w:b/>
              </w:rPr>
              <w:t xml:space="preserve">Brookes Inclusion </w:t>
            </w:r>
            <w:proofErr w:type="gramStart"/>
            <w:r w:rsidRPr="00AE65F6">
              <w:rPr>
                <w:b/>
              </w:rPr>
              <w:t>Lab</w:t>
            </w:r>
            <w:r>
              <w:rPr>
                <w:b/>
              </w:rPr>
              <w:t xml:space="preserve">  </w:t>
            </w:r>
            <w:r w:rsidRPr="00AE65F6">
              <w:rPr>
                <w:b/>
                <w:color w:val="FF0000"/>
              </w:rPr>
              <w:t>(</w:t>
            </w:r>
            <w:proofErr w:type="gramEnd"/>
            <w:r w:rsidRPr="00AE65F6">
              <w:rPr>
                <w:b/>
                <w:color w:val="FF0000"/>
              </w:rPr>
              <w:t>2-9)</w:t>
            </w:r>
            <w:r>
              <w:rPr>
                <w:b/>
                <w:color w:val="FF0000"/>
              </w:rPr>
              <w:t xml:space="preserve">  </w:t>
            </w:r>
            <w:hyperlink r:id="rId99" w:history="1">
              <w:r w:rsidR="007E3804" w:rsidRPr="007E3804">
                <w:rPr>
                  <w:rStyle w:val="Hyperlink"/>
                  <w:b/>
                  <w:sz w:val="20"/>
                  <w:u w:val="none"/>
                </w:rPr>
                <w:t>http://blog.brookespublishing.com/</w:t>
              </w:r>
            </w:hyperlink>
            <w:r w:rsidRPr="007E3804">
              <w:rPr>
                <w:b/>
                <w:sz w:val="20"/>
              </w:rPr>
              <w:t xml:space="preserve"> </w:t>
            </w:r>
          </w:p>
          <w:p w14:paraId="561E460C" w14:textId="77777777" w:rsidR="00C90AFB" w:rsidRPr="005733CF" w:rsidRDefault="00C90AFB" w:rsidP="00C90AFB">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361077FA" w14:textId="77777777" w:rsidR="00C90AFB" w:rsidRPr="005733CF" w:rsidRDefault="00C90AFB" w:rsidP="00C90AFB">
            <w:pPr>
              <w:rPr>
                <w:rFonts w:eastAsia="Times New Roman"/>
                <w:b/>
                <w:sz w:val="8"/>
                <w:szCs w:val="20"/>
              </w:rPr>
            </w:pPr>
          </w:p>
          <w:p w14:paraId="57FEA51A" w14:textId="4367C19B" w:rsidR="00C90AFB" w:rsidRPr="001F73BE" w:rsidRDefault="00C90AFB" w:rsidP="00C90AFB">
            <w:pPr>
              <w:rPr>
                <w:rFonts w:eastAsia="Times New Roman" w:cs="Arial"/>
                <w:b/>
                <w:color w:val="FF0000"/>
                <w:sz w:val="20"/>
                <w:szCs w:val="25"/>
              </w:rPr>
            </w:pPr>
            <w:r w:rsidRPr="001F73BE">
              <w:rPr>
                <w:rFonts w:eastAsia="Times New Roman"/>
                <w:b/>
                <w:szCs w:val="20"/>
              </w:rPr>
              <w:t>Center for Early Literacy Learning (</w:t>
            </w:r>
            <w:proofErr w:type="gramStart"/>
            <w:r w:rsidRPr="001F73BE">
              <w:rPr>
                <w:rFonts w:eastAsia="Times New Roman"/>
                <w:b/>
                <w:szCs w:val="20"/>
              </w:rPr>
              <w:t xml:space="preserve">CELL) </w:t>
            </w:r>
            <w:r>
              <w:rPr>
                <w:rFonts w:eastAsia="Times New Roman"/>
                <w:b/>
                <w:szCs w:val="20"/>
              </w:rPr>
              <w:t xml:space="preserve">  </w:t>
            </w:r>
            <w:proofErr w:type="gramEnd"/>
            <w:r w:rsidRPr="001F73BE">
              <w:rPr>
                <w:rFonts w:eastAsia="Times New Roman" w:cs="Arial"/>
                <w:b/>
                <w:color w:val="FF0000"/>
                <w:szCs w:val="25"/>
              </w:rPr>
              <w:t>(0-5)</w:t>
            </w:r>
            <w:r w:rsidR="004D2E23">
              <w:rPr>
                <w:rFonts w:eastAsia="Times New Roman" w:cs="Arial"/>
                <w:b/>
                <w:color w:val="FF0000"/>
                <w:szCs w:val="25"/>
              </w:rPr>
              <w:t xml:space="preserve">  </w:t>
            </w:r>
            <w:hyperlink r:id="rId100" w:history="1">
              <w:r w:rsidRPr="001F73BE">
                <w:rPr>
                  <w:rFonts w:eastAsia="Times New Roman" w:cs="Arial"/>
                  <w:b/>
                  <w:color w:val="0000FF"/>
                  <w:sz w:val="20"/>
                  <w:szCs w:val="25"/>
                </w:rPr>
                <w:t>http://www.earlyliteracylearning.org/</w:t>
              </w:r>
            </w:hyperlink>
          </w:p>
          <w:p w14:paraId="5F10AA70" w14:textId="77777777" w:rsidR="00C90AFB" w:rsidRDefault="00C90AFB" w:rsidP="00C90AFB">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1D677C48" w14:textId="77777777" w:rsidR="00C90AFB" w:rsidRPr="00E116F9" w:rsidRDefault="00C90AFB" w:rsidP="00C90AFB">
            <w:pPr>
              <w:rPr>
                <w:sz w:val="8"/>
                <w:szCs w:val="8"/>
              </w:rPr>
            </w:pPr>
          </w:p>
          <w:p w14:paraId="261797B8" w14:textId="77777777" w:rsidR="00C90AFB" w:rsidRPr="001F73BE" w:rsidRDefault="00C90AFB" w:rsidP="00C90AFB">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01"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72244535" w14:textId="77777777" w:rsidR="00C90AFB" w:rsidRPr="00AC73E1" w:rsidRDefault="00C90AFB" w:rsidP="00C90AFB">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747FFA83" w14:textId="77777777" w:rsidR="00C90AFB" w:rsidRPr="00AC73E1" w:rsidRDefault="00C90AFB" w:rsidP="00C90AFB">
            <w:pPr>
              <w:rPr>
                <w:rFonts w:eastAsia="Times New Roman"/>
                <w:sz w:val="8"/>
                <w:szCs w:val="24"/>
              </w:rPr>
            </w:pPr>
          </w:p>
          <w:p w14:paraId="2A447B6F" w14:textId="77777777" w:rsidR="007E3804" w:rsidRDefault="00C90AFB" w:rsidP="00C90AFB">
            <w:pPr>
              <w:rPr>
                <w:b/>
                <w:color w:val="FF0000"/>
                <w:sz w:val="20"/>
                <w:szCs w:val="20"/>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Pr>
                <w:b/>
                <w:color w:val="FF0000"/>
                <w:sz w:val="20"/>
                <w:szCs w:val="20"/>
                <w:highlight w:val="yellow"/>
              </w:rPr>
              <w:t xml:space="preserve">  </w:t>
            </w:r>
          </w:p>
          <w:p w14:paraId="6CBA61F5" w14:textId="180D02C0" w:rsidR="00C90AFB" w:rsidRPr="007E3804" w:rsidRDefault="00C57AF8" w:rsidP="00C90AFB">
            <w:hyperlink r:id="rId102" w:history="1">
              <w:r w:rsidR="007E3804" w:rsidRPr="007E3804">
                <w:rPr>
                  <w:rStyle w:val="Hyperlink"/>
                  <w:b/>
                  <w:sz w:val="20"/>
                  <w:highlight w:val="yellow"/>
                  <w:u w:val="none"/>
                </w:rPr>
                <w:t>http://challengingbehavior.cbcs.usf.edu/</w:t>
              </w:r>
            </w:hyperlink>
            <w:r w:rsidR="00C90AFB" w:rsidRPr="007E3804">
              <w:t xml:space="preserve">   </w:t>
            </w:r>
          </w:p>
          <w:p w14:paraId="454CE346" w14:textId="77777777" w:rsidR="00C90AFB" w:rsidRPr="00090F25" w:rsidRDefault="00C90AFB" w:rsidP="00C90AFB">
            <w:pPr>
              <w:rPr>
                <w:i/>
                <w:sz w:val="20"/>
              </w:rPr>
            </w:pPr>
            <w:r w:rsidRPr="00827DB0">
              <w:rPr>
                <w:i/>
                <w:sz w:val="20"/>
              </w:rPr>
              <w:t>CSEFEL was focused on promoting the social emotional development and school readiness of young children birth to age 5. To that end, CSEFEL developed many resources to support each child’s full participation in home, community and program settings, including modules, videos, checklists, and descriptions of evidence-based practice. Resources from CSEFEL, many of which are also available in Spanish, are now available, along with other resources for supporting social-emotional learning and development, at the National Center for Pyramid Model Innovations (NCPMI) website (above).</w:t>
            </w:r>
          </w:p>
          <w:p w14:paraId="31B7C43B" w14:textId="77777777" w:rsidR="00C90AFB" w:rsidRPr="00AC73E1" w:rsidRDefault="00C90AFB" w:rsidP="00C90AFB">
            <w:pPr>
              <w:rPr>
                <w:rFonts w:eastAsia="Times New Roman"/>
                <w:b/>
                <w:i/>
                <w:color w:val="0000FF"/>
                <w:sz w:val="8"/>
                <w:szCs w:val="8"/>
                <w:u w:val="single"/>
              </w:rPr>
            </w:pPr>
          </w:p>
          <w:p w14:paraId="71EFD011" w14:textId="77777777" w:rsidR="00C90AFB" w:rsidRPr="00300130" w:rsidRDefault="00C90AFB" w:rsidP="00C90AFB">
            <w:pPr>
              <w:contextualSpacing/>
              <w:jc w:val="both"/>
              <w:rPr>
                <w:b/>
                <w:color w:val="0000FF"/>
                <w:sz w:val="20"/>
                <w:szCs w:val="20"/>
                <w:highlight w:val="yellow"/>
              </w:rPr>
            </w:pPr>
            <w:r w:rsidRPr="00300130">
              <w:rPr>
                <w:rFonts w:cs="Calibri"/>
                <w:b/>
                <w:szCs w:val="24"/>
                <w:highlight w:val="yellow"/>
              </w:rPr>
              <w:t xml:space="preserve">CONNECT Modules </w:t>
            </w:r>
            <w:hyperlink r:id="rId103"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180E04B4" w14:textId="77777777" w:rsidR="00C90AFB" w:rsidRPr="00300130" w:rsidRDefault="00C90AFB" w:rsidP="00C90AF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6CD72FDA" w14:textId="77777777" w:rsidR="00C90AFB" w:rsidRPr="0033416B" w:rsidRDefault="00C90AFB" w:rsidP="00C90AFB">
            <w:pPr>
              <w:ind w:left="360"/>
              <w:contextualSpacing/>
              <w:rPr>
                <w:rFonts w:cs="Arial"/>
                <w:sz w:val="8"/>
                <w:szCs w:val="8"/>
              </w:rPr>
            </w:pPr>
          </w:p>
          <w:p w14:paraId="16539C75" w14:textId="77777777" w:rsidR="00C90AFB" w:rsidRPr="00AC73E1" w:rsidRDefault="00C90AFB" w:rsidP="00C90AFB">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20A5FB77" w14:textId="77777777" w:rsidR="00C90AFB" w:rsidRPr="00AC73E1" w:rsidRDefault="00C57AF8" w:rsidP="00C90AFB">
            <w:pPr>
              <w:rPr>
                <w:rFonts w:cs="Arial"/>
                <w:b/>
                <w:color w:val="0000FF"/>
                <w:sz w:val="20"/>
              </w:rPr>
            </w:pPr>
            <w:hyperlink r:id="rId104" w:history="1">
              <w:r w:rsidR="00C90AFB" w:rsidRPr="00AC73E1">
                <w:rPr>
                  <w:rFonts w:cs="Arial"/>
                  <w:b/>
                  <w:color w:val="0000FF"/>
                  <w:sz w:val="20"/>
                </w:rPr>
                <w:t>http://ectacenter.org/knowledgepath/ifspoutcomes-iepgoals/ifspoutcomes-iepgoals.asp</w:t>
              </w:r>
            </w:hyperlink>
          </w:p>
          <w:p w14:paraId="1AACB83C" w14:textId="77777777" w:rsidR="00C90AFB" w:rsidRDefault="00C90AFB" w:rsidP="00C90AFB">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6F248B85" w14:textId="77777777" w:rsidR="00C90AFB" w:rsidRDefault="00C90AFB" w:rsidP="00C90AFB">
            <w:pPr>
              <w:ind w:left="252" w:hanging="252"/>
              <w:rPr>
                <w:rFonts w:cs="Arial"/>
                <w:b/>
                <w:sz w:val="8"/>
                <w:szCs w:val="16"/>
              </w:rPr>
            </w:pPr>
          </w:p>
          <w:p w14:paraId="70D066E3" w14:textId="77777777" w:rsidR="004D2E23" w:rsidRDefault="00A74EA3" w:rsidP="00C90AFB">
            <w:pPr>
              <w:rPr>
                <w:rFonts w:eastAsia="Times New Roman" w:cs="Tahoma"/>
                <w:b/>
                <w:bCs/>
                <w:color w:val="FF0000"/>
                <w:szCs w:val="24"/>
              </w:rPr>
            </w:pPr>
            <w:r>
              <w:rPr>
                <w:rFonts w:eastAsia="Times New Roman" w:cs="Tahoma"/>
                <w:b/>
                <w:bCs/>
                <w:color w:val="333333"/>
                <w:szCs w:val="24"/>
              </w:rPr>
              <w:t xml:space="preserve">Division for Early Childhood (DEC) Recommended </w:t>
            </w:r>
            <w:proofErr w:type="gramStart"/>
            <w:r>
              <w:rPr>
                <w:rFonts w:eastAsia="Times New Roman" w:cs="Tahoma"/>
                <w:b/>
                <w:bCs/>
                <w:color w:val="333333"/>
                <w:szCs w:val="24"/>
              </w:rPr>
              <w:t>Practices</w:t>
            </w:r>
            <w:r w:rsidR="002C0B48">
              <w:rPr>
                <w:rFonts w:eastAsia="Times New Roman" w:cs="Tahoma"/>
                <w:b/>
                <w:bCs/>
                <w:color w:val="333333"/>
                <w:szCs w:val="24"/>
              </w:rPr>
              <w:t xml:space="preserve">  </w:t>
            </w:r>
            <w:r w:rsidR="002C0B48" w:rsidRPr="002C0B48">
              <w:rPr>
                <w:rFonts w:eastAsia="Times New Roman" w:cs="Tahoma"/>
                <w:b/>
                <w:bCs/>
                <w:color w:val="FF0000"/>
                <w:szCs w:val="24"/>
              </w:rPr>
              <w:t>(</w:t>
            </w:r>
            <w:proofErr w:type="gramEnd"/>
            <w:r w:rsidR="002C0B48" w:rsidRPr="002C0B48">
              <w:rPr>
                <w:rFonts w:eastAsia="Times New Roman" w:cs="Tahoma"/>
                <w:b/>
                <w:bCs/>
                <w:color w:val="FF0000"/>
                <w:szCs w:val="24"/>
              </w:rPr>
              <w:t>0-5)</w:t>
            </w:r>
            <w:r w:rsidR="00DE5353">
              <w:rPr>
                <w:rFonts w:eastAsia="Times New Roman" w:cs="Tahoma"/>
                <w:b/>
                <w:bCs/>
                <w:color w:val="FF0000"/>
                <w:szCs w:val="24"/>
              </w:rPr>
              <w:t xml:space="preserve"> </w:t>
            </w:r>
          </w:p>
          <w:p w14:paraId="53CF0C0C" w14:textId="37BDB99A" w:rsidR="00A74EA3" w:rsidRPr="004D2E23" w:rsidRDefault="00C57AF8" w:rsidP="00C90AFB">
            <w:pPr>
              <w:rPr>
                <w:rFonts w:eastAsia="Times New Roman" w:cs="Tahoma"/>
                <w:b/>
                <w:bCs/>
                <w:color w:val="333333"/>
                <w:sz w:val="20"/>
                <w:szCs w:val="24"/>
              </w:rPr>
            </w:pPr>
            <w:hyperlink r:id="rId105" w:history="1">
              <w:r w:rsidR="00DE5353" w:rsidRPr="004D2E23">
                <w:rPr>
                  <w:rStyle w:val="Hyperlink"/>
                  <w:rFonts w:eastAsia="Times New Roman" w:cs="Tahoma"/>
                  <w:b/>
                  <w:bCs/>
                  <w:sz w:val="20"/>
                  <w:szCs w:val="24"/>
                  <w:u w:val="none"/>
                </w:rPr>
                <w:t>http://ectacenter.org/decrp/</w:t>
              </w:r>
            </w:hyperlink>
            <w:r w:rsidR="00DE5353" w:rsidRPr="004D2E23">
              <w:rPr>
                <w:rFonts w:eastAsia="Times New Roman" w:cs="Tahoma"/>
                <w:b/>
                <w:bCs/>
                <w:color w:val="FF0000"/>
                <w:sz w:val="20"/>
                <w:szCs w:val="24"/>
              </w:rPr>
              <w:t xml:space="preserve"> </w:t>
            </w:r>
          </w:p>
          <w:p w14:paraId="47102898" w14:textId="561C1236" w:rsidR="00A74EA3" w:rsidRPr="00CC1BED" w:rsidRDefault="00A74EA3" w:rsidP="00C90AFB">
            <w:pPr>
              <w:rPr>
                <w:rFonts w:eastAsia="Times New Roman" w:cs="Tahoma"/>
                <w:bCs/>
                <w:i/>
                <w:color w:val="333333"/>
                <w:sz w:val="20"/>
                <w:szCs w:val="24"/>
              </w:rPr>
            </w:pPr>
            <w:r w:rsidRPr="00CC1BED">
              <w:rPr>
                <w:rFonts w:eastAsia="Times New Roman" w:cs="Tahoma"/>
                <w:bCs/>
                <w:i/>
                <w:color w:val="333333"/>
                <w:sz w:val="20"/>
                <w:szCs w:val="24"/>
              </w:rPr>
              <w:t xml:space="preserve">This website features free checklists, practice guides, family practices </w:t>
            </w:r>
            <w:proofErr w:type="gramStart"/>
            <w:r w:rsidRPr="00CC1BED">
              <w:rPr>
                <w:rFonts w:eastAsia="Times New Roman" w:cs="Tahoma"/>
                <w:bCs/>
                <w:i/>
                <w:color w:val="333333"/>
                <w:sz w:val="20"/>
                <w:szCs w:val="24"/>
              </w:rPr>
              <w:t>guides</w:t>
            </w:r>
            <w:proofErr w:type="gramEnd"/>
            <w:r w:rsidRPr="00CC1BED">
              <w:rPr>
                <w:rFonts w:eastAsia="Times New Roman" w:cs="Tahoma"/>
                <w:bCs/>
                <w:i/>
                <w:color w:val="333333"/>
                <w:sz w:val="20"/>
                <w:szCs w:val="24"/>
              </w:rPr>
              <w:t xml:space="preserve"> and more</w:t>
            </w:r>
            <w:r w:rsidR="002C0B48" w:rsidRPr="00CC1BED">
              <w:rPr>
                <w:rFonts w:eastAsia="Times New Roman" w:cs="Tahoma"/>
                <w:bCs/>
                <w:i/>
                <w:color w:val="333333"/>
                <w:sz w:val="20"/>
                <w:szCs w:val="24"/>
              </w:rPr>
              <w:t xml:space="preserve"> free resources</w:t>
            </w:r>
            <w:r w:rsidRPr="00CC1BED">
              <w:rPr>
                <w:rFonts w:eastAsia="Times New Roman" w:cs="Tahoma"/>
                <w:bCs/>
                <w:i/>
                <w:color w:val="333333"/>
                <w:sz w:val="20"/>
                <w:szCs w:val="24"/>
              </w:rPr>
              <w:t xml:space="preserve"> related to </w:t>
            </w:r>
            <w:r w:rsidR="002C0B48" w:rsidRPr="00CC1BED">
              <w:rPr>
                <w:rFonts w:eastAsia="Times New Roman" w:cs="Tahoma"/>
                <w:bCs/>
                <w:i/>
                <w:color w:val="333333"/>
                <w:sz w:val="20"/>
                <w:szCs w:val="24"/>
              </w:rPr>
              <w:t xml:space="preserve">planning and </w:t>
            </w:r>
            <w:r w:rsidRPr="00CC1BED">
              <w:rPr>
                <w:rFonts w:eastAsia="Times New Roman" w:cs="Tahoma"/>
                <w:bCs/>
                <w:i/>
                <w:color w:val="333333"/>
                <w:sz w:val="20"/>
                <w:szCs w:val="24"/>
              </w:rPr>
              <w:t xml:space="preserve">implementing services that align with and reflect the DEC Recommended Practices. </w:t>
            </w:r>
          </w:p>
          <w:p w14:paraId="633944D3" w14:textId="77777777" w:rsidR="00A74EA3" w:rsidRPr="00A74EA3" w:rsidRDefault="00A74EA3" w:rsidP="00C90AFB">
            <w:pPr>
              <w:rPr>
                <w:rFonts w:eastAsia="Times New Roman" w:cs="Tahoma"/>
                <w:b/>
                <w:bCs/>
                <w:color w:val="333333"/>
                <w:sz w:val="8"/>
                <w:szCs w:val="24"/>
              </w:rPr>
            </w:pPr>
          </w:p>
          <w:p w14:paraId="68095038" w14:textId="7F009131" w:rsidR="00C90AFB" w:rsidRDefault="00C90AFB" w:rsidP="00C90AFB">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48576B8E" w14:textId="77777777" w:rsidR="00C90AFB" w:rsidRPr="00EA6470" w:rsidRDefault="00C57AF8" w:rsidP="00C90AFB">
            <w:pPr>
              <w:rPr>
                <w:rFonts w:asciiTheme="minorHAnsi" w:eastAsiaTheme="minorHAnsi" w:hAnsiTheme="minorHAnsi" w:cstheme="minorHAnsi"/>
                <w:b/>
                <w:i/>
                <w:sz w:val="20"/>
              </w:rPr>
            </w:pPr>
            <w:hyperlink r:id="rId106" w:history="1">
              <w:r w:rsidR="00C90AFB" w:rsidRPr="00EA6470">
                <w:rPr>
                  <w:rStyle w:val="Hyperlink"/>
                  <w:b/>
                  <w:sz w:val="20"/>
                  <w:u w:val="none"/>
                </w:rPr>
                <w:t>https://eclkc.ohs.acf.hhs.gov/culture-language/article/dual-language-learners-challenging-behaviors</w:t>
              </w:r>
            </w:hyperlink>
            <w:r w:rsidR="00C90AFB" w:rsidRPr="00EA6470">
              <w:rPr>
                <w:rFonts w:asciiTheme="minorHAnsi" w:eastAsiaTheme="minorHAnsi" w:hAnsiTheme="minorHAnsi" w:cstheme="minorHAnsi"/>
                <w:b/>
                <w:i/>
                <w:sz w:val="20"/>
              </w:rPr>
              <w:t xml:space="preserve"> </w:t>
            </w:r>
          </w:p>
          <w:p w14:paraId="5CC6000D" w14:textId="77777777" w:rsidR="00C90AFB" w:rsidRPr="00090F25" w:rsidRDefault="00C90AFB" w:rsidP="00C90AFB">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32FCC7EB" w14:textId="77777777" w:rsidR="00C90AFB" w:rsidRPr="0005112B" w:rsidRDefault="00C90AFB" w:rsidP="00C90AFB">
            <w:pPr>
              <w:ind w:left="252" w:hanging="252"/>
              <w:rPr>
                <w:rFonts w:cs="Arial"/>
                <w:b/>
                <w:sz w:val="8"/>
                <w:szCs w:val="8"/>
              </w:rPr>
            </w:pPr>
          </w:p>
          <w:p w14:paraId="7AF16058" w14:textId="77777777" w:rsidR="004D2E23" w:rsidRDefault="00C90AFB" w:rsidP="00C90AFB">
            <w:pPr>
              <w:ind w:left="252" w:hanging="252"/>
              <w:rPr>
                <w:rFonts w:eastAsia="Times New Roman" w:cs="Tahoma"/>
                <w:b/>
                <w:bCs/>
                <w:color w:val="FF0000"/>
                <w:szCs w:val="24"/>
              </w:rPr>
            </w:pPr>
            <w:r w:rsidRPr="00B02CC2">
              <w:rPr>
                <w:rFonts w:eastAsia="Times New Roman" w:cs="Tahoma"/>
                <w:b/>
                <w:bCs/>
                <w:color w:val="333333"/>
                <w:szCs w:val="24"/>
              </w:rPr>
              <w:t xml:space="preserve">Early Childhood Recommended Practice </w:t>
            </w:r>
            <w:proofErr w:type="gramStart"/>
            <w:r w:rsidRPr="00B02CC2">
              <w:rPr>
                <w:rFonts w:eastAsia="Times New Roman" w:cs="Tahoma"/>
                <w:b/>
                <w:bCs/>
                <w:color w:val="333333"/>
                <w:szCs w:val="24"/>
              </w:rPr>
              <w:t xml:space="preserve">Modules </w:t>
            </w:r>
            <w:r>
              <w:rPr>
                <w:rFonts w:eastAsia="Times New Roman" w:cs="Tahoma"/>
                <w:b/>
                <w:bCs/>
                <w:color w:val="333333"/>
                <w:szCs w:val="24"/>
              </w:rPr>
              <w:t xml:space="preserve"> </w:t>
            </w:r>
            <w:r w:rsidRPr="00C509FE">
              <w:rPr>
                <w:rFonts w:eastAsia="Times New Roman" w:cs="Tahoma"/>
                <w:b/>
                <w:bCs/>
                <w:color w:val="FF0000"/>
                <w:szCs w:val="24"/>
              </w:rPr>
              <w:t>(</w:t>
            </w:r>
            <w:proofErr w:type="gramEnd"/>
            <w:r w:rsidRPr="00C509FE">
              <w:rPr>
                <w:rFonts w:eastAsia="Times New Roman" w:cs="Tahoma"/>
                <w:b/>
                <w:bCs/>
                <w:color w:val="FF0000"/>
                <w:szCs w:val="24"/>
              </w:rPr>
              <w:t>0-5)</w:t>
            </w:r>
            <w:r w:rsidR="004D2E23">
              <w:rPr>
                <w:rFonts w:eastAsia="Times New Roman" w:cs="Tahoma"/>
                <w:b/>
                <w:bCs/>
                <w:color w:val="FF0000"/>
                <w:szCs w:val="24"/>
              </w:rPr>
              <w:t xml:space="preserve">  </w:t>
            </w:r>
          </w:p>
          <w:p w14:paraId="3BB9D4B7" w14:textId="78EE7A2F" w:rsidR="00C90AFB" w:rsidRPr="001A6999" w:rsidRDefault="00C57AF8" w:rsidP="00C90AFB">
            <w:pPr>
              <w:ind w:left="252" w:hanging="252"/>
              <w:rPr>
                <w:rFonts w:eastAsia="Times New Roman" w:cs="Tahoma"/>
                <w:b/>
                <w:bCs/>
                <w:color w:val="333333"/>
                <w:sz w:val="20"/>
                <w:szCs w:val="24"/>
              </w:rPr>
            </w:pPr>
            <w:hyperlink r:id="rId107" w:history="1">
              <w:r w:rsidR="004D2E23" w:rsidRPr="00071341">
                <w:rPr>
                  <w:rStyle w:val="Hyperlink"/>
                  <w:rFonts w:eastAsia="Times New Roman" w:cs="Tahoma"/>
                  <w:b/>
                  <w:bCs/>
                  <w:sz w:val="20"/>
                  <w:szCs w:val="24"/>
                </w:rPr>
                <w:t>https://rpm.fpg.unc.edu/</w:t>
              </w:r>
            </w:hyperlink>
          </w:p>
          <w:p w14:paraId="63224DD7" w14:textId="77777777" w:rsidR="00C90AFB" w:rsidRDefault="00C90AFB" w:rsidP="00C90AFB">
            <w:pPr>
              <w:rPr>
                <w:i/>
                <w:sz w:val="20"/>
              </w:rPr>
            </w:pPr>
            <w:r w:rsidRPr="001A6999">
              <w:rPr>
                <w:i/>
                <w:sz w:val="20"/>
              </w:rPr>
              <w:t xml:space="preserve">These modules were developed for early care and education, early intervention, and early childhood special education </w:t>
            </w:r>
            <w:r w:rsidRPr="001A6999">
              <w:rPr>
                <w:rStyle w:val="Strong"/>
                <w:b w:val="0"/>
                <w:i/>
                <w:sz w:val="20"/>
              </w:rPr>
              <w:t>faculty and professional development providers</w:t>
            </w:r>
            <w:r w:rsidRPr="001A6999">
              <w:rPr>
                <w:rStyle w:val="Strong"/>
                <w:i/>
                <w:sz w:val="20"/>
              </w:rPr>
              <w:t xml:space="preserve"> </w:t>
            </w:r>
            <w:r w:rsidRPr="001A6999">
              <w:rPr>
                <w:i/>
                <w:sz w:val="20"/>
              </w:rPr>
              <w:t xml:space="preserve">to use within their coursework and trainings. These modules are designed to support the implementation of the </w:t>
            </w:r>
            <w:r w:rsidRPr="001A6999">
              <w:rPr>
                <w:rStyle w:val="Strong"/>
                <w:b w:val="0"/>
                <w:i/>
                <w:sz w:val="20"/>
              </w:rPr>
              <w:t>Division of Early Childhood Recommended Practices</w:t>
            </w:r>
            <w:r w:rsidRPr="001A6999">
              <w:rPr>
                <w:i/>
                <w:sz w:val="20"/>
              </w:rPr>
              <w:t xml:space="preserve">.  </w:t>
            </w:r>
            <w:r>
              <w:rPr>
                <w:i/>
                <w:sz w:val="20"/>
              </w:rPr>
              <w:t>Audio clips, video clips, hand-outs, activities, and supports for instructors are all available online.</w:t>
            </w:r>
          </w:p>
          <w:p w14:paraId="19E14795" w14:textId="77777777" w:rsidR="00C90AFB" w:rsidRDefault="00C90AFB" w:rsidP="00C90AFB">
            <w:pPr>
              <w:rPr>
                <w:rFonts w:cs="Arial"/>
                <w:b/>
                <w:bCs/>
                <w:sz w:val="12"/>
              </w:rPr>
            </w:pPr>
          </w:p>
          <w:p w14:paraId="0EE9D5F9" w14:textId="77777777" w:rsidR="004D2E23" w:rsidRDefault="004D2E23" w:rsidP="004D2E23">
            <w:pPr>
              <w:rPr>
                <w:rFonts w:cs="Arial"/>
                <w:b/>
                <w:color w:val="FF0000"/>
                <w:szCs w:val="20"/>
              </w:rPr>
            </w:pPr>
            <w:r w:rsidRPr="00090F25">
              <w:rPr>
                <w:rFonts w:cs="Arial"/>
                <w:b/>
              </w:rPr>
              <w:t xml:space="preserve">Early Childhood Technical Assistance </w:t>
            </w:r>
            <w:proofErr w:type="gramStart"/>
            <w:r w:rsidRPr="00090F25">
              <w:rPr>
                <w:rFonts w:cs="Arial"/>
                <w:b/>
              </w:rPr>
              <w:t>Center</w:t>
            </w:r>
            <w:r w:rsidRPr="00090F25">
              <w:rPr>
                <w:rFonts w:cs="Arial"/>
              </w:rPr>
              <w:t xml:space="preserve"> </w:t>
            </w:r>
            <w:r>
              <w:rPr>
                <w:rFonts w:cs="Arial"/>
              </w:rPr>
              <w:t xml:space="preserve"> </w:t>
            </w:r>
            <w:r w:rsidRPr="00090F25">
              <w:rPr>
                <w:rFonts w:cs="Arial"/>
                <w:b/>
                <w:color w:val="FF0000"/>
                <w:szCs w:val="20"/>
              </w:rPr>
              <w:t>(</w:t>
            </w:r>
            <w:proofErr w:type="gramEnd"/>
            <w:r w:rsidRPr="00090F25">
              <w:rPr>
                <w:rFonts w:cs="Arial"/>
                <w:b/>
                <w:color w:val="FF0000"/>
                <w:szCs w:val="20"/>
              </w:rPr>
              <w:t>0-5)</w:t>
            </w:r>
            <w:r>
              <w:rPr>
                <w:rFonts w:cs="Arial"/>
                <w:b/>
                <w:color w:val="FF0000"/>
                <w:szCs w:val="20"/>
              </w:rPr>
              <w:t xml:space="preserve">  </w:t>
            </w:r>
          </w:p>
          <w:p w14:paraId="7283D97F" w14:textId="34243477" w:rsidR="004D2E23" w:rsidRPr="004D2E23" w:rsidRDefault="00C57AF8" w:rsidP="004D2E23">
            <w:pPr>
              <w:rPr>
                <w:rFonts w:cs="Arial"/>
                <w:b/>
                <w:color w:val="FF0000"/>
              </w:rPr>
            </w:pPr>
            <w:hyperlink r:id="rId108" w:history="1">
              <w:r w:rsidR="004D2E23" w:rsidRPr="004D2E23">
                <w:rPr>
                  <w:rStyle w:val="Hyperlink"/>
                  <w:rFonts w:cs="Arial"/>
                  <w:b/>
                  <w:sz w:val="20"/>
                  <w:szCs w:val="20"/>
                  <w:u w:val="none"/>
                </w:rPr>
                <w:t>http://ectacenter.org</w:t>
              </w:r>
            </w:hyperlink>
            <w:r w:rsidR="004D2E23" w:rsidRPr="004D2E23">
              <w:rPr>
                <w:rFonts w:cs="Arial"/>
                <w:b/>
                <w:color w:val="0000FF"/>
                <w:sz w:val="20"/>
                <w:szCs w:val="20"/>
              </w:rPr>
              <w:t xml:space="preserve"> </w:t>
            </w:r>
          </w:p>
          <w:p w14:paraId="473BCA15" w14:textId="77777777" w:rsidR="004D2E23" w:rsidRPr="00090F25" w:rsidRDefault="004D2E23" w:rsidP="004D2E23">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5BC465AA" w14:textId="77777777" w:rsidR="004D2E23" w:rsidRPr="00090F25" w:rsidRDefault="004D2E23" w:rsidP="004D2E23">
            <w:pPr>
              <w:rPr>
                <w:rFonts w:cs="Arial"/>
                <w:b/>
                <w:sz w:val="8"/>
                <w:szCs w:val="8"/>
              </w:rPr>
            </w:pPr>
          </w:p>
          <w:p w14:paraId="561E460D" w14:textId="1A145A84" w:rsidR="004D2E23" w:rsidRPr="00A540E6" w:rsidRDefault="004D2E23" w:rsidP="00C90AFB">
            <w:pPr>
              <w:rPr>
                <w:rFonts w:cs="Arial"/>
                <w:b/>
                <w:bCs/>
                <w:sz w:val="12"/>
              </w:rPr>
            </w:pPr>
          </w:p>
        </w:tc>
      </w:tr>
      <w:tr w:rsidR="00C90AFB" w:rsidRPr="00AC73E1" w14:paraId="561E463C" w14:textId="77777777" w:rsidTr="00C90AFB">
        <w:trPr>
          <w:trHeight w:val="201"/>
        </w:trPr>
        <w:tc>
          <w:tcPr>
            <w:tcW w:w="540" w:type="dxa"/>
            <w:shd w:val="clear" w:color="auto" w:fill="000000" w:themeFill="text1"/>
            <w:textDirection w:val="btLr"/>
          </w:tcPr>
          <w:p w14:paraId="561E463A" w14:textId="7DD2D861" w:rsidR="00C90AFB" w:rsidRPr="000A7BAD" w:rsidRDefault="00C90AFB" w:rsidP="00C90AFB">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3B"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62" w14:textId="77777777" w:rsidTr="00C90AFB">
        <w:trPr>
          <w:trHeight w:val="201"/>
        </w:trPr>
        <w:tc>
          <w:tcPr>
            <w:tcW w:w="540" w:type="dxa"/>
            <w:shd w:val="clear" w:color="auto" w:fill="DBE5F1" w:themeFill="accent1" w:themeFillTint="33"/>
            <w:textDirection w:val="btLr"/>
            <w:vAlign w:val="center"/>
          </w:tcPr>
          <w:p w14:paraId="561E463D" w14:textId="62ED02AB" w:rsidR="00C90AFB" w:rsidRPr="00500226" w:rsidRDefault="00C90AFB" w:rsidP="00C90AFB">
            <w:pPr>
              <w:ind w:left="113" w:right="113"/>
              <w:jc w:val="center"/>
              <w:rPr>
                <w:rFonts w:cs="Calibri"/>
                <w:b/>
                <w:sz w:val="24"/>
                <w:szCs w:val="24"/>
              </w:rPr>
            </w:pPr>
            <w:r>
              <w:rPr>
                <w:rFonts w:cs="Calibri"/>
                <w:b/>
                <w:sz w:val="24"/>
                <w:szCs w:val="24"/>
              </w:rPr>
              <w:t>ONLI</w:t>
            </w:r>
            <w:r w:rsidR="00620FB6">
              <w:rPr>
                <w:rFonts w:cs="Calibri"/>
                <w:b/>
                <w:sz w:val="24"/>
                <w:szCs w:val="24"/>
              </w:rPr>
              <w:t xml:space="preserve">NE </w:t>
            </w:r>
            <w:r>
              <w:rPr>
                <w:rFonts w:cs="Calibri"/>
                <w:b/>
                <w:sz w:val="24"/>
                <w:szCs w:val="24"/>
              </w:rPr>
              <w:t xml:space="preserve">SOURCES </w:t>
            </w:r>
          </w:p>
        </w:tc>
        <w:tc>
          <w:tcPr>
            <w:tcW w:w="10450" w:type="dxa"/>
            <w:shd w:val="clear" w:color="auto" w:fill="FFFFFF" w:themeFill="background1"/>
          </w:tcPr>
          <w:p w14:paraId="12F4E7D4" w14:textId="77777777" w:rsidR="00620FB6" w:rsidRPr="00090F25" w:rsidRDefault="00620FB6" w:rsidP="00620FB6">
            <w:pPr>
              <w:rPr>
                <w:rFonts w:cs="Arial"/>
                <w:b/>
                <w:color w:val="FF0000"/>
              </w:rPr>
            </w:pPr>
            <w:r w:rsidRPr="00090F25">
              <w:rPr>
                <w:rFonts w:cs="Arial"/>
                <w:b/>
              </w:rPr>
              <w:t xml:space="preserve">Early Intervention Services in Natural </w:t>
            </w:r>
            <w:proofErr w:type="gramStart"/>
            <w:r w:rsidRPr="00090F25">
              <w:rPr>
                <w:rFonts w:cs="Arial"/>
                <w:b/>
              </w:rPr>
              <w:t>Environments</w:t>
            </w:r>
            <w:r w:rsidRPr="00090F25">
              <w:rPr>
                <w:rFonts w:cs="Arial"/>
              </w:rPr>
              <w:t xml:space="preserve">  </w:t>
            </w:r>
            <w:r w:rsidRPr="00090F25">
              <w:rPr>
                <w:rFonts w:cs="Arial"/>
                <w:b/>
                <w:color w:val="FF0000"/>
              </w:rPr>
              <w:t>(</w:t>
            </w:r>
            <w:proofErr w:type="gramEnd"/>
            <w:r w:rsidRPr="00090F25">
              <w:rPr>
                <w:rFonts w:cs="Arial"/>
                <w:b/>
                <w:color w:val="FF0000"/>
              </w:rPr>
              <w:t>0-3)</w:t>
            </w:r>
            <w:r>
              <w:rPr>
                <w:rFonts w:cs="Arial"/>
                <w:b/>
                <w:color w:val="FF0000"/>
              </w:rPr>
              <w:t xml:space="preserve">  </w:t>
            </w:r>
            <w:hyperlink r:id="rId109" w:history="1">
              <w:r w:rsidRPr="00090F25">
                <w:rPr>
                  <w:rFonts w:cs="Arial"/>
                  <w:b/>
                  <w:color w:val="0000FF"/>
                  <w:sz w:val="20"/>
                </w:rPr>
                <w:t>http://ectacenter.org/topics/eiservices/eiservices.asp</w:t>
              </w:r>
            </w:hyperlink>
          </w:p>
          <w:p w14:paraId="586E6237" w14:textId="77777777" w:rsidR="00620FB6" w:rsidRPr="00090F25" w:rsidRDefault="00620FB6" w:rsidP="00620FB6">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1DBACCA5" w14:textId="77777777" w:rsidR="00620FB6" w:rsidRPr="00090F25" w:rsidRDefault="00620FB6" w:rsidP="00620FB6">
            <w:pPr>
              <w:rPr>
                <w:rFonts w:cs="Arial"/>
                <w:b/>
                <w:sz w:val="8"/>
                <w:szCs w:val="8"/>
              </w:rPr>
            </w:pPr>
          </w:p>
          <w:p w14:paraId="7ED8499C" w14:textId="66879058" w:rsidR="00620FB6" w:rsidRPr="00090F25" w:rsidRDefault="00620FB6" w:rsidP="00620FB6">
            <w:pPr>
              <w:rPr>
                <w:rFonts w:cs="Arial"/>
                <w:b/>
                <w:color w:val="FF0000"/>
              </w:rPr>
            </w:pPr>
            <w:r w:rsidRPr="00090F25">
              <w:rPr>
                <w:rFonts w:cs="Arial"/>
                <w:b/>
              </w:rPr>
              <w:t xml:space="preserve">Family-Centered </w:t>
            </w:r>
            <w:proofErr w:type="gramStart"/>
            <w:r w:rsidRPr="00090F25">
              <w:rPr>
                <w:rFonts w:cs="Arial"/>
                <w:b/>
              </w:rPr>
              <w:t>Practice</w:t>
            </w:r>
            <w:r w:rsidRPr="00090F25">
              <w:rPr>
                <w:rFonts w:cs="Arial"/>
              </w:rPr>
              <w:t xml:space="preserve">  </w:t>
            </w:r>
            <w:r w:rsidRPr="00090F25">
              <w:rPr>
                <w:rFonts w:cs="Arial"/>
                <w:b/>
                <w:color w:val="FF0000"/>
              </w:rPr>
              <w:t>(</w:t>
            </w:r>
            <w:proofErr w:type="gramEnd"/>
            <w:r w:rsidRPr="00090F25">
              <w:rPr>
                <w:rFonts w:cs="Arial"/>
                <w:b/>
                <w:color w:val="FF0000"/>
              </w:rPr>
              <w:t>all)</w:t>
            </w:r>
            <w:r>
              <w:rPr>
                <w:rFonts w:cs="Arial"/>
                <w:b/>
                <w:color w:val="FF0000"/>
              </w:rPr>
              <w:t xml:space="preserve">  </w:t>
            </w:r>
            <w:hyperlink r:id="rId110" w:history="1">
              <w:r w:rsidRPr="00090F25">
                <w:rPr>
                  <w:rFonts w:cs="Arial"/>
                  <w:b/>
                  <w:color w:val="0000FF"/>
                  <w:sz w:val="20"/>
                </w:rPr>
                <w:t>https://www.childwelfare.gov/famcentered/</w:t>
              </w:r>
            </w:hyperlink>
          </w:p>
          <w:p w14:paraId="4A8CED4B" w14:textId="77777777" w:rsidR="00620FB6" w:rsidRDefault="00620FB6" w:rsidP="00620FB6">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60E585C3" w14:textId="77777777" w:rsidR="00620FB6" w:rsidRPr="00620FB6" w:rsidRDefault="00620FB6" w:rsidP="00C90AFB">
            <w:pPr>
              <w:rPr>
                <w:rFonts w:cs="Calibri"/>
                <w:b/>
                <w:sz w:val="8"/>
              </w:rPr>
            </w:pPr>
          </w:p>
          <w:p w14:paraId="6307C237" w14:textId="55A2C828" w:rsidR="00C90AFB" w:rsidRPr="00090F25" w:rsidRDefault="00C90AFB" w:rsidP="00C90AFB">
            <w:pPr>
              <w:rPr>
                <w:rFonts w:cs="Calibri"/>
                <w:b/>
              </w:rPr>
            </w:pPr>
            <w:r w:rsidRPr="00090F25">
              <w:rPr>
                <w:rFonts w:cs="Calibri"/>
                <w:b/>
              </w:rPr>
              <w:t xml:space="preserve">Head Start Center for </w:t>
            </w:r>
            <w:proofErr w:type="gramStart"/>
            <w:r w:rsidRPr="00090F25">
              <w:rPr>
                <w:rFonts w:cs="Calibri"/>
                <w:b/>
              </w:rPr>
              <w:t xml:space="preserve">Inclusion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11" w:history="1">
              <w:r w:rsidRPr="00090F25">
                <w:rPr>
                  <w:rFonts w:cs="Calibri"/>
                  <w:b/>
                  <w:color w:val="0000FF"/>
                  <w:sz w:val="20"/>
                </w:rPr>
                <w:t>http://depts.washington.edu/hscenter/</w:t>
              </w:r>
            </w:hyperlink>
          </w:p>
          <w:p w14:paraId="3BB291BF" w14:textId="77777777" w:rsidR="00C90AFB" w:rsidRPr="00AC73E1" w:rsidRDefault="00C90AFB" w:rsidP="00C90AFB">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C90AFB" w:rsidRPr="00827DB0" w:rsidRDefault="00C90AFB" w:rsidP="00C90AFB">
            <w:pPr>
              <w:rPr>
                <w:rFonts w:cs="Arial"/>
                <w:i/>
                <w:sz w:val="8"/>
                <w:szCs w:val="18"/>
              </w:rPr>
            </w:pPr>
          </w:p>
          <w:p w14:paraId="0218AADF" w14:textId="77777777" w:rsidR="00C90AFB" w:rsidRPr="00AC73E1" w:rsidRDefault="00C90AFB" w:rsidP="00C90AFB">
            <w:pPr>
              <w:rPr>
                <w:rFonts w:cs="Arial"/>
                <w:b/>
                <w:sz w:val="20"/>
                <w:highlight w:val="yellow"/>
              </w:rPr>
            </w:pPr>
            <w:r w:rsidRPr="00AC73E1">
              <w:rPr>
                <w:rFonts w:cs="Arial"/>
                <w:b/>
                <w:highlight w:val="yellow"/>
              </w:rPr>
              <w:t xml:space="preserve">IEP Training </w:t>
            </w:r>
            <w:proofErr w:type="gramStart"/>
            <w:r w:rsidRPr="00AC73E1">
              <w:rPr>
                <w:rFonts w:cs="Arial"/>
                <w:b/>
                <w:highlight w:val="yellow"/>
              </w:rPr>
              <w:t>Module</w:t>
            </w:r>
            <w:r w:rsidRPr="00AC73E1">
              <w:rPr>
                <w:rFonts w:cs="Arial"/>
                <w:highlight w:val="yellow"/>
              </w:rPr>
              <w:t xml:space="preserve">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12" w:history="1">
              <w:r w:rsidRPr="00AC73E1">
                <w:rPr>
                  <w:rFonts w:cs="Arial"/>
                  <w:b/>
                  <w:color w:val="0000FF"/>
                  <w:sz w:val="20"/>
                  <w:highlight w:val="yellow"/>
                </w:rPr>
                <w:t>http://depts.washington.edu/hscenter/iep-training-modules</w:t>
              </w:r>
            </w:hyperlink>
          </w:p>
          <w:p w14:paraId="2A198340" w14:textId="075FD481" w:rsidR="00C90AFB" w:rsidRDefault="00C90AFB" w:rsidP="00C90AFB">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C90AFB" w:rsidRPr="005733CF" w:rsidRDefault="00C90AFB" w:rsidP="00C90AFB">
            <w:pPr>
              <w:rPr>
                <w:rFonts w:cs="Arial"/>
                <w:b/>
                <w:sz w:val="8"/>
              </w:rPr>
            </w:pPr>
          </w:p>
          <w:p w14:paraId="561E463F" w14:textId="30DD051A" w:rsidR="00C90AFB" w:rsidRPr="00090F25" w:rsidRDefault="00C90AFB" w:rsidP="00C90AFB">
            <w:pPr>
              <w:rPr>
                <w:rFonts w:cs="Arial"/>
                <w:b/>
                <w:sz w:val="20"/>
              </w:rPr>
            </w:pPr>
            <w:r>
              <w:rPr>
                <w:rFonts w:cs="Arial"/>
                <w:b/>
              </w:rPr>
              <w:t>I</w:t>
            </w:r>
            <w:r w:rsidRPr="00090F25">
              <w:rPr>
                <w:rFonts w:cs="Arial"/>
                <w:b/>
              </w:rPr>
              <w:t xml:space="preserve">FSP Process: Planning and Implementing Family-Centered Services in Natural </w:t>
            </w:r>
            <w:proofErr w:type="gramStart"/>
            <w:r w:rsidRPr="00090F25">
              <w:rPr>
                <w:rFonts w:cs="Arial"/>
                <w:b/>
              </w:rPr>
              <w:t>Environments</w:t>
            </w:r>
            <w:r w:rsidRPr="00090F25">
              <w:rPr>
                <w:rFonts w:cs="Arial"/>
              </w:rPr>
              <w:t xml:space="preserve">  </w:t>
            </w:r>
            <w:r w:rsidRPr="00090F25">
              <w:rPr>
                <w:rFonts w:cs="Arial"/>
                <w:b/>
                <w:color w:val="FF0000"/>
              </w:rPr>
              <w:t>(</w:t>
            </w:r>
            <w:proofErr w:type="gramEnd"/>
            <w:r w:rsidRPr="00090F25">
              <w:rPr>
                <w:rFonts w:cs="Arial"/>
                <w:b/>
                <w:color w:val="FF0000"/>
              </w:rPr>
              <w:t>0-3)</w:t>
            </w:r>
            <w:r w:rsidRPr="00090F25">
              <w:rPr>
                <w:rFonts w:cs="Arial"/>
                <w:color w:val="FF0000"/>
              </w:rPr>
              <w:t xml:space="preserve"> </w:t>
            </w:r>
            <w:hyperlink r:id="rId113" w:history="1">
              <w:r w:rsidRPr="00090F25">
                <w:rPr>
                  <w:rFonts w:cs="Arial"/>
                  <w:b/>
                  <w:color w:val="0000FF"/>
                  <w:sz w:val="20"/>
                </w:rPr>
                <w:t>http://ectacenter.org/topics/ifsp/ifspprocess.asp</w:t>
              </w:r>
            </w:hyperlink>
          </w:p>
          <w:p w14:paraId="561E4640" w14:textId="77777777" w:rsidR="00C90AFB" w:rsidRPr="00090F25" w:rsidRDefault="00C90AFB" w:rsidP="00C90AFB">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C90AFB" w:rsidRPr="00E116F9" w:rsidRDefault="00C90AFB" w:rsidP="00C90AFB">
            <w:pPr>
              <w:rPr>
                <w:b/>
                <w:bCs/>
                <w:sz w:val="8"/>
                <w:szCs w:val="8"/>
              </w:rPr>
            </w:pPr>
          </w:p>
          <w:p w14:paraId="561E4642" w14:textId="77777777" w:rsidR="00C90AFB" w:rsidRPr="00090F25" w:rsidRDefault="00C90AFB" w:rsidP="00C90AFB">
            <w:pPr>
              <w:rPr>
                <w:b/>
                <w:bCs/>
                <w:sz w:val="20"/>
              </w:rPr>
            </w:pPr>
            <w:r w:rsidRPr="00090F25">
              <w:rPr>
                <w:b/>
                <w:bCs/>
              </w:rPr>
              <w:t>The Importance of Early Intervention for Infants and Toddlers with Disabilities and their Families</w:t>
            </w:r>
            <w:r w:rsidRPr="00090F25">
              <w:rPr>
                <w:bCs/>
              </w:rPr>
              <w:t xml:space="preserve"> </w:t>
            </w:r>
            <w:r w:rsidRPr="00090F25">
              <w:rPr>
                <w:b/>
                <w:bCs/>
                <w:color w:val="FF0000"/>
              </w:rPr>
              <w:t>(0-3)</w:t>
            </w:r>
            <w:r w:rsidRPr="00090F25">
              <w:rPr>
                <w:bCs/>
                <w:color w:val="FF0000"/>
              </w:rPr>
              <w:t xml:space="preserve"> </w:t>
            </w:r>
            <w:hyperlink r:id="rId114" w:history="1">
              <w:r w:rsidRPr="00090F25">
                <w:rPr>
                  <w:b/>
                  <w:bCs/>
                  <w:color w:val="0000FF"/>
                  <w:sz w:val="20"/>
                </w:rPr>
                <w:t>http://www.nectac.org/~pdfs/pubs/importanceofearlyintervention.pdf</w:t>
              </w:r>
            </w:hyperlink>
          </w:p>
          <w:p w14:paraId="561E4643" w14:textId="77777777" w:rsidR="00C90AFB" w:rsidRPr="00090F25" w:rsidRDefault="00C90AFB" w:rsidP="00C90AFB">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C90AFB" w:rsidRPr="00090F25" w:rsidRDefault="00C90AFB" w:rsidP="00C90AFB">
            <w:pPr>
              <w:ind w:left="252" w:hanging="252"/>
              <w:rPr>
                <w:rFonts w:cs="Arial"/>
                <w:i/>
                <w:sz w:val="8"/>
                <w:szCs w:val="8"/>
              </w:rPr>
            </w:pPr>
          </w:p>
          <w:p w14:paraId="561E4646" w14:textId="53971C12" w:rsidR="00C90AFB" w:rsidRPr="00090F25" w:rsidRDefault="00C90AFB" w:rsidP="00C90AFB">
            <w:pPr>
              <w:ind w:left="252" w:hanging="252"/>
              <w:rPr>
                <w:b/>
                <w:color w:val="FF0000"/>
              </w:rPr>
            </w:pPr>
            <w:r w:rsidRPr="00090F25">
              <w:rPr>
                <w:rFonts w:cs="Arial"/>
                <w:b/>
              </w:rPr>
              <w:t>Inclusion</w:t>
            </w:r>
            <w:r w:rsidRPr="00090F25">
              <w:rPr>
                <w:b/>
              </w:rPr>
              <w:t xml:space="preserve"> in Least Restrictive </w:t>
            </w:r>
            <w:proofErr w:type="gramStart"/>
            <w:r w:rsidRPr="00090F25">
              <w:rPr>
                <w:b/>
              </w:rPr>
              <w:t>Environments</w:t>
            </w:r>
            <w:r w:rsidRPr="00090F25">
              <w:t xml:space="preserve">  </w:t>
            </w:r>
            <w:r w:rsidRPr="00090F25">
              <w:rPr>
                <w:b/>
                <w:color w:val="FF0000"/>
              </w:rPr>
              <w:t>(</w:t>
            </w:r>
            <w:proofErr w:type="gramEnd"/>
            <w:r w:rsidRPr="00090F25">
              <w:rPr>
                <w:b/>
                <w:color w:val="FF0000"/>
              </w:rPr>
              <w:t>0-5)</w:t>
            </w:r>
            <w:r>
              <w:rPr>
                <w:b/>
                <w:color w:val="FF0000"/>
              </w:rPr>
              <w:t xml:space="preserve">   </w:t>
            </w:r>
            <w:hyperlink r:id="rId115" w:history="1">
              <w:r w:rsidRPr="00090F25">
                <w:rPr>
                  <w:b/>
                  <w:color w:val="0000FF"/>
                  <w:sz w:val="20"/>
                </w:rPr>
                <w:t>http://www.ectacenter.org/topics/inclusion/default.asp</w:t>
              </w:r>
            </w:hyperlink>
          </w:p>
          <w:p w14:paraId="561E4647" w14:textId="77777777" w:rsidR="00C90AFB" w:rsidRPr="00090F25" w:rsidRDefault="00C90AFB" w:rsidP="00C90AFB">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C90AFB" w:rsidRPr="00090F25" w:rsidRDefault="00C90AFB" w:rsidP="00C90AFB">
            <w:pPr>
              <w:ind w:left="252" w:hanging="252"/>
              <w:rPr>
                <w:rFonts w:cs="Arial"/>
                <w:i/>
                <w:sz w:val="8"/>
                <w:szCs w:val="8"/>
              </w:rPr>
            </w:pPr>
          </w:p>
          <w:p w14:paraId="561E4649" w14:textId="77777777" w:rsidR="00C90AFB" w:rsidRPr="00090F25" w:rsidRDefault="00C90AFB" w:rsidP="00C90AFB">
            <w:pPr>
              <w:rPr>
                <w:rFonts w:cs="Avenir-Light"/>
                <w:b/>
                <w:sz w:val="20"/>
              </w:rPr>
            </w:pPr>
            <w:r w:rsidRPr="00090F25">
              <w:rPr>
                <w:rFonts w:cs="Avenir-Light"/>
                <w:b/>
              </w:rPr>
              <w:t xml:space="preserve">Maryland Coalition for Inclusive Education </w:t>
            </w:r>
            <w:hyperlink r:id="rId116" w:history="1">
              <w:r w:rsidRPr="00090F25">
                <w:rPr>
                  <w:rFonts w:cs="Avenir-Light"/>
                  <w:b/>
                  <w:color w:val="0000FF"/>
                  <w:sz w:val="20"/>
                </w:rPr>
                <w:t>http://www.mcie.org/</w:t>
              </w:r>
            </w:hyperlink>
            <w:r w:rsidRPr="00090F25">
              <w:rPr>
                <w:rFonts w:cs="Avenir-Light"/>
                <w:b/>
                <w:color w:val="0000FF"/>
                <w:sz w:val="20"/>
              </w:rPr>
              <w:t xml:space="preserve"> </w:t>
            </w:r>
            <w:r w:rsidRPr="00090F25">
              <w:rPr>
                <w:rFonts w:cs="Avenir-Light"/>
                <w:b/>
                <w:color w:val="FF0000"/>
                <w:sz w:val="20"/>
              </w:rPr>
              <w:t>(</w:t>
            </w:r>
            <w:r w:rsidRPr="00090F25">
              <w:rPr>
                <w:rFonts w:cs="Avenir-Light"/>
                <w:b/>
                <w:color w:val="FF0000"/>
              </w:rPr>
              <w:t>4-9)</w:t>
            </w:r>
          </w:p>
          <w:p w14:paraId="561E464A" w14:textId="77777777" w:rsidR="00C90AFB" w:rsidRPr="00090F25" w:rsidRDefault="00C90AFB" w:rsidP="00C90AFB">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C90AFB" w:rsidRPr="00090F25" w:rsidRDefault="00C90AFB" w:rsidP="00C90AFB">
            <w:pPr>
              <w:rPr>
                <w:rFonts w:cs="Arial"/>
                <w:i/>
                <w:color w:val="000000"/>
                <w:sz w:val="8"/>
                <w:szCs w:val="8"/>
              </w:rPr>
            </w:pPr>
          </w:p>
          <w:p w14:paraId="561E464D" w14:textId="4DD0A948" w:rsidR="00C90AFB" w:rsidRPr="00090F25" w:rsidRDefault="00C90AFB" w:rsidP="00C90AFB">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r w:rsidRPr="00090F25">
              <w:rPr>
                <w:rFonts w:cs="Avenir-Light"/>
                <w:b/>
                <w:color w:val="FF0000"/>
                <w:sz w:val="20"/>
              </w:rPr>
              <w:t>(</w:t>
            </w:r>
            <w:r w:rsidRPr="00090F25">
              <w:rPr>
                <w:rFonts w:cs="Avenir-Light"/>
                <w:b/>
                <w:color w:val="FF0000"/>
              </w:rPr>
              <w:t>4-9)</w:t>
            </w:r>
            <w:r w:rsidR="00620FB6">
              <w:rPr>
                <w:rFonts w:cs="Avenir-Light"/>
                <w:b/>
                <w:color w:val="FF0000"/>
              </w:rPr>
              <w:t xml:space="preserve">  </w:t>
            </w:r>
            <w:hyperlink r:id="rId117" w:history="1">
              <w:r w:rsidRPr="00090F25">
                <w:rPr>
                  <w:rFonts w:cs="Arial"/>
                  <w:b/>
                  <w:color w:val="0000FF"/>
                  <w:sz w:val="20"/>
                  <w:szCs w:val="18"/>
                </w:rPr>
                <w:t>http://fullinclusionforcatholicschools.org/</w:t>
              </w:r>
            </w:hyperlink>
          </w:p>
          <w:p w14:paraId="561E464E" w14:textId="77777777" w:rsidR="00C90AFB" w:rsidRPr="00090F25" w:rsidRDefault="00C90AFB" w:rsidP="00C90AFB">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C90AFB" w:rsidRPr="00090F25" w:rsidRDefault="00C90AFB" w:rsidP="00C90AFB">
            <w:pPr>
              <w:rPr>
                <w:b/>
                <w:bCs/>
                <w:sz w:val="8"/>
                <w:szCs w:val="8"/>
              </w:rPr>
            </w:pPr>
          </w:p>
          <w:p w14:paraId="561E4651" w14:textId="0AAFFFD0" w:rsidR="00C90AFB" w:rsidRPr="00090F25" w:rsidRDefault="00C90AFB" w:rsidP="00C90AFB">
            <w:pPr>
              <w:contextualSpacing/>
              <w:rPr>
                <w:rFonts w:cs="Calibri"/>
                <w:b/>
                <w:color w:val="0000FF"/>
                <w:sz w:val="20"/>
              </w:rPr>
            </w:pPr>
            <w:r w:rsidRPr="00090F25">
              <w:rPr>
                <w:rFonts w:cs="Calibri"/>
                <w:b/>
              </w:rPr>
              <w:t>Person First Language</w:t>
            </w:r>
            <w:r w:rsidRPr="00090F25">
              <w:rPr>
                <w:rFonts w:cs="Calibri"/>
              </w:rPr>
              <w:t xml:space="preserve"> </w:t>
            </w:r>
            <w:r w:rsidRPr="00090F25">
              <w:rPr>
                <w:rFonts w:cs="Calibri"/>
                <w:b/>
                <w:color w:val="FF0000"/>
              </w:rPr>
              <w:t>(all)</w:t>
            </w:r>
            <w:r w:rsidR="00620FB6">
              <w:rPr>
                <w:rFonts w:cs="Calibri"/>
                <w:b/>
                <w:color w:val="FF0000"/>
              </w:rPr>
              <w:t xml:space="preserve">  </w:t>
            </w:r>
            <w:hyperlink r:id="rId118" w:history="1">
              <w:r w:rsidRPr="00090F25">
                <w:rPr>
                  <w:rFonts w:cs="Calibri"/>
                  <w:b/>
                  <w:color w:val="0000FF"/>
                  <w:sz w:val="20"/>
                </w:rPr>
                <w:t>http://www.pacer.org/parent/php/PHP-c31.pdf</w:t>
              </w:r>
            </w:hyperlink>
          </w:p>
          <w:p w14:paraId="561E4652" w14:textId="77777777" w:rsidR="00C90AFB" w:rsidRPr="00090F25" w:rsidRDefault="00C90AFB" w:rsidP="00C90AFB">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C90AFB" w:rsidRPr="001A6999" w:rsidRDefault="00C90AFB" w:rsidP="00C90AFB">
            <w:pPr>
              <w:rPr>
                <w:bCs/>
                <w:i/>
                <w:sz w:val="8"/>
                <w:szCs w:val="8"/>
              </w:rPr>
            </w:pPr>
          </w:p>
          <w:p w14:paraId="561E4654" w14:textId="77777777" w:rsidR="00C90AFB" w:rsidRPr="00090F25" w:rsidRDefault="00C90AFB" w:rsidP="00C90AFB">
            <w:pPr>
              <w:ind w:left="252" w:hanging="252"/>
              <w:rPr>
                <w:rFonts w:cs="Arial"/>
                <w:b/>
                <w:bCs/>
                <w:iCs/>
              </w:rPr>
            </w:pPr>
            <w:r w:rsidRPr="00090F25">
              <w:rPr>
                <w:rFonts w:cs="Arial"/>
                <w:b/>
                <w:bCs/>
                <w:iCs/>
              </w:rPr>
              <w:t xml:space="preserve">Quality Inclusive Practices Checklist </w:t>
            </w:r>
            <w:r w:rsidRPr="00090F25">
              <w:rPr>
                <w:rFonts w:cs="Arial"/>
                <w:b/>
                <w:bCs/>
                <w:iCs/>
                <w:color w:val="FF0000"/>
              </w:rPr>
              <w:t>(0-5)</w:t>
            </w:r>
          </w:p>
          <w:p w14:paraId="561E4655" w14:textId="77777777" w:rsidR="00C90AFB" w:rsidRPr="00090F25" w:rsidRDefault="00C57AF8" w:rsidP="00C90AFB">
            <w:pPr>
              <w:rPr>
                <w:b/>
                <w:noProof/>
                <w:sz w:val="20"/>
              </w:rPr>
            </w:pPr>
            <w:hyperlink r:id="rId119" w:history="1">
              <w:r w:rsidR="00C90AFB" w:rsidRPr="00090F25">
                <w:rPr>
                  <w:rStyle w:val="Hyperlink"/>
                  <w:b/>
                  <w:noProof/>
                  <w:sz w:val="20"/>
                  <w:u w:val="none"/>
                </w:rPr>
                <w:t>http://www.heartland.edu/documents/heip/faculty/QualityInclusivePracticesChecklistVersion4.pdf</w:t>
              </w:r>
            </w:hyperlink>
          </w:p>
          <w:p w14:paraId="561E4656" w14:textId="77777777" w:rsidR="00C90AFB" w:rsidRPr="00090F25" w:rsidRDefault="00C90AFB" w:rsidP="00C90AFB">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C90AFB" w:rsidRPr="001A6999" w:rsidRDefault="00C90AFB" w:rsidP="00C90AFB">
            <w:pPr>
              <w:rPr>
                <w:bCs/>
                <w:i/>
                <w:sz w:val="8"/>
                <w:szCs w:val="8"/>
              </w:rPr>
            </w:pPr>
          </w:p>
          <w:p w14:paraId="561E4658" w14:textId="77777777" w:rsidR="00C90AFB" w:rsidRPr="00D207E3" w:rsidRDefault="00C90AFB" w:rsidP="00C90AFB">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C90AFB" w:rsidRPr="00D207E3" w:rsidRDefault="00C57AF8" w:rsidP="00C90AFB">
            <w:pPr>
              <w:rPr>
                <w:rFonts w:eastAsia="Times New Roman"/>
                <w:b/>
                <w:sz w:val="20"/>
              </w:rPr>
            </w:pPr>
            <w:hyperlink r:id="rId120" w:history="1">
              <w:r w:rsidR="00C90AFB" w:rsidRPr="00D207E3">
                <w:rPr>
                  <w:rFonts w:eastAsia="Times New Roman"/>
                  <w:b/>
                  <w:color w:val="0563C1"/>
                  <w:sz w:val="20"/>
                </w:rPr>
                <w:t>http://www.nectac.org/~pdfs/pubs/qualityindicatorsinclusion.pdf</w:t>
              </w:r>
            </w:hyperlink>
          </w:p>
          <w:p w14:paraId="7DC9903E" w14:textId="4A5068E8" w:rsidR="00C90AFB" w:rsidRPr="00B33790" w:rsidRDefault="00C90AFB" w:rsidP="00C90AFB">
            <w:pPr>
              <w:rPr>
                <w:rFonts w:cs="Arial"/>
                <w:i/>
                <w:color w:val="0000FF"/>
                <w:sz w:val="8"/>
                <w:szCs w:val="20"/>
                <w:u w:val="single"/>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QRIS - information on systems that are designed to rate the quality of child care settings and includes standards related to the inclusion of children with special needs. </w:t>
            </w:r>
            <w:hyperlink r:id="rId121" w:tgtFrame="_blank" w:history="1">
              <w:r w:rsidRPr="001F00BA">
                <w:rPr>
                  <w:rFonts w:cs="Arial"/>
                  <w:i/>
                  <w:color w:val="0000FF"/>
                  <w:sz w:val="20"/>
                  <w:szCs w:val="20"/>
                  <w:u w:val="single"/>
                </w:rPr>
                <w:br/>
              </w:r>
            </w:hyperlink>
          </w:p>
          <w:p w14:paraId="38AF8C0A" w14:textId="77777777" w:rsidR="00B33790" w:rsidRPr="00EC349D" w:rsidRDefault="00B33790" w:rsidP="00B33790">
            <w:pPr>
              <w:rPr>
                <w:rFonts w:eastAsia="Times New Roman" w:cs="Tahoma"/>
                <w:b/>
                <w:bCs/>
                <w:szCs w:val="24"/>
              </w:rPr>
            </w:pPr>
            <w:r w:rsidRPr="00EC349D">
              <w:rPr>
                <w:rFonts w:eastAsia="Times New Roman" w:cs="Tahoma"/>
                <w:b/>
                <w:bCs/>
                <w:szCs w:val="24"/>
              </w:rPr>
              <w:t>Resources Supporting Individualization for Children Ages Birth to Five</w:t>
            </w:r>
            <w:proofErr w:type="gramStart"/>
            <w:r>
              <w:rPr>
                <w:rFonts w:eastAsia="Times New Roman" w:cs="Tahoma"/>
                <w:b/>
                <w:bCs/>
                <w:szCs w:val="24"/>
              </w:rPr>
              <w:t xml:space="preserve">   </w:t>
            </w:r>
            <w:r w:rsidRPr="00EC349D">
              <w:rPr>
                <w:rFonts w:eastAsia="Times New Roman" w:cs="Tahoma"/>
                <w:b/>
                <w:bCs/>
                <w:color w:val="FF0000"/>
                <w:szCs w:val="24"/>
              </w:rPr>
              <w:t>(</w:t>
            </w:r>
            <w:proofErr w:type="gramEnd"/>
            <w:r w:rsidRPr="00EC349D">
              <w:rPr>
                <w:rFonts w:eastAsia="Times New Roman" w:cs="Tahoma"/>
                <w:b/>
                <w:bCs/>
                <w:color w:val="FF0000"/>
                <w:szCs w:val="24"/>
              </w:rPr>
              <w:t>0-5)</w:t>
            </w:r>
          </w:p>
          <w:p w14:paraId="419C3CAA" w14:textId="77777777" w:rsidR="00B33790" w:rsidRPr="00EC349D" w:rsidRDefault="00C57AF8" w:rsidP="00B33790">
            <w:pPr>
              <w:rPr>
                <w:b/>
                <w:bCs/>
                <w:sz w:val="20"/>
                <w:szCs w:val="24"/>
              </w:rPr>
            </w:pPr>
            <w:hyperlink r:id="rId122" w:history="1">
              <w:r w:rsidR="00B33790" w:rsidRPr="00EC349D">
                <w:rPr>
                  <w:rStyle w:val="Hyperlink"/>
                  <w:b/>
                  <w:bCs/>
                  <w:sz w:val="20"/>
                  <w:szCs w:val="24"/>
                  <w:u w:val="none"/>
                </w:rPr>
                <w:t>https://eclkc.ohs.acf.hhs.gov/children-disabilities/article/resources-supporting-individualization</w:t>
              </w:r>
            </w:hyperlink>
            <w:r w:rsidR="00B33790" w:rsidRPr="00EC349D">
              <w:rPr>
                <w:b/>
                <w:bCs/>
                <w:sz w:val="20"/>
                <w:szCs w:val="24"/>
              </w:rPr>
              <w:t xml:space="preserve"> </w:t>
            </w:r>
          </w:p>
          <w:p w14:paraId="561E4661" w14:textId="6619D3A9" w:rsidR="00B33790" w:rsidRPr="00B33790" w:rsidRDefault="00B33790" w:rsidP="00C90AFB">
            <w:pPr>
              <w:rPr>
                <w:i/>
                <w:sz w:val="20"/>
                <w:szCs w:val="20"/>
              </w:rPr>
            </w:pPr>
            <w:r w:rsidRPr="001F00BA">
              <w:rPr>
                <w:i/>
                <w:sz w:val="20"/>
                <w:szCs w:val="20"/>
              </w:rPr>
              <w:t xml:space="preserve">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23"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24"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These recommended practices have been validated as having the strongest evidence-base for individualizing teaching and learning opportunities for all children.</w:t>
            </w:r>
          </w:p>
        </w:tc>
      </w:tr>
      <w:tr w:rsidR="00C90AFB" w:rsidRPr="00AC73E1" w14:paraId="561E4666" w14:textId="77777777" w:rsidTr="00C90AFB">
        <w:trPr>
          <w:trHeight w:val="201"/>
        </w:trPr>
        <w:tc>
          <w:tcPr>
            <w:tcW w:w="540" w:type="dxa"/>
            <w:shd w:val="clear" w:color="auto" w:fill="000000" w:themeFill="text1"/>
            <w:textDirection w:val="btLr"/>
          </w:tcPr>
          <w:p w14:paraId="561E4664" w14:textId="77777777" w:rsidR="00C90AFB" w:rsidRPr="000A7BAD" w:rsidRDefault="00C90AFB" w:rsidP="00C90AFB">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65"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D207E3" w14:paraId="561E4677" w14:textId="77777777" w:rsidTr="00C90AFB">
        <w:trPr>
          <w:trHeight w:val="201"/>
        </w:trPr>
        <w:tc>
          <w:tcPr>
            <w:tcW w:w="540" w:type="dxa"/>
            <w:shd w:val="clear" w:color="auto" w:fill="DBE5F1" w:themeFill="accent1" w:themeFillTint="33"/>
            <w:textDirection w:val="btLr"/>
            <w:vAlign w:val="center"/>
          </w:tcPr>
          <w:p w14:paraId="561E4667" w14:textId="54810CAE" w:rsidR="00C90AFB" w:rsidRPr="00500226" w:rsidRDefault="00C90AFB" w:rsidP="00C90AFB">
            <w:pPr>
              <w:ind w:left="113" w:right="113"/>
              <w:jc w:val="center"/>
              <w:rPr>
                <w:rFonts w:cs="Calibri"/>
                <w:b/>
                <w:sz w:val="24"/>
                <w:szCs w:val="24"/>
              </w:rPr>
            </w:pPr>
            <w:r>
              <w:rPr>
                <w:rFonts w:cs="Calibri"/>
                <w:b/>
                <w:sz w:val="24"/>
                <w:szCs w:val="24"/>
              </w:rPr>
              <w:t xml:space="preserve">ONLINE SOURCES </w:t>
            </w:r>
          </w:p>
        </w:tc>
        <w:tc>
          <w:tcPr>
            <w:tcW w:w="10450" w:type="dxa"/>
            <w:shd w:val="clear" w:color="auto" w:fill="FFFFFF" w:themeFill="background1"/>
          </w:tcPr>
          <w:p w14:paraId="0237C8DF" w14:textId="77777777" w:rsidR="00620FB6" w:rsidRPr="00620FB6" w:rsidRDefault="00620FB6" w:rsidP="00620FB6">
            <w:pPr>
              <w:rPr>
                <w:rFonts w:cs="Arial"/>
                <w:b/>
                <w:bCs/>
                <w:iCs/>
                <w:sz w:val="8"/>
              </w:rPr>
            </w:pPr>
          </w:p>
          <w:p w14:paraId="72780EF8" w14:textId="39EDC07F" w:rsidR="00C90AFB" w:rsidRPr="00090F25" w:rsidRDefault="00C90AFB" w:rsidP="00C90AFB">
            <w:pPr>
              <w:rPr>
                <w:rFonts w:cs="Arial"/>
                <w:b/>
                <w:bCs/>
                <w:sz w:val="20"/>
              </w:rPr>
            </w:pPr>
            <w:r w:rsidRPr="00090F25">
              <w:rPr>
                <w:rFonts w:cs="Arial"/>
                <w:b/>
                <w:bCs/>
                <w:iCs/>
              </w:rPr>
              <w:t xml:space="preserve">Resources within Reason </w:t>
            </w:r>
            <w:hyperlink r:id="rId125"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C90AFB" w:rsidRPr="00090F25" w:rsidRDefault="00C90AFB" w:rsidP="00C90AFB">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C90AFB" w:rsidRPr="005733CF" w:rsidRDefault="00C90AFB" w:rsidP="00C90AFB">
            <w:pPr>
              <w:rPr>
                <w:b/>
                <w:bCs/>
                <w:sz w:val="8"/>
                <w:szCs w:val="24"/>
              </w:rPr>
            </w:pPr>
          </w:p>
          <w:p w14:paraId="194B971D" w14:textId="77777777" w:rsidR="0060769B" w:rsidRDefault="0060769B" w:rsidP="0060769B">
            <w:pPr>
              <w:pStyle w:val="paragraph"/>
              <w:spacing w:before="0" w:beforeAutospacing="0" w:after="0" w:afterAutospacing="0"/>
              <w:textAlignment w:val="baseline"/>
              <w:rPr>
                <w:rStyle w:val="eop"/>
                <w:rFonts w:ascii="Calibri" w:hAnsi="Calibri"/>
                <w:sz w:val="22"/>
                <w:szCs w:val="22"/>
              </w:rPr>
            </w:pPr>
            <w:r>
              <w:rPr>
                <w:rStyle w:val="normaltextrun"/>
                <w:rFonts w:ascii="Calibri" w:hAnsi="Calibri"/>
                <w:b/>
                <w:bCs/>
                <w:color w:val="333333"/>
                <w:sz w:val="22"/>
                <w:szCs w:val="22"/>
              </w:rPr>
              <w:t xml:space="preserve">Supporting Infants and Toddlers with Disabilities or Suspected Delays and Their Families in the Home and in the </w:t>
            </w:r>
            <w:proofErr w:type="gramStart"/>
            <w:r>
              <w:rPr>
                <w:rStyle w:val="normaltextrun"/>
                <w:rFonts w:ascii="Calibri" w:hAnsi="Calibri"/>
                <w:b/>
                <w:bCs/>
                <w:color w:val="333333"/>
                <w:sz w:val="22"/>
                <w:szCs w:val="22"/>
              </w:rPr>
              <w:t>Classroom</w:t>
            </w:r>
            <w:r>
              <w:rPr>
                <w:rStyle w:val="eop"/>
                <w:rFonts w:ascii="Calibri" w:hAnsi="Calibri"/>
                <w:sz w:val="22"/>
                <w:szCs w:val="22"/>
              </w:rPr>
              <w:t xml:space="preserve">  </w:t>
            </w:r>
            <w:r w:rsidRPr="0060769B">
              <w:rPr>
                <w:rStyle w:val="eop"/>
                <w:rFonts w:ascii="Calibri" w:hAnsi="Calibri"/>
                <w:b/>
                <w:color w:val="FF0000"/>
                <w:sz w:val="22"/>
                <w:szCs w:val="22"/>
              </w:rPr>
              <w:t>(</w:t>
            </w:r>
            <w:proofErr w:type="gramEnd"/>
            <w:r w:rsidRPr="0060769B">
              <w:rPr>
                <w:rStyle w:val="eop"/>
                <w:rFonts w:ascii="Calibri" w:hAnsi="Calibri"/>
                <w:b/>
                <w:color w:val="FF0000"/>
                <w:sz w:val="22"/>
                <w:szCs w:val="22"/>
              </w:rPr>
              <w:t>0-3)</w:t>
            </w:r>
          </w:p>
          <w:p w14:paraId="03F0F2DB" w14:textId="77777777" w:rsidR="0060769B" w:rsidRPr="0060769B" w:rsidRDefault="00C57AF8" w:rsidP="0060769B">
            <w:pPr>
              <w:pStyle w:val="paragraph"/>
              <w:spacing w:before="0" w:beforeAutospacing="0" w:after="0" w:afterAutospacing="0"/>
              <w:textAlignment w:val="baseline"/>
              <w:rPr>
                <w:rFonts w:ascii="Calibri" w:hAnsi="Calibri"/>
                <w:sz w:val="22"/>
                <w:szCs w:val="22"/>
              </w:rPr>
            </w:pPr>
            <w:hyperlink r:id="rId126" w:history="1">
              <w:r w:rsidR="0060769B" w:rsidRPr="0060769B">
                <w:rPr>
                  <w:rStyle w:val="Hyperlink"/>
                  <w:rFonts w:ascii="Calibri" w:hAnsi="Calibri"/>
                  <w:b/>
                  <w:bCs/>
                  <w:sz w:val="20"/>
                  <w:szCs w:val="20"/>
                  <w:u w:val="none"/>
                </w:rPr>
                <w:t>http://hsicc.cmail19.com/t/ViewEmail/j/032C97E100AFC32C2540EF23F30FEDED/A9A8C031E9108EA4F6A1C87C670A6B9F</w:t>
              </w:r>
            </w:hyperlink>
            <w:r w:rsidR="0060769B" w:rsidRPr="0060769B">
              <w:rPr>
                <w:rStyle w:val="eop"/>
                <w:rFonts w:ascii="Calibri" w:hAnsi="Calibri"/>
                <w:sz w:val="20"/>
                <w:szCs w:val="20"/>
              </w:rPr>
              <w:t> </w:t>
            </w:r>
          </w:p>
          <w:p w14:paraId="4DA15B54" w14:textId="61D7695E" w:rsidR="0060769B" w:rsidRPr="0060769B" w:rsidRDefault="0060769B" w:rsidP="0060769B">
            <w:pPr>
              <w:pStyle w:val="paragraph"/>
              <w:spacing w:before="0" w:beforeAutospacing="0" w:after="0" w:afterAutospacing="0"/>
              <w:textAlignment w:val="baseline"/>
              <w:rPr>
                <w:i/>
                <w:sz w:val="22"/>
              </w:rPr>
            </w:pPr>
            <w:r w:rsidRPr="0060769B">
              <w:rPr>
                <w:rStyle w:val="normaltextrun"/>
                <w:rFonts w:ascii="Calibri" w:hAnsi="Calibri"/>
                <w:i/>
                <w:sz w:val="20"/>
                <w:szCs w:val="22"/>
              </w:rPr>
              <w:t>The July 2018 issue of the</w:t>
            </w:r>
            <w:r>
              <w:rPr>
                <w:rStyle w:val="normaltextrun"/>
                <w:rFonts w:ascii="Calibri" w:hAnsi="Calibri"/>
                <w:i/>
                <w:sz w:val="20"/>
                <w:szCs w:val="22"/>
              </w:rPr>
              <w:t xml:space="preserve"> online</w:t>
            </w:r>
            <w:r w:rsidRPr="0060769B">
              <w:rPr>
                <w:rStyle w:val="normaltextrun"/>
                <w:rFonts w:ascii="Calibri" w:hAnsi="Calibri"/>
                <w:i/>
                <w:sz w:val="20"/>
                <w:szCs w:val="22"/>
              </w:rPr>
              <w:t xml:space="preserve"> Disabilities Services Newsletter from the National Center on Early Childhood Teaching, Development, and Learning offers a variety of free resources for supporting young children with or at risk for disabilities. There are articles, practical strategies, videos, and more.</w:t>
            </w:r>
            <w:r w:rsidRPr="0060769B">
              <w:rPr>
                <w:rStyle w:val="eop"/>
                <w:rFonts w:ascii="Calibri" w:hAnsi="Calibri"/>
                <w:i/>
                <w:sz w:val="20"/>
                <w:szCs w:val="22"/>
              </w:rPr>
              <w:t> </w:t>
            </w:r>
          </w:p>
          <w:p w14:paraId="07A6CDFE" w14:textId="77777777" w:rsidR="0060769B" w:rsidRPr="007F738B" w:rsidRDefault="0060769B" w:rsidP="00C90AFB">
            <w:pPr>
              <w:rPr>
                <w:rFonts w:cs="Arial"/>
                <w:b/>
                <w:bCs/>
                <w:iCs/>
                <w:sz w:val="8"/>
              </w:rPr>
            </w:pPr>
          </w:p>
          <w:p w14:paraId="561E466A" w14:textId="2EDDA244" w:rsidR="00C90AFB" w:rsidRPr="002151FF" w:rsidRDefault="00C90AFB" w:rsidP="00C90AFB">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27" w:history="1">
              <w:r w:rsidRPr="002151FF">
                <w:rPr>
                  <w:rStyle w:val="Hyperlink"/>
                  <w:b/>
                  <w:sz w:val="20"/>
                  <w:u w:val="none"/>
                </w:rPr>
                <w:t>http://challengingbehavior.cbcs.usf.edu/docs/ttyc/TTYC.zip</w:t>
              </w:r>
            </w:hyperlink>
            <w:r w:rsidRPr="002151FF">
              <w:rPr>
                <w:b/>
                <w:sz w:val="20"/>
              </w:rPr>
              <w:t xml:space="preserve">  </w:t>
            </w:r>
            <w:r>
              <w:rPr>
                <w:b/>
                <w:sz w:val="20"/>
              </w:rPr>
              <w:t xml:space="preserve"> </w:t>
            </w:r>
          </w:p>
          <w:p w14:paraId="561E466B" w14:textId="77777777" w:rsidR="00C90AFB" w:rsidRDefault="00C90AFB" w:rsidP="00C90AFB">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C90AFB" w:rsidRPr="00085538" w:rsidRDefault="00C90AFB" w:rsidP="00C90AFB">
            <w:pPr>
              <w:rPr>
                <w:rFonts w:eastAsia="Times New Roman"/>
                <w:i/>
                <w:sz w:val="8"/>
                <w:szCs w:val="8"/>
              </w:rPr>
            </w:pPr>
          </w:p>
          <w:p w14:paraId="561E4671" w14:textId="77777777" w:rsidR="00C90AFB" w:rsidRPr="00090F25" w:rsidRDefault="00C90AFB" w:rsidP="00C90AFB">
            <w:pPr>
              <w:rPr>
                <w:rFonts w:cs="Arial"/>
                <w:b/>
                <w:color w:val="FF0000"/>
                <w:szCs w:val="20"/>
              </w:rPr>
            </w:pPr>
            <w:r w:rsidRPr="00090F25">
              <w:rPr>
                <w:rFonts w:cs="Arial"/>
                <w:b/>
              </w:rPr>
              <w:t xml:space="preserve">Universal Design for Learning and Assistive </w:t>
            </w:r>
            <w:proofErr w:type="gramStart"/>
            <w:r w:rsidRPr="00090F25">
              <w:rPr>
                <w:rFonts w:cs="Arial"/>
                <w:b/>
              </w:rPr>
              <w:t>Technology</w:t>
            </w:r>
            <w:r w:rsidRPr="00090F25">
              <w:rPr>
                <w:rFonts w:cs="Arial"/>
              </w:rPr>
              <w:t xml:space="preserve"> </w:t>
            </w:r>
            <w:r>
              <w:rPr>
                <w:rFonts w:cs="Arial"/>
              </w:rPr>
              <w:t xml:space="preserve"> </w:t>
            </w:r>
            <w:r w:rsidRPr="00090F25">
              <w:rPr>
                <w:rFonts w:cs="Arial"/>
                <w:b/>
                <w:color w:val="FF0000"/>
                <w:szCs w:val="20"/>
              </w:rPr>
              <w:t>(</w:t>
            </w:r>
            <w:proofErr w:type="gramEnd"/>
            <w:r w:rsidRPr="00090F25">
              <w:rPr>
                <w:rFonts w:cs="Arial"/>
                <w:b/>
                <w:color w:val="FF0000"/>
                <w:szCs w:val="20"/>
              </w:rPr>
              <w:t>0-5)</w:t>
            </w:r>
            <w:r>
              <w:rPr>
                <w:rFonts w:cs="Arial"/>
                <w:b/>
                <w:color w:val="FF0000"/>
                <w:szCs w:val="20"/>
              </w:rPr>
              <w:t xml:space="preserve">  </w:t>
            </w:r>
            <w:hyperlink r:id="rId128" w:history="1">
              <w:r w:rsidRPr="00090F25">
                <w:rPr>
                  <w:rFonts w:cs="Arial"/>
                  <w:b/>
                  <w:color w:val="0000FF"/>
                  <w:sz w:val="20"/>
                  <w:szCs w:val="20"/>
                </w:rPr>
                <w:t>http://ectacenter.org/topics/atech/udl.asp</w:t>
              </w:r>
            </w:hyperlink>
          </w:p>
          <w:p w14:paraId="561E4672" w14:textId="77777777" w:rsidR="00C90AFB" w:rsidRDefault="00C90AFB" w:rsidP="00C90AFB">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C90AFB" w:rsidRPr="00D207E3" w:rsidRDefault="00C90AFB" w:rsidP="00C90AFB">
            <w:pPr>
              <w:rPr>
                <w:rFonts w:cs="Arial"/>
                <w:i/>
                <w:sz w:val="8"/>
                <w:szCs w:val="8"/>
              </w:rPr>
            </w:pPr>
          </w:p>
          <w:p w14:paraId="561E4674" w14:textId="77777777" w:rsidR="00C90AFB" w:rsidRPr="00D207E3" w:rsidRDefault="00C90AFB" w:rsidP="00C90AFB">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C90AFB" w:rsidRPr="00D207E3" w:rsidRDefault="00C90AFB" w:rsidP="00C90AFB">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w:t>
            </w:r>
            <w:proofErr w:type="gramStart"/>
            <w:r w:rsidRPr="00D207E3">
              <w:rPr>
                <w:rFonts w:cs="Calibri"/>
                <w:i/>
                <w:color w:val="000000"/>
                <w:sz w:val="20"/>
              </w:rPr>
              <w:t>evidence based</w:t>
            </w:r>
            <w:proofErr w:type="gramEnd"/>
            <w:r w:rsidRPr="00D207E3">
              <w:rPr>
                <w:rFonts w:cs="Calibri"/>
                <w:i/>
                <w:color w:val="000000"/>
                <w:sz w:val="20"/>
              </w:rPr>
              <w:t xml:space="preserve">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29"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0" w:history="1">
              <w:r w:rsidRPr="00D207E3">
                <w:rPr>
                  <w:rFonts w:cs="Calibri"/>
                  <w:b/>
                  <w:color w:val="0563C1"/>
                  <w:sz w:val="20"/>
                </w:rPr>
                <w:t>http://ectacenter.org/~pdfs/topics/inclusion/VT_EC_MTSS_One_Pager_SPDG_and_RTT-ELC.pdf</w:t>
              </w:r>
            </w:hyperlink>
          </w:p>
          <w:p w14:paraId="561E4676" w14:textId="77777777" w:rsidR="00C90AFB" w:rsidRPr="00757D04" w:rsidRDefault="00C90AFB" w:rsidP="00C90AFB">
            <w:pPr>
              <w:ind w:left="252" w:hanging="252"/>
              <w:rPr>
                <w:rFonts w:cs="Calibri"/>
                <w:b/>
                <w:color w:val="000000"/>
                <w:sz w:val="8"/>
              </w:rPr>
            </w:pPr>
          </w:p>
        </w:tc>
      </w:tr>
    </w:tbl>
    <w:p w14:paraId="561E4678" w14:textId="77777777" w:rsidR="00D207E3" w:rsidRDefault="00D207E3" w:rsidP="00E116F9">
      <w:pPr>
        <w:rPr>
          <w:rFonts w:ascii="Calibri" w:eastAsia="Calibri" w:hAnsi="Calibri" w:cs="Times New Roman"/>
          <w:b/>
          <w:color w:val="006600"/>
          <w:sz w:val="16"/>
        </w:rPr>
      </w:pPr>
    </w:p>
    <w:p w14:paraId="561E467C" w14:textId="5F6696A5" w:rsidR="001F00BA" w:rsidRDefault="00DC1A68" w:rsidP="00620FB6">
      <w:pPr>
        <w:pStyle w:val="paragraph"/>
        <w:textAlignment w:val="baseline"/>
        <w:rPr>
          <w:b/>
          <w:bCs/>
        </w:rPr>
      </w:pPr>
      <w:r>
        <w:rPr>
          <w:rStyle w:val="eop"/>
          <w:rFonts w:ascii="Helvetica" w:hAnsi="Helvetica" w:cs="Helvetica"/>
          <w:sz w:val="22"/>
          <w:szCs w:val="22"/>
        </w:rPr>
        <w:t> </w:t>
      </w:r>
    </w:p>
    <w:p w14:paraId="561E467D" w14:textId="77777777" w:rsidR="004775A9" w:rsidRDefault="004775A9" w:rsidP="004775A9">
      <w:pPr>
        <w:rPr>
          <w:rFonts w:eastAsia="Times New Roman" w:cs="Times New Roman"/>
          <w:i/>
          <w:sz w:val="20"/>
          <w:szCs w:val="24"/>
        </w:rPr>
      </w:pPr>
    </w:p>
    <w:sectPr w:rsidR="004775A9" w:rsidSect="008609F1">
      <w:footerReference w:type="default" r:id="rId131"/>
      <w:footerReference w:type="first" r:id="rId132"/>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E9C1" w14:textId="77777777" w:rsidR="00C57AF8" w:rsidRDefault="00C57AF8" w:rsidP="00443F44">
      <w:r>
        <w:separator/>
      </w:r>
    </w:p>
  </w:endnote>
  <w:endnote w:type="continuationSeparator" w:id="0">
    <w:p w14:paraId="0750A2E9" w14:textId="77777777" w:rsidR="00C57AF8" w:rsidRDefault="00C57AF8"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2747"/>
      <w:docPartObj>
        <w:docPartGallery w:val="Page Numbers (Bottom of Page)"/>
        <w:docPartUnique/>
      </w:docPartObj>
    </w:sdtPr>
    <w:sdtEndPr>
      <w:rPr>
        <w:noProof/>
      </w:rPr>
    </w:sdtEndPr>
    <w:sdtContent>
      <w:p w14:paraId="561E4682" w14:textId="77777777" w:rsidR="00CC1BED" w:rsidRDefault="00CC1BED">
        <w:pPr>
          <w:pStyle w:val="Footer"/>
          <w:jc w:val="right"/>
        </w:pPr>
        <w:r>
          <w:fldChar w:fldCharType="begin"/>
        </w:r>
        <w:r>
          <w:instrText xml:space="preserve"> PAGE   \* MERGEFORMAT </w:instrText>
        </w:r>
        <w:r>
          <w:fldChar w:fldCharType="separate"/>
        </w:r>
        <w:r w:rsidR="006E396D">
          <w:rPr>
            <w:noProof/>
          </w:rPr>
          <w:t>11</w:t>
        </w:r>
        <w:r>
          <w:rPr>
            <w:noProof/>
          </w:rPr>
          <w:fldChar w:fldCharType="end"/>
        </w:r>
      </w:p>
    </w:sdtContent>
  </w:sdt>
  <w:p w14:paraId="561E4683" w14:textId="77777777" w:rsidR="00CC1BED" w:rsidRDefault="00CC1BED"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4684" w14:textId="77777777" w:rsidR="00CC1BED" w:rsidRDefault="00CC1BED">
    <w:pPr>
      <w:pStyle w:val="Footer"/>
      <w:jc w:val="right"/>
    </w:pPr>
  </w:p>
  <w:p w14:paraId="561E4685" w14:textId="77777777" w:rsidR="00CC1BED" w:rsidRDefault="00CC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ABC4" w14:textId="77777777" w:rsidR="00C57AF8" w:rsidRDefault="00C57AF8" w:rsidP="00443F44">
      <w:r>
        <w:separator/>
      </w:r>
    </w:p>
  </w:footnote>
  <w:footnote w:type="continuationSeparator" w:id="0">
    <w:p w14:paraId="6A688564" w14:textId="77777777" w:rsidR="00C57AF8" w:rsidRDefault="00C57AF8"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4"/>
    <w:rsid w:val="00006A0D"/>
    <w:rsid w:val="00031A88"/>
    <w:rsid w:val="00046734"/>
    <w:rsid w:val="0005112B"/>
    <w:rsid w:val="000647F0"/>
    <w:rsid w:val="00083D67"/>
    <w:rsid w:val="00085538"/>
    <w:rsid w:val="00090F25"/>
    <w:rsid w:val="00095A5A"/>
    <w:rsid w:val="000970B5"/>
    <w:rsid w:val="000A6119"/>
    <w:rsid w:val="000C1D29"/>
    <w:rsid w:val="000D0CCB"/>
    <w:rsid w:val="000D1F57"/>
    <w:rsid w:val="000F644B"/>
    <w:rsid w:val="00125B6B"/>
    <w:rsid w:val="0012770D"/>
    <w:rsid w:val="001929B3"/>
    <w:rsid w:val="00197C4C"/>
    <w:rsid w:val="001A6999"/>
    <w:rsid w:val="001B3C0C"/>
    <w:rsid w:val="001C5DBD"/>
    <w:rsid w:val="001F00BA"/>
    <w:rsid w:val="001F73BE"/>
    <w:rsid w:val="002151FF"/>
    <w:rsid w:val="0025302B"/>
    <w:rsid w:val="002613B1"/>
    <w:rsid w:val="00261C5D"/>
    <w:rsid w:val="002620FF"/>
    <w:rsid w:val="00293349"/>
    <w:rsid w:val="002C0B48"/>
    <w:rsid w:val="002D6119"/>
    <w:rsid w:val="0030405F"/>
    <w:rsid w:val="00325EBC"/>
    <w:rsid w:val="0032696D"/>
    <w:rsid w:val="00334F1B"/>
    <w:rsid w:val="00347948"/>
    <w:rsid w:val="00351D22"/>
    <w:rsid w:val="003C0759"/>
    <w:rsid w:val="004128BF"/>
    <w:rsid w:val="0041596A"/>
    <w:rsid w:val="00443F44"/>
    <w:rsid w:val="00467636"/>
    <w:rsid w:val="004775A9"/>
    <w:rsid w:val="0049786B"/>
    <w:rsid w:val="004A2403"/>
    <w:rsid w:val="004B0978"/>
    <w:rsid w:val="004D2E23"/>
    <w:rsid w:val="00500226"/>
    <w:rsid w:val="00500B89"/>
    <w:rsid w:val="00531684"/>
    <w:rsid w:val="005476B2"/>
    <w:rsid w:val="00564564"/>
    <w:rsid w:val="005733CF"/>
    <w:rsid w:val="005D346C"/>
    <w:rsid w:val="005D60D7"/>
    <w:rsid w:val="005E55E9"/>
    <w:rsid w:val="005F0DF0"/>
    <w:rsid w:val="005F13C3"/>
    <w:rsid w:val="0060769B"/>
    <w:rsid w:val="00620FB6"/>
    <w:rsid w:val="00625B13"/>
    <w:rsid w:val="00685321"/>
    <w:rsid w:val="006B40F5"/>
    <w:rsid w:val="006C0781"/>
    <w:rsid w:val="006D7A94"/>
    <w:rsid w:val="006E396D"/>
    <w:rsid w:val="006E598B"/>
    <w:rsid w:val="007067C4"/>
    <w:rsid w:val="00715E71"/>
    <w:rsid w:val="0072398A"/>
    <w:rsid w:val="00744D0F"/>
    <w:rsid w:val="00757D04"/>
    <w:rsid w:val="007702EE"/>
    <w:rsid w:val="00773912"/>
    <w:rsid w:val="00786736"/>
    <w:rsid w:val="0079041E"/>
    <w:rsid w:val="00794532"/>
    <w:rsid w:val="00797AAB"/>
    <w:rsid w:val="007D37EC"/>
    <w:rsid w:val="007E3804"/>
    <w:rsid w:val="007E63F0"/>
    <w:rsid w:val="007F58DA"/>
    <w:rsid w:val="007F738B"/>
    <w:rsid w:val="00805808"/>
    <w:rsid w:val="00810858"/>
    <w:rsid w:val="00827DB0"/>
    <w:rsid w:val="008609F1"/>
    <w:rsid w:val="008C5247"/>
    <w:rsid w:val="00932DA7"/>
    <w:rsid w:val="009535E9"/>
    <w:rsid w:val="00993E47"/>
    <w:rsid w:val="00996C1E"/>
    <w:rsid w:val="00A14AEB"/>
    <w:rsid w:val="00A52482"/>
    <w:rsid w:val="00A540E6"/>
    <w:rsid w:val="00A547D6"/>
    <w:rsid w:val="00A57B73"/>
    <w:rsid w:val="00A712FA"/>
    <w:rsid w:val="00A71D99"/>
    <w:rsid w:val="00A74EA3"/>
    <w:rsid w:val="00A86176"/>
    <w:rsid w:val="00AF63BE"/>
    <w:rsid w:val="00B02CC2"/>
    <w:rsid w:val="00B16C23"/>
    <w:rsid w:val="00B33790"/>
    <w:rsid w:val="00B818F7"/>
    <w:rsid w:val="00BA2F87"/>
    <w:rsid w:val="00BB2576"/>
    <w:rsid w:val="00BF48E6"/>
    <w:rsid w:val="00BF54AA"/>
    <w:rsid w:val="00C40F57"/>
    <w:rsid w:val="00C41A28"/>
    <w:rsid w:val="00C43EEA"/>
    <w:rsid w:val="00C43FDC"/>
    <w:rsid w:val="00C539FF"/>
    <w:rsid w:val="00C57AF8"/>
    <w:rsid w:val="00C82956"/>
    <w:rsid w:val="00C90AFB"/>
    <w:rsid w:val="00CA5573"/>
    <w:rsid w:val="00CC0A6C"/>
    <w:rsid w:val="00CC1BED"/>
    <w:rsid w:val="00CC68A1"/>
    <w:rsid w:val="00CD1EC8"/>
    <w:rsid w:val="00D15CD2"/>
    <w:rsid w:val="00D207E3"/>
    <w:rsid w:val="00D243FE"/>
    <w:rsid w:val="00D24B67"/>
    <w:rsid w:val="00D361DB"/>
    <w:rsid w:val="00D37BC7"/>
    <w:rsid w:val="00D73314"/>
    <w:rsid w:val="00D971D7"/>
    <w:rsid w:val="00DA06A8"/>
    <w:rsid w:val="00DA2EEC"/>
    <w:rsid w:val="00DB3EC7"/>
    <w:rsid w:val="00DC1A68"/>
    <w:rsid w:val="00DD4E96"/>
    <w:rsid w:val="00DE4A5B"/>
    <w:rsid w:val="00DE5353"/>
    <w:rsid w:val="00DF15AA"/>
    <w:rsid w:val="00DF4BE2"/>
    <w:rsid w:val="00DF525F"/>
    <w:rsid w:val="00E00071"/>
    <w:rsid w:val="00E116F9"/>
    <w:rsid w:val="00E82D7D"/>
    <w:rsid w:val="00EA6470"/>
    <w:rsid w:val="00EB6EFB"/>
    <w:rsid w:val="00EC349D"/>
    <w:rsid w:val="00EE3B97"/>
    <w:rsid w:val="00F22741"/>
    <w:rsid w:val="00FA3302"/>
    <w:rsid w:val="00FA6503"/>
    <w:rsid w:val="62C8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customStyle="1" w:styleId="UnresolvedMention2">
    <w:name w:val="Unresolved Mention2"/>
    <w:basedOn w:val="DefaultParagraphFont"/>
    <w:uiPriority w:val="99"/>
    <w:semiHidden/>
    <w:unhideWhenUsed/>
    <w:rsid w:val="00D37BC7"/>
    <w:rPr>
      <w:color w:val="605E5C"/>
      <w:shd w:val="clear" w:color="auto" w:fill="E1DFDD"/>
    </w:rPr>
  </w:style>
  <w:style w:type="paragraph" w:customStyle="1" w:styleId="paragraph">
    <w:name w:val="paragraph"/>
    <w:basedOn w:val="Normal"/>
    <w:rsid w:val="00DC1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1A68"/>
  </w:style>
  <w:style w:type="character" w:customStyle="1" w:styleId="eop">
    <w:name w:val="eop"/>
    <w:basedOn w:val="DefaultParagraphFont"/>
    <w:rsid w:val="00DC1A68"/>
  </w:style>
  <w:style w:type="character" w:customStyle="1" w:styleId="scxw228127397">
    <w:name w:val="scxw228127397"/>
    <w:basedOn w:val="DefaultParagraphFont"/>
    <w:rsid w:val="00DC1A68"/>
  </w:style>
  <w:style w:type="character" w:styleId="UnresolvedMention">
    <w:name w:val="Unresolved Mention"/>
    <w:basedOn w:val="DefaultParagraphFont"/>
    <w:uiPriority w:val="99"/>
    <w:semiHidden/>
    <w:unhideWhenUsed/>
    <w:rsid w:val="0049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507141060">
          <w:marLeft w:val="0"/>
          <w:marRight w:val="0"/>
          <w:marTop w:val="0"/>
          <w:marBottom w:val="0"/>
          <w:divBdr>
            <w:top w:val="none" w:sz="0" w:space="0" w:color="auto"/>
            <w:left w:val="none" w:sz="0" w:space="0" w:color="auto"/>
            <w:bottom w:val="none" w:sz="0" w:space="0" w:color="auto"/>
            <w:right w:val="none" w:sz="0" w:space="0" w:color="auto"/>
          </w:divBdr>
        </w:div>
        <w:div w:id="92558197">
          <w:marLeft w:val="0"/>
          <w:marRight w:val="0"/>
          <w:marTop w:val="0"/>
          <w:marBottom w:val="0"/>
          <w:divBdr>
            <w:top w:val="none" w:sz="0" w:space="0" w:color="auto"/>
            <w:left w:val="none" w:sz="0" w:space="0" w:color="auto"/>
            <w:bottom w:val="none" w:sz="0" w:space="0" w:color="auto"/>
            <w:right w:val="none" w:sz="0" w:space="0" w:color="auto"/>
          </w:divBdr>
        </w:div>
        <w:div w:id="1234858004">
          <w:marLeft w:val="0"/>
          <w:marRight w:val="0"/>
          <w:marTop w:val="0"/>
          <w:marBottom w:val="0"/>
          <w:divBdr>
            <w:top w:val="none" w:sz="0" w:space="0" w:color="auto"/>
            <w:left w:val="none" w:sz="0" w:space="0" w:color="auto"/>
            <w:bottom w:val="none" w:sz="0" w:space="0" w:color="auto"/>
            <w:right w:val="none" w:sz="0" w:space="0" w:color="auto"/>
          </w:divBdr>
        </w:div>
        <w:div w:id="1763256356">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
        <w:div w:id="168532516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5159157">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205146813">
          <w:marLeft w:val="0"/>
          <w:marRight w:val="0"/>
          <w:marTop w:val="0"/>
          <w:marBottom w:val="0"/>
          <w:divBdr>
            <w:top w:val="none" w:sz="0" w:space="0" w:color="auto"/>
            <w:left w:val="none" w:sz="0" w:space="0" w:color="auto"/>
            <w:bottom w:val="none" w:sz="0" w:space="0" w:color="auto"/>
            <w:right w:val="none" w:sz="0" w:space="0" w:color="auto"/>
          </w:divBdr>
        </w:div>
        <w:div w:id="1415737469">
          <w:marLeft w:val="0"/>
          <w:marRight w:val="0"/>
          <w:marTop w:val="0"/>
          <w:marBottom w:val="0"/>
          <w:divBdr>
            <w:top w:val="none" w:sz="0" w:space="0" w:color="auto"/>
            <w:left w:val="none" w:sz="0" w:space="0" w:color="auto"/>
            <w:bottom w:val="none" w:sz="0" w:space="0" w:color="auto"/>
            <w:right w:val="none" w:sz="0" w:space="0" w:color="auto"/>
          </w:divBdr>
        </w:div>
        <w:div w:id="542867386">
          <w:marLeft w:val="0"/>
          <w:marRight w:val="0"/>
          <w:marTop w:val="0"/>
          <w:marBottom w:val="0"/>
          <w:divBdr>
            <w:top w:val="none" w:sz="0" w:space="0" w:color="auto"/>
            <w:left w:val="none" w:sz="0" w:space="0" w:color="auto"/>
            <w:bottom w:val="none" w:sz="0" w:space="0" w:color="auto"/>
            <w:right w:val="none" w:sz="0" w:space="0" w:color="auto"/>
          </w:divBdr>
        </w:div>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idea.asp" TargetMode="External"/><Relationship Id="rId117" Type="http://schemas.openxmlformats.org/officeDocument/2006/relationships/hyperlink" Target="http://fullinclusionforcatholicschools.org/" TargetMode="External"/><Relationship Id="rId21" Type="http://schemas.openxmlformats.org/officeDocument/2006/relationships/hyperlink" Target="https://media.wix.com/ugd/e37417_53702efbaac841229c8cb565025f4ea9.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www.imagineeducation.com.au/files/CHCECE018022/8.pdf" TargetMode="External"/><Relationship Id="rId63" Type="http://schemas.openxmlformats.org/officeDocument/2006/relationships/hyperlink" Target="http://www2.edc.org/NCIP/tour/Bus_stops.html" TargetMode="External"/><Relationship Id="rId68" Type="http://schemas.openxmlformats.org/officeDocument/2006/relationships/hyperlink" Target="https://www.youtube.com/watch?v=lTMLzXzgB_s" TargetMode="External"/><Relationship Id="rId84" Type="http://schemas.openxmlformats.org/officeDocument/2006/relationships/hyperlink" Target="https://www.youtube.com/watch?v=xMEQz1giarM" TargetMode="External"/><Relationship Id="rId89" Type="http://schemas.openxmlformats.org/officeDocument/2006/relationships/hyperlink" Target="https://www.youtube.com/watch?v=stT_y77EWGw" TargetMode="External"/><Relationship Id="rId112" Type="http://schemas.openxmlformats.org/officeDocument/2006/relationships/hyperlink" Target="http://depts.washington.edu/hscenter/iep-training-modules" TargetMode="External"/><Relationship Id="rId133" Type="http://schemas.openxmlformats.org/officeDocument/2006/relationships/fontTable" Target="fontTable.xml"/><Relationship Id="rId16" Type="http://schemas.openxmlformats.org/officeDocument/2006/relationships/hyperlink" Target="http://ectacenter.org/decrp/decrp.asp" TargetMode="External"/><Relationship Id="rId107" Type="http://schemas.openxmlformats.org/officeDocument/2006/relationships/hyperlink" Target="https://rpm.fpg.unc.edu/"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10-2009_0.pdf" TargetMode="External"/><Relationship Id="rId37" Type="http://schemas.openxmlformats.org/officeDocument/2006/relationships/hyperlink" Target="http://www.readingrockets.org/article/paving-way-kindergarten-young-children-disabilities" TargetMode="External"/><Relationship Id="rId53" Type="http://schemas.openxmlformats.org/officeDocument/2006/relationships/hyperlink" Target="http://www.iaccrr.org/default.cfm?page=caring-for-children-with-special-needs" TargetMode="External"/><Relationship Id="rId58" Type="http://schemas.openxmlformats.org/officeDocument/2006/relationships/hyperlink" Target="https://www.youtube.com/watch?v=o8limRtHZPs" TargetMode="External"/><Relationship Id="rId74" Type="http://schemas.openxmlformats.org/officeDocument/2006/relationships/hyperlink" Target="https://vimeo.com/128526973" TargetMode="External"/><Relationship Id="rId79" Type="http://schemas.openxmlformats.org/officeDocument/2006/relationships/hyperlink" Target="http://imtyler.org/" TargetMode="External"/><Relationship Id="rId102" Type="http://schemas.openxmlformats.org/officeDocument/2006/relationships/hyperlink" Target="http://challengingbehavior.cbcs.usf.edu/" TargetMode="External"/><Relationship Id="rId123" Type="http://schemas.openxmlformats.org/officeDocument/2006/relationships/hyperlink" Target="https://eclkc.ohs.acf.hhs.gov/school-readiness/article/head-start-early-learning-outcomes-framework" TargetMode="External"/><Relationship Id="rId128" Type="http://schemas.openxmlformats.org/officeDocument/2006/relationships/hyperlink" Target="http://ectacenter.org/topics/atech/udl.asp" TargetMode="External"/><Relationship Id="rId5" Type="http://schemas.openxmlformats.org/officeDocument/2006/relationships/footnotes" Target="footnotes.xml"/><Relationship Id="rId90" Type="http://schemas.openxmlformats.org/officeDocument/2006/relationships/hyperlink" Target="https://www.cde.state.co.us/resultsmatter/rmvideoseries" TargetMode="External"/><Relationship Id="rId95" Type="http://schemas.openxmlformats.org/officeDocument/2006/relationships/hyperlink" Target="http://hsicc.cmail20.com/t/j-l-uhijbk-hdekiidu-a/" TargetMode="External"/><Relationship Id="rId14" Type="http://schemas.openxmlformats.org/officeDocument/2006/relationships/hyperlink" Target="mailto:camille.catlett@unc.edu" TargetMode="External"/><Relationship Id="rId22" Type="http://schemas.openxmlformats.org/officeDocument/2006/relationships/hyperlink" Target="http://www.nectac.org/~pdfs/pubs/importanceofearlyintervention.pdf" TargetMode="External"/><Relationship Id="rId27" Type="http://schemas.openxmlformats.org/officeDocument/2006/relationships/hyperlink" Target="http://ectacenter.org/~pdfs/topics/inclusion/local-inclusion-self-assessment.pdf" TargetMode="External"/><Relationship Id="rId30" Type="http://schemas.openxmlformats.org/officeDocument/2006/relationships/hyperlink" Target="http://www.nccp.org/publications/pub_1154.html" TargetMode="External"/><Relationship Id="rId35" Type="http://schemas.openxmlformats.org/officeDocument/2006/relationships/hyperlink" Target="http://challengingbehavior.cbcs.usf.edu/docs/ttyc/TTYC_RoutineBasedSupportGuide.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yec.sagepub.com/content/5/3/21.full.pdf+html" TargetMode="External"/><Relationship Id="rId56" Type="http://schemas.openxmlformats.org/officeDocument/2006/relationships/hyperlink" Target="http://www.earlyliteracylearning.org/ppts/OSEP_National_EC_Conf_Dec_08.pps" TargetMode="External"/><Relationship Id="rId64" Type="http://schemas.openxmlformats.org/officeDocument/2006/relationships/hyperlink" Target="http://www.readingrockets.org/shows/launching/chance/" TargetMode="External"/><Relationship Id="rId69" Type="http://schemas.openxmlformats.org/officeDocument/2006/relationships/hyperlink" Target="https://www.youtube.com/watch?v=3GAHmiI1K64" TargetMode="External"/><Relationship Id="rId77" Type="http://schemas.openxmlformats.org/officeDocument/2006/relationships/hyperlink" Target="https://www.cde.state.co.us/resultsmatter/henrygetsaround" TargetMode="External"/><Relationship Id="rId100" Type="http://schemas.openxmlformats.org/officeDocument/2006/relationships/hyperlink" Target="http://www.earlyliteracylearning.org/" TargetMode="External"/><Relationship Id="rId105" Type="http://schemas.openxmlformats.org/officeDocument/2006/relationships/hyperlink" Target="http://ectacenter.org/decrp/" TargetMode="External"/><Relationship Id="rId113" Type="http://schemas.openxmlformats.org/officeDocument/2006/relationships/hyperlink" Target="http://ectacenter.org/topics/ifsp/ifspprocess.asp" TargetMode="External"/><Relationship Id="rId118" Type="http://schemas.openxmlformats.org/officeDocument/2006/relationships/hyperlink" Target="http://www.pacer.org/parent/php/PHP-c31.pdf" TargetMode="External"/><Relationship Id="rId126" Type="http://schemas.openxmlformats.org/officeDocument/2006/relationships/hyperlink" Target="http://hsicc.cmail19.com/t/ViewEmail/j/032C97E100AFC32C2540EF23F30FEDED/A9A8C031E9108EA4F6A1C87C670A6B9F" TargetMode="External"/><Relationship Id="rId134" Type="http://schemas.openxmlformats.org/officeDocument/2006/relationships/theme" Target="theme/theme1.xm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challengingbehavior.cbcs.usf.edu/docs/TeachingPyramid_yc_article_7_2003.pdf" TargetMode="External"/><Relationship Id="rId72" Type="http://schemas.openxmlformats.org/officeDocument/2006/relationships/hyperlink" Target="http://community.fpg.unc.edu/connect-modules/resources/videos/foundations-of-inclusion-birth-to-five" TargetMode="External"/><Relationship Id="rId80" Type="http://schemas.openxmlformats.org/officeDocument/2006/relationships/hyperlink" Target="http://depts.washington.edu/hscenter/?q=node/12" TargetMode="External"/><Relationship Id="rId85" Type="http://schemas.openxmlformats.org/officeDocument/2006/relationships/hyperlink" Target="http://www.pbs.org/wgbh/misunderstoodminds/index.html" TargetMode="External"/><Relationship Id="rId93" Type="http://schemas.openxmlformats.org/officeDocument/2006/relationships/hyperlink" Target="https://www.youtube.com/watch?v=RYtUlU8MjlY&amp;feature=youtu.be" TargetMode="External"/><Relationship Id="rId98" Type="http://schemas.openxmlformats.org/officeDocument/2006/relationships/hyperlink" Target="http://www.parentcenterhub.org/repository/specific-disabilities/" TargetMode="External"/><Relationship Id="rId121" Type="http://schemas.openxmlformats.org/officeDocument/2006/relationships/hyperlink" Target="http://fpg.unc.edu/sites/fpg.unc.edu/files/resources/reports-and-policy-briefs/Promoting%20Self-Regulation%20in%20Adolescents%20and%20Young%20Adults.pdf"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www.eclre.org/media/88372/strain_what_we_know_.pdf" TargetMode="External"/><Relationship Id="rId33" Type="http://schemas.openxmlformats.org/officeDocument/2006/relationships/hyperlink" Target="http://npdci.fpg.unc.edu/sites/npdci.fpg.unc.edu/files/resources/NPDCI-ResearchSynthesisPointsInclusivePractices-2011_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s://cpin.us/sites/default/files/CC/VPA/docs/intro/Creativity_Disabilities_Young_children.pdf" TargetMode="External"/><Relationship Id="rId59" Type="http://schemas.openxmlformats.org/officeDocument/2006/relationships/hyperlink" Target="https://www.youtube.com/watch?v=zIzBK1JgGgM&amp;feature=youtu.be" TargetMode="External"/><Relationship Id="rId67" Type="http://schemas.openxmlformats.org/officeDocument/2006/relationships/hyperlink" Target="http://community.fpg.unc.edu/connect-modules" TargetMode="External"/><Relationship Id="rId103" Type="http://schemas.openxmlformats.org/officeDocument/2006/relationships/hyperlink" Target="http://community.fpg.unc.edu/connect-modules" TargetMode="External"/><Relationship Id="rId108" Type="http://schemas.openxmlformats.org/officeDocument/2006/relationships/hyperlink" Target="http://ectacenter.org" TargetMode="External"/><Relationship Id="rId116" Type="http://schemas.openxmlformats.org/officeDocument/2006/relationships/hyperlink" Target="http://www.mcie.org/" TargetMode="External"/><Relationship Id="rId124" Type="http://schemas.openxmlformats.org/officeDocument/2006/relationships/hyperlink" Target="http://www.dec-sped.org/dec-recommended-practices" TargetMode="External"/><Relationship Id="rId129" Type="http://schemas.openxmlformats.org/officeDocument/2006/relationships/hyperlink" Target="https://vimeo.com/114577075" TargetMode="External"/><Relationship Id="rId20" Type="http://schemas.openxmlformats.org/officeDocument/2006/relationships/hyperlink" Target="http://ectacenter.org/~pdfs/topics/inclusion/research/Research_Supporting_Preschool_Inclusion_R.pdf"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www.pacer.org/parent/php/PHP-c59.pdf" TargetMode="External"/><Relationship Id="rId62" Type="http://schemas.openxmlformats.org/officeDocument/2006/relationships/hyperlink" Target="https://www.youtube.com/watch?v=C8c5N6BmCLo" TargetMode="External"/><Relationship Id="rId70" Type="http://schemas.openxmlformats.org/officeDocument/2006/relationships/hyperlink" Target="http://depts.washington.edu/hscenter/elo" TargetMode="External"/><Relationship Id="rId75" Type="http://schemas.openxmlformats.org/officeDocument/2006/relationships/hyperlink" Target="https://vimeo.com/128526973" TargetMode="External"/><Relationship Id="rId83" Type="http://schemas.openxmlformats.org/officeDocument/2006/relationships/hyperlink" Target="http://www.youtube.com/watch?v=sTcchBg8-Nk&amp;feature=youtu.be" TargetMode="External"/><Relationship Id="rId88" Type="http://schemas.openxmlformats.org/officeDocument/2006/relationships/hyperlink" Target="https://vimeo.com/126299752" TargetMode="External"/><Relationship Id="rId91" Type="http://schemas.openxmlformats.org/officeDocument/2006/relationships/hyperlink" Target="http://community.fpg.unc.edu/connect-modules/resources/videos/video-1-16" TargetMode="External"/><Relationship Id="rId96" Type="http://schemas.openxmlformats.org/officeDocument/2006/relationships/hyperlink" Target="https://eclkc.ohs.acf.hhs.gov/video/strengthening-partnerships-support-babies-special-needs" TargetMode="External"/><Relationship Id="rId111" Type="http://schemas.openxmlformats.org/officeDocument/2006/relationships/hyperlink" Target="http://depts.washington.edu/hscenter/"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pg.unc.edu/presentations/vermont-resource-collections"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s://www.disabilityisnatural.com/people-first-language.html" TargetMode="External"/><Relationship Id="rId36" Type="http://schemas.openxmlformats.org/officeDocument/2006/relationships/hyperlink" Target="http://challengingbehavior.cbcs.usf.edu/docs/RoutineSupportGuide_class_early_elementary.pdf" TargetMode="External"/><Relationship Id="rId49" Type="http://schemas.openxmlformats.org/officeDocument/2006/relationships/hyperlink" Target="https://www.nap.edu/catalog/25028/opportunities-for-improving-programs-and-services-for-children-with-disabilities" TargetMode="External"/><Relationship Id="rId57" Type="http://schemas.openxmlformats.org/officeDocument/2006/relationships/hyperlink" Target="https://www.youtube.com/watch?v=Ezv85LMFx2E" TargetMode="External"/><Relationship Id="rId106" Type="http://schemas.openxmlformats.org/officeDocument/2006/relationships/hyperlink" Target="https://eclkc.ohs.acf.hhs.gov/culture-language/article/dual-language-learners-challenging-behaviors" TargetMode="External"/><Relationship Id="rId114" Type="http://schemas.openxmlformats.org/officeDocument/2006/relationships/hyperlink" Target="http://www.nectac.org/~pdfs/pubs/importanceofearlyintervention.pdf" TargetMode="External"/><Relationship Id="rId119" Type="http://schemas.openxmlformats.org/officeDocument/2006/relationships/hyperlink" Target="http://www.heartland.edu/documents/heip/faculty/QualityInclusivePracticesChecklistVersion4.pdf" TargetMode="External"/><Relationship Id="rId127" Type="http://schemas.openxmlformats.org/officeDocument/2006/relationships/hyperlink" Target="http://challengingbehavior.cbcs.usf.edu/docs/ttyc/TTYC.zip"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s://tinyurl.com/yb4cd7gw" TargetMode="External"/><Relationship Id="rId44"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2" Type="http://schemas.openxmlformats.org/officeDocument/2006/relationships/hyperlink" Target="https://www.iidc.indiana.edu/styles/iidc/defiles/ECC/ECC_Universal_Design_Early_Education.pdf" TargetMode="External"/><Relationship Id="rId60" Type="http://schemas.openxmlformats.org/officeDocument/2006/relationships/hyperlink" Target="http://www.youtube.com/view_play_list?p=9DC2069DAD870262" TargetMode="External"/><Relationship Id="rId65" Type="http://schemas.openxmlformats.org/officeDocument/2006/relationships/hyperlink" Target="http://ectacenter.org/eco/pages/videos.asp" TargetMode="External"/><Relationship Id="rId73" Type="http://schemas.openxmlformats.org/officeDocument/2006/relationships/hyperlink" Target="https://www.cde.state.co.us/sites/default/files/video/resultsmatter/FriendshipInclusionAndLearning.mp4" TargetMode="External"/><Relationship Id="rId78" Type="http://schemas.openxmlformats.org/officeDocument/2006/relationships/hyperlink" Target="https://www.youtube.com/watch?v=8ZpgAx8nrgk" TargetMode="External"/><Relationship Id="rId81" Type="http://schemas.openxmlformats.org/officeDocument/2006/relationships/hyperlink" Target="https://www.youtube.com/watch?v=rEr-0vuC1gM" TargetMode="External"/><Relationship Id="rId86" Type="http://schemas.openxmlformats.org/officeDocument/2006/relationships/hyperlink" Target="http://www.youtube.com/watch?v=99JKYiMbLcQ&amp;feature=youtu.be" TargetMode="External"/><Relationship Id="rId94" Type="http://schemas.openxmlformats.org/officeDocument/2006/relationships/hyperlink" Target="http://www.draccess.org/videolibrary/SoManyWaysToLearn" TargetMode="External"/><Relationship Id="rId99" Type="http://schemas.openxmlformats.org/officeDocument/2006/relationships/hyperlink" Target="http://blog.brookespublishing.com/" TargetMode="External"/><Relationship Id="rId101" Type="http://schemas.openxmlformats.org/officeDocument/2006/relationships/hyperlink" Target="http://www.parentcenterhub.org/resources/" TargetMode="External"/><Relationship Id="rId122" Type="http://schemas.openxmlformats.org/officeDocument/2006/relationships/hyperlink" Target="https://eclkc.ohs.acf.hhs.gov/children-disabilities/article/resources-supporting-individualization" TargetMode="External"/><Relationship Id="rId130" Type="http://schemas.openxmlformats.org/officeDocument/2006/relationships/hyperlink" Target="http://ectacenter.org/~pdfs/topics/inclusion/VT_EC_MTSS_One_Pager_SPDG_and_RTT-ELC.pdf" TargetMode="Externa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s://elc.grads360.org/services/PDCService.svc/GetPDCDocumentFile?fileId=9652"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hyperlink" Target="http://ectacenter.org/topics/eiservices/eiservices.asp" TargetMode="External"/><Relationship Id="rId34" Type="http://schemas.openxmlformats.org/officeDocument/2006/relationships/hyperlink" Target="http://fpg.unc.edu/sites/fpg.unc.edu/files/resources/reports-and-policy-briefs/ECRII_Administrators_Guide_2000.pdf" TargetMode="External"/><Relationship Id="rId50" Type="http://schemas.openxmlformats.org/officeDocument/2006/relationships/hyperlink" Target="https://www.mbaea.org/media/documents/Young_Children__Sept_2009_Partnerin_D7536CF6133CB.pdf" TargetMode="External"/><Relationship Id="rId55" Type="http://schemas.openxmlformats.org/officeDocument/2006/relationships/hyperlink" Target="https://www.youtube.com/watch?v=_SSzkA6uTFs&amp;list=PLDA998AC929A52481&amp;index=11" TargetMode="External"/><Relationship Id="rId76" Type="http://schemas.openxmlformats.org/officeDocument/2006/relationships/hyperlink" Target="https://vimeo.com/98050303" TargetMode="External"/><Relationship Id="rId97" Type="http://schemas.openxmlformats.org/officeDocument/2006/relationships/hyperlink" Target="http://www.telability.org/handouts/Th%2520AtoZofAdaptingBooksFinalPPTminimizer1.pdf" TargetMode="External"/><Relationship Id="rId104" Type="http://schemas.openxmlformats.org/officeDocument/2006/relationships/hyperlink" Target="http://ectacenter.org/knowledgepath/ifspoutcomes-iepgoals/ifspoutcomes-iepgoals.asp" TargetMode="External"/><Relationship Id="rId120" Type="http://schemas.openxmlformats.org/officeDocument/2006/relationships/hyperlink" Target="http://www.nectac.org/~pdfs/pubs/qualityindicatorsinclusion.pdf" TargetMode="External"/><Relationship Id="rId125" Type="http://schemas.openxmlformats.org/officeDocument/2006/relationships/hyperlink" Target="http://www.dec-sped.org/resources-within-reason" TargetMode="Externa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1MJrRvpjB1I" TargetMode="External"/><Relationship Id="rId92" Type="http://schemas.openxmlformats.org/officeDocument/2006/relationships/hyperlink" Target="https://www.draccess.org/videolibrary/RyansStory" TargetMode="External"/><Relationship Id="rId2" Type="http://schemas.openxmlformats.org/officeDocument/2006/relationships/styles" Target="styles.xml"/><Relationship Id="rId29" Type="http://schemas.openxmlformats.org/officeDocument/2006/relationships/hyperlink" Target="https://www2.ed.gov/policy/speced/guid/earlylearning/joint-statement-full-text.pdf" TargetMode="External"/><Relationship Id="rId24"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www.southernearlychildhood.org/upload/pdf/Dimensions_Vol41_1_Dinnebeil.pdf" TargetMode="External"/><Relationship Id="rId66" Type="http://schemas.openxmlformats.org/officeDocument/2006/relationships/hyperlink" Target="https://www.youtube.com/watch?v=XSYItHbWNNQ" TargetMode="External"/><Relationship Id="rId87" Type="http://schemas.openxmlformats.org/officeDocument/2006/relationships/hyperlink" Target="http://draccess.org/videolibrary/" TargetMode="External"/><Relationship Id="rId110" Type="http://schemas.openxmlformats.org/officeDocument/2006/relationships/hyperlink" Target="https://www.childwelfare.gov/famcentered/" TargetMode="External"/><Relationship Id="rId115" Type="http://schemas.openxmlformats.org/officeDocument/2006/relationships/hyperlink" Target="http://www.ectacenter.org/topics/inclusion/default.asp" TargetMode="External"/><Relationship Id="rId131" Type="http://schemas.openxmlformats.org/officeDocument/2006/relationships/footer" Target="footer1.xml"/><Relationship Id="rId61" Type="http://schemas.openxmlformats.org/officeDocument/2006/relationships/hyperlink" Target="http://www.youtube.com/watch?v=YtvP5A5OHpU&amp;feature=youtu.be" TargetMode="External"/><Relationship Id="rId82" Type="http://schemas.openxmlformats.org/officeDocument/2006/relationships/hyperlink" Target="http://depts.washington.edu/hscenter/individualizing/videos" TargetMode="External"/><Relationship Id="rId19" Type="http://schemas.openxmlformats.org/officeDocument/2006/relationships/hyperlink" Target="http://autismpdc.fpg.unc.edu/evidence-base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8763</Words>
  <Characters>49950</Characters>
  <Application>Microsoft Office Word</Application>
  <DocSecurity>0</DocSecurity>
  <Lines>416</Lines>
  <Paragraphs>117</Paragraphs>
  <ScaleCrop>false</ScaleCrop>
  <Company>The University of North Carolina at Chapel Hill</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57</cp:revision>
  <cp:lastPrinted>2017-07-17T13:43:00Z</cp:lastPrinted>
  <dcterms:created xsi:type="dcterms:W3CDTF">2017-07-13T18:41:00Z</dcterms:created>
  <dcterms:modified xsi:type="dcterms:W3CDTF">2019-04-07T17:10:00Z</dcterms:modified>
</cp:coreProperties>
</file>