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text" w:tblpX="-162" w:tblpY="1"/>
        <w:tblOverlap w:val="never"/>
        <w:tblW w:w="10962" w:type="dxa"/>
        <w:tblInd w:w="0" w:type="dxa"/>
        <w:tblLayout w:type="fixed"/>
        <w:tblLook w:val="04A0" w:firstRow="1" w:lastRow="0" w:firstColumn="1" w:lastColumn="0" w:noHBand="0" w:noVBand="1"/>
      </w:tblPr>
      <w:tblGrid>
        <w:gridCol w:w="625"/>
        <w:gridCol w:w="10337"/>
      </w:tblGrid>
      <w:tr w:rsidR="0024782F" w:rsidRPr="0024782F" w14:paraId="5081F6EF" w14:textId="77777777" w:rsidTr="007E2489">
        <w:trPr>
          <w:cantSplit/>
          <w:trHeight w:val="530"/>
        </w:trPr>
        <w:tc>
          <w:tcPr>
            <w:tcW w:w="62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093EB3E2" w14:textId="77777777" w:rsidR="0024782F" w:rsidRPr="0024782F" w:rsidRDefault="0024782F" w:rsidP="0024782F">
            <w:pPr>
              <w:ind w:left="113" w:right="113"/>
              <w:jc w:val="center"/>
              <w:rPr>
                <w:rFonts w:cs="Calibri"/>
                <w:b/>
              </w:rPr>
            </w:pPr>
            <w:bookmarkStart w:id="0" w:name="_Hlk481560662"/>
            <w:r w:rsidRPr="0024782F">
              <w:rPr>
                <w:rFonts w:ascii="Times New Roman" w:eastAsia="Times New Roman" w:hAnsi="Times New Roman"/>
                <w:color w:val="0000FF"/>
                <w:sz w:val="24"/>
                <w:szCs w:val="24"/>
                <w:u w:val="single"/>
              </w:rPr>
              <w:br w:type="column"/>
            </w:r>
            <w:r w:rsidRPr="0024782F">
              <w:rPr>
                <w:rFonts w:ascii="Times New Roman" w:eastAsia="Times New Roman" w:hAnsi="Times New Roman"/>
                <w:sz w:val="24"/>
                <w:szCs w:val="24"/>
              </w:rPr>
              <w:br w:type="column"/>
            </w:r>
            <w:r w:rsidRPr="0024782F">
              <w:rPr>
                <w:rFonts w:ascii="Times New Roman" w:eastAsia="Times New Roman" w:hAnsi="Times New Roman"/>
                <w:color w:val="0000FF"/>
                <w:sz w:val="24"/>
                <w:szCs w:val="24"/>
                <w:u w:val="single"/>
              </w:rPr>
              <w:br w:type="column"/>
            </w:r>
          </w:p>
        </w:tc>
        <w:tc>
          <w:tcPr>
            <w:tcW w:w="10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5878CE3" w14:textId="77777777" w:rsidR="0024782F" w:rsidRPr="0024782F" w:rsidRDefault="0024782F" w:rsidP="0024782F">
            <w:pPr>
              <w:ind w:left="256" w:hanging="256"/>
              <w:jc w:val="center"/>
              <w:rPr>
                <w:rFonts w:cs="Calibri"/>
                <w:b/>
                <w:szCs w:val="24"/>
              </w:rPr>
            </w:pPr>
            <w:r>
              <w:rPr>
                <w:rFonts w:cs="Calibri"/>
                <w:b/>
                <w:sz w:val="32"/>
                <w:szCs w:val="24"/>
              </w:rPr>
              <w:t>Social Studies</w:t>
            </w:r>
            <w:r w:rsidRPr="0024782F">
              <w:rPr>
                <w:rFonts w:cs="Calibri"/>
                <w:b/>
                <w:sz w:val="32"/>
                <w:szCs w:val="24"/>
              </w:rPr>
              <w:t xml:space="preserve"> Resources</w:t>
            </w:r>
            <w:r w:rsidR="007E2489">
              <w:rPr>
                <w:rStyle w:val="FootnoteReference"/>
                <w:rFonts w:cs="Calibri"/>
                <w:b/>
                <w:sz w:val="32"/>
                <w:szCs w:val="24"/>
              </w:rPr>
              <w:footnoteReference w:id="1"/>
            </w:r>
          </w:p>
        </w:tc>
      </w:tr>
      <w:bookmarkEnd w:id="0"/>
      <w:tr w:rsidR="0024782F" w:rsidRPr="0024782F" w14:paraId="28DF7FB8" w14:textId="77777777" w:rsidTr="007E2489">
        <w:trPr>
          <w:cantSplit/>
          <w:trHeight w:val="3143"/>
        </w:trPr>
        <w:tc>
          <w:tcPr>
            <w:tcW w:w="62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4EB0DD6" w14:textId="77777777" w:rsidR="0024782F" w:rsidRPr="0024782F" w:rsidRDefault="0024782F" w:rsidP="0024782F">
            <w:pPr>
              <w:ind w:left="113" w:right="113"/>
              <w:jc w:val="center"/>
              <w:rPr>
                <w:rFonts w:ascii="Times New Roman" w:eastAsia="Times New Roman" w:hAnsi="Times New Roman"/>
                <w:sz w:val="24"/>
                <w:szCs w:val="24"/>
              </w:rPr>
            </w:pPr>
            <w:r>
              <w:rPr>
                <w:rFonts w:cs="Calibri"/>
                <w:b/>
                <w:sz w:val="28"/>
              </w:rPr>
              <w:t>Evidence Sources</w:t>
            </w:r>
          </w:p>
        </w:tc>
        <w:tc>
          <w:tcPr>
            <w:tcW w:w="10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87E8A81" w14:textId="77777777" w:rsidR="004B1EFF" w:rsidRPr="004B1EFF" w:rsidRDefault="004B1EFF" w:rsidP="004B1EFF">
            <w:pPr>
              <w:outlineLvl w:val="1"/>
              <w:rPr>
                <w:rFonts w:asciiTheme="minorHAnsi" w:eastAsia="Times New Roman" w:hAnsiTheme="minorHAnsi" w:cstheme="minorHAnsi"/>
                <w:b/>
                <w:bCs/>
              </w:rPr>
            </w:pPr>
            <w:r w:rsidRPr="004B1EFF">
              <w:rPr>
                <w:rFonts w:asciiTheme="minorHAnsi" w:eastAsia="Times New Roman" w:hAnsiTheme="minorHAnsi" w:cstheme="minorHAnsi"/>
                <w:b/>
                <w:bCs/>
              </w:rPr>
              <w:t>College, Career, and Civic Life (C3) Framework for Social Studies State Standards: Guidance for Enhancing the Rigor of K-12 Civics, Economics, Geography, and History</w:t>
            </w:r>
            <w:r>
              <w:rPr>
                <w:rFonts w:eastAsia="Times New Roman" w:cstheme="minorHAnsi"/>
                <w:b/>
                <w:bCs/>
              </w:rPr>
              <w:t xml:space="preserve">  </w:t>
            </w:r>
            <w:hyperlink r:id="rId7" w:history="1">
              <w:r w:rsidRPr="004B1EFF">
                <w:rPr>
                  <w:rStyle w:val="Hyperlink"/>
                  <w:rFonts w:eastAsia="Times New Roman" w:cstheme="minorHAnsi"/>
                  <w:b/>
                  <w:sz w:val="20"/>
                  <w:u w:val="none"/>
                </w:rPr>
                <w:t>http://www.socialstudies.org/c3</w:t>
              </w:r>
            </w:hyperlink>
            <w:r>
              <w:rPr>
                <w:rFonts w:eastAsia="Times New Roman" w:cstheme="minorHAnsi"/>
                <w:b/>
                <w:bCs/>
              </w:rPr>
              <w:t xml:space="preserve">  </w:t>
            </w:r>
            <w:r w:rsidRPr="004B1EFF">
              <w:rPr>
                <w:rFonts w:eastAsia="Times New Roman" w:cstheme="minorHAnsi"/>
                <w:b/>
                <w:bCs/>
                <w:color w:val="FF0000"/>
              </w:rPr>
              <w:t>(3-9)</w:t>
            </w:r>
          </w:p>
          <w:p w14:paraId="599466CE" w14:textId="77777777" w:rsidR="004B1EFF" w:rsidRPr="004B1EFF" w:rsidRDefault="001D1946" w:rsidP="004B1EFF">
            <w:pPr>
              <w:rPr>
                <w:rFonts w:asciiTheme="minorHAnsi" w:eastAsia="Times New Roman" w:hAnsiTheme="minorHAnsi" w:cstheme="minorHAnsi"/>
                <w:i/>
                <w:sz w:val="20"/>
              </w:rPr>
            </w:pPr>
            <w:hyperlink r:id="rId8" w:history="1"/>
            <w:r w:rsidR="004B1EFF" w:rsidRPr="004B1EFF">
              <w:rPr>
                <w:rFonts w:asciiTheme="minorHAnsi" w:eastAsia="Times New Roman" w:hAnsiTheme="minorHAnsi" w:cstheme="minorHAnsi"/>
                <w:i/>
                <w:sz w:val="20"/>
              </w:rPr>
              <w:t xml:space="preserve">The result of a </w:t>
            </w:r>
            <w:proofErr w:type="gramStart"/>
            <w:r w:rsidR="004B1EFF" w:rsidRPr="004B1EFF">
              <w:rPr>
                <w:rFonts w:asciiTheme="minorHAnsi" w:eastAsia="Times New Roman" w:hAnsiTheme="minorHAnsi" w:cstheme="minorHAnsi"/>
                <w:i/>
                <w:sz w:val="20"/>
              </w:rPr>
              <w:t>three year</w:t>
            </w:r>
            <w:proofErr w:type="gramEnd"/>
            <w:r w:rsidR="004B1EFF" w:rsidRPr="004B1EFF">
              <w:rPr>
                <w:rFonts w:asciiTheme="minorHAnsi" w:eastAsia="Times New Roman" w:hAnsiTheme="minorHAnsi" w:cstheme="minorHAnsi"/>
                <w:i/>
                <w:sz w:val="20"/>
              </w:rPr>
              <w:t xml:space="preserve"> state-led collaborative effort, the College, Career, and Civic Life (C3) Framework for Social Studies State Standards was developed to serve two audiences: for states to upgrade their state social studies standards and for practitioners — local school districts, schools, teachers and curriculum writers — to strengthen their social studies programs. Its objectives are to: a) enhance the rigor of the social studies disciplines; b) build critical thinking, problem solving, and participatory skills to become engaged citizens; and c) align academic programs to the Common Core State Standards for English Language Arts and Literacy in History/Social Studies.</w:t>
            </w:r>
          </w:p>
          <w:p w14:paraId="2D38D4EA" w14:textId="77777777" w:rsidR="004B1EFF" w:rsidRPr="004B1EFF" w:rsidRDefault="004B1EFF" w:rsidP="0024782F">
            <w:pPr>
              <w:pStyle w:val="Heading1"/>
              <w:shd w:val="clear" w:color="auto" w:fill="FFFFFF"/>
              <w:spacing w:before="0"/>
              <w:outlineLvl w:val="0"/>
              <w:rPr>
                <w:rFonts w:ascii="Calibri" w:eastAsia="Times New Roman" w:hAnsi="Calibri" w:cs="Arial"/>
                <w:b/>
                <w:bCs/>
                <w:color w:val="auto"/>
                <w:sz w:val="8"/>
                <w:szCs w:val="8"/>
              </w:rPr>
            </w:pPr>
          </w:p>
          <w:p w14:paraId="784CD3F2" w14:textId="77777777" w:rsidR="00842663" w:rsidRDefault="00842663" w:rsidP="0024782F">
            <w:pPr>
              <w:pStyle w:val="Heading1"/>
              <w:shd w:val="clear" w:color="auto" w:fill="FFFFFF"/>
              <w:spacing w:before="0"/>
              <w:outlineLvl w:val="0"/>
              <w:rPr>
                <w:rFonts w:ascii="Calibri" w:eastAsia="Times New Roman" w:hAnsi="Calibri" w:cs="Arial"/>
                <w:b/>
                <w:bCs/>
                <w:color w:val="auto"/>
                <w:sz w:val="22"/>
                <w:szCs w:val="20"/>
              </w:rPr>
            </w:pPr>
            <w:r>
              <w:rPr>
                <w:rFonts w:ascii="Calibri" w:eastAsia="Times New Roman" w:hAnsi="Calibri" w:cs="Arial"/>
                <w:b/>
                <w:bCs/>
                <w:color w:val="auto"/>
                <w:sz w:val="22"/>
                <w:szCs w:val="20"/>
              </w:rPr>
              <w:t xml:space="preserve">Powerful, Purposeful Pedagogy in Elementary School Social Studies </w:t>
            </w:r>
            <w:r w:rsidRPr="00842663">
              <w:rPr>
                <w:rFonts w:ascii="Calibri" w:eastAsia="Times New Roman" w:hAnsi="Calibri" w:cs="Arial"/>
                <w:b/>
                <w:bCs/>
                <w:color w:val="FF0000"/>
                <w:sz w:val="22"/>
                <w:szCs w:val="20"/>
              </w:rPr>
              <w:t>(5-9)</w:t>
            </w:r>
          </w:p>
          <w:p w14:paraId="366BDAEF" w14:textId="77777777" w:rsidR="00842663" w:rsidRPr="00842663" w:rsidRDefault="001D1946" w:rsidP="0024782F">
            <w:pPr>
              <w:pStyle w:val="Heading1"/>
              <w:shd w:val="clear" w:color="auto" w:fill="FFFFFF"/>
              <w:spacing w:before="0"/>
              <w:outlineLvl w:val="0"/>
              <w:rPr>
                <w:rFonts w:ascii="Calibri" w:eastAsia="Times New Roman" w:hAnsi="Calibri" w:cs="Arial"/>
                <w:b/>
                <w:bCs/>
                <w:color w:val="auto"/>
                <w:sz w:val="20"/>
                <w:szCs w:val="20"/>
              </w:rPr>
            </w:pPr>
            <w:hyperlink r:id="rId9" w:history="1">
              <w:r w:rsidR="00842663" w:rsidRPr="00842663">
                <w:rPr>
                  <w:rStyle w:val="Hyperlink"/>
                  <w:rFonts w:ascii="Calibri" w:eastAsia="Times New Roman" w:hAnsi="Calibri" w:cs="Arial"/>
                  <w:b/>
                  <w:sz w:val="20"/>
                  <w:szCs w:val="20"/>
                  <w:u w:val="none"/>
                </w:rPr>
                <w:t>https://www.socialstudies.org/positions/powerfulandpurposeful</w:t>
              </w:r>
            </w:hyperlink>
          </w:p>
          <w:p w14:paraId="62BACB94" w14:textId="77777777" w:rsidR="00842663" w:rsidRDefault="007E2489" w:rsidP="00842663">
            <w:pPr>
              <w:rPr>
                <w:rStyle w:val="Emphasis"/>
                <w:sz w:val="20"/>
                <w:szCs w:val="20"/>
              </w:rPr>
            </w:pPr>
            <w:r w:rsidRPr="007E2489">
              <w:rPr>
                <w:i/>
                <w:sz w:val="20"/>
                <w:szCs w:val="20"/>
              </w:rPr>
              <w:t xml:space="preserve">This position statement from the </w:t>
            </w:r>
            <w:r w:rsidRPr="007E2489">
              <w:rPr>
                <w:rStyle w:val="Emphasis"/>
                <w:sz w:val="20"/>
                <w:szCs w:val="20"/>
              </w:rPr>
              <w:t>National Council for the Social Studies</w:t>
            </w:r>
            <w:r>
              <w:rPr>
                <w:rStyle w:val="Emphasis"/>
                <w:sz w:val="20"/>
                <w:szCs w:val="20"/>
              </w:rPr>
              <w:t xml:space="preserve"> delineates the scope and purpose of social studies education for young children.</w:t>
            </w:r>
          </w:p>
          <w:p w14:paraId="3320D4EB" w14:textId="77777777" w:rsidR="007E2489" w:rsidRPr="007E2489" w:rsidRDefault="007E2489" w:rsidP="00842663">
            <w:pPr>
              <w:rPr>
                <w:i/>
                <w:sz w:val="8"/>
                <w:szCs w:val="8"/>
              </w:rPr>
            </w:pPr>
          </w:p>
          <w:p w14:paraId="0D950148" w14:textId="77777777" w:rsidR="0024782F" w:rsidRDefault="0024782F" w:rsidP="0024782F">
            <w:pPr>
              <w:pStyle w:val="Heading1"/>
              <w:shd w:val="clear" w:color="auto" w:fill="FFFFFF"/>
              <w:spacing w:before="0"/>
              <w:outlineLvl w:val="0"/>
              <w:rPr>
                <w:rFonts w:ascii="Calibri" w:eastAsia="Calibri" w:hAnsi="Calibri" w:cs="Arial"/>
                <w:b/>
                <w:color w:val="FF0000"/>
                <w:sz w:val="22"/>
                <w:szCs w:val="20"/>
              </w:rPr>
            </w:pPr>
            <w:r w:rsidRPr="0024782F">
              <w:rPr>
                <w:rFonts w:ascii="Calibri" w:eastAsia="Times New Roman" w:hAnsi="Calibri" w:cs="Arial"/>
                <w:b/>
                <w:bCs/>
                <w:color w:val="auto"/>
                <w:sz w:val="22"/>
                <w:szCs w:val="20"/>
              </w:rPr>
              <w:t>Social Studies for Early Childhood and Elementary School Children: Preparing for the 21st Century</w:t>
            </w:r>
            <w:r>
              <w:rPr>
                <w:rFonts w:ascii="Calibri" w:eastAsia="Times New Roman" w:hAnsi="Calibri" w:cs="Arial"/>
                <w:b/>
                <w:bCs/>
                <w:color w:val="auto"/>
                <w:sz w:val="22"/>
                <w:szCs w:val="20"/>
              </w:rPr>
              <w:t xml:space="preserve"> </w:t>
            </w:r>
            <w:r>
              <w:rPr>
                <w:rFonts w:ascii="Calibri" w:eastAsia="Calibri" w:hAnsi="Calibri" w:cs="Arial"/>
                <w:b/>
                <w:color w:val="FF0000"/>
                <w:sz w:val="22"/>
                <w:szCs w:val="20"/>
              </w:rPr>
              <w:t>(</w:t>
            </w:r>
            <w:r w:rsidRPr="0024782F">
              <w:rPr>
                <w:rFonts w:ascii="Calibri" w:eastAsia="Calibri" w:hAnsi="Calibri" w:cs="Arial"/>
                <w:b/>
                <w:color w:val="FF0000"/>
                <w:sz w:val="22"/>
                <w:szCs w:val="20"/>
              </w:rPr>
              <w:t>5</w:t>
            </w:r>
            <w:r>
              <w:rPr>
                <w:rFonts w:ascii="Calibri" w:eastAsia="Calibri" w:hAnsi="Calibri" w:cs="Arial"/>
                <w:b/>
                <w:color w:val="FF0000"/>
                <w:sz w:val="22"/>
                <w:szCs w:val="20"/>
              </w:rPr>
              <w:t>-9</w:t>
            </w:r>
            <w:r w:rsidRPr="0024782F">
              <w:rPr>
                <w:rFonts w:ascii="Calibri" w:eastAsia="Calibri" w:hAnsi="Calibri" w:cs="Arial"/>
                <w:b/>
                <w:color w:val="FF0000"/>
                <w:sz w:val="22"/>
                <w:szCs w:val="20"/>
              </w:rPr>
              <w:t>)</w:t>
            </w:r>
          </w:p>
          <w:p w14:paraId="285EECB1" w14:textId="77777777" w:rsidR="007E2489" w:rsidRPr="007E2489" w:rsidRDefault="001D1946" w:rsidP="007E2489">
            <w:pPr>
              <w:rPr>
                <w:b/>
                <w:sz w:val="20"/>
              </w:rPr>
            </w:pPr>
            <w:hyperlink r:id="rId10" w:history="1">
              <w:r w:rsidR="007E2489" w:rsidRPr="007E2489">
                <w:rPr>
                  <w:rStyle w:val="Hyperlink"/>
                  <w:b/>
                  <w:sz w:val="20"/>
                  <w:u w:val="none"/>
                </w:rPr>
                <w:t>http://www.jeffbloom.net/docs/SS3-EarlyChildhoodElementary.pdf</w:t>
              </w:r>
            </w:hyperlink>
          </w:p>
          <w:p w14:paraId="5CAB0B5B" w14:textId="77777777" w:rsidR="00606C7D" w:rsidRPr="004B1EFF" w:rsidRDefault="0024782F" w:rsidP="0024782F">
            <w:pPr>
              <w:rPr>
                <w:rFonts w:cs="Arial"/>
                <w:i/>
                <w:sz w:val="20"/>
                <w:szCs w:val="20"/>
              </w:rPr>
            </w:pPr>
            <w:r w:rsidRPr="0024782F">
              <w:rPr>
                <w:rFonts w:cs="Arial"/>
                <w:i/>
                <w:sz w:val="20"/>
                <w:szCs w:val="20"/>
              </w:rPr>
              <w:t>This report from the National Council on Social Studies Task Force on Early Childhood/Elementary Social Studies discusses the definition, rationale, and goals for social studies in the early childhood/elementary years; the developmental characteristics that should be considered in planning a social studies program; an overview of the basic research for elementary social studies; a look at the current status of social studies in the elementary school; and a discussion of preservice and in-service education for teachers of early childhood/elementary social studies.</w:t>
            </w:r>
          </w:p>
        </w:tc>
      </w:tr>
      <w:tr w:rsidR="0024782F" w:rsidRPr="0024782F" w14:paraId="4D75DD85" w14:textId="77777777" w:rsidTr="00F72A4C">
        <w:trPr>
          <w:cantSplit/>
          <w:trHeight w:val="50"/>
        </w:trPr>
        <w:tc>
          <w:tcPr>
            <w:tcW w:w="62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13391A2" w14:textId="77777777" w:rsidR="0024782F" w:rsidRPr="0024782F" w:rsidRDefault="0024782F" w:rsidP="0024782F">
            <w:pPr>
              <w:ind w:left="113" w:right="113"/>
              <w:jc w:val="center"/>
              <w:rPr>
                <w:rFonts w:cs="Calibri"/>
                <w:b/>
                <w:sz w:val="28"/>
              </w:rPr>
            </w:pPr>
            <w:r w:rsidRPr="0024782F">
              <w:rPr>
                <w:rFonts w:cs="Calibri"/>
                <w:b/>
                <w:sz w:val="28"/>
              </w:rPr>
              <w:t>Print Sources</w:t>
            </w:r>
          </w:p>
        </w:tc>
        <w:tc>
          <w:tcPr>
            <w:tcW w:w="10337" w:type="dxa"/>
            <w:tcBorders>
              <w:top w:val="single" w:sz="4" w:space="0" w:color="auto"/>
              <w:left w:val="single" w:sz="4" w:space="0" w:color="auto"/>
              <w:bottom w:val="single" w:sz="4" w:space="0" w:color="auto"/>
              <w:right w:val="single" w:sz="4" w:space="0" w:color="auto"/>
            </w:tcBorders>
            <w:shd w:val="clear" w:color="auto" w:fill="FFFFFF" w:themeFill="background1"/>
          </w:tcPr>
          <w:p w14:paraId="5266BAE2" w14:textId="77777777" w:rsidR="00606C7D" w:rsidRPr="00F72A4C" w:rsidRDefault="00606C7D" w:rsidP="0024782F">
            <w:pPr>
              <w:rPr>
                <w:rFonts w:cs="Calibri"/>
                <w:b/>
                <w:sz w:val="6"/>
              </w:rPr>
            </w:pPr>
          </w:p>
          <w:p w14:paraId="4A1C516F" w14:textId="77777777" w:rsidR="0024782F" w:rsidRPr="00887D81" w:rsidRDefault="00887D81" w:rsidP="0024782F">
            <w:pPr>
              <w:rPr>
                <w:rFonts w:cs="Calibri"/>
                <w:b/>
                <w:sz w:val="20"/>
              </w:rPr>
            </w:pPr>
            <w:r w:rsidRPr="00887D81">
              <w:rPr>
                <w:rFonts w:cs="Calibri"/>
                <w:b/>
              </w:rPr>
              <w:t xml:space="preserve">Calendar Time for Young Children: Good Intentions Gone Awry </w:t>
            </w:r>
            <w:r w:rsidRPr="00887D81">
              <w:rPr>
                <w:rFonts w:cs="Calibri"/>
                <w:b/>
                <w:color w:val="FF0000"/>
              </w:rPr>
              <w:t xml:space="preserve">(3-6) </w:t>
            </w:r>
            <w:hyperlink r:id="rId11" w:history="1">
              <w:r w:rsidRPr="00887D81">
                <w:rPr>
                  <w:rStyle w:val="Hyperlink"/>
                  <w:rFonts w:cs="Calibri"/>
                  <w:b/>
                  <w:sz w:val="20"/>
                  <w:u w:val="none"/>
                </w:rPr>
                <w:t>http://www.naeyc.org/files/tyc/file/CalendarTime.pdf</w:t>
              </w:r>
            </w:hyperlink>
          </w:p>
          <w:p w14:paraId="3B6CE74A" w14:textId="77777777" w:rsidR="00887D81" w:rsidRPr="00887D81" w:rsidRDefault="00887D81" w:rsidP="00887D81">
            <w:pPr>
              <w:rPr>
                <w:rFonts w:asciiTheme="minorHAnsi" w:eastAsia="Times New Roman" w:hAnsiTheme="minorHAnsi"/>
                <w:i/>
                <w:sz w:val="20"/>
                <w:szCs w:val="23"/>
              </w:rPr>
            </w:pPr>
            <w:r w:rsidRPr="00887D81">
              <w:rPr>
                <w:rFonts w:asciiTheme="minorHAnsi" w:eastAsia="Times New Roman" w:hAnsiTheme="minorHAnsi"/>
                <w:i/>
                <w:sz w:val="20"/>
                <w:szCs w:val="23"/>
              </w:rPr>
              <w:t xml:space="preserve">What is the long-term impact on children when they engage regularly in an activity they do not fully understand? Here is a fresh look at calendar time </w:t>
            </w:r>
            <w:r w:rsidR="007E2489" w:rsidRPr="00887D81">
              <w:rPr>
                <w:rFonts w:asciiTheme="minorHAnsi" w:eastAsia="Times New Roman" w:hAnsiTheme="minorHAnsi"/>
                <w:i/>
                <w:sz w:val="20"/>
                <w:szCs w:val="23"/>
              </w:rPr>
              <w:t>considering</w:t>
            </w:r>
            <w:r w:rsidRPr="00887D81">
              <w:rPr>
                <w:rFonts w:asciiTheme="minorHAnsi" w:eastAsia="Times New Roman" w:hAnsiTheme="minorHAnsi"/>
                <w:i/>
                <w:sz w:val="20"/>
                <w:szCs w:val="23"/>
              </w:rPr>
              <w:t xml:space="preserve"> what we know about child development and best practices.</w:t>
            </w:r>
          </w:p>
          <w:p w14:paraId="5BF1E529" w14:textId="77777777" w:rsidR="00887D81" w:rsidRPr="00F14240" w:rsidRDefault="00887D81" w:rsidP="0024782F">
            <w:pPr>
              <w:rPr>
                <w:rFonts w:cs="Calibri"/>
                <w:i/>
                <w:sz w:val="8"/>
                <w:szCs w:val="8"/>
              </w:rPr>
            </w:pPr>
          </w:p>
          <w:p w14:paraId="69F14995" w14:textId="77777777" w:rsidR="0080340D" w:rsidRPr="0080340D" w:rsidRDefault="0080340D" w:rsidP="0080340D">
            <w:pPr>
              <w:rPr>
                <w:rFonts w:asciiTheme="minorHAnsi" w:eastAsia="Times New Roman" w:hAnsiTheme="minorHAnsi" w:cstheme="minorHAnsi"/>
                <w:b/>
                <w:bCs/>
                <w:sz w:val="20"/>
                <w:szCs w:val="20"/>
              </w:rPr>
            </w:pPr>
            <w:r w:rsidRPr="0080340D">
              <w:rPr>
                <w:rFonts w:cs="Calibri"/>
                <w:b/>
              </w:rPr>
              <w:t>Claiming the Promise of Place-Based Education</w:t>
            </w:r>
            <w:r>
              <w:rPr>
                <w:rFonts w:cs="Calibri"/>
                <w:b/>
              </w:rPr>
              <w:t xml:space="preserve">  </w:t>
            </w:r>
            <w:hyperlink r:id="rId12" w:history="1">
              <w:r w:rsidRPr="0080340D">
                <w:rPr>
                  <w:rFonts w:asciiTheme="minorHAnsi" w:eastAsia="Times New Roman" w:hAnsiTheme="minorHAnsi" w:cstheme="minorHAnsi"/>
                  <w:b/>
                  <w:bCs/>
                  <w:color w:val="0000FF"/>
                  <w:sz w:val="20"/>
                  <w:szCs w:val="20"/>
                </w:rPr>
                <w:t>http://www.bankstreet.edu/occasional-paper-series/33/</w:t>
              </w:r>
            </w:hyperlink>
            <w:r>
              <w:rPr>
                <w:rFonts w:asciiTheme="minorHAnsi" w:eastAsia="Times New Roman" w:hAnsiTheme="minorHAnsi" w:cstheme="minorHAnsi"/>
                <w:b/>
                <w:bCs/>
                <w:color w:val="0000FF"/>
                <w:sz w:val="20"/>
                <w:szCs w:val="20"/>
              </w:rPr>
              <w:t xml:space="preserve">  </w:t>
            </w:r>
            <w:r>
              <w:rPr>
                <w:rFonts w:cs="Calibri"/>
                <w:b/>
                <w:color w:val="FF0000"/>
              </w:rPr>
              <w:t>(3-9</w:t>
            </w:r>
            <w:r w:rsidRPr="00887D81">
              <w:rPr>
                <w:rFonts w:cs="Calibri"/>
                <w:b/>
                <w:color w:val="FF0000"/>
              </w:rPr>
              <w:t>)</w:t>
            </w:r>
          </w:p>
          <w:p w14:paraId="68A0C459" w14:textId="77777777" w:rsidR="0080340D" w:rsidRPr="0080340D" w:rsidRDefault="0080340D" w:rsidP="0080340D">
            <w:pPr>
              <w:rPr>
                <w:rFonts w:asciiTheme="minorHAnsi" w:eastAsia="Times New Roman" w:hAnsiTheme="minorHAnsi" w:cstheme="minorHAnsi"/>
                <w:i/>
                <w:sz w:val="20"/>
                <w:szCs w:val="20"/>
              </w:rPr>
            </w:pPr>
            <w:r w:rsidRPr="0080340D">
              <w:rPr>
                <w:rFonts w:asciiTheme="minorHAnsi" w:eastAsia="Times New Roman" w:hAnsiTheme="minorHAnsi" w:cstheme="minorHAnsi"/>
                <w:i/>
                <w:sz w:val="20"/>
                <w:szCs w:val="20"/>
              </w:rPr>
              <w:t xml:space="preserve">From New York City to the foothills of the Himalayas, the teachers and students described in this collection of articles are engaged in the essential work of exploring the “diversity and community… that exists and thrives” outside the narrowly defined classroom. Each of the papers in </w:t>
            </w:r>
            <w:r w:rsidRPr="0080340D">
              <w:rPr>
                <w:rFonts w:asciiTheme="minorHAnsi" w:eastAsia="Times New Roman" w:hAnsiTheme="minorHAnsi" w:cstheme="minorHAnsi"/>
                <w:i/>
                <w:iCs/>
                <w:sz w:val="20"/>
                <w:szCs w:val="20"/>
              </w:rPr>
              <w:t>Claiming the Promise of Place-based Education</w:t>
            </w:r>
            <w:r w:rsidRPr="0080340D">
              <w:rPr>
                <w:rFonts w:asciiTheme="minorHAnsi" w:eastAsia="Times New Roman" w:hAnsiTheme="minorHAnsi" w:cstheme="minorHAnsi"/>
                <w:i/>
                <w:sz w:val="20"/>
                <w:szCs w:val="20"/>
              </w:rPr>
              <w:t xml:space="preserve"> offers an antidote to the forces that disconnect us from the places we teach, learn, and live in. Taken together, they provide an opportunity to reflect on the power of place in education. Take a few minutes to enjoy the fresh air that the authors of this issue have brought with them to share with you by reading one or more of the articles. Then think about how to use these ideas in your work. </w:t>
            </w:r>
          </w:p>
          <w:p w14:paraId="7A9987C2" w14:textId="77777777" w:rsidR="0080340D" w:rsidRPr="0080340D" w:rsidRDefault="0080340D" w:rsidP="0024782F">
            <w:pPr>
              <w:rPr>
                <w:rFonts w:cs="Calibri"/>
                <w:b/>
                <w:sz w:val="8"/>
                <w:szCs w:val="8"/>
              </w:rPr>
            </w:pPr>
          </w:p>
          <w:p w14:paraId="6EFA2039" w14:textId="77777777" w:rsidR="003776FF" w:rsidRDefault="003776FF" w:rsidP="003776FF">
            <w:pPr>
              <w:rPr>
                <w:rFonts w:eastAsia="Times New Roman" w:cstheme="minorHAnsi"/>
                <w:b/>
                <w:sz w:val="20"/>
                <w:szCs w:val="24"/>
              </w:rPr>
            </w:pPr>
            <w:r w:rsidRPr="004B1EFF">
              <w:rPr>
                <w:rFonts w:asciiTheme="minorHAnsi" w:eastAsia="Times New Roman" w:hAnsiTheme="minorHAnsi" w:cstheme="minorHAnsi"/>
                <w:b/>
                <w:szCs w:val="24"/>
              </w:rPr>
              <w:t>Exploring Social Studies through Children's Books</w:t>
            </w:r>
            <w:r>
              <w:rPr>
                <w:rFonts w:eastAsia="Times New Roman" w:cstheme="minorHAnsi"/>
                <w:szCs w:val="24"/>
              </w:rPr>
              <w:t xml:space="preserve"> </w:t>
            </w:r>
            <w:r w:rsidR="00117A4D" w:rsidRPr="00117A4D">
              <w:rPr>
                <w:rFonts w:eastAsia="Times New Roman" w:cstheme="minorHAnsi"/>
                <w:b/>
                <w:color w:val="FF0000"/>
                <w:szCs w:val="24"/>
              </w:rPr>
              <w:t>(0-8)</w:t>
            </w:r>
            <w:r w:rsidR="00117A4D" w:rsidRPr="00117A4D">
              <w:rPr>
                <w:rFonts w:eastAsia="Times New Roman" w:cstheme="minorHAnsi"/>
                <w:color w:val="FF0000"/>
                <w:szCs w:val="24"/>
              </w:rPr>
              <w:t xml:space="preserve"> </w:t>
            </w:r>
            <w:hyperlink r:id="rId13" w:history="1">
              <w:r w:rsidRPr="004B1EFF">
                <w:rPr>
                  <w:rStyle w:val="Hyperlink"/>
                  <w:rFonts w:asciiTheme="minorHAnsi" w:eastAsia="Times New Roman" w:hAnsiTheme="minorHAnsi" w:cstheme="minorHAnsi"/>
                  <w:b/>
                  <w:sz w:val="20"/>
                  <w:szCs w:val="24"/>
                  <w:u w:val="none"/>
                </w:rPr>
                <w:t>https://www.naeyc.org/files/yc/file/200509/SocialStudiesBooksBTJ905.pdf</w:t>
              </w:r>
            </w:hyperlink>
            <w:r w:rsidRPr="004B1EFF">
              <w:rPr>
                <w:rFonts w:asciiTheme="minorHAnsi" w:eastAsia="Times New Roman" w:hAnsiTheme="minorHAnsi" w:cstheme="minorHAnsi"/>
                <w:b/>
                <w:sz w:val="20"/>
                <w:szCs w:val="24"/>
              </w:rPr>
              <w:t xml:space="preserve"> </w:t>
            </w:r>
          </w:p>
          <w:p w14:paraId="0CB32990" w14:textId="77777777" w:rsidR="003776FF" w:rsidRPr="004B1EFF" w:rsidRDefault="003776FF" w:rsidP="003776FF">
            <w:pPr>
              <w:rPr>
                <w:rFonts w:asciiTheme="minorHAnsi" w:eastAsia="Times New Roman" w:hAnsiTheme="minorHAnsi" w:cstheme="minorHAnsi"/>
                <w:i/>
                <w:sz w:val="20"/>
                <w:szCs w:val="24"/>
              </w:rPr>
            </w:pPr>
            <w:r w:rsidRPr="004B1EFF">
              <w:rPr>
                <w:rFonts w:eastAsia="Times New Roman" w:cstheme="minorHAnsi"/>
                <w:i/>
                <w:sz w:val="20"/>
                <w:szCs w:val="24"/>
              </w:rPr>
              <w:t>Children’s</w:t>
            </w:r>
            <w:r>
              <w:rPr>
                <w:rFonts w:eastAsia="Times New Roman" w:cstheme="minorHAnsi"/>
                <w:i/>
                <w:sz w:val="20"/>
                <w:szCs w:val="24"/>
              </w:rPr>
              <w:t xml:space="preserve"> books offer an excellent way for teachers and children to explore the many themes of social studies. Through books children can learn about their own culture and family, cultures around the world, geography, history, community, and more. This article shares a selection of books touching on these themes.</w:t>
            </w:r>
          </w:p>
          <w:p w14:paraId="504E40B8" w14:textId="77777777" w:rsidR="003776FF" w:rsidRPr="003776FF" w:rsidRDefault="003776FF" w:rsidP="0024782F">
            <w:pPr>
              <w:rPr>
                <w:rFonts w:cs="Calibri"/>
                <w:b/>
                <w:sz w:val="8"/>
                <w:szCs w:val="8"/>
              </w:rPr>
            </w:pPr>
          </w:p>
          <w:p w14:paraId="6515B0A7" w14:textId="77777777" w:rsidR="00F72A4C" w:rsidRPr="00DD3047" w:rsidRDefault="001D1946" w:rsidP="00F72A4C">
            <w:pPr>
              <w:outlineLvl w:val="0"/>
              <w:rPr>
                <w:rFonts w:eastAsia="Times New Roman"/>
                <w:b/>
                <w:bCs/>
                <w:color w:val="FF0000"/>
                <w:kern w:val="36"/>
              </w:rPr>
            </w:pPr>
            <w:hyperlink r:id="rId14" w:history="1">
              <w:r w:rsidR="00F72A4C" w:rsidRPr="00DD3047">
                <w:rPr>
                  <w:rFonts w:eastAsia="Times New Roman"/>
                  <w:b/>
                  <w:bCs/>
                  <w:kern w:val="36"/>
                </w:rPr>
                <w:t>PreK-8 Environmental Education Activity Guide</w:t>
              </w:r>
            </w:hyperlink>
            <w:r w:rsidR="00F72A4C" w:rsidRPr="00DD3047">
              <w:rPr>
                <w:rFonts w:eastAsia="Times New Roman"/>
                <w:b/>
                <w:bCs/>
                <w:kern w:val="36"/>
              </w:rPr>
              <w:t xml:space="preserve">  </w:t>
            </w:r>
            <w:r w:rsidR="00F72A4C" w:rsidRPr="00DD3047">
              <w:rPr>
                <w:rFonts w:eastAsia="Times New Roman"/>
                <w:b/>
                <w:bCs/>
                <w:color w:val="FF0000"/>
                <w:kern w:val="36"/>
              </w:rPr>
              <w:t>(3-9)</w:t>
            </w:r>
          </w:p>
          <w:p w14:paraId="0C26E065" w14:textId="77777777" w:rsidR="00F72A4C" w:rsidRPr="00F72A4C" w:rsidRDefault="001D1946" w:rsidP="00F72A4C">
            <w:pPr>
              <w:rPr>
                <w:b/>
                <w:sz w:val="20"/>
              </w:rPr>
            </w:pPr>
            <w:hyperlink r:id="rId15" w:history="1">
              <w:r w:rsidR="00F72A4C" w:rsidRPr="00F72A4C">
                <w:rPr>
                  <w:b/>
                  <w:color w:val="0000FF" w:themeColor="hyperlink"/>
                  <w:sz w:val="20"/>
                </w:rPr>
                <w:t>https://www.plt.org/curriculum/environmental-education-activity-guide/</w:t>
              </w:r>
            </w:hyperlink>
            <w:r w:rsidR="00F72A4C" w:rsidRPr="00F72A4C">
              <w:rPr>
                <w:b/>
                <w:sz w:val="20"/>
              </w:rPr>
              <w:t xml:space="preserve"> </w:t>
            </w:r>
          </w:p>
          <w:p w14:paraId="4A7B417B" w14:textId="77777777" w:rsidR="00F72A4C" w:rsidRDefault="00F72A4C" w:rsidP="00F72A4C">
            <w:pPr>
              <w:rPr>
                <w:i/>
                <w:sz w:val="20"/>
              </w:rPr>
            </w:pPr>
            <w:r w:rsidRPr="00DD3047">
              <w:rPr>
                <w:i/>
                <w:sz w:val="20"/>
              </w:rPr>
              <w:t>This collection of 96 hands-on interdisciplinary activities address diverse topics including forests, wildlife, water, air, energy, waste, climate change, invasive species, community planning, and more. Each activity is tailored to specific grade levels and learning objectives. The materials provide educators the tools they need to bring the environment into their classrooms — and their students into the environment.</w:t>
            </w:r>
          </w:p>
          <w:p w14:paraId="758BEDC3" w14:textId="77777777" w:rsidR="00F72A4C" w:rsidRPr="00F72A4C" w:rsidRDefault="00F72A4C" w:rsidP="00F72A4C">
            <w:pPr>
              <w:rPr>
                <w:i/>
                <w:sz w:val="8"/>
                <w:szCs w:val="8"/>
              </w:rPr>
            </w:pPr>
          </w:p>
          <w:p w14:paraId="142D4921" w14:textId="77777777" w:rsidR="00060BC3" w:rsidRDefault="00060BC3" w:rsidP="0024782F">
            <w:pPr>
              <w:rPr>
                <w:rFonts w:cs="Calibri"/>
                <w:b/>
              </w:rPr>
            </w:pPr>
            <w:r>
              <w:rPr>
                <w:rFonts w:cs="Calibri"/>
                <w:b/>
              </w:rPr>
              <w:t xml:space="preserve">Social Studies in Preschool? Yes! </w:t>
            </w:r>
            <w:r>
              <w:t xml:space="preserve"> </w:t>
            </w:r>
            <w:r w:rsidRPr="00F14240">
              <w:rPr>
                <w:rFonts w:cs="Calibri"/>
                <w:b/>
                <w:color w:val="FF0000"/>
              </w:rPr>
              <w:t>(3-5)</w:t>
            </w:r>
            <w:r>
              <w:rPr>
                <w:rFonts w:cs="Calibri"/>
                <w:b/>
                <w:color w:val="FF0000"/>
              </w:rPr>
              <w:t xml:space="preserve"> </w:t>
            </w:r>
            <w:hyperlink r:id="rId16" w:history="1">
              <w:r w:rsidRPr="00060BC3">
                <w:rPr>
                  <w:rStyle w:val="Hyperlink"/>
                  <w:rFonts w:cs="Calibri"/>
                  <w:b/>
                  <w:sz w:val="20"/>
                  <w:u w:val="none"/>
                </w:rPr>
                <w:t>https://www.mbaea.org/documents/resources/Young_Children__March_2014_Social_S_F240BFB7A4BAC.pdf</w:t>
              </w:r>
            </w:hyperlink>
          </w:p>
          <w:p w14:paraId="285B310F" w14:textId="77777777" w:rsidR="00606C7D" w:rsidRPr="00F72A4C" w:rsidRDefault="00060BC3" w:rsidP="00F72A4C">
            <w:pPr>
              <w:rPr>
                <w:rFonts w:ascii="Times New Roman" w:eastAsia="Times New Roman" w:hAnsi="Times New Roman"/>
                <w:i/>
                <w:sz w:val="20"/>
                <w:szCs w:val="20"/>
              </w:rPr>
            </w:pPr>
            <w:r w:rsidRPr="00060BC3">
              <w:rPr>
                <w:rFonts w:cs="Calibri"/>
                <w:i/>
                <w:sz w:val="20"/>
                <w:szCs w:val="20"/>
              </w:rPr>
              <w:t xml:space="preserve">Author Ann Epstein highlights how </w:t>
            </w:r>
            <w:r w:rsidRPr="00060BC3">
              <w:rPr>
                <w:rFonts w:ascii="Times New Roman" w:eastAsia="Times New Roman" w:hAnsi="Times New Roman"/>
                <w:i/>
                <w:sz w:val="20"/>
                <w:szCs w:val="20"/>
              </w:rPr>
              <w:t xml:space="preserve">children learn to get along, make friends, and participate in decision making through engaging in social studies learning. </w:t>
            </w:r>
            <w:r>
              <w:rPr>
                <w:rFonts w:ascii="Times New Roman" w:eastAsia="Times New Roman" w:hAnsi="Times New Roman"/>
                <w:i/>
                <w:sz w:val="20"/>
                <w:szCs w:val="20"/>
              </w:rPr>
              <w:t xml:space="preserve">Her article highlights practical ways to build children’s capacity to value diversity, learn about community roles, create and follow rules, understand history, geography and economic, and appreciate ecology. </w:t>
            </w:r>
          </w:p>
        </w:tc>
      </w:tr>
      <w:tr w:rsidR="00413CC2" w:rsidRPr="0024782F" w14:paraId="3A81E353" w14:textId="77777777" w:rsidTr="007E2489">
        <w:trPr>
          <w:cantSplit/>
          <w:trHeight w:val="530"/>
        </w:trPr>
        <w:tc>
          <w:tcPr>
            <w:tcW w:w="625"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14:paraId="3DC025B0" w14:textId="77777777" w:rsidR="00413CC2" w:rsidRPr="0024782F" w:rsidRDefault="00413CC2" w:rsidP="00051912">
            <w:pPr>
              <w:ind w:left="113" w:right="113"/>
              <w:jc w:val="center"/>
              <w:rPr>
                <w:rFonts w:cs="Calibri"/>
                <w:b/>
              </w:rPr>
            </w:pPr>
            <w:r w:rsidRPr="0024782F">
              <w:rPr>
                <w:rFonts w:ascii="Times New Roman" w:eastAsia="Times New Roman" w:hAnsi="Times New Roman"/>
                <w:color w:val="0000FF"/>
                <w:sz w:val="24"/>
                <w:szCs w:val="24"/>
                <w:u w:val="single"/>
              </w:rPr>
              <w:lastRenderedPageBreak/>
              <w:br w:type="column"/>
            </w:r>
            <w:r w:rsidRPr="0024782F">
              <w:rPr>
                <w:rFonts w:ascii="Times New Roman" w:eastAsia="Times New Roman" w:hAnsi="Times New Roman"/>
                <w:sz w:val="24"/>
                <w:szCs w:val="24"/>
              </w:rPr>
              <w:br w:type="column"/>
            </w:r>
            <w:r w:rsidRPr="0024782F">
              <w:rPr>
                <w:rFonts w:ascii="Times New Roman" w:eastAsia="Times New Roman" w:hAnsi="Times New Roman"/>
                <w:color w:val="0000FF"/>
                <w:sz w:val="24"/>
                <w:szCs w:val="24"/>
                <w:u w:val="single"/>
              </w:rPr>
              <w:br w:type="column"/>
            </w:r>
          </w:p>
        </w:tc>
        <w:tc>
          <w:tcPr>
            <w:tcW w:w="10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7299C5" w14:textId="77777777" w:rsidR="00413CC2" w:rsidRPr="0024782F" w:rsidRDefault="00413CC2" w:rsidP="00051912">
            <w:pPr>
              <w:ind w:left="256" w:hanging="256"/>
              <w:jc w:val="center"/>
              <w:rPr>
                <w:rFonts w:cs="Calibri"/>
                <w:b/>
                <w:szCs w:val="24"/>
              </w:rPr>
            </w:pPr>
            <w:r>
              <w:rPr>
                <w:rFonts w:cs="Calibri"/>
                <w:b/>
                <w:sz w:val="32"/>
                <w:szCs w:val="24"/>
              </w:rPr>
              <w:t>Social Studies</w:t>
            </w:r>
            <w:r w:rsidRPr="0024782F">
              <w:rPr>
                <w:rFonts w:cs="Calibri"/>
                <w:b/>
                <w:sz w:val="32"/>
                <w:szCs w:val="24"/>
              </w:rPr>
              <w:t xml:space="preserve"> Resources</w:t>
            </w:r>
          </w:p>
        </w:tc>
      </w:tr>
      <w:tr w:rsidR="00F72A4C" w:rsidRPr="00C0476D" w14:paraId="34A54330" w14:textId="77777777" w:rsidTr="007E2489">
        <w:trPr>
          <w:cantSplit/>
          <w:trHeight w:val="1383"/>
        </w:trPr>
        <w:tc>
          <w:tcPr>
            <w:tcW w:w="62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23FAA8F1" w14:textId="77777777" w:rsidR="00F72A4C" w:rsidRDefault="00F72A4C" w:rsidP="00051912">
            <w:pPr>
              <w:ind w:left="113" w:right="113"/>
              <w:jc w:val="center"/>
              <w:rPr>
                <w:rFonts w:cs="Calibri"/>
                <w:b/>
                <w:sz w:val="28"/>
              </w:rPr>
            </w:pPr>
            <w:r>
              <w:rPr>
                <w:rFonts w:cs="Calibri"/>
                <w:b/>
                <w:sz w:val="28"/>
              </w:rPr>
              <w:t>Print</w:t>
            </w:r>
          </w:p>
        </w:tc>
        <w:tc>
          <w:tcPr>
            <w:tcW w:w="10337" w:type="dxa"/>
            <w:tcBorders>
              <w:top w:val="single" w:sz="4" w:space="0" w:color="auto"/>
              <w:left w:val="single" w:sz="4" w:space="0" w:color="auto"/>
              <w:bottom w:val="single" w:sz="4" w:space="0" w:color="auto"/>
              <w:right w:val="single" w:sz="4" w:space="0" w:color="auto"/>
            </w:tcBorders>
            <w:shd w:val="clear" w:color="auto" w:fill="FFFFFF" w:themeFill="background1"/>
          </w:tcPr>
          <w:p w14:paraId="622FEB75" w14:textId="77777777" w:rsidR="00F72A4C" w:rsidRDefault="00F72A4C" w:rsidP="007E2489">
            <w:pPr>
              <w:outlineLvl w:val="0"/>
              <w:rPr>
                <w:rFonts w:eastAsia="Times New Roman" w:cstheme="minorHAnsi"/>
                <w:b/>
                <w:bCs/>
                <w:kern w:val="36"/>
              </w:rPr>
            </w:pPr>
          </w:p>
          <w:p w14:paraId="6368D366" w14:textId="77777777" w:rsidR="00F72A4C" w:rsidRPr="005E71E6" w:rsidRDefault="00F72A4C" w:rsidP="00F72A4C">
            <w:pPr>
              <w:rPr>
                <w:rFonts w:cs="Calibri"/>
                <w:b/>
                <w:i/>
                <w:sz w:val="20"/>
              </w:rPr>
            </w:pPr>
            <w:r w:rsidRPr="005E71E6">
              <w:rPr>
                <w:rFonts w:cs="Calibri"/>
                <w:b/>
              </w:rPr>
              <w:t>Social Studies in Today’s Early Childhood Curriculum</w:t>
            </w:r>
            <w:r>
              <w:rPr>
                <w:rFonts w:cs="Calibri"/>
                <w:i/>
              </w:rPr>
              <w:t xml:space="preserve"> </w:t>
            </w:r>
            <w:hyperlink r:id="rId17" w:history="1">
              <w:r w:rsidRPr="005E71E6">
                <w:rPr>
                  <w:rStyle w:val="Hyperlink"/>
                  <w:rFonts w:cs="Calibri"/>
                  <w:b/>
                  <w:sz w:val="20"/>
                  <w:u w:val="none"/>
                </w:rPr>
                <w:t>https://www.naeyc.org/files/yc/file/200509/MindesBTJ905.pdf</w:t>
              </w:r>
            </w:hyperlink>
          </w:p>
          <w:p w14:paraId="4782DF79" w14:textId="77777777" w:rsidR="00F72A4C" w:rsidRDefault="00F72A4C" w:rsidP="00F72A4C">
            <w:pPr>
              <w:outlineLvl w:val="0"/>
              <w:rPr>
                <w:rFonts w:cs="Calibri"/>
                <w:i/>
                <w:sz w:val="20"/>
              </w:rPr>
            </w:pPr>
            <w:r w:rsidRPr="005E71E6">
              <w:rPr>
                <w:rFonts w:cs="Calibri"/>
                <w:i/>
                <w:sz w:val="20"/>
              </w:rPr>
              <w:t xml:space="preserve">Gayle </w:t>
            </w:r>
            <w:proofErr w:type="spellStart"/>
            <w:r w:rsidRPr="005E71E6">
              <w:rPr>
                <w:rFonts w:cs="Calibri"/>
                <w:i/>
                <w:sz w:val="20"/>
              </w:rPr>
              <w:t>Mindes</w:t>
            </w:r>
            <w:proofErr w:type="spellEnd"/>
            <w:r w:rsidRPr="005E71E6">
              <w:rPr>
                <w:rFonts w:cs="Calibri"/>
                <w:i/>
                <w:sz w:val="20"/>
              </w:rPr>
              <w:t>’ thoughtful article</w:t>
            </w:r>
            <w:r>
              <w:rPr>
                <w:rFonts w:cs="Calibri"/>
                <w:i/>
                <w:sz w:val="20"/>
              </w:rPr>
              <w:t xml:space="preserve"> highlights opportunities to address social studies content across the early childhood curriculum and through both environments and interactions. The article also highlights an emphasis on social studies as a vehicle for building an appreciation of individual differences and diversity.</w:t>
            </w:r>
          </w:p>
          <w:p w14:paraId="02C4029F" w14:textId="77777777" w:rsidR="00F72A4C" w:rsidRDefault="00F72A4C" w:rsidP="00F72A4C">
            <w:pPr>
              <w:outlineLvl w:val="0"/>
              <w:rPr>
                <w:rFonts w:eastAsia="Times New Roman" w:cstheme="minorHAnsi"/>
                <w:b/>
                <w:bCs/>
                <w:kern w:val="36"/>
              </w:rPr>
            </w:pPr>
          </w:p>
        </w:tc>
      </w:tr>
      <w:tr w:rsidR="00413CC2" w:rsidRPr="00C0476D" w14:paraId="4EFCF5B4" w14:textId="77777777" w:rsidTr="007E2489">
        <w:trPr>
          <w:cantSplit/>
          <w:trHeight w:val="1383"/>
        </w:trPr>
        <w:tc>
          <w:tcPr>
            <w:tcW w:w="62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430F4F79" w14:textId="77777777" w:rsidR="00413CC2" w:rsidRPr="0024782F" w:rsidRDefault="00413CC2" w:rsidP="00051912">
            <w:pPr>
              <w:ind w:left="113" w:right="113"/>
              <w:jc w:val="center"/>
              <w:rPr>
                <w:rFonts w:cs="Calibri"/>
                <w:b/>
                <w:sz w:val="28"/>
              </w:rPr>
            </w:pPr>
            <w:r>
              <w:rPr>
                <w:rFonts w:cs="Calibri"/>
                <w:b/>
                <w:sz w:val="28"/>
              </w:rPr>
              <w:t>Audio</w:t>
            </w:r>
            <w:r w:rsidR="007E2489">
              <w:rPr>
                <w:rFonts w:cs="Calibri"/>
                <w:b/>
                <w:sz w:val="28"/>
              </w:rPr>
              <w:t>visual Sources</w:t>
            </w:r>
          </w:p>
        </w:tc>
        <w:tc>
          <w:tcPr>
            <w:tcW w:w="10337" w:type="dxa"/>
            <w:tcBorders>
              <w:top w:val="single" w:sz="4" w:space="0" w:color="auto"/>
              <w:left w:val="single" w:sz="4" w:space="0" w:color="auto"/>
              <w:bottom w:val="single" w:sz="4" w:space="0" w:color="auto"/>
              <w:right w:val="single" w:sz="4" w:space="0" w:color="auto"/>
            </w:tcBorders>
            <w:shd w:val="clear" w:color="auto" w:fill="FFFFFF" w:themeFill="background1"/>
          </w:tcPr>
          <w:p w14:paraId="3D68A6EE" w14:textId="77777777" w:rsidR="007E2489" w:rsidRDefault="007E2489" w:rsidP="007E2489">
            <w:pPr>
              <w:outlineLvl w:val="0"/>
              <w:rPr>
                <w:rFonts w:asciiTheme="minorHAnsi" w:eastAsia="Times New Roman" w:hAnsiTheme="minorHAnsi" w:cstheme="minorHAnsi"/>
                <w:b/>
                <w:bCs/>
                <w:color w:val="FF0000"/>
                <w:kern w:val="36"/>
              </w:rPr>
            </w:pPr>
            <w:r>
              <w:rPr>
                <w:rFonts w:asciiTheme="minorHAnsi" w:eastAsia="Times New Roman" w:hAnsiTheme="minorHAnsi" w:cstheme="minorHAnsi"/>
                <w:b/>
                <w:bCs/>
                <w:kern w:val="36"/>
              </w:rPr>
              <w:t xml:space="preserve">10 Best Social Studies Tools for Elementary School </w:t>
            </w:r>
            <w:r w:rsidRPr="00413CC2">
              <w:rPr>
                <w:rFonts w:asciiTheme="minorHAnsi" w:eastAsia="Times New Roman" w:hAnsiTheme="minorHAnsi" w:cstheme="minorHAnsi"/>
                <w:b/>
                <w:bCs/>
                <w:color w:val="FF0000"/>
                <w:kern w:val="36"/>
              </w:rPr>
              <w:t>(5-9)</w:t>
            </w:r>
          </w:p>
          <w:p w14:paraId="72D8C75C" w14:textId="77777777" w:rsidR="007E2489" w:rsidRPr="00413CC2" w:rsidRDefault="001D1946" w:rsidP="007E2489">
            <w:pPr>
              <w:outlineLvl w:val="0"/>
              <w:rPr>
                <w:b/>
                <w:sz w:val="20"/>
              </w:rPr>
            </w:pPr>
            <w:hyperlink r:id="rId18" w:history="1">
              <w:r w:rsidR="007E2489" w:rsidRPr="00413CC2">
                <w:rPr>
                  <w:rStyle w:val="Hyperlink"/>
                  <w:b/>
                  <w:sz w:val="20"/>
                  <w:u w:val="none"/>
                </w:rPr>
                <w:t>https://www.commonsense.org/education/top-picks/10-best-social-studies-tools-for-elementary-school</w:t>
              </w:r>
            </w:hyperlink>
          </w:p>
          <w:p w14:paraId="0164F888" w14:textId="77777777" w:rsidR="007E2489" w:rsidRDefault="007E2489" w:rsidP="007E2489">
            <w:pPr>
              <w:outlineLvl w:val="0"/>
              <w:rPr>
                <w:i/>
                <w:sz w:val="20"/>
              </w:rPr>
            </w:pPr>
            <w:r>
              <w:rPr>
                <w:i/>
                <w:sz w:val="20"/>
              </w:rPr>
              <w:t xml:space="preserve">This collection of </w:t>
            </w:r>
            <w:r w:rsidRPr="00413CC2">
              <w:rPr>
                <w:i/>
                <w:sz w:val="20"/>
              </w:rPr>
              <w:t>elementary-focused social studies tools will get kids digging into history and exploring places near and far, all while learning about different societies and</w:t>
            </w:r>
            <w:r>
              <w:rPr>
                <w:i/>
                <w:sz w:val="20"/>
              </w:rPr>
              <w:t xml:space="preserve"> </w:t>
            </w:r>
            <w:r w:rsidRPr="00413CC2">
              <w:rPr>
                <w:i/>
                <w:sz w:val="20"/>
              </w:rPr>
              <w:t>cultures, and how they fit into the big picture.</w:t>
            </w:r>
          </w:p>
          <w:p w14:paraId="199F204C" w14:textId="77777777" w:rsidR="00606C7D" w:rsidRPr="007E2489" w:rsidRDefault="00606C7D" w:rsidP="00413CC2">
            <w:pPr>
              <w:outlineLvl w:val="0"/>
              <w:rPr>
                <w:rFonts w:asciiTheme="minorHAnsi" w:eastAsia="Times New Roman" w:hAnsiTheme="minorHAnsi" w:cstheme="minorHAnsi"/>
                <w:b/>
                <w:bCs/>
                <w:kern w:val="36"/>
                <w:sz w:val="8"/>
                <w:szCs w:val="8"/>
              </w:rPr>
            </w:pPr>
          </w:p>
          <w:p w14:paraId="08A6C181" w14:textId="77777777" w:rsidR="00606C7D" w:rsidRDefault="00606C7D" w:rsidP="00606C7D">
            <w:pPr>
              <w:outlineLvl w:val="0"/>
              <w:rPr>
                <w:rFonts w:asciiTheme="minorHAnsi" w:eastAsia="Times New Roman" w:hAnsiTheme="minorHAnsi" w:cstheme="minorHAnsi"/>
                <w:b/>
                <w:bCs/>
                <w:kern w:val="36"/>
              </w:rPr>
            </w:pPr>
            <w:r>
              <w:rPr>
                <w:rFonts w:asciiTheme="minorHAnsi" w:eastAsia="Times New Roman" w:hAnsiTheme="minorHAnsi" w:cstheme="minorHAnsi"/>
                <w:b/>
                <w:bCs/>
                <w:kern w:val="36"/>
              </w:rPr>
              <w:t xml:space="preserve">PBS Learning Media   </w:t>
            </w:r>
            <w:r w:rsidRPr="00413CC2">
              <w:rPr>
                <w:rFonts w:asciiTheme="minorHAnsi" w:eastAsia="Times New Roman" w:hAnsiTheme="minorHAnsi" w:cstheme="minorHAnsi"/>
                <w:b/>
                <w:bCs/>
                <w:color w:val="FF0000"/>
                <w:kern w:val="36"/>
              </w:rPr>
              <w:t>(5-9)</w:t>
            </w:r>
          </w:p>
          <w:p w14:paraId="005A3232" w14:textId="77777777" w:rsidR="00606C7D" w:rsidRDefault="001D1946" w:rsidP="00606C7D">
            <w:pPr>
              <w:outlineLvl w:val="0"/>
              <w:rPr>
                <w:rFonts w:asciiTheme="minorHAnsi" w:eastAsia="Times New Roman" w:hAnsiTheme="minorHAnsi" w:cstheme="minorHAnsi"/>
                <w:b/>
                <w:bCs/>
                <w:kern w:val="36"/>
              </w:rPr>
            </w:pPr>
            <w:hyperlink r:id="rId19" w:anchor=".WQnA8sa1vZs" w:history="1">
              <w:r w:rsidR="00606C7D" w:rsidRPr="00413CC2">
                <w:rPr>
                  <w:rStyle w:val="Hyperlink"/>
                  <w:rFonts w:eastAsia="Times New Roman" w:cstheme="minorHAnsi"/>
                  <w:b/>
                  <w:kern w:val="36"/>
                  <w:sz w:val="20"/>
                  <w:u w:val="none"/>
                </w:rPr>
                <w:t>https://vermont.pbslearningmedia.org/resource/evscps.sci.life.getfrom/what-do-you-get-from-that/#.WQnA8sa1vZs</w:t>
              </w:r>
            </w:hyperlink>
          </w:p>
          <w:p w14:paraId="1F44461A" w14:textId="77777777" w:rsidR="00606C7D" w:rsidRDefault="00606C7D" w:rsidP="00606C7D">
            <w:pPr>
              <w:outlineLvl w:val="0"/>
              <w:rPr>
                <w:rFonts w:asciiTheme="minorHAnsi" w:eastAsia="Times New Roman" w:hAnsiTheme="minorHAnsi" w:cstheme="minorHAnsi"/>
                <w:bCs/>
                <w:i/>
                <w:kern w:val="36"/>
                <w:sz w:val="20"/>
              </w:rPr>
            </w:pPr>
            <w:r w:rsidRPr="00413CC2">
              <w:rPr>
                <w:rFonts w:asciiTheme="minorHAnsi" w:eastAsia="Times New Roman" w:hAnsiTheme="minorHAnsi" w:cstheme="minorHAnsi"/>
                <w:bCs/>
                <w:i/>
                <w:kern w:val="36"/>
                <w:sz w:val="20"/>
              </w:rPr>
              <w:t>This URL will connect you with videos for young children that address key social studies concepts. Many are available in Spanish and include</w:t>
            </w:r>
            <w:r>
              <w:rPr>
                <w:rFonts w:asciiTheme="minorHAnsi" w:eastAsia="Times New Roman" w:hAnsiTheme="minorHAnsi" w:cstheme="minorHAnsi"/>
                <w:bCs/>
                <w:i/>
                <w:kern w:val="36"/>
                <w:sz w:val="20"/>
              </w:rPr>
              <w:t xml:space="preserve"> a learning assessment (quiz).</w:t>
            </w:r>
          </w:p>
          <w:p w14:paraId="1942096F" w14:textId="77777777" w:rsidR="00606C7D" w:rsidRPr="007E2489" w:rsidRDefault="00606C7D" w:rsidP="00606C7D">
            <w:pPr>
              <w:outlineLvl w:val="0"/>
              <w:rPr>
                <w:rFonts w:asciiTheme="minorHAnsi" w:eastAsia="Times New Roman" w:hAnsiTheme="minorHAnsi" w:cstheme="minorHAnsi"/>
                <w:b/>
                <w:bCs/>
                <w:kern w:val="36"/>
                <w:sz w:val="8"/>
                <w:szCs w:val="8"/>
              </w:rPr>
            </w:pPr>
          </w:p>
          <w:p w14:paraId="1570B777" w14:textId="77777777" w:rsidR="00413CC2" w:rsidRPr="007E2489" w:rsidRDefault="00413CC2" w:rsidP="00413CC2">
            <w:pPr>
              <w:outlineLvl w:val="0"/>
              <w:rPr>
                <w:rFonts w:asciiTheme="minorHAnsi" w:eastAsia="Times New Roman" w:hAnsiTheme="minorHAnsi" w:cstheme="minorHAnsi"/>
                <w:b/>
                <w:bCs/>
                <w:kern w:val="36"/>
              </w:rPr>
            </w:pPr>
            <w:r w:rsidRPr="00C0476D">
              <w:rPr>
                <w:rFonts w:asciiTheme="minorHAnsi" w:eastAsia="Times New Roman" w:hAnsiTheme="minorHAnsi" w:cstheme="minorHAnsi"/>
                <w:b/>
                <w:bCs/>
                <w:kern w:val="36"/>
              </w:rPr>
              <w:t xml:space="preserve">Social </w:t>
            </w:r>
            <w:r w:rsidRPr="007E2489">
              <w:rPr>
                <w:rFonts w:asciiTheme="minorHAnsi" w:eastAsia="Times New Roman" w:hAnsiTheme="minorHAnsi" w:cstheme="minorHAnsi"/>
                <w:b/>
                <w:bCs/>
                <w:kern w:val="36"/>
              </w:rPr>
              <w:t xml:space="preserve">Studies: The Kindergarten Experience   </w:t>
            </w:r>
            <w:r w:rsidRPr="007E2489">
              <w:rPr>
                <w:rFonts w:asciiTheme="minorHAnsi" w:eastAsia="Times New Roman" w:hAnsiTheme="minorHAnsi" w:cstheme="minorHAnsi"/>
                <w:b/>
                <w:bCs/>
                <w:color w:val="FF0000"/>
                <w:kern w:val="36"/>
              </w:rPr>
              <w:t>(5-6)</w:t>
            </w:r>
          </w:p>
          <w:p w14:paraId="203AFAAE" w14:textId="77777777" w:rsidR="00413CC2" w:rsidRPr="007E2489" w:rsidRDefault="001D1946" w:rsidP="00413CC2">
            <w:pPr>
              <w:outlineLvl w:val="0"/>
              <w:rPr>
                <w:rFonts w:asciiTheme="minorHAnsi" w:eastAsia="Times New Roman" w:hAnsiTheme="minorHAnsi" w:cstheme="minorHAnsi"/>
                <w:b/>
                <w:bCs/>
                <w:kern w:val="36"/>
                <w:sz w:val="20"/>
              </w:rPr>
            </w:pPr>
            <w:hyperlink r:id="rId20" w:history="1">
              <w:r w:rsidR="007E2489" w:rsidRPr="007E2489">
                <w:rPr>
                  <w:rStyle w:val="Hyperlink"/>
                  <w:rFonts w:eastAsia="Times New Roman" w:cstheme="minorHAnsi"/>
                  <w:b/>
                  <w:kern w:val="36"/>
                  <w:sz w:val="20"/>
                  <w:u w:val="none"/>
                </w:rPr>
                <w:t>https://www.teachingchannel.org/videos/teaching-kindergarteners-social-studies</w:t>
              </w:r>
            </w:hyperlink>
            <w:r w:rsidR="007E2489" w:rsidRPr="007E2489">
              <w:rPr>
                <w:rFonts w:asciiTheme="minorHAnsi" w:eastAsia="Times New Roman" w:hAnsiTheme="minorHAnsi" w:cstheme="minorHAnsi"/>
                <w:b/>
                <w:bCs/>
                <w:kern w:val="36"/>
                <w:sz w:val="20"/>
              </w:rPr>
              <w:t xml:space="preserve"> </w:t>
            </w:r>
            <w:r w:rsidR="00413CC2" w:rsidRPr="007E2489">
              <w:rPr>
                <w:rFonts w:asciiTheme="minorHAnsi" w:eastAsia="Times New Roman" w:hAnsiTheme="minorHAnsi" w:cstheme="minorHAnsi"/>
                <w:b/>
                <w:bCs/>
                <w:kern w:val="36"/>
                <w:sz w:val="20"/>
              </w:rPr>
              <w:t xml:space="preserve">  </w:t>
            </w:r>
          </w:p>
          <w:p w14:paraId="11AFA803" w14:textId="77777777" w:rsidR="00413CC2" w:rsidRDefault="00413CC2" w:rsidP="00413CC2">
            <w:pPr>
              <w:rPr>
                <w:i/>
                <w:sz w:val="20"/>
              </w:rPr>
            </w:pPr>
            <w:r w:rsidRPr="007E2489">
              <w:rPr>
                <w:rFonts w:cs="Calibri"/>
                <w:i/>
                <w:sz w:val="20"/>
              </w:rPr>
              <w:t>In this 15-minute example, the California Gold Rush is the vehicle for sharing</w:t>
            </w:r>
            <w:r w:rsidRPr="00C777F8">
              <w:rPr>
                <w:rFonts w:cs="Calibri"/>
                <w:i/>
                <w:sz w:val="20"/>
              </w:rPr>
              <w:t xml:space="preserve"> ideas about maps, through </w:t>
            </w:r>
            <w:r w:rsidRPr="00C777F8">
              <w:rPr>
                <w:i/>
                <w:sz w:val="20"/>
              </w:rPr>
              <w:t>tactile, auditory, and visual experiences.</w:t>
            </w:r>
          </w:p>
          <w:p w14:paraId="1ACD3F2A" w14:textId="77777777" w:rsidR="00606C7D" w:rsidRPr="00C0476D" w:rsidRDefault="00606C7D" w:rsidP="00413CC2">
            <w:pPr>
              <w:rPr>
                <w:rFonts w:asciiTheme="minorHAnsi" w:eastAsia="Times New Roman" w:hAnsiTheme="minorHAnsi" w:cstheme="minorHAnsi"/>
                <w:i/>
                <w:sz w:val="20"/>
                <w:szCs w:val="24"/>
              </w:rPr>
            </w:pPr>
          </w:p>
        </w:tc>
      </w:tr>
      <w:tr w:rsidR="00413CC2" w:rsidRPr="00C0476D" w14:paraId="68597224" w14:textId="77777777" w:rsidTr="007E2489">
        <w:trPr>
          <w:cantSplit/>
          <w:trHeight w:val="1383"/>
        </w:trPr>
        <w:tc>
          <w:tcPr>
            <w:tcW w:w="625"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96AC881" w14:textId="77777777" w:rsidR="00413CC2" w:rsidRPr="0024782F" w:rsidRDefault="00413CC2" w:rsidP="00051912">
            <w:pPr>
              <w:ind w:left="113" w:right="113"/>
              <w:jc w:val="center"/>
              <w:rPr>
                <w:rFonts w:cs="Calibri"/>
                <w:b/>
                <w:sz w:val="28"/>
              </w:rPr>
            </w:pPr>
            <w:r>
              <w:rPr>
                <w:rFonts w:cs="Calibri"/>
                <w:b/>
                <w:sz w:val="28"/>
              </w:rPr>
              <w:t>On</w:t>
            </w:r>
            <w:r w:rsidR="00F72A4C">
              <w:rPr>
                <w:rFonts w:cs="Calibri"/>
                <w:b/>
                <w:sz w:val="28"/>
              </w:rPr>
              <w:t>l</w:t>
            </w:r>
            <w:r>
              <w:rPr>
                <w:rFonts w:cs="Calibri"/>
                <w:b/>
                <w:sz w:val="28"/>
              </w:rPr>
              <w:t>ine</w:t>
            </w:r>
          </w:p>
        </w:tc>
        <w:tc>
          <w:tcPr>
            <w:tcW w:w="10337" w:type="dxa"/>
            <w:tcBorders>
              <w:top w:val="single" w:sz="4" w:space="0" w:color="auto"/>
              <w:left w:val="single" w:sz="4" w:space="0" w:color="auto"/>
              <w:bottom w:val="single" w:sz="4" w:space="0" w:color="auto"/>
              <w:right w:val="single" w:sz="4" w:space="0" w:color="auto"/>
            </w:tcBorders>
            <w:shd w:val="clear" w:color="auto" w:fill="FFFFFF" w:themeFill="background1"/>
          </w:tcPr>
          <w:p w14:paraId="709AD161" w14:textId="77777777" w:rsidR="00413CC2" w:rsidRPr="003776FF" w:rsidRDefault="00413CC2" w:rsidP="00051912">
            <w:pPr>
              <w:rPr>
                <w:rFonts w:cs="Calibri"/>
                <w:i/>
                <w:sz w:val="8"/>
                <w:szCs w:val="8"/>
              </w:rPr>
            </w:pPr>
          </w:p>
          <w:p w14:paraId="7E5F723E" w14:textId="77777777" w:rsidR="00F72A4C" w:rsidRPr="00DD3047" w:rsidRDefault="00F72A4C" w:rsidP="00F72A4C">
            <w:pPr>
              <w:outlineLvl w:val="0"/>
              <w:rPr>
                <w:rFonts w:eastAsia="Times New Roman"/>
                <w:b/>
                <w:bCs/>
                <w:color w:val="FF0000"/>
                <w:kern w:val="36"/>
              </w:rPr>
            </w:pPr>
            <w:r w:rsidRPr="00DD3047">
              <w:rPr>
                <w:b/>
              </w:rPr>
              <w:t xml:space="preserve">Growing Up WILD </w:t>
            </w:r>
            <w:r w:rsidRPr="00DD3047">
              <w:rPr>
                <w:rFonts w:eastAsia="Times New Roman"/>
                <w:b/>
                <w:bCs/>
                <w:color w:val="FF0000"/>
                <w:kern w:val="36"/>
              </w:rPr>
              <w:t>(3-9)</w:t>
            </w:r>
          </w:p>
          <w:p w14:paraId="2EAEA60B" w14:textId="77777777" w:rsidR="00F72A4C" w:rsidRPr="00F72A4C" w:rsidRDefault="001D1946" w:rsidP="00F72A4C">
            <w:pPr>
              <w:rPr>
                <w:b/>
                <w:sz w:val="20"/>
              </w:rPr>
            </w:pPr>
            <w:hyperlink r:id="rId21" w:history="1">
              <w:r w:rsidR="00F72A4C" w:rsidRPr="00F72A4C">
                <w:rPr>
                  <w:b/>
                  <w:color w:val="0000FF" w:themeColor="hyperlink"/>
                  <w:sz w:val="20"/>
                </w:rPr>
                <w:t>http://www.projectwild.org/growingupwild.htm</w:t>
              </w:r>
            </w:hyperlink>
          </w:p>
          <w:p w14:paraId="7D24AEA9" w14:textId="77777777" w:rsidR="00F72A4C" w:rsidRPr="00F72A4C" w:rsidRDefault="00F72A4C" w:rsidP="00F72A4C">
            <w:pPr>
              <w:rPr>
                <w:i/>
                <w:sz w:val="18"/>
              </w:rPr>
            </w:pPr>
            <w:r w:rsidRPr="00F72A4C">
              <w:rPr>
                <w:i/>
                <w:iCs/>
                <w:sz w:val="20"/>
              </w:rPr>
              <w:t>Growing Up WILD</w:t>
            </w:r>
            <w:r w:rsidRPr="00F72A4C">
              <w:rPr>
                <w:i/>
                <w:sz w:val="20"/>
              </w:rPr>
              <w:t xml:space="preserve"> is an early childhood education program that builds on children’s sense of wonder about nature and invites them to explore wildlife and the world around them.  The website offers activities and experiences for developing positive impressions about the natural world and lifelong social and academic skills.</w:t>
            </w:r>
          </w:p>
          <w:p w14:paraId="034D9238" w14:textId="77777777" w:rsidR="00F72A4C" w:rsidRPr="00F72A4C" w:rsidRDefault="00F72A4C" w:rsidP="00051912">
            <w:pPr>
              <w:outlineLvl w:val="0"/>
              <w:rPr>
                <w:rFonts w:asciiTheme="minorHAnsi" w:eastAsia="Times New Roman" w:hAnsiTheme="minorHAnsi" w:cstheme="minorHAnsi"/>
                <w:b/>
                <w:bCs/>
                <w:kern w:val="36"/>
                <w:sz w:val="16"/>
                <w:szCs w:val="48"/>
              </w:rPr>
            </w:pPr>
          </w:p>
          <w:p w14:paraId="51EF1588" w14:textId="77777777" w:rsidR="00413CC2" w:rsidRDefault="00413CC2" w:rsidP="00051912">
            <w:pPr>
              <w:outlineLvl w:val="0"/>
              <w:rPr>
                <w:rFonts w:cs="Calibri"/>
                <w:b/>
                <w:color w:val="FF0000"/>
              </w:rPr>
            </w:pPr>
            <w:r>
              <w:rPr>
                <w:rFonts w:asciiTheme="minorHAnsi" w:eastAsia="Times New Roman" w:hAnsiTheme="minorHAnsi" w:cstheme="minorHAnsi"/>
                <w:b/>
                <w:bCs/>
                <w:kern w:val="36"/>
                <w:szCs w:val="48"/>
              </w:rPr>
              <w:t>Introduction to L</w:t>
            </w:r>
            <w:r w:rsidRPr="003776FF">
              <w:rPr>
                <w:rFonts w:asciiTheme="minorHAnsi" w:eastAsia="Times New Roman" w:hAnsiTheme="minorHAnsi" w:cstheme="minorHAnsi"/>
                <w:b/>
                <w:bCs/>
                <w:kern w:val="36"/>
                <w:szCs w:val="48"/>
              </w:rPr>
              <w:t xml:space="preserve">and, </w:t>
            </w:r>
            <w:r>
              <w:rPr>
                <w:rFonts w:asciiTheme="minorHAnsi" w:eastAsia="Times New Roman" w:hAnsiTheme="minorHAnsi" w:cstheme="minorHAnsi"/>
                <w:b/>
                <w:bCs/>
                <w:kern w:val="36"/>
                <w:szCs w:val="48"/>
              </w:rPr>
              <w:t xml:space="preserve">Air, and Water (Preschool Geography)  </w:t>
            </w:r>
            <w:r w:rsidRPr="00F14240">
              <w:rPr>
                <w:rFonts w:cs="Calibri"/>
                <w:b/>
                <w:color w:val="FF0000"/>
              </w:rPr>
              <w:t>(3-5)</w:t>
            </w:r>
          </w:p>
          <w:p w14:paraId="5C19DC2C" w14:textId="77777777" w:rsidR="00413CC2" w:rsidRPr="003776FF" w:rsidRDefault="001D1946" w:rsidP="00051912">
            <w:pPr>
              <w:outlineLvl w:val="0"/>
              <w:rPr>
                <w:rFonts w:asciiTheme="minorHAnsi" w:eastAsia="Times New Roman" w:hAnsiTheme="minorHAnsi" w:cstheme="minorHAnsi"/>
                <w:b/>
                <w:bCs/>
                <w:kern w:val="36"/>
                <w:sz w:val="20"/>
                <w:szCs w:val="48"/>
              </w:rPr>
            </w:pPr>
            <w:hyperlink r:id="rId22" w:history="1">
              <w:r w:rsidR="00413CC2" w:rsidRPr="003776FF">
                <w:rPr>
                  <w:rStyle w:val="Hyperlink"/>
                  <w:rFonts w:eastAsia="Times New Roman" w:cstheme="minorHAnsi"/>
                  <w:b/>
                  <w:kern w:val="36"/>
                  <w:sz w:val="20"/>
                  <w:szCs w:val="48"/>
                  <w:u w:val="none"/>
                </w:rPr>
                <w:t>http://www.giftofcuriosity.com/introduction-to-land-air-and-water-preschool-geography/</w:t>
              </w:r>
            </w:hyperlink>
          </w:p>
          <w:p w14:paraId="672065B0" w14:textId="77777777" w:rsidR="00413CC2" w:rsidRDefault="00413CC2" w:rsidP="00051912">
            <w:pPr>
              <w:rPr>
                <w:rFonts w:asciiTheme="minorHAnsi" w:eastAsia="Times New Roman" w:hAnsiTheme="minorHAnsi" w:cstheme="minorHAnsi"/>
                <w:i/>
                <w:sz w:val="20"/>
                <w:szCs w:val="24"/>
              </w:rPr>
            </w:pPr>
            <w:r w:rsidRPr="003776FF">
              <w:rPr>
                <w:rFonts w:asciiTheme="minorHAnsi" w:eastAsia="Times New Roman" w:hAnsiTheme="minorHAnsi" w:cstheme="minorHAnsi"/>
                <w:i/>
                <w:sz w:val="20"/>
                <w:szCs w:val="24"/>
              </w:rPr>
              <w:t>This blog post shares ideas for introducing the concepts of land, air, and water to preschool children.</w:t>
            </w:r>
          </w:p>
          <w:p w14:paraId="60EA0BBE" w14:textId="77777777" w:rsidR="00F72A4C" w:rsidRPr="00DD3047" w:rsidRDefault="00F72A4C" w:rsidP="00F72A4C"/>
          <w:p w14:paraId="0DD16D11" w14:textId="77777777" w:rsidR="00F72A4C" w:rsidRPr="00DD3047" w:rsidRDefault="00F72A4C" w:rsidP="00F72A4C">
            <w:r w:rsidRPr="00DD3047">
              <w:rPr>
                <w:b/>
              </w:rPr>
              <w:t>Project Learning Tree</w:t>
            </w:r>
            <w:r w:rsidRPr="00DD3047">
              <w:t xml:space="preserve">  </w:t>
            </w:r>
            <w:r w:rsidRPr="00DD3047">
              <w:rPr>
                <w:b/>
                <w:color w:val="FF0000"/>
              </w:rPr>
              <w:t>(0-9)</w:t>
            </w:r>
          </w:p>
          <w:p w14:paraId="3651CE03" w14:textId="77777777" w:rsidR="00F72A4C" w:rsidRPr="00DD3047" w:rsidRDefault="001D1946" w:rsidP="00F72A4C">
            <w:pPr>
              <w:rPr>
                <w:b/>
                <w:sz w:val="20"/>
              </w:rPr>
            </w:pPr>
            <w:hyperlink r:id="rId23" w:history="1">
              <w:r w:rsidR="00F72A4C" w:rsidRPr="00DD3047">
                <w:rPr>
                  <w:b/>
                  <w:color w:val="0000FF" w:themeColor="hyperlink"/>
                  <w:sz w:val="20"/>
                </w:rPr>
                <w:t>https://www.plt.org/</w:t>
              </w:r>
            </w:hyperlink>
            <w:r w:rsidR="00F72A4C" w:rsidRPr="00DD3047">
              <w:rPr>
                <w:b/>
                <w:sz w:val="20"/>
              </w:rPr>
              <w:t xml:space="preserve"> </w:t>
            </w:r>
          </w:p>
          <w:p w14:paraId="7B5922B3" w14:textId="77777777" w:rsidR="00F72A4C" w:rsidRPr="00DD3047" w:rsidRDefault="00F72A4C" w:rsidP="00F72A4C">
            <w:pPr>
              <w:rPr>
                <w:i/>
                <w:sz w:val="20"/>
              </w:rPr>
            </w:pPr>
            <w:r w:rsidRPr="00DD3047">
              <w:rPr>
                <w:i/>
                <w:sz w:val="20"/>
              </w:rPr>
              <w:t>This website offers resources through which families and educators can use the environment to engage children in learning – both outside and indoors. Lesson plans, curriculum resources, and ideas for families are free, downloadable, and align with state standards.</w:t>
            </w:r>
          </w:p>
          <w:p w14:paraId="25953686" w14:textId="77777777" w:rsidR="00F72A4C" w:rsidRPr="00C0476D" w:rsidRDefault="00F72A4C" w:rsidP="00F72A4C">
            <w:pPr>
              <w:rPr>
                <w:rFonts w:asciiTheme="minorHAnsi" w:eastAsia="Times New Roman" w:hAnsiTheme="minorHAnsi" w:cstheme="minorHAnsi"/>
                <w:i/>
                <w:sz w:val="20"/>
                <w:szCs w:val="24"/>
              </w:rPr>
            </w:pPr>
          </w:p>
        </w:tc>
      </w:tr>
    </w:tbl>
    <w:p w14:paraId="4A7CC983" w14:textId="77777777" w:rsidR="00413CC2" w:rsidRDefault="00413CC2" w:rsidP="003776FF"/>
    <w:sectPr w:rsidR="00413CC2" w:rsidSect="0024782F">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114CF" w14:textId="77777777" w:rsidR="00D31950" w:rsidRDefault="00D31950" w:rsidP="007E2489">
      <w:r>
        <w:separator/>
      </w:r>
    </w:p>
  </w:endnote>
  <w:endnote w:type="continuationSeparator" w:id="0">
    <w:p w14:paraId="593818D9" w14:textId="77777777" w:rsidR="00D31950" w:rsidRDefault="00D31950" w:rsidP="007E2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0B2B" w14:textId="77777777" w:rsidR="00D31950" w:rsidRDefault="00D31950" w:rsidP="007E2489">
      <w:r>
        <w:separator/>
      </w:r>
    </w:p>
  </w:footnote>
  <w:footnote w:type="continuationSeparator" w:id="0">
    <w:p w14:paraId="7A4B407E" w14:textId="77777777" w:rsidR="00D31950" w:rsidRDefault="00D31950" w:rsidP="007E2489">
      <w:r>
        <w:continuationSeparator/>
      </w:r>
    </w:p>
  </w:footnote>
  <w:footnote w:id="1">
    <w:p w14:paraId="33F613BE" w14:textId="41AB3B1E" w:rsidR="007E2489" w:rsidRPr="007E2489" w:rsidRDefault="007E2489" w:rsidP="007E2489">
      <w:pPr>
        <w:rPr>
          <w:rFonts w:ascii="Calibri" w:eastAsia="Calibri" w:hAnsi="Calibri"/>
          <w:sz w:val="18"/>
        </w:rPr>
      </w:pPr>
      <w:r>
        <w:rPr>
          <w:rStyle w:val="FootnoteReference"/>
        </w:rPr>
        <w:footnoteRef/>
      </w:r>
      <w:r>
        <w:t xml:space="preserve"> </w:t>
      </w:r>
      <w:r w:rsidRPr="007E2489">
        <w:rPr>
          <w:rFonts w:ascii="Calibri" w:eastAsia="Calibri" w:hAnsi="Calibri"/>
          <w:sz w:val="18"/>
        </w:rPr>
        <w:t xml:space="preserve">This collection was compiled and annotated by </w:t>
      </w:r>
      <w:hyperlink r:id="rId1" w:history="1">
        <w:r w:rsidRPr="007E2489">
          <w:rPr>
            <w:rFonts w:ascii="Calibri" w:eastAsia="Calibri" w:hAnsi="Calibri"/>
            <w:color w:val="0000FF"/>
            <w:sz w:val="18"/>
            <w:u w:val="single"/>
          </w:rPr>
          <w:t>Camille Catlett</w:t>
        </w:r>
      </w:hyperlink>
      <w:r w:rsidRPr="007E2489">
        <w:rPr>
          <w:rFonts w:ascii="Calibri" w:eastAsia="Calibri" w:hAnsi="Calibri"/>
          <w:sz w:val="18"/>
        </w:rPr>
        <w:t xml:space="preserve"> for the Vermont Agency of Education and funded by the Vermont Race to the Top Early Learning Challe</w:t>
      </w:r>
      <w:r w:rsidR="00F72A4C">
        <w:rPr>
          <w:rFonts w:ascii="Calibri" w:eastAsia="Calibri" w:hAnsi="Calibri"/>
          <w:sz w:val="18"/>
        </w:rPr>
        <w:t xml:space="preserve">nge Grant. It is current as of </w:t>
      </w:r>
      <w:r w:rsidR="001D1946">
        <w:rPr>
          <w:rFonts w:ascii="Calibri" w:eastAsia="Calibri" w:hAnsi="Calibri"/>
          <w:sz w:val="18"/>
        </w:rPr>
        <w:t>March 2018</w:t>
      </w:r>
      <w:bookmarkStart w:id="1" w:name="_GoBack"/>
      <w:bookmarkEnd w:id="1"/>
      <w:r w:rsidRPr="007E2489">
        <w:rPr>
          <w:rFonts w:ascii="Calibri" w:eastAsia="Calibri" w:hAnsi="Calibri"/>
          <w:sz w:val="18"/>
        </w:rPr>
        <w:t xml:space="preserve">. </w:t>
      </w:r>
    </w:p>
    <w:p w14:paraId="02601E25" w14:textId="77777777" w:rsidR="007E2489" w:rsidRDefault="007E2489">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74C"/>
    <w:rsid w:val="00060BC3"/>
    <w:rsid w:val="000918BB"/>
    <w:rsid w:val="000A15FE"/>
    <w:rsid w:val="00117A4D"/>
    <w:rsid w:val="001D1946"/>
    <w:rsid w:val="0024782F"/>
    <w:rsid w:val="003776FF"/>
    <w:rsid w:val="00413CC2"/>
    <w:rsid w:val="004B1EFF"/>
    <w:rsid w:val="00512857"/>
    <w:rsid w:val="005E71E6"/>
    <w:rsid w:val="00606C7D"/>
    <w:rsid w:val="007B0324"/>
    <w:rsid w:val="007C2BD3"/>
    <w:rsid w:val="007E2489"/>
    <w:rsid w:val="0080340D"/>
    <w:rsid w:val="00842663"/>
    <w:rsid w:val="00887D81"/>
    <w:rsid w:val="008A4725"/>
    <w:rsid w:val="00923585"/>
    <w:rsid w:val="009A6C8C"/>
    <w:rsid w:val="009D72D8"/>
    <w:rsid w:val="00A420C4"/>
    <w:rsid w:val="00A46143"/>
    <w:rsid w:val="00A52732"/>
    <w:rsid w:val="00AF0372"/>
    <w:rsid w:val="00B0161D"/>
    <w:rsid w:val="00C0476D"/>
    <w:rsid w:val="00C4611D"/>
    <w:rsid w:val="00C777F8"/>
    <w:rsid w:val="00D0374C"/>
    <w:rsid w:val="00D31950"/>
    <w:rsid w:val="00E97637"/>
    <w:rsid w:val="00F14240"/>
    <w:rsid w:val="00F72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DA8E"/>
  <w15:docId w15:val="{C582420B-C746-4E99-BFFA-859D96C68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78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60BC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374C"/>
    <w:rPr>
      <w:color w:val="0000FF" w:themeColor="hyperlink"/>
      <w:u w:val="single"/>
    </w:rPr>
  </w:style>
  <w:style w:type="table" w:customStyle="1" w:styleId="TableGrid2">
    <w:name w:val="Table Grid2"/>
    <w:basedOn w:val="TableNormal"/>
    <w:rsid w:val="0024782F"/>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4782F"/>
    <w:rPr>
      <w:color w:val="800080" w:themeColor="followedHyperlink"/>
      <w:u w:val="single"/>
    </w:rPr>
  </w:style>
  <w:style w:type="character" w:customStyle="1" w:styleId="Heading1Char">
    <w:name w:val="Heading 1 Char"/>
    <w:basedOn w:val="DefaultParagraphFont"/>
    <w:link w:val="Heading1"/>
    <w:uiPriority w:val="9"/>
    <w:rsid w:val="0024782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60BC3"/>
    <w:rPr>
      <w:rFonts w:asciiTheme="majorHAnsi" w:eastAsiaTheme="majorEastAsia" w:hAnsiTheme="majorHAnsi" w:cstheme="majorBidi"/>
      <w:color w:val="365F91" w:themeColor="accent1" w:themeShade="BF"/>
      <w:sz w:val="26"/>
      <w:szCs w:val="26"/>
    </w:rPr>
  </w:style>
  <w:style w:type="character" w:customStyle="1" w:styleId="Mention1">
    <w:name w:val="Mention1"/>
    <w:basedOn w:val="DefaultParagraphFont"/>
    <w:uiPriority w:val="99"/>
    <w:semiHidden/>
    <w:unhideWhenUsed/>
    <w:rsid w:val="004B1EFF"/>
    <w:rPr>
      <w:color w:val="2B579A"/>
      <w:shd w:val="clear" w:color="auto" w:fill="E6E6E6"/>
    </w:rPr>
  </w:style>
  <w:style w:type="character" w:customStyle="1" w:styleId="UnresolvedMention1">
    <w:name w:val="Unresolved Mention1"/>
    <w:basedOn w:val="DefaultParagraphFont"/>
    <w:uiPriority w:val="99"/>
    <w:semiHidden/>
    <w:unhideWhenUsed/>
    <w:rsid w:val="00842663"/>
    <w:rPr>
      <w:color w:val="808080"/>
      <w:shd w:val="clear" w:color="auto" w:fill="E6E6E6"/>
    </w:rPr>
  </w:style>
  <w:style w:type="character" w:styleId="Emphasis">
    <w:name w:val="Emphasis"/>
    <w:basedOn w:val="DefaultParagraphFont"/>
    <w:uiPriority w:val="20"/>
    <w:qFormat/>
    <w:rsid w:val="007E2489"/>
    <w:rPr>
      <w:i/>
      <w:iCs/>
    </w:rPr>
  </w:style>
  <w:style w:type="paragraph" w:styleId="FootnoteText">
    <w:name w:val="footnote text"/>
    <w:basedOn w:val="Normal"/>
    <w:link w:val="FootnoteTextChar"/>
    <w:uiPriority w:val="99"/>
    <w:semiHidden/>
    <w:unhideWhenUsed/>
    <w:rsid w:val="007E2489"/>
    <w:rPr>
      <w:sz w:val="20"/>
      <w:szCs w:val="20"/>
    </w:rPr>
  </w:style>
  <w:style w:type="character" w:customStyle="1" w:styleId="FootnoteTextChar">
    <w:name w:val="Footnote Text Char"/>
    <w:basedOn w:val="DefaultParagraphFont"/>
    <w:link w:val="FootnoteText"/>
    <w:uiPriority w:val="99"/>
    <w:semiHidden/>
    <w:rsid w:val="007E2489"/>
    <w:rPr>
      <w:sz w:val="20"/>
      <w:szCs w:val="20"/>
    </w:rPr>
  </w:style>
  <w:style w:type="character" w:styleId="FootnoteReference">
    <w:name w:val="footnote reference"/>
    <w:basedOn w:val="DefaultParagraphFont"/>
    <w:uiPriority w:val="99"/>
    <w:semiHidden/>
    <w:unhideWhenUsed/>
    <w:rsid w:val="007E2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7881">
      <w:bodyDiv w:val="1"/>
      <w:marLeft w:val="0"/>
      <w:marRight w:val="0"/>
      <w:marTop w:val="0"/>
      <w:marBottom w:val="0"/>
      <w:divBdr>
        <w:top w:val="none" w:sz="0" w:space="0" w:color="auto"/>
        <w:left w:val="none" w:sz="0" w:space="0" w:color="auto"/>
        <w:bottom w:val="none" w:sz="0" w:space="0" w:color="auto"/>
        <w:right w:val="none" w:sz="0" w:space="0" w:color="auto"/>
      </w:divBdr>
      <w:divsChild>
        <w:div w:id="2142534311">
          <w:marLeft w:val="0"/>
          <w:marRight w:val="0"/>
          <w:marTop w:val="0"/>
          <w:marBottom w:val="0"/>
          <w:divBdr>
            <w:top w:val="none" w:sz="0" w:space="0" w:color="auto"/>
            <w:left w:val="none" w:sz="0" w:space="0" w:color="auto"/>
            <w:bottom w:val="none" w:sz="0" w:space="0" w:color="auto"/>
            <w:right w:val="none" w:sz="0" w:space="0" w:color="auto"/>
          </w:divBdr>
          <w:divsChild>
            <w:div w:id="623002425">
              <w:marLeft w:val="0"/>
              <w:marRight w:val="0"/>
              <w:marTop w:val="0"/>
              <w:marBottom w:val="0"/>
              <w:divBdr>
                <w:top w:val="none" w:sz="0" w:space="0" w:color="auto"/>
                <w:left w:val="none" w:sz="0" w:space="0" w:color="auto"/>
                <w:bottom w:val="none" w:sz="0" w:space="0" w:color="auto"/>
                <w:right w:val="none" w:sz="0" w:space="0" w:color="auto"/>
              </w:divBdr>
              <w:divsChild>
                <w:div w:id="1737237320">
                  <w:marLeft w:val="0"/>
                  <w:marRight w:val="0"/>
                  <w:marTop w:val="0"/>
                  <w:marBottom w:val="0"/>
                  <w:divBdr>
                    <w:top w:val="none" w:sz="0" w:space="0" w:color="auto"/>
                    <w:left w:val="none" w:sz="0" w:space="0" w:color="auto"/>
                    <w:bottom w:val="none" w:sz="0" w:space="0" w:color="auto"/>
                    <w:right w:val="none" w:sz="0" w:space="0" w:color="auto"/>
                  </w:divBdr>
                  <w:divsChild>
                    <w:div w:id="1008473">
                      <w:marLeft w:val="0"/>
                      <w:marRight w:val="0"/>
                      <w:marTop w:val="0"/>
                      <w:marBottom w:val="0"/>
                      <w:divBdr>
                        <w:top w:val="none" w:sz="0" w:space="0" w:color="auto"/>
                        <w:left w:val="none" w:sz="0" w:space="0" w:color="auto"/>
                        <w:bottom w:val="none" w:sz="0" w:space="0" w:color="auto"/>
                        <w:right w:val="none" w:sz="0" w:space="0" w:color="auto"/>
                      </w:divBdr>
                      <w:divsChild>
                        <w:div w:id="545412017">
                          <w:marLeft w:val="0"/>
                          <w:marRight w:val="0"/>
                          <w:marTop w:val="0"/>
                          <w:marBottom w:val="0"/>
                          <w:divBdr>
                            <w:top w:val="none" w:sz="0" w:space="0" w:color="auto"/>
                            <w:left w:val="none" w:sz="0" w:space="0" w:color="auto"/>
                            <w:bottom w:val="none" w:sz="0" w:space="0" w:color="auto"/>
                            <w:right w:val="none" w:sz="0" w:space="0" w:color="auto"/>
                          </w:divBdr>
                        </w:div>
                        <w:div w:id="1843545893">
                          <w:marLeft w:val="0"/>
                          <w:marRight w:val="0"/>
                          <w:marTop w:val="0"/>
                          <w:marBottom w:val="0"/>
                          <w:divBdr>
                            <w:top w:val="none" w:sz="0" w:space="0" w:color="auto"/>
                            <w:left w:val="none" w:sz="0" w:space="0" w:color="auto"/>
                            <w:bottom w:val="none" w:sz="0" w:space="0" w:color="auto"/>
                            <w:right w:val="none" w:sz="0" w:space="0" w:color="auto"/>
                          </w:divBdr>
                          <w:divsChild>
                            <w:div w:id="1829900932">
                              <w:marLeft w:val="0"/>
                              <w:marRight w:val="0"/>
                              <w:marTop w:val="0"/>
                              <w:marBottom w:val="0"/>
                              <w:divBdr>
                                <w:top w:val="none" w:sz="0" w:space="0" w:color="auto"/>
                                <w:left w:val="none" w:sz="0" w:space="0" w:color="auto"/>
                                <w:bottom w:val="none" w:sz="0" w:space="0" w:color="auto"/>
                                <w:right w:val="none" w:sz="0" w:space="0" w:color="auto"/>
                              </w:divBdr>
                              <w:divsChild>
                                <w:div w:id="2057003731">
                                  <w:marLeft w:val="0"/>
                                  <w:marRight w:val="0"/>
                                  <w:marTop w:val="0"/>
                                  <w:marBottom w:val="0"/>
                                  <w:divBdr>
                                    <w:top w:val="none" w:sz="0" w:space="0" w:color="auto"/>
                                    <w:left w:val="none" w:sz="0" w:space="0" w:color="auto"/>
                                    <w:bottom w:val="none" w:sz="0" w:space="0" w:color="auto"/>
                                    <w:right w:val="none" w:sz="0" w:space="0" w:color="auto"/>
                                  </w:divBdr>
                                  <w:divsChild>
                                    <w:div w:id="1118141398">
                                      <w:marLeft w:val="0"/>
                                      <w:marRight w:val="0"/>
                                      <w:marTop w:val="120"/>
                                      <w:marBottom w:val="240"/>
                                      <w:divBdr>
                                        <w:top w:val="none" w:sz="0" w:space="0" w:color="auto"/>
                                        <w:left w:val="none" w:sz="0" w:space="0" w:color="auto"/>
                                        <w:bottom w:val="single" w:sz="6" w:space="0" w:color="D7E0DF"/>
                                        <w:right w:val="none" w:sz="0" w:space="0" w:color="auto"/>
                                      </w:divBdr>
                                      <w:divsChild>
                                        <w:div w:id="787895974">
                                          <w:marLeft w:val="0"/>
                                          <w:marRight w:val="0"/>
                                          <w:marTop w:val="0"/>
                                          <w:marBottom w:val="0"/>
                                          <w:divBdr>
                                            <w:top w:val="none" w:sz="0" w:space="0" w:color="auto"/>
                                            <w:left w:val="none" w:sz="0" w:space="0" w:color="auto"/>
                                            <w:bottom w:val="none" w:sz="0" w:space="0" w:color="auto"/>
                                            <w:right w:val="none" w:sz="0" w:space="0" w:color="auto"/>
                                          </w:divBdr>
                                          <w:divsChild>
                                            <w:div w:id="1375304634">
                                              <w:marLeft w:val="0"/>
                                              <w:marRight w:val="0"/>
                                              <w:marTop w:val="0"/>
                                              <w:marBottom w:val="0"/>
                                              <w:divBdr>
                                                <w:top w:val="none" w:sz="0" w:space="0" w:color="auto"/>
                                                <w:left w:val="none" w:sz="0" w:space="0" w:color="auto"/>
                                                <w:bottom w:val="none" w:sz="0" w:space="0" w:color="auto"/>
                                                <w:right w:val="none" w:sz="0" w:space="0" w:color="auto"/>
                                              </w:divBdr>
                                              <w:divsChild>
                                                <w:div w:id="1722944778">
                                                  <w:marLeft w:val="0"/>
                                                  <w:marRight w:val="0"/>
                                                  <w:marTop w:val="0"/>
                                                  <w:marBottom w:val="0"/>
                                                  <w:divBdr>
                                                    <w:top w:val="none" w:sz="0" w:space="0" w:color="auto"/>
                                                    <w:left w:val="none" w:sz="0" w:space="0" w:color="auto"/>
                                                    <w:bottom w:val="none" w:sz="0" w:space="0" w:color="auto"/>
                                                    <w:right w:val="none" w:sz="0" w:space="0" w:color="auto"/>
                                                  </w:divBdr>
                                                  <w:divsChild>
                                                    <w:div w:id="10589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0617127">
      <w:bodyDiv w:val="1"/>
      <w:marLeft w:val="0"/>
      <w:marRight w:val="0"/>
      <w:marTop w:val="0"/>
      <w:marBottom w:val="0"/>
      <w:divBdr>
        <w:top w:val="none" w:sz="0" w:space="0" w:color="auto"/>
        <w:left w:val="none" w:sz="0" w:space="0" w:color="auto"/>
        <w:bottom w:val="none" w:sz="0" w:space="0" w:color="auto"/>
        <w:right w:val="none" w:sz="0" w:space="0" w:color="auto"/>
      </w:divBdr>
    </w:div>
    <w:div w:id="391201183">
      <w:bodyDiv w:val="1"/>
      <w:marLeft w:val="0"/>
      <w:marRight w:val="0"/>
      <w:marTop w:val="0"/>
      <w:marBottom w:val="0"/>
      <w:divBdr>
        <w:top w:val="none" w:sz="0" w:space="0" w:color="auto"/>
        <w:left w:val="none" w:sz="0" w:space="0" w:color="auto"/>
        <w:bottom w:val="none" w:sz="0" w:space="0" w:color="auto"/>
        <w:right w:val="none" w:sz="0" w:space="0" w:color="auto"/>
      </w:divBdr>
      <w:divsChild>
        <w:div w:id="365714422">
          <w:marLeft w:val="0"/>
          <w:marRight w:val="0"/>
          <w:marTop w:val="0"/>
          <w:marBottom w:val="0"/>
          <w:divBdr>
            <w:top w:val="none" w:sz="0" w:space="0" w:color="auto"/>
            <w:left w:val="none" w:sz="0" w:space="0" w:color="auto"/>
            <w:bottom w:val="none" w:sz="0" w:space="0" w:color="auto"/>
            <w:right w:val="none" w:sz="0" w:space="0" w:color="auto"/>
          </w:divBdr>
          <w:divsChild>
            <w:div w:id="287008292">
              <w:marLeft w:val="0"/>
              <w:marRight w:val="0"/>
              <w:marTop w:val="0"/>
              <w:marBottom w:val="0"/>
              <w:divBdr>
                <w:top w:val="none" w:sz="0" w:space="0" w:color="auto"/>
                <w:left w:val="none" w:sz="0" w:space="0" w:color="auto"/>
                <w:bottom w:val="none" w:sz="0" w:space="0" w:color="auto"/>
                <w:right w:val="none" w:sz="0" w:space="0" w:color="auto"/>
              </w:divBdr>
              <w:divsChild>
                <w:div w:id="15832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6642">
          <w:marLeft w:val="0"/>
          <w:marRight w:val="0"/>
          <w:marTop w:val="0"/>
          <w:marBottom w:val="0"/>
          <w:divBdr>
            <w:top w:val="none" w:sz="0" w:space="0" w:color="auto"/>
            <w:left w:val="none" w:sz="0" w:space="0" w:color="auto"/>
            <w:bottom w:val="none" w:sz="0" w:space="0" w:color="auto"/>
            <w:right w:val="none" w:sz="0" w:space="0" w:color="auto"/>
          </w:divBdr>
        </w:div>
      </w:divsChild>
    </w:div>
    <w:div w:id="637103846">
      <w:bodyDiv w:val="1"/>
      <w:marLeft w:val="0"/>
      <w:marRight w:val="0"/>
      <w:marTop w:val="0"/>
      <w:marBottom w:val="0"/>
      <w:divBdr>
        <w:top w:val="none" w:sz="0" w:space="0" w:color="auto"/>
        <w:left w:val="none" w:sz="0" w:space="0" w:color="auto"/>
        <w:bottom w:val="none" w:sz="0" w:space="0" w:color="auto"/>
        <w:right w:val="none" w:sz="0" w:space="0" w:color="auto"/>
      </w:divBdr>
      <w:divsChild>
        <w:div w:id="1215391005">
          <w:marLeft w:val="0"/>
          <w:marRight w:val="0"/>
          <w:marTop w:val="0"/>
          <w:marBottom w:val="0"/>
          <w:divBdr>
            <w:top w:val="none" w:sz="0" w:space="0" w:color="auto"/>
            <w:left w:val="none" w:sz="0" w:space="0" w:color="auto"/>
            <w:bottom w:val="none" w:sz="0" w:space="0" w:color="auto"/>
            <w:right w:val="none" w:sz="0" w:space="0" w:color="auto"/>
          </w:divBdr>
        </w:div>
        <w:div w:id="988562123">
          <w:marLeft w:val="0"/>
          <w:marRight w:val="0"/>
          <w:marTop w:val="0"/>
          <w:marBottom w:val="0"/>
          <w:divBdr>
            <w:top w:val="none" w:sz="0" w:space="0" w:color="auto"/>
            <w:left w:val="none" w:sz="0" w:space="0" w:color="auto"/>
            <w:bottom w:val="none" w:sz="0" w:space="0" w:color="auto"/>
            <w:right w:val="none" w:sz="0" w:space="0" w:color="auto"/>
          </w:divBdr>
        </w:div>
        <w:div w:id="1904560721">
          <w:marLeft w:val="0"/>
          <w:marRight w:val="0"/>
          <w:marTop w:val="0"/>
          <w:marBottom w:val="0"/>
          <w:divBdr>
            <w:top w:val="none" w:sz="0" w:space="0" w:color="auto"/>
            <w:left w:val="none" w:sz="0" w:space="0" w:color="auto"/>
            <w:bottom w:val="none" w:sz="0" w:space="0" w:color="auto"/>
            <w:right w:val="none" w:sz="0" w:space="0" w:color="auto"/>
          </w:divBdr>
        </w:div>
      </w:divsChild>
    </w:div>
    <w:div w:id="1340960886">
      <w:bodyDiv w:val="1"/>
      <w:marLeft w:val="0"/>
      <w:marRight w:val="0"/>
      <w:marTop w:val="0"/>
      <w:marBottom w:val="0"/>
      <w:divBdr>
        <w:top w:val="none" w:sz="0" w:space="0" w:color="auto"/>
        <w:left w:val="none" w:sz="0" w:space="0" w:color="auto"/>
        <w:bottom w:val="none" w:sz="0" w:space="0" w:color="auto"/>
        <w:right w:val="none" w:sz="0" w:space="0" w:color="auto"/>
      </w:divBdr>
      <w:divsChild>
        <w:div w:id="1294020478">
          <w:marLeft w:val="0"/>
          <w:marRight w:val="0"/>
          <w:marTop w:val="0"/>
          <w:marBottom w:val="0"/>
          <w:divBdr>
            <w:top w:val="none" w:sz="0" w:space="0" w:color="auto"/>
            <w:left w:val="none" w:sz="0" w:space="0" w:color="auto"/>
            <w:bottom w:val="none" w:sz="0" w:space="0" w:color="auto"/>
            <w:right w:val="none" w:sz="0" w:space="0" w:color="auto"/>
          </w:divBdr>
        </w:div>
        <w:div w:id="2009869685">
          <w:marLeft w:val="0"/>
          <w:marRight w:val="0"/>
          <w:marTop w:val="0"/>
          <w:marBottom w:val="0"/>
          <w:divBdr>
            <w:top w:val="none" w:sz="0" w:space="0" w:color="auto"/>
            <w:left w:val="none" w:sz="0" w:space="0" w:color="auto"/>
            <w:bottom w:val="none" w:sz="0" w:space="0" w:color="auto"/>
            <w:right w:val="none" w:sz="0" w:space="0" w:color="auto"/>
          </w:divBdr>
        </w:div>
        <w:div w:id="1827281244">
          <w:marLeft w:val="0"/>
          <w:marRight w:val="0"/>
          <w:marTop w:val="0"/>
          <w:marBottom w:val="0"/>
          <w:divBdr>
            <w:top w:val="none" w:sz="0" w:space="0" w:color="auto"/>
            <w:left w:val="none" w:sz="0" w:space="0" w:color="auto"/>
            <w:bottom w:val="none" w:sz="0" w:space="0" w:color="auto"/>
            <w:right w:val="none" w:sz="0" w:space="0" w:color="auto"/>
          </w:divBdr>
        </w:div>
        <w:div w:id="1574588476">
          <w:marLeft w:val="0"/>
          <w:marRight w:val="0"/>
          <w:marTop w:val="0"/>
          <w:marBottom w:val="0"/>
          <w:divBdr>
            <w:top w:val="none" w:sz="0" w:space="0" w:color="auto"/>
            <w:left w:val="none" w:sz="0" w:space="0" w:color="auto"/>
            <w:bottom w:val="none" w:sz="0" w:space="0" w:color="auto"/>
            <w:right w:val="none" w:sz="0" w:space="0" w:color="auto"/>
          </w:divBdr>
        </w:div>
        <w:div w:id="493420930">
          <w:marLeft w:val="0"/>
          <w:marRight w:val="0"/>
          <w:marTop w:val="0"/>
          <w:marBottom w:val="0"/>
          <w:divBdr>
            <w:top w:val="none" w:sz="0" w:space="0" w:color="auto"/>
            <w:left w:val="none" w:sz="0" w:space="0" w:color="auto"/>
            <w:bottom w:val="none" w:sz="0" w:space="0" w:color="auto"/>
            <w:right w:val="none" w:sz="0" w:space="0" w:color="auto"/>
          </w:divBdr>
        </w:div>
      </w:divsChild>
    </w:div>
    <w:div w:id="1413429863">
      <w:bodyDiv w:val="1"/>
      <w:marLeft w:val="0"/>
      <w:marRight w:val="0"/>
      <w:marTop w:val="0"/>
      <w:marBottom w:val="0"/>
      <w:divBdr>
        <w:top w:val="none" w:sz="0" w:space="0" w:color="auto"/>
        <w:left w:val="none" w:sz="0" w:space="0" w:color="auto"/>
        <w:bottom w:val="none" w:sz="0" w:space="0" w:color="auto"/>
        <w:right w:val="none" w:sz="0" w:space="0" w:color="auto"/>
      </w:divBdr>
      <w:divsChild>
        <w:div w:id="2078817913">
          <w:marLeft w:val="0"/>
          <w:marRight w:val="0"/>
          <w:marTop w:val="0"/>
          <w:marBottom w:val="0"/>
          <w:divBdr>
            <w:top w:val="none" w:sz="0" w:space="0" w:color="auto"/>
            <w:left w:val="none" w:sz="0" w:space="0" w:color="auto"/>
            <w:bottom w:val="none" w:sz="0" w:space="0" w:color="auto"/>
            <w:right w:val="none" w:sz="0" w:space="0" w:color="auto"/>
          </w:divBdr>
        </w:div>
        <w:div w:id="1238128931">
          <w:marLeft w:val="0"/>
          <w:marRight w:val="0"/>
          <w:marTop w:val="0"/>
          <w:marBottom w:val="0"/>
          <w:divBdr>
            <w:top w:val="none" w:sz="0" w:space="0" w:color="auto"/>
            <w:left w:val="none" w:sz="0" w:space="0" w:color="auto"/>
            <w:bottom w:val="none" w:sz="0" w:space="0" w:color="auto"/>
            <w:right w:val="none" w:sz="0" w:space="0" w:color="auto"/>
          </w:divBdr>
        </w:div>
        <w:div w:id="835655731">
          <w:marLeft w:val="0"/>
          <w:marRight w:val="0"/>
          <w:marTop w:val="0"/>
          <w:marBottom w:val="0"/>
          <w:divBdr>
            <w:top w:val="none" w:sz="0" w:space="0" w:color="auto"/>
            <w:left w:val="none" w:sz="0" w:space="0" w:color="auto"/>
            <w:bottom w:val="none" w:sz="0" w:space="0" w:color="auto"/>
            <w:right w:val="none" w:sz="0" w:space="0" w:color="auto"/>
          </w:divBdr>
        </w:div>
        <w:div w:id="1929003992">
          <w:marLeft w:val="0"/>
          <w:marRight w:val="0"/>
          <w:marTop w:val="0"/>
          <w:marBottom w:val="0"/>
          <w:divBdr>
            <w:top w:val="none" w:sz="0" w:space="0" w:color="auto"/>
            <w:left w:val="none" w:sz="0" w:space="0" w:color="auto"/>
            <w:bottom w:val="none" w:sz="0" w:space="0" w:color="auto"/>
            <w:right w:val="none" w:sz="0" w:space="0" w:color="auto"/>
          </w:divBdr>
        </w:div>
      </w:divsChild>
    </w:div>
    <w:div w:id="143932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studies.org/system/files/c3/C3-Framework-for-Social-Studies.pdf" TargetMode="External"/><Relationship Id="rId13" Type="http://schemas.openxmlformats.org/officeDocument/2006/relationships/hyperlink" Target="https://www.naeyc.org/files/yc/file/200509/SocialStudiesBooksBTJ905.pdf" TargetMode="External"/><Relationship Id="rId18" Type="http://schemas.openxmlformats.org/officeDocument/2006/relationships/hyperlink" Target="https://www.commonsense.org/education/top-picks/10-best-social-studies-tools-for-elementary-school" TargetMode="External"/><Relationship Id="rId3" Type="http://schemas.openxmlformats.org/officeDocument/2006/relationships/settings" Target="settings.xml"/><Relationship Id="rId21" Type="http://schemas.openxmlformats.org/officeDocument/2006/relationships/hyperlink" Target="http://www.projectwild.org/growingupwild.htm" TargetMode="External"/><Relationship Id="rId7" Type="http://schemas.openxmlformats.org/officeDocument/2006/relationships/hyperlink" Target="http://www.socialstudies.org/c3" TargetMode="External"/><Relationship Id="rId12" Type="http://schemas.openxmlformats.org/officeDocument/2006/relationships/hyperlink" Target="http://www.bankstreet.edu/occasional-paper-series/33/" TargetMode="External"/><Relationship Id="rId17" Type="http://schemas.openxmlformats.org/officeDocument/2006/relationships/hyperlink" Target="https://www.naeyc.org/files/yc/file/200509/MindesBTJ905.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baea.org/documents/resources/Young_Children__March_2014_Social_S_F240BFB7A4BAC.pdf" TargetMode="External"/><Relationship Id="rId20" Type="http://schemas.openxmlformats.org/officeDocument/2006/relationships/hyperlink" Target="https://www.teachingchannel.org/videos/teaching-kindergarteners-social-studi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aeyc.org/files/tyc/file/CalendarTim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lt.org/curriculum/environmental-education-activity-guide/" TargetMode="External"/><Relationship Id="rId23" Type="http://schemas.openxmlformats.org/officeDocument/2006/relationships/hyperlink" Target="https://www.plt.org/" TargetMode="External"/><Relationship Id="rId10" Type="http://schemas.openxmlformats.org/officeDocument/2006/relationships/hyperlink" Target="http://www.jeffbloom.net/docs/SS3-EarlyChildhoodElementary.pdf" TargetMode="External"/><Relationship Id="rId19" Type="http://schemas.openxmlformats.org/officeDocument/2006/relationships/hyperlink" Target="https://vermont.pbslearningmedia.org/resource/evscps.sci.life.getfrom/what-do-you-get-from-that/" TargetMode="External"/><Relationship Id="rId4" Type="http://schemas.openxmlformats.org/officeDocument/2006/relationships/webSettings" Target="webSettings.xml"/><Relationship Id="rId9" Type="http://schemas.openxmlformats.org/officeDocument/2006/relationships/hyperlink" Target="https://www.socialstudies.org/positions/powerfulandpurposeful" TargetMode="External"/><Relationship Id="rId14" Type="http://schemas.openxmlformats.org/officeDocument/2006/relationships/hyperlink" Target="https://www.plt.org/curriculum/environmental-education-activity-guide/" TargetMode="External"/><Relationship Id="rId22" Type="http://schemas.openxmlformats.org/officeDocument/2006/relationships/hyperlink" Target="http://www.giftofcuriosity.com/introduction-to-land-air-and-water-preschool-geograph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camille.catlett@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1CBE0-0488-4271-97E0-70C637B3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Camille Catlett</cp:lastModifiedBy>
  <cp:revision>7</cp:revision>
  <dcterms:created xsi:type="dcterms:W3CDTF">2017-07-15T20:06:00Z</dcterms:created>
  <dcterms:modified xsi:type="dcterms:W3CDTF">2018-03-01T22:58:00Z</dcterms:modified>
</cp:coreProperties>
</file>