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8C" w:rsidRPr="0041198C" w:rsidRDefault="00650BFC" w:rsidP="00650BFC">
      <w:pPr>
        <w:pBdr>
          <w:bottom w:val="single" w:sz="8" w:space="4" w:color="4F81BD" w:themeColor="accent1"/>
        </w:pBdr>
        <w:spacing w:after="120"/>
        <w:contextualSpacing/>
        <w:jc w:val="right"/>
        <w:rPr>
          <w:rFonts w:asciiTheme="majorHAnsi" w:eastAsiaTheme="minorEastAsia" w:hAnsiTheme="majorHAnsi" w:cstheme="majorBidi"/>
          <w:color w:val="17365D" w:themeColor="text2" w:themeShade="BF"/>
          <w:spacing w:val="5"/>
          <w:kern w:val="28"/>
          <w:sz w:val="32"/>
          <w:szCs w:val="52"/>
        </w:rPr>
      </w:pPr>
      <w:r w:rsidRPr="00650BFC">
        <w:rPr>
          <w:kern w:val="24"/>
          <w:sz w:val="36"/>
          <w:szCs w:val="36"/>
        </w:rPr>
        <w:t>Supporting Early Care and Education Providers as Critical Change Agents: A Master Class</w:t>
      </w:r>
      <w:r w:rsidR="0041198C" w:rsidRPr="0041198C">
        <w:rPr>
          <w:rFonts w:eastAsiaTheme="minorEastAsia" w:cstheme="majorBidi"/>
          <w:spacing w:val="5"/>
          <w:kern w:val="28"/>
          <w:sz w:val="36"/>
          <w:szCs w:val="36"/>
        </w:rPr>
        <w:t>-</w:t>
      </w:r>
      <w:r w:rsidR="0041198C" w:rsidRPr="0041198C">
        <w:rPr>
          <w:rFonts w:asciiTheme="majorHAnsi" w:eastAsiaTheme="minorEastAsia" w:hAnsiTheme="majorHAnsi" w:cstheme="majorBidi"/>
          <w:spacing w:val="5"/>
          <w:kern w:val="28"/>
          <w:sz w:val="32"/>
          <w:szCs w:val="52"/>
        </w:rPr>
        <w:t xml:space="preserve"> </w:t>
      </w:r>
      <w:r w:rsidR="0041198C" w:rsidRPr="0041198C">
        <w:rPr>
          <w:rFonts w:ascii="Arial Black" w:eastAsiaTheme="minorEastAsia" w:hAnsi="Arial Black" w:cstheme="majorBidi"/>
          <w:color w:val="17365D" w:themeColor="text2" w:themeShade="BF"/>
          <w:spacing w:val="5"/>
          <w:kern w:val="28"/>
          <w:sz w:val="32"/>
          <w:szCs w:val="52"/>
        </w:rPr>
        <w:t>Handout</w:t>
      </w:r>
    </w:p>
    <w:p w:rsidR="0041198C" w:rsidRPr="0041198C" w:rsidRDefault="00650BFC" w:rsidP="0041198C">
      <w:pPr>
        <w:ind w:left="360" w:hanging="360"/>
        <w:rPr>
          <w:rFonts w:ascii="Arial Black" w:eastAsiaTheme="minorEastAsia" w:hAnsi="Arial Black" w:cstheme="minorHAnsi"/>
          <w:bCs/>
          <w:kern w:val="24"/>
          <w:sz w:val="24"/>
        </w:rPr>
      </w:pPr>
      <w:r>
        <w:rPr>
          <w:rFonts w:ascii="Arial Black" w:eastAsiaTheme="minorEastAsia" w:hAnsi="Arial Black" w:cstheme="minorHAnsi"/>
          <w:bCs/>
          <w:kern w:val="24"/>
          <w:sz w:val="24"/>
        </w:rPr>
        <w:t xml:space="preserve">Why should you care about </w:t>
      </w:r>
      <w:proofErr w:type="gramStart"/>
      <w:r>
        <w:rPr>
          <w:rFonts w:ascii="Arial Black" w:eastAsiaTheme="minorEastAsia" w:hAnsi="Arial Black" w:cstheme="minorHAnsi"/>
          <w:bCs/>
          <w:kern w:val="24"/>
          <w:sz w:val="24"/>
        </w:rPr>
        <w:t>diversity</w:t>
      </w:r>
      <w:proofErr w:type="gramEnd"/>
    </w:p>
    <w:p w:rsidR="0041198C" w:rsidRPr="0041198C" w:rsidRDefault="0041198C" w:rsidP="0041198C">
      <w:pPr>
        <w:ind w:left="360" w:hanging="360"/>
        <w:rPr>
          <w:rFonts w:eastAsiaTheme="minorEastAsia" w:cstheme="minorHAnsi"/>
          <w:bCs/>
          <w:kern w:val="24"/>
        </w:rPr>
      </w:pPr>
      <w:proofErr w:type="gramStart"/>
      <w:r w:rsidRPr="0041198C">
        <w:rPr>
          <w:rFonts w:eastAsiaTheme="minorEastAsia" w:cstheme="minorHAnsi"/>
          <w:bCs/>
          <w:kern w:val="24"/>
        </w:rPr>
        <w:t xml:space="preserve">Alexander, K.L., </w:t>
      </w:r>
      <w:proofErr w:type="spellStart"/>
      <w:r w:rsidRPr="0041198C">
        <w:rPr>
          <w:rFonts w:eastAsiaTheme="minorEastAsia" w:cstheme="minorHAnsi"/>
          <w:bCs/>
          <w:kern w:val="24"/>
        </w:rPr>
        <w:t>Entwisle</w:t>
      </w:r>
      <w:proofErr w:type="spellEnd"/>
      <w:r w:rsidRPr="0041198C">
        <w:rPr>
          <w:rFonts w:eastAsiaTheme="minorEastAsia" w:cstheme="minorHAnsi"/>
          <w:bCs/>
          <w:kern w:val="24"/>
        </w:rPr>
        <w:t>, D.R., &amp; Dauber, S.L. (1993).</w:t>
      </w:r>
      <w:proofErr w:type="gramEnd"/>
      <w:r w:rsidRPr="0041198C">
        <w:rPr>
          <w:rFonts w:eastAsiaTheme="minorEastAsia" w:cstheme="minorHAnsi"/>
          <w:bCs/>
          <w:kern w:val="24"/>
        </w:rPr>
        <w:t xml:space="preserve"> First-grade classroom behavior: Its short and long-term consequences for school performance. </w:t>
      </w:r>
      <w:r w:rsidRPr="0041198C">
        <w:rPr>
          <w:rFonts w:eastAsiaTheme="minorEastAsia" w:cstheme="minorHAnsi"/>
          <w:bCs/>
          <w:i/>
          <w:kern w:val="24"/>
        </w:rPr>
        <w:t>Child Development, 64</w:t>
      </w:r>
      <w:r w:rsidRPr="0041198C">
        <w:rPr>
          <w:rFonts w:eastAsiaTheme="minorEastAsia" w:cstheme="minorHAnsi"/>
          <w:bCs/>
          <w:kern w:val="24"/>
        </w:rPr>
        <w:t>, 801–814.</w:t>
      </w:r>
    </w:p>
    <w:p w:rsidR="0041198C" w:rsidRPr="0041198C" w:rsidRDefault="0041198C" w:rsidP="0041198C">
      <w:pPr>
        <w:ind w:left="360" w:hanging="360"/>
      </w:pPr>
      <w:r w:rsidRPr="0041198C">
        <w:t>An effective teacher . . .</w:t>
      </w:r>
    </w:p>
    <w:p w:rsidR="0041198C" w:rsidRPr="0041198C" w:rsidRDefault="0041198C" w:rsidP="0041198C">
      <w:pPr>
        <w:ind w:left="720" w:hanging="360"/>
        <w:rPr>
          <w:sz w:val="20"/>
        </w:rPr>
      </w:pPr>
      <w:proofErr w:type="gramStart"/>
      <w:r w:rsidRPr="0041198C">
        <w:rPr>
          <w:rFonts w:eastAsiaTheme="minorEastAsia" w:cstheme="minorHAnsi"/>
          <w:bCs/>
          <w:kern w:val="24"/>
          <w:sz w:val="20"/>
        </w:rPr>
        <w:t>Aaronson, D., Barrow, L., &amp; Sander, W. (2007).</w:t>
      </w:r>
      <w:proofErr w:type="gramEnd"/>
      <w:r w:rsidRPr="0041198C">
        <w:rPr>
          <w:rFonts w:eastAsiaTheme="minorEastAsia" w:cstheme="minorHAnsi"/>
          <w:bCs/>
          <w:kern w:val="24"/>
          <w:sz w:val="20"/>
        </w:rPr>
        <w:t xml:space="preserve"> </w:t>
      </w:r>
      <w:hyperlink r:id="rId8" w:history="1">
        <w:proofErr w:type="gramStart"/>
        <w:r w:rsidRPr="0041198C">
          <w:rPr>
            <w:rFonts w:eastAsiaTheme="minorEastAsia" w:cstheme="minorHAnsi"/>
            <w:bCs/>
            <w:kern w:val="24"/>
            <w:sz w:val="20"/>
          </w:rPr>
          <w:t>Teachers and student achievement in the Chicago Public High Schools</w:t>
        </w:r>
      </w:hyperlink>
      <w:r w:rsidRPr="0041198C">
        <w:rPr>
          <w:rFonts w:eastAsiaTheme="minorEastAsia" w:cstheme="minorHAnsi"/>
          <w:bCs/>
          <w:kern w:val="24"/>
          <w:sz w:val="20"/>
        </w:rPr>
        <w:t>.</w:t>
      </w:r>
      <w:proofErr w:type="gramEnd"/>
      <w:r w:rsidRPr="0041198C">
        <w:rPr>
          <w:rFonts w:eastAsiaTheme="minorEastAsia" w:cstheme="minorHAnsi"/>
          <w:bCs/>
          <w:kern w:val="24"/>
          <w:sz w:val="20"/>
        </w:rPr>
        <w:t xml:space="preserve"> </w:t>
      </w:r>
      <w:hyperlink r:id="rId9" w:history="1">
        <w:r w:rsidRPr="0041198C">
          <w:rPr>
            <w:rFonts w:eastAsiaTheme="minorEastAsia" w:cstheme="minorHAnsi"/>
            <w:bCs/>
            <w:i/>
            <w:kern w:val="24"/>
            <w:sz w:val="20"/>
          </w:rPr>
          <w:t>Journal of Labor Economics</w:t>
        </w:r>
      </w:hyperlink>
      <w:r w:rsidRPr="0041198C">
        <w:rPr>
          <w:rFonts w:eastAsiaTheme="minorEastAsia" w:cstheme="minorHAnsi"/>
          <w:bCs/>
          <w:i/>
          <w:kern w:val="24"/>
          <w:sz w:val="20"/>
        </w:rPr>
        <w:t>, University of Chicago Press, 25</w:t>
      </w:r>
      <w:r w:rsidRPr="0041198C">
        <w:rPr>
          <w:rFonts w:eastAsiaTheme="minorEastAsia" w:cstheme="minorHAnsi"/>
          <w:bCs/>
          <w:kern w:val="24"/>
          <w:sz w:val="20"/>
        </w:rPr>
        <w:t>, 95-135.</w:t>
      </w:r>
    </w:p>
    <w:p w:rsidR="0041198C" w:rsidRPr="0041198C" w:rsidRDefault="0041198C" w:rsidP="0041198C">
      <w:pPr>
        <w:ind w:left="720" w:hanging="360"/>
        <w:rPr>
          <w:rFonts w:eastAsiaTheme="minorEastAsia" w:cstheme="minorHAnsi"/>
          <w:bCs/>
          <w:kern w:val="24"/>
          <w:sz w:val="20"/>
        </w:rPr>
      </w:pPr>
      <w:proofErr w:type="gramStart"/>
      <w:r w:rsidRPr="0041198C">
        <w:rPr>
          <w:rFonts w:eastAsiaTheme="minorEastAsia" w:cstheme="minorHAnsi"/>
          <w:bCs/>
          <w:kern w:val="24"/>
          <w:sz w:val="20"/>
        </w:rPr>
        <w:t xml:space="preserve">Jacob, B. A., </w:t>
      </w:r>
      <w:proofErr w:type="spellStart"/>
      <w:r w:rsidRPr="0041198C">
        <w:rPr>
          <w:rFonts w:eastAsiaTheme="minorEastAsia" w:cstheme="minorHAnsi"/>
          <w:bCs/>
          <w:kern w:val="24"/>
          <w:sz w:val="20"/>
        </w:rPr>
        <w:t>Lefgren</w:t>
      </w:r>
      <w:proofErr w:type="spellEnd"/>
      <w:r w:rsidRPr="0041198C">
        <w:rPr>
          <w:rFonts w:eastAsiaTheme="minorEastAsia" w:cstheme="minorHAnsi"/>
          <w:bCs/>
          <w:kern w:val="24"/>
          <w:sz w:val="20"/>
        </w:rPr>
        <w:t>, L., &amp; Sims, D. (2008).</w:t>
      </w:r>
      <w:proofErr w:type="gramEnd"/>
      <w:r w:rsidRPr="0041198C">
        <w:rPr>
          <w:rFonts w:eastAsiaTheme="minorEastAsia" w:cstheme="minorHAnsi"/>
          <w:bCs/>
          <w:kern w:val="24"/>
          <w:sz w:val="20"/>
        </w:rPr>
        <w:t xml:space="preserve"> </w:t>
      </w:r>
      <w:hyperlink r:id="rId10" w:history="1">
        <w:proofErr w:type="gramStart"/>
        <w:r w:rsidRPr="0041198C">
          <w:rPr>
            <w:rFonts w:eastAsiaTheme="minorEastAsia" w:cstheme="minorHAnsi"/>
            <w:bCs/>
            <w:i/>
            <w:kern w:val="24"/>
            <w:sz w:val="20"/>
          </w:rPr>
          <w:t>The persistence of teacher-induced learning gains</w:t>
        </w:r>
      </w:hyperlink>
      <w:r w:rsidRPr="0041198C">
        <w:rPr>
          <w:rFonts w:eastAsiaTheme="minorEastAsia" w:cstheme="minorHAnsi"/>
          <w:bCs/>
          <w:i/>
          <w:kern w:val="24"/>
          <w:sz w:val="20"/>
        </w:rPr>
        <w:t>.</w:t>
      </w:r>
      <w:proofErr w:type="gramEnd"/>
      <w:r w:rsidRPr="0041198C">
        <w:rPr>
          <w:rFonts w:eastAsiaTheme="minorEastAsia" w:cstheme="minorHAnsi"/>
          <w:bCs/>
          <w:i/>
          <w:kern w:val="24"/>
          <w:sz w:val="20"/>
        </w:rPr>
        <w:t xml:space="preserve"> </w:t>
      </w:r>
      <w:hyperlink r:id="rId11" w:history="1">
        <w:proofErr w:type="gramStart"/>
        <w:r w:rsidRPr="0041198C">
          <w:rPr>
            <w:rFonts w:eastAsiaTheme="minorEastAsia" w:cstheme="minorHAnsi"/>
            <w:bCs/>
            <w:i/>
            <w:kern w:val="24"/>
            <w:sz w:val="20"/>
          </w:rPr>
          <w:t>NBER Working Paper</w:t>
        </w:r>
      </w:hyperlink>
      <w:r w:rsidRPr="0041198C">
        <w:rPr>
          <w:rFonts w:eastAsiaTheme="minorEastAsia" w:cstheme="minorHAnsi"/>
          <w:bCs/>
          <w:i/>
          <w:kern w:val="24"/>
          <w:sz w:val="20"/>
        </w:rPr>
        <w:t xml:space="preserve"> 14065.</w:t>
      </w:r>
      <w:proofErr w:type="gramEnd"/>
      <w:r w:rsidRPr="0041198C">
        <w:rPr>
          <w:rFonts w:eastAsiaTheme="minorEastAsia" w:cstheme="minorHAnsi"/>
          <w:bCs/>
          <w:kern w:val="24"/>
          <w:sz w:val="20"/>
        </w:rPr>
        <w:t xml:space="preserve"> Washington, DC: National Bureau of Economic Research, Inc.</w:t>
      </w:r>
    </w:p>
    <w:p w:rsidR="0041198C" w:rsidRPr="0041198C" w:rsidRDefault="0041198C" w:rsidP="0041198C">
      <w:pPr>
        <w:ind w:left="720" w:hanging="360"/>
        <w:rPr>
          <w:rFonts w:eastAsiaTheme="minorEastAsia" w:cstheme="minorHAnsi"/>
          <w:bCs/>
          <w:kern w:val="24"/>
          <w:sz w:val="20"/>
        </w:rPr>
      </w:pPr>
      <w:proofErr w:type="gramStart"/>
      <w:r w:rsidRPr="0041198C">
        <w:rPr>
          <w:rFonts w:eastAsiaTheme="minorEastAsia" w:cstheme="minorHAnsi"/>
          <w:bCs/>
          <w:kern w:val="24"/>
          <w:sz w:val="20"/>
        </w:rPr>
        <w:t xml:space="preserve">Kane, T. J., &amp; </w:t>
      </w:r>
      <w:proofErr w:type="spellStart"/>
      <w:r w:rsidRPr="0041198C">
        <w:rPr>
          <w:rFonts w:eastAsiaTheme="minorEastAsia" w:cstheme="minorHAnsi"/>
          <w:bCs/>
          <w:kern w:val="24"/>
          <w:sz w:val="20"/>
        </w:rPr>
        <w:t>Staiger</w:t>
      </w:r>
      <w:proofErr w:type="spellEnd"/>
      <w:r w:rsidRPr="0041198C">
        <w:rPr>
          <w:rFonts w:eastAsiaTheme="minorEastAsia" w:cstheme="minorHAnsi"/>
          <w:bCs/>
          <w:kern w:val="24"/>
          <w:sz w:val="20"/>
        </w:rPr>
        <w:t>, D. O. (2008).</w:t>
      </w:r>
      <w:proofErr w:type="gramEnd"/>
      <w:r w:rsidRPr="0041198C">
        <w:rPr>
          <w:rFonts w:eastAsiaTheme="minorEastAsia" w:cstheme="minorHAnsi"/>
          <w:bCs/>
          <w:kern w:val="24"/>
          <w:sz w:val="20"/>
        </w:rPr>
        <w:t xml:space="preserve"> </w:t>
      </w:r>
      <w:proofErr w:type="gramStart"/>
      <w:r w:rsidRPr="0041198C">
        <w:rPr>
          <w:rFonts w:eastAsiaTheme="minorEastAsia" w:cstheme="minorHAnsi"/>
          <w:bCs/>
          <w:i/>
          <w:kern w:val="24"/>
          <w:sz w:val="20"/>
        </w:rPr>
        <w:t>Estimating teacher impacts on student achievement: An experimental evaluation.</w:t>
      </w:r>
      <w:proofErr w:type="gramEnd"/>
      <w:r w:rsidRPr="0041198C">
        <w:rPr>
          <w:rFonts w:eastAsiaTheme="minorEastAsia" w:cstheme="minorHAnsi"/>
          <w:bCs/>
          <w:i/>
          <w:kern w:val="24"/>
          <w:sz w:val="20"/>
        </w:rPr>
        <w:t xml:space="preserve"> NBER Working Paper No. 14607</w:t>
      </w:r>
      <w:r w:rsidRPr="0041198C">
        <w:rPr>
          <w:rFonts w:eastAsiaTheme="minorEastAsia" w:cstheme="minorHAnsi"/>
          <w:bCs/>
          <w:kern w:val="24"/>
          <w:sz w:val="20"/>
        </w:rPr>
        <w:t>. Washington, DC: National Bureau of Economic Research, Inc.</w:t>
      </w:r>
    </w:p>
    <w:p w:rsidR="0041198C" w:rsidRPr="0041198C" w:rsidRDefault="0041198C" w:rsidP="0041198C">
      <w:pPr>
        <w:ind w:left="720" w:hanging="360"/>
        <w:rPr>
          <w:rFonts w:eastAsiaTheme="minorEastAsia" w:cstheme="minorHAnsi"/>
          <w:bCs/>
          <w:kern w:val="24"/>
          <w:sz w:val="20"/>
        </w:rPr>
      </w:pPr>
      <w:proofErr w:type="spellStart"/>
      <w:proofErr w:type="gramStart"/>
      <w:r w:rsidRPr="0041198C">
        <w:rPr>
          <w:rFonts w:eastAsiaTheme="minorEastAsia" w:cstheme="minorHAnsi"/>
          <w:bCs/>
          <w:kern w:val="24"/>
          <w:sz w:val="20"/>
        </w:rPr>
        <w:t>Rivkin</w:t>
      </w:r>
      <w:proofErr w:type="spellEnd"/>
      <w:r w:rsidRPr="0041198C">
        <w:rPr>
          <w:rFonts w:eastAsiaTheme="minorEastAsia" w:cstheme="minorHAnsi"/>
          <w:bCs/>
          <w:kern w:val="24"/>
          <w:sz w:val="20"/>
        </w:rPr>
        <w:t xml:space="preserve">, S. G., </w:t>
      </w:r>
      <w:proofErr w:type="spellStart"/>
      <w:r w:rsidRPr="0041198C">
        <w:rPr>
          <w:rFonts w:eastAsiaTheme="minorEastAsia" w:cstheme="minorHAnsi"/>
          <w:bCs/>
          <w:kern w:val="24"/>
          <w:sz w:val="20"/>
        </w:rPr>
        <w:t>Hanushek</w:t>
      </w:r>
      <w:proofErr w:type="spellEnd"/>
      <w:r w:rsidRPr="0041198C">
        <w:rPr>
          <w:rFonts w:eastAsiaTheme="minorEastAsia" w:cstheme="minorHAnsi"/>
          <w:bCs/>
          <w:kern w:val="24"/>
          <w:sz w:val="20"/>
        </w:rPr>
        <w:t xml:space="preserve">, E. A., &amp; </w:t>
      </w:r>
      <w:proofErr w:type="spellStart"/>
      <w:r w:rsidRPr="0041198C">
        <w:rPr>
          <w:rFonts w:eastAsiaTheme="minorEastAsia" w:cstheme="minorHAnsi"/>
          <w:bCs/>
          <w:kern w:val="24"/>
          <w:sz w:val="20"/>
        </w:rPr>
        <w:t>Kain</w:t>
      </w:r>
      <w:proofErr w:type="spellEnd"/>
      <w:r w:rsidRPr="0041198C">
        <w:rPr>
          <w:rFonts w:eastAsiaTheme="minorEastAsia" w:cstheme="minorHAnsi"/>
          <w:bCs/>
          <w:kern w:val="24"/>
          <w:sz w:val="20"/>
        </w:rPr>
        <w:t>, J. F. (2005).</w:t>
      </w:r>
      <w:proofErr w:type="gramEnd"/>
      <w:r w:rsidRPr="0041198C">
        <w:rPr>
          <w:rFonts w:eastAsiaTheme="minorEastAsia" w:cstheme="minorHAnsi"/>
          <w:bCs/>
          <w:kern w:val="24"/>
          <w:sz w:val="20"/>
        </w:rPr>
        <w:t xml:space="preserve"> </w:t>
      </w:r>
      <w:proofErr w:type="gramStart"/>
      <w:r w:rsidRPr="0041198C">
        <w:rPr>
          <w:rFonts w:eastAsiaTheme="minorEastAsia" w:cstheme="minorHAnsi"/>
          <w:bCs/>
          <w:kern w:val="24"/>
          <w:sz w:val="20"/>
        </w:rPr>
        <w:t>Teachers, schools, and academic achievement.</w:t>
      </w:r>
      <w:proofErr w:type="gramEnd"/>
      <w:r w:rsidRPr="0041198C">
        <w:rPr>
          <w:rFonts w:eastAsiaTheme="minorEastAsia" w:cstheme="minorHAnsi"/>
          <w:bCs/>
          <w:kern w:val="24"/>
          <w:sz w:val="20"/>
        </w:rPr>
        <w:t xml:space="preserve"> </w:t>
      </w:r>
      <w:proofErr w:type="spellStart"/>
      <w:r w:rsidRPr="0041198C">
        <w:rPr>
          <w:rFonts w:eastAsiaTheme="minorEastAsia" w:cstheme="minorHAnsi"/>
          <w:bCs/>
          <w:i/>
          <w:kern w:val="24"/>
          <w:sz w:val="20"/>
        </w:rPr>
        <w:t>Econometrica</w:t>
      </w:r>
      <w:proofErr w:type="spellEnd"/>
      <w:r w:rsidRPr="0041198C">
        <w:rPr>
          <w:rFonts w:eastAsiaTheme="minorEastAsia" w:cstheme="minorHAnsi"/>
          <w:bCs/>
          <w:i/>
          <w:kern w:val="24"/>
          <w:sz w:val="20"/>
        </w:rPr>
        <w:t>, 73</w:t>
      </w:r>
      <w:r w:rsidRPr="0041198C">
        <w:rPr>
          <w:rFonts w:eastAsiaTheme="minorEastAsia" w:cstheme="minorHAnsi"/>
          <w:bCs/>
          <w:kern w:val="24"/>
          <w:sz w:val="20"/>
        </w:rPr>
        <w:t>(2): 417–58.</w:t>
      </w:r>
    </w:p>
    <w:p w:rsidR="0041198C" w:rsidRPr="0041198C" w:rsidRDefault="0041198C" w:rsidP="0041198C">
      <w:pPr>
        <w:ind w:left="720" w:hanging="360"/>
        <w:rPr>
          <w:rFonts w:eastAsiaTheme="minorEastAsia" w:cstheme="minorHAnsi"/>
          <w:bCs/>
          <w:kern w:val="24"/>
          <w:sz w:val="20"/>
        </w:rPr>
      </w:pPr>
      <w:proofErr w:type="spellStart"/>
      <w:r w:rsidRPr="0041198C">
        <w:rPr>
          <w:rFonts w:eastAsiaTheme="minorEastAsia" w:cstheme="minorHAnsi"/>
          <w:bCs/>
          <w:kern w:val="24"/>
          <w:sz w:val="20"/>
        </w:rPr>
        <w:t>Rockoff</w:t>
      </w:r>
      <w:proofErr w:type="spellEnd"/>
      <w:r w:rsidRPr="0041198C">
        <w:rPr>
          <w:rFonts w:eastAsiaTheme="minorEastAsia" w:cstheme="minorHAnsi"/>
          <w:bCs/>
          <w:kern w:val="24"/>
          <w:sz w:val="20"/>
        </w:rPr>
        <w:t xml:space="preserve">, J., (2004). The impact of individual teachers on student achievement: Evidence from panel data. </w:t>
      </w:r>
      <w:r w:rsidRPr="0041198C">
        <w:rPr>
          <w:rFonts w:eastAsiaTheme="minorEastAsia" w:cstheme="minorHAnsi"/>
          <w:bCs/>
          <w:i/>
          <w:kern w:val="24"/>
          <w:sz w:val="20"/>
        </w:rPr>
        <w:t>American Economic Review, 94</w:t>
      </w:r>
      <w:r w:rsidRPr="0041198C">
        <w:rPr>
          <w:rFonts w:eastAsiaTheme="minorEastAsia" w:cstheme="minorHAnsi"/>
          <w:bCs/>
          <w:kern w:val="24"/>
          <w:sz w:val="20"/>
        </w:rPr>
        <w:t>, 247–252.</w:t>
      </w:r>
    </w:p>
    <w:p w:rsidR="0041198C" w:rsidRPr="0041198C" w:rsidRDefault="0041198C" w:rsidP="0041198C">
      <w:pPr>
        <w:ind w:left="720" w:hanging="360"/>
        <w:rPr>
          <w:rFonts w:eastAsiaTheme="minorEastAsia" w:cstheme="minorHAnsi"/>
          <w:bCs/>
          <w:kern w:val="24"/>
          <w:sz w:val="20"/>
        </w:rPr>
      </w:pPr>
      <w:r w:rsidRPr="0041198C">
        <w:rPr>
          <w:rFonts w:eastAsiaTheme="minorEastAsia" w:cstheme="minorHAnsi"/>
          <w:bCs/>
          <w:kern w:val="24"/>
          <w:sz w:val="20"/>
        </w:rPr>
        <w:t xml:space="preserve">Rothstein, J. (2010, February). Teacher quality in educational production: tracking, decay, and student achievement. </w:t>
      </w:r>
      <w:r w:rsidRPr="0041198C">
        <w:rPr>
          <w:rFonts w:eastAsiaTheme="minorEastAsia" w:cstheme="minorHAnsi"/>
          <w:bCs/>
          <w:i/>
          <w:kern w:val="24"/>
          <w:sz w:val="20"/>
        </w:rPr>
        <w:t>Quarterly Journal of Economics 125</w:t>
      </w:r>
      <w:r w:rsidRPr="0041198C">
        <w:rPr>
          <w:rFonts w:eastAsiaTheme="minorEastAsia" w:cstheme="minorHAnsi"/>
          <w:bCs/>
          <w:kern w:val="24"/>
          <w:sz w:val="20"/>
        </w:rPr>
        <w:t>(1), 175-214.</w:t>
      </w:r>
    </w:p>
    <w:p w:rsidR="0041198C" w:rsidRPr="0041198C" w:rsidRDefault="0041198C" w:rsidP="0041198C">
      <w:pPr>
        <w:ind w:left="360" w:hanging="360"/>
        <w:rPr>
          <w:b/>
          <w:sz w:val="20"/>
        </w:rPr>
      </w:pPr>
      <w:proofErr w:type="gramStart"/>
      <w:r w:rsidRPr="0041198C">
        <w:t>Civic Enterprises.</w:t>
      </w:r>
      <w:proofErr w:type="gramEnd"/>
      <w:r w:rsidRPr="0041198C">
        <w:t xml:space="preserve"> (2013). </w:t>
      </w:r>
      <w:r w:rsidRPr="0041198C">
        <w:rPr>
          <w:i/>
        </w:rPr>
        <w:t>Building a grad nation: Progress and challenge in ending the high school dropout epidemic</w:t>
      </w:r>
      <w:r w:rsidRPr="0041198C">
        <w:t xml:space="preserve">. </w:t>
      </w:r>
      <w:hyperlink r:id="rId12" w:history="1">
        <w:r w:rsidRPr="00650BFC">
          <w:rPr>
            <w:b/>
            <w:color w:val="0000FF" w:themeColor="hyperlink"/>
            <w:sz w:val="20"/>
          </w:rPr>
          <w:t>http://www.americaspromise.org/~/media/Files/Our%20Work/Grad%20Nation/Building%20a%20Grad%20Nation/BuildingAGradNation2013Full.ashx</w:t>
        </w:r>
      </w:hyperlink>
    </w:p>
    <w:p w:rsidR="0041198C" w:rsidRPr="0041198C" w:rsidRDefault="0041198C" w:rsidP="0041198C">
      <w:pPr>
        <w:ind w:left="360" w:hanging="360"/>
        <w:rPr>
          <w:rFonts w:eastAsiaTheme="minorEastAsia"/>
          <w:b/>
          <w:color w:val="000000" w:themeColor="text1"/>
          <w:kern w:val="24"/>
          <w:szCs w:val="28"/>
        </w:rPr>
      </w:pPr>
      <w:proofErr w:type="spellStart"/>
      <w:proofErr w:type="gramStart"/>
      <w:r w:rsidRPr="0041198C">
        <w:rPr>
          <w:rFonts w:eastAsiaTheme="minorEastAsia"/>
          <w:color w:val="000000" w:themeColor="text1"/>
          <w:kern w:val="24"/>
          <w:szCs w:val="28"/>
        </w:rPr>
        <w:t>Derman</w:t>
      </w:r>
      <w:proofErr w:type="spellEnd"/>
      <w:r w:rsidRPr="0041198C">
        <w:rPr>
          <w:rFonts w:eastAsiaTheme="minorEastAsia"/>
          <w:color w:val="000000" w:themeColor="text1"/>
          <w:kern w:val="24"/>
          <w:szCs w:val="28"/>
        </w:rPr>
        <w:t>-Sparks, L., &amp; Olson Edwards, J. (2010).</w:t>
      </w:r>
      <w:proofErr w:type="gramEnd"/>
      <w:r w:rsidRPr="0041198C">
        <w:rPr>
          <w:rFonts w:eastAsiaTheme="minorEastAsia"/>
          <w:color w:val="000000" w:themeColor="text1"/>
          <w:kern w:val="24"/>
          <w:szCs w:val="28"/>
        </w:rPr>
        <w:t xml:space="preserve"> </w:t>
      </w:r>
      <w:proofErr w:type="gramStart"/>
      <w:r w:rsidRPr="0041198C">
        <w:rPr>
          <w:rFonts w:eastAsiaTheme="minorEastAsia"/>
          <w:i/>
          <w:color w:val="000000" w:themeColor="text1"/>
          <w:kern w:val="24"/>
          <w:szCs w:val="28"/>
        </w:rPr>
        <w:t>Anti-bias education for young children and ourselves</w:t>
      </w:r>
      <w:r w:rsidRPr="0041198C">
        <w:rPr>
          <w:rFonts w:eastAsiaTheme="minorEastAsia"/>
          <w:color w:val="000000" w:themeColor="text1"/>
          <w:kern w:val="24"/>
          <w:szCs w:val="28"/>
        </w:rPr>
        <w:t>.</w:t>
      </w:r>
      <w:proofErr w:type="gramEnd"/>
      <w:r w:rsidRPr="0041198C">
        <w:rPr>
          <w:rFonts w:eastAsiaTheme="minorEastAsia"/>
          <w:color w:val="000000" w:themeColor="text1"/>
          <w:kern w:val="24"/>
          <w:szCs w:val="28"/>
        </w:rPr>
        <w:t xml:space="preserve"> Washington, DC: NAEYC. NOTE: Chapter 1 is available online at </w:t>
      </w:r>
      <w:hyperlink r:id="rId13" w:history="1">
        <w:r w:rsidRPr="00650BFC">
          <w:rPr>
            <w:rFonts w:eastAsiaTheme="minorEastAsia"/>
            <w:b/>
            <w:color w:val="0000FF" w:themeColor="hyperlink"/>
            <w:kern w:val="24"/>
            <w:sz w:val="20"/>
            <w:szCs w:val="28"/>
          </w:rPr>
          <w:t>http://www.naeyc.org/store/files/store/TOC/254.pdf</w:t>
        </w:r>
      </w:hyperlink>
    </w:p>
    <w:p w:rsidR="0041198C" w:rsidRPr="0041198C" w:rsidRDefault="0041198C" w:rsidP="0041198C">
      <w:pPr>
        <w:ind w:left="360" w:hanging="360"/>
        <w:rPr>
          <w:rFonts w:eastAsiaTheme="minorEastAsia"/>
          <w:color w:val="000000" w:themeColor="text1"/>
          <w:kern w:val="24"/>
          <w:szCs w:val="28"/>
        </w:rPr>
      </w:pPr>
      <w:r w:rsidRPr="0041198C">
        <w:rPr>
          <w:rFonts w:eastAsiaTheme="minorEastAsia"/>
          <w:color w:val="000000" w:themeColor="text1"/>
          <w:kern w:val="24"/>
          <w:szCs w:val="28"/>
        </w:rPr>
        <w:t>The difference you can make</w:t>
      </w:r>
    </w:p>
    <w:p w:rsidR="0041198C" w:rsidRPr="0041198C" w:rsidRDefault="0041198C" w:rsidP="0041198C">
      <w:pPr>
        <w:ind w:left="360"/>
        <w:contextualSpacing/>
        <w:rPr>
          <w:sz w:val="20"/>
        </w:rPr>
      </w:pPr>
      <w:proofErr w:type="gramStart"/>
      <w:r w:rsidRPr="0041198C">
        <w:rPr>
          <w:sz w:val="20"/>
        </w:rPr>
        <w:t>Au, K. H., &amp; Jordan, C. (1981).</w:t>
      </w:r>
      <w:proofErr w:type="gramEnd"/>
      <w:r w:rsidRPr="0041198C">
        <w:rPr>
          <w:sz w:val="20"/>
        </w:rPr>
        <w:t xml:space="preserve"> Teaching reading to Hawaiian children: Finding a culturally appropriate solution. In H. </w:t>
      </w:r>
      <w:proofErr w:type="spellStart"/>
      <w:r w:rsidRPr="0041198C">
        <w:rPr>
          <w:sz w:val="20"/>
        </w:rPr>
        <w:t>Trueba</w:t>
      </w:r>
      <w:proofErr w:type="spellEnd"/>
      <w:r w:rsidRPr="0041198C">
        <w:rPr>
          <w:sz w:val="20"/>
        </w:rPr>
        <w:t xml:space="preserve">, G. P. Guthrie, &amp; K. H. Au (Eds.), </w:t>
      </w:r>
      <w:r w:rsidRPr="0041198C">
        <w:rPr>
          <w:i/>
          <w:sz w:val="20"/>
        </w:rPr>
        <w:t>Culture in the bilingual classroom: Studies in classroom ethnography</w:t>
      </w:r>
      <w:r w:rsidRPr="0041198C">
        <w:rPr>
          <w:sz w:val="20"/>
        </w:rPr>
        <w:t xml:space="preserve"> (pp. 139-152). Rowley, MA: Newbury House.</w:t>
      </w:r>
    </w:p>
    <w:p w:rsidR="0041198C" w:rsidRPr="0041198C" w:rsidRDefault="0041198C" w:rsidP="0041198C">
      <w:pPr>
        <w:ind w:left="360"/>
        <w:contextualSpacing/>
        <w:rPr>
          <w:sz w:val="20"/>
        </w:rPr>
      </w:pPr>
      <w:r w:rsidRPr="0041198C">
        <w:rPr>
          <w:sz w:val="20"/>
        </w:rPr>
        <w:t xml:space="preserve">Boykin, A. (1986). </w:t>
      </w:r>
      <w:proofErr w:type="gramStart"/>
      <w:r w:rsidRPr="0041198C">
        <w:rPr>
          <w:sz w:val="20"/>
        </w:rPr>
        <w:t>The triple quandary and the schooling of Afro-American children.</w:t>
      </w:r>
      <w:proofErr w:type="gramEnd"/>
      <w:r w:rsidRPr="0041198C">
        <w:rPr>
          <w:sz w:val="20"/>
        </w:rPr>
        <w:t xml:space="preserve"> In U. </w:t>
      </w:r>
      <w:proofErr w:type="spellStart"/>
      <w:r w:rsidRPr="0041198C">
        <w:rPr>
          <w:sz w:val="20"/>
        </w:rPr>
        <w:t>Neisser</w:t>
      </w:r>
      <w:proofErr w:type="spellEnd"/>
      <w:r w:rsidRPr="0041198C">
        <w:rPr>
          <w:sz w:val="20"/>
        </w:rPr>
        <w:t xml:space="preserve"> (Ed.), </w:t>
      </w:r>
      <w:r w:rsidRPr="0041198C">
        <w:rPr>
          <w:i/>
          <w:sz w:val="20"/>
        </w:rPr>
        <w:t>The school achievement of minority children: New perspectives</w:t>
      </w:r>
      <w:r w:rsidRPr="0041198C">
        <w:rPr>
          <w:sz w:val="20"/>
        </w:rPr>
        <w:t xml:space="preserve"> (pp. 57-92). Hillsdale, NJ: Erlbaum.</w:t>
      </w:r>
    </w:p>
    <w:p w:rsidR="0041198C" w:rsidRPr="0041198C" w:rsidRDefault="0041198C" w:rsidP="0041198C">
      <w:pPr>
        <w:ind w:left="360"/>
        <w:rPr>
          <w:sz w:val="20"/>
        </w:rPr>
      </w:pPr>
      <w:proofErr w:type="gramStart"/>
      <w:r w:rsidRPr="0041198C">
        <w:rPr>
          <w:sz w:val="20"/>
        </w:rPr>
        <w:t>González, N., Moll, L. C., Floyd-</w:t>
      </w:r>
      <w:proofErr w:type="spellStart"/>
      <w:r w:rsidRPr="0041198C">
        <w:rPr>
          <w:sz w:val="20"/>
        </w:rPr>
        <w:t>Tenery</w:t>
      </w:r>
      <w:proofErr w:type="spellEnd"/>
      <w:r w:rsidRPr="0041198C">
        <w:rPr>
          <w:sz w:val="20"/>
        </w:rPr>
        <w:t xml:space="preserve">, M., Rivera, A., Rendon, P., Gonzales, R., &amp; </w:t>
      </w:r>
      <w:proofErr w:type="spellStart"/>
      <w:r w:rsidRPr="0041198C">
        <w:rPr>
          <w:sz w:val="20"/>
        </w:rPr>
        <w:t>Amanti</w:t>
      </w:r>
      <w:proofErr w:type="spellEnd"/>
      <w:r w:rsidRPr="0041198C">
        <w:rPr>
          <w:sz w:val="20"/>
        </w:rPr>
        <w:t>, C. (1993).</w:t>
      </w:r>
      <w:proofErr w:type="gramEnd"/>
      <w:r w:rsidRPr="0041198C">
        <w:rPr>
          <w:sz w:val="20"/>
        </w:rPr>
        <w:t xml:space="preserve"> </w:t>
      </w:r>
      <w:r w:rsidRPr="0041198C">
        <w:rPr>
          <w:i/>
          <w:sz w:val="20"/>
        </w:rPr>
        <w:t>Teacher research on funds of knowledge: Learning from households</w:t>
      </w:r>
      <w:r w:rsidRPr="0041198C">
        <w:rPr>
          <w:sz w:val="20"/>
        </w:rPr>
        <w:t xml:space="preserve"> (Educational Practice Rep. No. 6.). Washington, DC and Santa Cruz, CA: National Center for Research on Cultural Diversity and Second Language Learning.</w:t>
      </w:r>
    </w:p>
    <w:p w:rsidR="0041198C" w:rsidRPr="0041198C" w:rsidRDefault="0041198C" w:rsidP="0041198C">
      <w:pPr>
        <w:ind w:left="360"/>
        <w:rPr>
          <w:sz w:val="20"/>
        </w:rPr>
      </w:pPr>
      <w:proofErr w:type="spellStart"/>
      <w:proofErr w:type="gramStart"/>
      <w:r w:rsidRPr="0041198C">
        <w:rPr>
          <w:sz w:val="20"/>
        </w:rPr>
        <w:t>Rosebery</w:t>
      </w:r>
      <w:proofErr w:type="spellEnd"/>
      <w:r w:rsidRPr="0041198C">
        <w:rPr>
          <w:sz w:val="20"/>
        </w:rPr>
        <w:t>, A. S., Warren, B., &amp; Conant, F. R. (1992).</w:t>
      </w:r>
      <w:proofErr w:type="gramEnd"/>
      <w:r w:rsidRPr="0041198C">
        <w:rPr>
          <w:sz w:val="20"/>
        </w:rPr>
        <w:t xml:space="preserve"> </w:t>
      </w:r>
      <w:proofErr w:type="gramStart"/>
      <w:r w:rsidRPr="0041198C">
        <w:rPr>
          <w:sz w:val="20"/>
        </w:rPr>
        <w:t>Appropriating scientific discourse: Findings from language minority classrooms.</w:t>
      </w:r>
      <w:proofErr w:type="gramEnd"/>
      <w:r w:rsidRPr="0041198C">
        <w:rPr>
          <w:sz w:val="20"/>
        </w:rPr>
        <w:t xml:space="preserve"> </w:t>
      </w:r>
      <w:r w:rsidRPr="0041198C">
        <w:rPr>
          <w:i/>
          <w:sz w:val="20"/>
        </w:rPr>
        <w:t>The Journal of the Learning Sciences, 2</w:t>
      </w:r>
      <w:r w:rsidRPr="0041198C">
        <w:rPr>
          <w:sz w:val="20"/>
        </w:rPr>
        <w:t>, 61-94.</w:t>
      </w:r>
    </w:p>
    <w:p w:rsidR="0041198C" w:rsidRPr="0041198C" w:rsidRDefault="0041198C" w:rsidP="0041198C">
      <w:pPr>
        <w:ind w:left="360"/>
        <w:rPr>
          <w:rFonts w:eastAsiaTheme="minorEastAsia" w:cstheme="minorHAnsi"/>
          <w:bCs/>
          <w:kern w:val="24"/>
          <w:sz w:val="20"/>
          <w:szCs w:val="24"/>
        </w:rPr>
      </w:pPr>
      <w:r w:rsidRPr="0041198C">
        <w:rPr>
          <w:rFonts w:eastAsiaTheme="minorEastAsia" w:cstheme="minorHAnsi"/>
          <w:bCs/>
          <w:kern w:val="24"/>
          <w:sz w:val="20"/>
          <w:szCs w:val="24"/>
        </w:rPr>
        <w:t xml:space="preserve">Tharp, R. G. (1991). </w:t>
      </w:r>
      <w:proofErr w:type="gramStart"/>
      <w:r w:rsidRPr="0041198C">
        <w:rPr>
          <w:rFonts w:eastAsiaTheme="minorEastAsia" w:cstheme="minorHAnsi"/>
          <w:bCs/>
          <w:kern w:val="24"/>
          <w:sz w:val="20"/>
          <w:szCs w:val="24"/>
        </w:rPr>
        <w:t>Cultural diversity and treatment of children.</w:t>
      </w:r>
      <w:proofErr w:type="gramEnd"/>
      <w:r w:rsidRPr="0041198C">
        <w:rPr>
          <w:rFonts w:eastAsiaTheme="minorEastAsia" w:cstheme="minorHAnsi"/>
          <w:bCs/>
          <w:kern w:val="24"/>
          <w:sz w:val="20"/>
          <w:szCs w:val="24"/>
        </w:rPr>
        <w:t xml:space="preserve"> </w:t>
      </w:r>
      <w:r w:rsidRPr="0041198C">
        <w:rPr>
          <w:rFonts w:eastAsiaTheme="minorEastAsia" w:cstheme="minorHAnsi"/>
          <w:bCs/>
          <w:i/>
          <w:kern w:val="24"/>
          <w:sz w:val="20"/>
          <w:szCs w:val="24"/>
        </w:rPr>
        <w:t>Journal of Consulting and Clinical Psychology, 59</w:t>
      </w:r>
      <w:r w:rsidRPr="0041198C">
        <w:rPr>
          <w:rFonts w:eastAsiaTheme="minorEastAsia" w:cstheme="minorHAnsi"/>
          <w:bCs/>
          <w:kern w:val="24"/>
          <w:sz w:val="20"/>
          <w:szCs w:val="24"/>
        </w:rPr>
        <w:t>, 799-812.</w:t>
      </w:r>
    </w:p>
    <w:p w:rsidR="0041198C" w:rsidRPr="0041198C" w:rsidRDefault="0041198C" w:rsidP="0041198C">
      <w:pPr>
        <w:ind w:left="360"/>
        <w:rPr>
          <w:rFonts w:eastAsiaTheme="minorEastAsia" w:cstheme="minorHAnsi"/>
          <w:bCs/>
          <w:kern w:val="24"/>
          <w:sz w:val="20"/>
          <w:szCs w:val="24"/>
        </w:rPr>
      </w:pPr>
      <w:r w:rsidRPr="0041198C">
        <w:rPr>
          <w:rFonts w:eastAsiaTheme="minorEastAsia" w:cstheme="minorHAnsi"/>
          <w:bCs/>
          <w:kern w:val="24"/>
          <w:sz w:val="20"/>
          <w:szCs w:val="24"/>
        </w:rPr>
        <w:t>Tharp, R. G. (1992). Cultural compatibility and diversity: Implications for the urban classroom</w:t>
      </w:r>
      <w:r w:rsidRPr="0041198C">
        <w:rPr>
          <w:rFonts w:eastAsiaTheme="minorEastAsia" w:cstheme="minorHAnsi"/>
          <w:bCs/>
          <w:i/>
          <w:kern w:val="24"/>
          <w:sz w:val="20"/>
          <w:szCs w:val="24"/>
        </w:rPr>
        <w:t xml:space="preserve">. </w:t>
      </w:r>
      <w:proofErr w:type="gramStart"/>
      <w:r w:rsidRPr="0041198C">
        <w:rPr>
          <w:rFonts w:eastAsiaTheme="minorEastAsia" w:cstheme="minorHAnsi"/>
          <w:bCs/>
          <w:i/>
          <w:kern w:val="24"/>
          <w:sz w:val="20"/>
          <w:szCs w:val="24"/>
        </w:rPr>
        <w:t>Teaching Thinking and Problem Solving, 14</w:t>
      </w:r>
      <w:r w:rsidRPr="0041198C">
        <w:rPr>
          <w:rFonts w:eastAsiaTheme="minorEastAsia" w:cstheme="minorHAnsi"/>
          <w:bCs/>
          <w:kern w:val="24"/>
          <w:sz w:val="20"/>
          <w:szCs w:val="24"/>
        </w:rPr>
        <w:t>(6), 1-9.</w:t>
      </w:r>
      <w:proofErr w:type="gramEnd"/>
    </w:p>
    <w:p w:rsidR="00650BFC" w:rsidRPr="0041198C" w:rsidRDefault="00650BFC" w:rsidP="00650BFC">
      <w:pPr>
        <w:ind w:left="360" w:hanging="360"/>
        <w:rPr>
          <w:rFonts w:eastAsiaTheme="minorEastAsia"/>
          <w:color w:val="000000" w:themeColor="text1"/>
          <w:kern w:val="24"/>
          <w:szCs w:val="28"/>
        </w:rPr>
      </w:pPr>
      <w:r w:rsidRPr="0041198C">
        <w:rPr>
          <w:rFonts w:eastAsiaTheme="minorEastAsia"/>
          <w:color w:val="000000" w:themeColor="text1"/>
          <w:kern w:val="24"/>
          <w:szCs w:val="28"/>
        </w:rPr>
        <w:t>Family engagement</w:t>
      </w:r>
    </w:p>
    <w:p w:rsidR="00650BFC" w:rsidRPr="0041198C" w:rsidRDefault="00650BFC" w:rsidP="00650BFC">
      <w:pPr>
        <w:ind w:left="720" w:hanging="360"/>
        <w:rPr>
          <w:sz w:val="20"/>
        </w:rPr>
      </w:pPr>
      <w:proofErr w:type="spellStart"/>
      <w:proofErr w:type="gramStart"/>
      <w:r w:rsidRPr="0041198C">
        <w:rPr>
          <w:sz w:val="20"/>
        </w:rPr>
        <w:t>Izzo</w:t>
      </w:r>
      <w:proofErr w:type="spellEnd"/>
      <w:r w:rsidRPr="0041198C">
        <w:rPr>
          <w:sz w:val="20"/>
        </w:rPr>
        <w:t xml:space="preserve">, C. V., </w:t>
      </w:r>
      <w:proofErr w:type="spellStart"/>
      <w:r w:rsidRPr="0041198C">
        <w:rPr>
          <w:sz w:val="20"/>
        </w:rPr>
        <w:t>Weissberg</w:t>
      </w:r>
      <w:proofErr w:type="spellEnd"/>
      <w:r w:rsidRPr="0041198C">
        <w:rPr>
          <w:sz w:val="20"/>
        </w:rPr>
        <w:t xml:space="preserve">, R. P., </w:t>
      </w:r>
      <w:proofErr w:type="spellStart"/>
      <w:r w:rsidRPr="0041198C">
        <w:rPr>
          <w:sz w:val="20"/>
        </w:rPr>
        <w:t>Kasprow</w:t>
      </w:r>
      <w:proofErr w:type="spellEnd"/>
      <w:r w:rsidRPr="0041198C">
        <w:rPr>
          <w:sz w:val="20"/>
        </w:rPr>
        <w:t xml:space="preserve">, W. J., &amp; </w:t>
      </w:r>
      <w:proofErr w:type="spellStart"/>
      <w:r w:rsidRPr="0041198C">
        <w:rPr>
          <w:sz w:val="20"/>
        </w:rPr>
        <w:t>Fendrich</w:t>
      </w:r>
      <w:proofErr w:type="spellEnd"/>
      <w:r w:rsidRPr="0041198C">
        <w:rPr>
          <w:sz w:val="20"/>
        </w:rPr>
        <w:t>, M. (1999).</w:t>
      </w:r>
      <w:proofErr w:type="gramEnd"/>
      <w:r w:rsidRPr="0041198C">
        <w:rPr>
          <w:sz w:val="20"/>
        </w:rPr>
        <w:t xml:space="preserve"> </w:t>
      </w:r>
      <w:proofErr w:type="gramStart"/>
      <w:r w:rsidRPr="0041198C">
        <w:rPr>
          <w:sz w:val="20"/>
        </w:rPr>
        <w:t xml:space="preserve">A longitudinal assessment of teacher perceptions of parent involvement in children’s education and school performance, </w:t>
      </w:r>
      <w:r w:rsidRPr="0041198C">
        <w:rPr>
          <w:i/>
          <w:iCs/>
          <w:sz w:val="20"/>
        </w:rPr>
        <w:t>American Journal of Community Psychology, 27</w:t>
      </w:r>
      <w:r w:rsidRPr="0041198C">
        <w:rPr>
          <w:sz w:val="20"/>
        </w:rPr>
        <w:t>(6)</w:t>
      </w:r>
      <w:r w:rsidRPr="0041198C">
        <w:rPr>
          <w:i/>
          <w:iCs/>
          <w:sz w:val="20"/>
        </w:rPr>
        <w:t>,</w:t>
      </w:r>
      <w:r w:rsidRPr="0041198C">
        <w:rPr>
          <w:sz w:val="20"/>
        </w:rPr>
        <w:t xml:space="preserve"> 817-839.</w:t>
      </w:r>
      <w:proofErr w:type="gramEnd"/>
      <w:r w:rsidRPr="0041198C">
        <w:rPr>
          <w:sz w:val="20"/>
        </w:rPr>
        <w:t xml:space="preserve"> </w:t>
      </w:r>
    </w:p>
    <w:p w:rsidR="00650BFC" w:rsidRPr="0041198C" w:rsidRDefault="00650BFC" w:rsidP="00650BFC">
      <w:pPr>
        <w:tabs>
          <w:tab w:val="left" w:pos="360"/>
        </w:tabs>
        <w:ind w:left="720" w:hanging="360"/>
        <w:rPr>
          <w:sz w:val="20"/>
        </w:rPr>
      </w:pPr>
      <w:proofErr w:type="spellStart"/>
      <w:r w:rsidRPr="0041198C">
        <w:rPr>
          <w:sz w:val="20"/>
        </w:rPr>
        <w:t>McWayne</w:t>
      </w:r>
      <w:proofErr w:type="spellEnd"/>
      <w:r w:rsidRPr="0041198C">
        <w:rPr>
          <w:sz w:val="20"/>
        </w:rPr>
        <w:t xml:space="preserve">, C., Hampton, V., </w:t>
      </w:r>
      <w:proofErr w:type="spellStart"/>
      <w:proofErr w:type="gramStart"/>
      <w:r w:rsidRPr="0041198C">
        <w:rPr>
          <w:sz w:val="20"/>
        </w:rPr>
        <w:t>Fantuzzo</w:t>
      </w:r>
      <w:proofErr w:type="spellEnd"/>
      <w:r w:rsidRPr="0041198C">
        <w:rPr>
          <w:sz w:val="20"/>
        </w:rPr>
        <w:t>.,</w:t>
      </w:r>
      <w:proofErr w:type="gramEnd"/>
      <w:r w:rsidRPr="0041198C">
        <w:rPr>
          <w:sz w:val="20"/>
        </w:rPr>
        <w:t xml:space="preserve"> J. Cohen, H. L., &amp; </w:t>
      </w:r>
      <w:proofErr w:type="spellStart"/>
      <w:r w:rsidRPr="0041198C">
        <w:rPr>
          <w:sz w:val="20"/>
        </w:rPr>
        <w:t>Sekino</w:t>
      </w:r>
      <w:proofErr w:type="spellEnd"/>
      <w:r w:rsidRPr="0041198C">
        <w:rPr>
          <w:sz w:val="20"/>
        </w:rPr>
        <w:t xml:space="preserve">, Y. (2004). </w:t>
      </w:r>
      <w:proofErr w:type="gramStart"/>
      <w:r w:rsidRPr="0041198C">
        <w:rPr>
          <w:sz w:val="20"/>
        </w:rPr>
        <w:t>A multivariate examination of parent involvement and the social and academic competencies of urban kindergarten children.</w:t>
      </w:r>
      <w:proofErr w:type="gramEnd"/>
      <w:r w:rsidRPr="0041198C">
        <w:rPr>
          <w:sz w:val="20"/>
        </w:rPr>
        <w:t xml:space="preserve"> </w:t>
      </w:r>
      <w:r w:rsidRPr="0041198C">
        <w:rPr>
          <w:i/>
          <w:iCs/>
          <w:sz w:val="20"/>
        </w:rPr>
        <w:t>Psychology in the Schools, 41(3),</w:t>
      </w:r>
      <w:r w:rsidRPr="0041198C">
        <w:rPr>
          <w:sz w:val="20"/>
        </w:rPr>
        <w:t xml:space="preserve"> 363-377. </w:t>
      </w:r>
    </w:p>
    <w:p w:rsidR="00650BFC" w:rsidRDefault="00650BFC" w:rsidP="00650BFC">
      <w:pPr>
        <w:ind w:left="720" w:hanging="360"/>
        <w:rPr>
          <w:sz w:val="20"/>
        </w:rPr>
      </w:pPr>
      <w:proofErr w:type="gramStart"/>
      <w:r w:rsidRPr="0041198C">
        <w:rPr>
          <w:sz w:val="20"/>
        </w:rPr>
        <w:t>Harvard Family Research Project.</w:t>
      </w:r>
      <w:proofErr w:type="gramEnd"/>
      <w:r w:rsidRPr="0041198C">
        <w:rPr>
          <w:sz w:val="20"/>
        </w:rPr>
        <w:t xml:space="preserve"> (2006, Spring). </w:t>
      </w:r>
      <w:r w:rsidRPr="0041198C">
        <w:rPr>
          <w:i/>
          <w:iCs/>
          <w:sz w:val="20"/>
        </w:rPr>
        <w:t xml:space="preserve">Family involvement makes a difference: Evidence that family </w:t>
      </w:r>
      <w:bookmarkStart w:id="0" w:name="_GoBack"/>
      <w:bookmarkEnd w:id="0"/>
      <w:r w:rsidRPr="0041198C">
        <w:rPr>
          <w:i/>
          <w:iCs/>
          <w:sz w:val="20"/>
        </w:rPr>
        <w:t>involvement promotes school success for every child of every age</w:t>
      </w:r>
      <w:r w:rsidRPr="0041198C">
        <w:rPr>
          <w:sz w:val="20"/>
        </w:rPr>
        <w:t>. Harvard Family Research Project: Harvard Graduate School of Education.</w:t>
      </w:r>
    </w:p>
    <w:p w:rsidR="00592651" w:rsidRPr="0041198C" w:rsidRDefault="00592651" w:rsidP="00650BFC">
      <w:pPr>
        <w:ind w:left="720" w:hanging="360"/>
        <w:rPr>
          <w:sz w:val="20"/>
        </w:rPr>
      </w:pPr>
    </w:p>
    <w:p w:rsidR="00592651" w:rsidRDefault="00592651" w:rsidP="0041198C">
      <w:pPr>
        <w:ind w:left="360" w:hanging="360"/>
        <w:rPr>
          <w:rFonts w:eastAsiaTheme="minorEastAsia"/>
          <w:color w:val="000000" w:themeColor="text1"/>
          <w:kern w:val="24"/>
          <w:szCs w:val="28"/>
        </w:rPr>
      </w:pPr>
      <w:r>
        <w:rPr>
          <w:rFonts w:eastAsiaTheme="minorEastAsia"/>
          <w:noProof/>
          <w:color w:val="000000" w:themeColor="text1"/>
          <w:kern w:val="24"/>
          <w:sz w:val="24"/>
          <w:szCs w:val="28"/>
        </w:rPr>
        <mc:AlternateContent>
          <mc:Choice Requires="wps">
            <w:drawing>
              <wp:anchor distT="0" distB="0" distL="114300" distR="114300" simplePos="0" relativeHeight="251659264" behindDoc="0" locked="0" layoutInCell="1" allowOverlap="1" wp14:anchorId="152FAD89" wp14:editId="6121276D">
                <wp:simplePos x="0" y="0"/>
                <wp:positionH relativeFrom="column">
                  <wp:posOffset>-538941</wp:posOffset>
                </wp:positionH>
                <wp:positionV relativeFrom="paragraph">
                  <wp:posOffset>-1616</wp:posOffset>
                </wp:positionV>
                <wp:extent cx="7515802" cy="436245"/>
                <wp:effectExtent l="0" t="0" r="28575" b="20955"/>
                <wp:wrapNone/>
                <wp:docPr id="1" name="Text Box 1"/>
                <wp:cNvGraphicFramePr/>
                <a:graphic xmlns:a="http://schemas.openxmlformats.org/drawingml/2006/main">
                  <a:graphicData uri="http://schemas.microsoft.com/office/word/2010/wordprocessingShape">
                    <wps:wsp>
                      <wps:cNvSpPr txBox="1"/>
                      <wps:spPr>
                        <a:xfrm>
                          <a:off x="0" y="0"/>
                          <a:ext cx="7515802" cy="436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64214" w:rsidRPr="00650BFC" w:rsidRDefault="00164214" w:rsidP="00197EA3">
                            <w:pPr>
                              <w:rPr>
                                <w:b/>
                              </w:rPr>
                            </w:pPr>
                            <w:r>
                              <w:t>This handout was developed by Camille Catlett (</w:t>
                            </w:r>
                            <w:hyperlink r:id="rId14" w:history="1">
                              <w:r w:rsidRPr="00827713">
                                <w:rPr>
                                  <w:rStyle w:val="Hyperlink"/>
                                </w:rPr>
                                <w:t>camille.catlett@unc.edu</w:t>
                              </w:r>
                            </w:hyperlink>
                            <w:r>
                              <w:t xml:space="preserve">). (It is available to download at </w:t>
                            </w:r>
                            <w:hyperlink r:id="rId15" w:history="1">
                              <w:r w:rsidRPr="00650BFC">
                                <w:rPr>
                                  <w:rStyle w:val="Hyperlink"/>
                                  <w:b/>
                                  <w:u w:val="none"/>
                                </w:rPr>
                                <w:t>http://fpg.unc.edu/presentations/supporting-early-care-and-education-providers-critical-change-agents-master-class</w:t>
                              </w:r>
                            </w:hyperlink>
                          </w:p>
                          <w:p w:rsidR="00164214" w:rsidRDefault="001642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5pt;margin-top:-.15pt;width:591.8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" fillcolor="white [3201]" strokeweight=".5pt">
                <v:textbox>
                  <w:txbxContent>
                    <w:p w:rsidR="00164214" w:rsidRPr="00650BFC" w:rsidRDefault="00164214" w:rsidP="00197EA3">
                      <w:pPr>
                        <w:rPr>
                          <w:b/>
                        </w:rPr>
                      </w:pPr>
                      <w:r>
                        <w:t>This handout was developed by Camille Catlett (</w:t>
                      </w:r>
                      <w:hyperlink r:id="rId16" w:history="1">
                        <w:r w:rsidRPr="00827713">
                          <w:rPr>
                            <w:rStyle w:val="Hyperlink"/>
                          </w:rPr>
                          <w:t>camille.catlett@unc.edu</w:t>
                        </w:r>
                      </w:hyperlink>
                      <w:r>
                        <w:t xml:space="preserve">). (It is available to download at </w:t>
                      </w:r>
                      <w:hyperlink r:id="rId17" w:history="1">
                        <w:r w:rsidRPr="00650BFC">
                          <w:rPr>
                            <w:rStyle w:val="Hyperlink"/>
                            <w:b/>
                            <w:u w:val="none"/>
                          </w:rPr>
                          <w:t>http://fpg.unc.edu/presentations/supporting-early-care-and-education-providers-critical-change-agents-master-class</w:t>
                        </w:r>
                      </w:hyperlink>
                    </w:p>
                    <w:p w:rsidR="00164214" w:rsidRDefault="00164214"/>
                  </w:txbxContent>
                </v:textbox>
              </v:shape>
            </w:pict>
          </mc:Fallback>
        </mc:AlternateContent>
      </w:r>
    </w:p>
    <w:p w:rsidR="0041198C" w:rsidRPr="0041198C" w:rsidRDefault="0041198C" w:rsidP="0041198C">
      <w:pPr>
        <w:ind w:left="360" w:hanging="360"/>
        <w:rPr>
          <w:rFonts w:eastAsia="Times New Roman" w:cs="Times New Roman"/>
          <w:sz w:val="20"/>
          <w:szCs w:val="28"/>
        </w:rPr>
      </w:pPr>
      <w:r w:rsidRPr="0041198C">
        <w:rPr>
          <w:rFonts w:eastAsiaTheme="minorEastAsia"/>
          <w:color w:val="000000" w:themeColor="text1"/>
          <w:kern w:val="24"/>
          <w:szCs w:val="28"/>
        </w:rPr>
        <w:lastRenderedPageBreak/>
        <w:t xml:space="preserve">Gilliam, W.S. (2005). </w:t>
      </w:r>
      <w:proofErr w:type="spellStart"/>
      <w:r w:rsidRPr="0041198C">
        <w:rPr>
          <w:rFonts w:eastAsiaTheme="minorEastAsia"/>
          <w:i/>
          <w:iCs/>
          <w:color w:val="000000" w:themeColor="text1"/>
          <w:kern w:val="24"/>
          <w:szCs w:val="28"/>
        </w:rPr>
        <w:t>Prekindergarteners</w:t>
      </w:r>
      <w:proofErr w:type="spellEnd"/>
      <w:r w:rsidRPr="0041198C">
        <w:rPr>
          <w:rFonts w:eastAsiaTheme="minorEastAsia"/>
          <w:i/>
          <w:iCs/>
          <w:color w:val="000000" w:themeColor="text1"/>
          <w:kern w:val="24"/>
          <w:szCs w:val="28"/>
        </w:rPr>
        <w:t xml:space="preserve"> left behind: Expulsion rates in state prekindergarten systems</w:t>
      </w:r>
      <w:r w:rsidRPr="0041198C">
        <w:rPr>
          <w:rFonts w:eastAsiaTheme="minorEastAsia"/>
          <w:color w:val="000000" w:themeColor="text1"/>
          <w:kern w:val="24"/>
          <w:szCs w:val="28"/>
        </w:rPr>
        <w:t xml:space="preserve">. New Haven, CT: Yale University Child Study Center. </w:t>
      </w:r>
      <w:hyperlink r:id="rId18" w:history="1">
        <w:r w:rsidRPr="0041198C">
          <w:rPr>
            <w:rFonts w:eastAsiaTheme="minorEastAsia"/>
            <w:b/>
            <w:color w:val="0000FF"/>
            <w:kern w:val="24"/>
            <w:sz w:val="20"/>
            <w:szCs w:val="28"/>
          </w:rPr>
          <w:t>http://www.hartfordinfo.org/issues/wsd/education/NationalPreKExpulsionPaper.pdf</w:t>
        </w:r>
      </w:hyperlink>
    </w:p>
    <w:p w:rsidR="00B109EC" w:rsidRPr="000D6A1A" w:rsidRDefault="00B109EC" w:rsidP="0041198C">
      <w:pPr>
        <w:ind w:left="360" w:hanging="360"/>
        <w:rPr>
          <w:rFonts w:eastAsiaTheme="minorEastAsia"/>
          <w:b/>
          <w:color w:val="000000" w:themeColor="text1"/>
          <w:kern w:val="24"/>
          <w:sz w:val="20"/>
          <w:szCs w:val="24"/>
        </w:rPr>
      </w:pPr>
      <w:r w:rsidRPr="000D6A1A">
        <w:rPr>
          <w:rFonts w:eastAsiaTheme="minorEastAsia"/>
          <w:color w:val="000000" w:themeColor="text1"/>
          <w:kern w:val="24"/>
          <w:szCs w:val="24"/>
        </w:rPr>
        <w:t xml:space="preserve">Graduation rates lag for minorities in Georgia. (2012). </w:t>
      </w:r>
      <w:hyperlink r:id="rId19" w:history="1">
        <w:r w:rsidRPr="000D6A1A">
          <w:rPr>
            <w:rStyle w:val="Hyperlink"/>
            <w:rFonts w:eastAsiaTheme="minorEastAsia"/>
            <w:b/>
            <w:kern w:val="24"/>
            <w:sz w:val="20"/>
            <w:szCs w:val="24"/>
            <w:u w:val="none"/>
          </w:rPr>
          <w:t>http://www.cbsatlanta.com/story/20236715/graduation-rates-for-minorities-lag-in-georgia</w:t>
        </w:r>
      </w:hyperlink>
    </w:p>
    <w:p w:rsidR="0041198C" w:rsidRPr="0041198C" w:rsidRDefault="0041198C" w:rsidP="0041198C">
      <w:pPr>
        <w:ind w:left="360" w:hanging="360"/>
        <w:rPr>
          <w:rFonts w:eastAsiaTheme="minorEastAsia"/>
          <w:b/>
          <w:bCs/>
          <w:color w:val="000000" w:themeColor="text1"/>
          <w:kern w:val="24"/>
          <w:szCs w:val="24"/>
        </w:rPr>
      </w:pPr>
      <w:proofErr w:type="gramStart"/>
      <w:r w:rsidRPr="0041198C">
        <w:rPr>
          <w:rFonts w:eastAsiaTheme="minorEastAsia"/>
          <w:color w:val="000000" w:themeColor="text1"/>
          <w:kern w:val="24"/>
          <w:szCs w:val="24"/>
        </w:rPr>
        <w:t xml:space="preserve">Halle, T., </w:t>
      </w:r>
      <w:proofErr w:type="spellStart"/>
      <w:r w:rsidRPr="0041198C">
        <w:rPr>
          <w:rFonts w:eastAsiaTheme="minorEastAsia"/>
          <w:color w:val="000000" w:themeColor="text1"/>
          <w:kern w:val="24"/>
          <w:szCs w:val="24"/>
        </w:rPr>
        <w:t>Forry</w:t>
      </w:r>
      <w:proofErr w:type="spellEnd"/>
      <w:r w:rsidRPr="0041198C">
        <w:rPr>
          <w:rFonts w:eastAsiaTheme="minorEastAsia"/>
          <w:color w:val="000000" w:themeColor="text1"/>
          <w:kern w:val="24"/>
          <w:szCs w:val="24"/>
        </w:rPr>
        <w:t xml:space="preserve">, N., Hair, E., </w:t>
      </w:r>
      <w:proofErr w:type="spellStart"/>
      <w:r w:rsidRPr="0041198C">
        <w:rPr>
          <w:rFonts w:eastAsiaTheme="minorEastAsia"/>
          <w:color w:val="000000" w:themeColor="text1"/>
          <w:kern w:val="24"/>
          <w:szCs w:val="24"/>
        </w:rPr>
        <w:t>Perper</w:t>
      </w:r>
      <w:proofErr w:type="spellEnd"/>
      <w:r w:rsidRPr="0041198C">
        <w:rPr>
          <w:rFonts w:eastAsiaTheme="minorEastAsia"/>
          <w:color w:val="000000" w:themeColor="text1"/>
          <w:kern w:val="24"/>
          <w:szCs w:val="24"/>
        </w:rPr>
        <w:t xml:space="preserve">, K., </w:t>
      </w:r>
      <w:proofErr w:type="spellStart"/>
      <w:r w:rsidRPr="0041198C">
        <w:rPr>
          <w:rFonts w:eastAsiaTheme="minorEastAsia"/>
          <w:color w:val="000000" w:themeColor="text1"/>
          <w:kern w:val="24"/>
          <w:szCs w:val="24"/>
        </w:rPr>
        <w:t>Wandner</w:t>
      </w:r>
      <w:proofErr w:type="spellEnd"/>
      <w:r w:rsidRPr="0041198C">
        <w:rPr>
          <w:rFonts w:eastAsiaTheme="minorEastAsia"/>
          <w:color w:val="000000" w:themeColor="text1"/>
          <w:kern w:val="24"/>
          <w:szCs w:val="24"/>
        </w:rPr>
        <w:t>, L., Wessel, J., &amp; Vick, J. (2009).</w:t>
      </w:r>
      <w:proofErr w:type="gramEnd"/>
      <w:r w:rsidRPr="0041198C">
        <w:rPr>
          <w:rFonts w:eastAsiaTheme="minorEastAsia"/>
          <w:color w:val="000000" w:themeColor="text1"/>
          <w:kern w:val="24"/>
          <w:szCs w:val="24"/>
        </w:rPr>
        <w:t xml:space="preserve"> Disparities in Early Learning and Development: Lessons from the Early Childhood Longitudinal Study – Birth Cohort (ECLS-B). Washington, DC: Child Trends. </w:t>
      </w:r>
      <w:hyperlink r:id="rId20" w:history="1">
        <w:r w:rsidRPr="000D6A1A">
          <w:rPr>
            <w:rFonts w:eastAsiaTheme="minorEastAsia"/>
            <w:b/>
            <w:bCs/>
            <w:color w:val="0000FF" w:themeColor="hyperlink"/>
            <w:kern w:val="24"/>
            <w:sz w:val="20"/>
            <w:szCs w:val="24"/>
          </w:rPr>
          <w:t>http://www.childtrends.org/Files/Child_Trends-2009_07_10_FR_DisparitiesEL.pdf</w:t>
        </w:r>
      </w:hyperlink>
    </w:p>
    <w:p w:rsidR="0041198C" w:rsidRPr="0041198C" w:rsidRDefault="0041198C" w:rsidP="0041198C">
      <w:pPr>
        <w:ind w:left="360" w:hanging="360"/>
        <w:rPr>
          <w:rFonts w:eastAsia="Times New Roman" w:cs="Times New Roman"/>
          <w:b/>
          <w:sz w:val="20"/>
        </w:rPr>
      </w:pPr>
      <w:r w:rsidRPr="0041198C">
        <w:rPr>
          <w:rFonts w:eastAsiaTheme="minorEastAsia"/>
          <w:color w:val="000000" w:themeColor="text1"/>
          <w:kern w:val="24"/>
          <w:szCs w:val="24"/>
        </w:rPr>
        <w:t xml:space="preserve">Hernandez, D. J., &amp; </w:t>
      </w:r>
      <w:proofErr w:type="spellStart"/>
      <w:r w:rsidRPr="0041198C">
        <w:rPr>
          <w:rFonts w:eastAsiaTheme="minorEastAsia"/>
          <w:color w:val="000000" w:themeColor="text1"/>
          <w:kern w:val="24"/>
          <w:szCs w:val="24"/>
        </w:rPr>
        <w:t>Napierala</w:t>
      </w:r>
      <w:proofErr w:type="spellEnd"/>
      <w:r w:rsidRPr="0041198C">
        <w:rPr>
          <w:rFonts w:eastAsiaTheme="minorEastAsia"/>
          <w:color w:val="000000" w:themeColor="text1"/>
          <w:kern w:val="24"/>
          <w:szCs w:val="24"/>
        </w:rPr>
        <w:t xml:space="preserve">, J. S. (2013). </w:t>
      </w:r>
      <w:r w:rsidRPr="0041198C">
        <w:rPr>
          <w:rFonts w:eastAsiaTheme="minorEastAsia"/>
          <w:i/>
          <w:color w:val="000000" w:themeColor="text1"/>
          <w:kern w:val="24"/>
          <w:szCs w:val="24"/>
        </w:rPr>
        <w:t>Diverse children: Race, ethnicity, and immigration in America’s new non-majority generation</w:t>
      </w:r>
      <w:r w:rsidRPr="0041198C">
        <w:rPr>
          <w:rFonts w:eastAsiaTheme="minorEastAsia"/>
          <w:color w:val="000000" w:themeColor="text1"/>
          <w:kern w:val="24"/>
          <w:szCs w:val="24"/>
        </w:rPr>
        <w:t>. New York: Foundation for Child Development</w:t>
      </w:r>
      <w:r w:rsidRPr="0041198C">
        <w:rPr>
          <w:rFonts w:eastAsiaTheme="minorEastAsia"/>
          <w:color w:val="000000" w:themeColor="text1"/>
          <w:kern w:val="24"/>
          <w:sz w:val="24"/>
          <w:szCs w:val="24"/>
        </w:rPr>
        <w:t xml:space="preserve">. </w:t>
      </w:r>
      <w:hyperlink r:id="rId21" w:history="1">
        <w:r w:rsidRPr="0041198C">
          <w:rPr>
            <w:rFonts w:eastAsiaTheme="minorEastAsia"/>
            <w:b/>
            <w:color w:val="0000FF"/>
            <w:kern w:val="24"/>
            <w:sz w:val="20"/>
          </w:rPr>
          <w:t>http://fcd-us.org/sites/default/files/DiverseChildren%20-%20Full%20Report.pdf</w:t>
        </w:r>
      </w:hyperlink>
    </w:p>
    <w:p w:rsidR="0041198C" w:rsidRPr="0041198C" w:rsidRDefault="0041198C" w:rsidP="0041198C">
      <w:pPr>
        <w:ind w:left="360" w:hanging="360"/>
        <w:rPr>
          <w:rFonts w:eastAsia="Times New Roman" w:cs="Times New Roman"/>
          <w:szCs w:val="24"/>
        </w:rPr>
      </w:pPr>
      <w:proofErr w:type="gramStart"/>
      <w:r w:rsidRPr="0041198C">
        <w:rPr>
          <w:rFonts w:eastAsiaTheme="minorEastAsia"/>
          <w:color w:val="000000" w:themeColor="text1"/>
          <w:kern w:val="24"/>
          <w:szCs w:val="24"/>
        </w:rPr>
        <w:t xml:space="preserve">Lee, V. E., &amp; </w:t>
      </w:r>
      <w:proofErr w:type="spellStart"/>
      <w:r w:rsidRPr="0041198C">
        <w:rPr>
          <w:rFonts w:eastAsiaTheme="minorEastAsia"/>
          <w:color w:val="000000" w:themeColor="text1"/>
          <w:kern w:val="24"/>
          <w:szCs w:val="24"/>
        </w:rPr>
        <w:t>Burkam</w:t>
      </w:r>
      <w:proofErr w:type="spellEnd"/>
      <w:r w:rsidRPr="0041198C">
        <w:rPr>
          <w:rFonts w:eastAsiaTheme="minorEastAsia"/>
          <w:color w:val="000000" w:themeColor="text1"/>
          <w:kern w:val="24"/>
          <w:szCs w:val="24"/>
        </w:rPr>
        <w:t>, D. T. (2002).</w:t>
      </w:r>
      <w:proofErr w:type="gramEnd"/>
      <w:r w:rsidRPr="0041198C">
        <w:rPr>
          <w:rFonts w:eastAsiaTheme="minorEastAsia"/>
          <w:color w:val="000000" w:themeColor="text1"/>
          <w:kern w:val="24"/>
          <w:szCs w:val="24"/>
        </w:rPr>
        <w:t xml:space="preserve"> Inequality at the starting gate: Social background differences in achievement as children begin school. Washington, DC: Economic Policy Institute. </w:t>
      </w:r>
    </w:p>
    <w:p w:rsidR="0041198C" w:rsidRPr="0041198C" w:rsidRDefault="0041198C" w:rsidP="0041198C">
      <w:pPr>
        <w:ind w:left="360" w:hanging="360"/>
        <w:contextualSpacing/>
        <w:rPr>
          <w:rFonts w:ascii="Calibri" w:eastAsia="Calibri" w:hAnsi="Calibri" w:cs="Times New Roman"/>
          <w:b/>
          <w:sz w:val="20"/>
          <w:szCs w:val="24"/>
        </w:rPr>
      </w:pPr>
      <w:proofErr w:type="gramStart"/>
      <w:r w:rsidRPr="0041198C">
        <w:rPr>
          <w:rFonts w:ascii="Calibri" w:eastAsia="Calibri" w:hAnsi="Calibri" w:cs="Times New Roman"/>
          <w:szCs w:val="24"/>
        </w:rPr>
        <w:t>National Association for the Education of Young Children (NAEYC).</w:t>
      </w:r>
      <w:proofErr w:type="gramEnd"/>
      <w:r w:rsidRPr="0041198C">
        <w:rPr>
          <w:rFonts w:ascii="Calibri" w:eastAsia="Calibri" w:hAnsi="Calibri" w:cs="Times New Roman"/>
          <w:szCs w:val="24"/>
        </w:rPr>
        <w:t xml:space="preserve"> </w:t>
      </w:r>
      <w:proofErr w:type="gramStart"/>
      <w:r w:rsidRPr="0041198C">
        <w:rPr>
          <w:rFonts w:ascii="Calibri" w:eastAsia="Calibri" w:hAnsi="Calibri" w:cs="Times New Roman"/>
          <w:szCs w:val="24"/>
        </w:rPr>
        <w:t xml:space="preserve">(2009). </w:t>
      </w:r>
      <w:r w:rsidRPr="0041198C">
        <w:rPr>
          <w:rFonts w:eastAsia="Times New Roman" w:cs="Arial"/>
          <w:i/>
          <w:szCs w:val="24"/>
        </w:rPr>
        <w:t xml:space="preserve">NAEYC </w:t>
      </w:r>
      <w:r w:rsidRPr="0041198C">
        <w:rPr>
          <w:rFonts w:ascii="Calibri" w:eastAsia="Times New Roman" w:hAnsi="Calibri" w:cs="Arial"/>
          <w:i/>
          <w:szCs w:val="24"/>
        </w:rPr>
        <w:t>s</w:t>
      </w:r>
      <w:r w:rsidRPr="0041198C">
        <w:rPr>
          <w:rFonts w:eastAsia="Times New Roman" w:cs="Arial"/>
          <w:i/>
          <w:szCs w:val="24"/>
        </w:rPr>
        <w:t>tandards for</w:t>
      </w:r>
      <w:r w:rsidRPr="0041198C">
        <w:rPr>
          <w:rFonts w:ascii="Calibri" w:eastAsia="Times New Roman" w:hAnsi="Calibri" w:cs="Arial"/>
          <w:i/>
          <w:szCs w:val="24"/>
        </w:rPr>
        <w:t xml:space="preserve"> e</w:t>
      </w:r>
      <w:r w:rsidRPr="0041198C">
        <w:rPr>
          <w:rFonts w:eastAsia="Times New Roman" w:cs="Arial"/>
          <w:i/>
          <w:szCs w:val="24"/>
        </w:rPr>
        <w:t xml:space="preserve">arly </w:t>
      </w:r>
      <w:r w:rsidRPr="0041198C">
        <w:rPr>
          <w:rFonts w:ascii="Calibri" w:eastAsia="Times New Roman" w:hAnsi="Calibri" w:cs="Arial"/>
          <w:i/>
          <w:szCs w:val="24"/>
        </w:rPr>
        <w:t>c</w:t>
      </w:r>
      <w:r w:rsidRPr="0041198C">
        <w:rPr>
          <w:rFonts w:eastAsia="Times New Roman" w:cs="Arial"/>
          <w:i/>
          <w:szCs w:val="24"/>
        </w:rPr>
        <w:t xml:space="preserve">hildhood </w:t>
      </w:r>
      <w:r w:rsidRPr="0041198C">
        <w:rPr>
          <w:rFonts w:ascii="Calibri" w:eastAsia="Times New Roman" w:hAnsi="Calibri" w:cs="Arial"/>
          <w:i/>
          <w:szCs w:val="24"/>
        </w:rPr>
        <w:t>professional preparation</w:t>
      </w:r>
      <w:r w:rsidRPr="0041198C">
        <w:rPr>
          <w:rFonts w:ascii="Calibri" w:eastAsia="Times New Roman" w:hAnsi="Calibri" w:cs="Arial"/>
          <w:szCs w:val="24"/>
        </w:rPr>
        <w:t>.</w:t>
      </w:r>
      <w:proofErr w:type="gramEnd"/>
      <w:r w:rsidRPr="0041198C">
        <w:rPr>
          <w:rFonts w:ascii="Calibri" w:eastAsia="Times New Roman" w:hAnsi="Calibri" w:cs="Arial"/>
          <w:szCs w:val="24"/>
        </w:rPr>
        <w:t xml:space="preserve"> Washington, DC: NAEYC. </w:t>
      </w:r>
      <w:hyperlink r:id="rId22" w:history="1">
        <w:r w:rsidRPr="0041198C">
          <w:rPr>
            <w:rFonts w:ascii="Calibri" w:eastAsia="Times New Roman" w:hAnsi="Calibri" w:cs="Arial"/>
            <w:b/>
            <w:color w:val="0000FF"/>
            <w:sz w:val="20"/>
            <w:szCs w:val="24"/>
          </w:rPr>
          <w:t>http://www.naeyc.org/files/naeyc/files/2009%20Professional%20Prep%20stdsRevised%204_12.pdf</w:t>
        </w:r>
      </w:hyperlink>
    </w:p>
    <w:p w:rsidR="0041198C" w:rsidRPr="0041198C" w:rsidRDefault="0041198C" w:rsidP="0041198C">
      <w:pPr>
        <w:ind w:left="360" w:hanging="360"/>
        <w:rPr>
          <w:rFonts w:ascii="Trebuchet" w:eastAsia="Times New Roman" w:hAnsi="Trebuchet" w:cs="Times New Roman"/>
          <w:caps/>
          <w:spacing w:val="24"/>
          <w:szCs w:val="24"/>
        </w:rPr>
      </w:pPr>
      <w:proofErr w:type="gramStart"/>
      <w:r w:rsidRPr="0041198C">
        <w:rPr>
          <w:szCs w:val="24"/>
        </w:rPr>
        <w:t>National Center for Children in Poverty.</w:t>
      </w:r>
      <w:proofErr w:type="gramEnd"/>
      <w:r w:rsidRPr="0041198C">
        <w:rPr>
          <w:szCs w:val="24"/>
        </w:rPr>
        <w:t xml:space="preserve"> </w:t>
      </w:r>
      <w:proofErr w:type="gramStart"/>
      <w:r w:rsidRPr="0041198C">
        <w:rPr>
          <w:szCs w:val="24"/>
        </w:rPr>
        <w:t xml:space="preserve">(2013). </w:t>
      </w:r>
      <w:r w:rsidRPr="000D6A1A">
        <w:rPr>
          <w:i/>
          <w:szCs w:val="24"/>
        </w:rPr>
        <w:t>Georg</w:t>
      </w:r>
      <w:r w:rsidRPr="0041198C">
        <w:rPr>
          <w:i/>
          <w:szCs w:val="24"/>
        </w:rPr>
        <w:t>ia demographics of young, poor children</w:t>
      </w:r>
      <w:r w:rsidRPr="0041198C">
        <w:rPr>
          <w:szCs w:val="24"/>
        </w:rPr>
        <w:t>.</w:t>
      </w:r>
      <w:proofErr w:type="gramEnd"/>
      <w:r w:rsidRPr="0041198C">
        <w:rPr>
          <w:szCs w:val="24"/>
        </w:rPr>
        <w:t xml:space="preserve"> </w:t>
      </w:r>
      <w:r w:rsidRPr="0041198C">
        <w:rPr>
          <w:rFonts w:ascii="Trebuchet" w:eastAsia="Times New Roman" w:hAnsi="Trebuchet" w:cs="Times New Roman"/>
          <w:caps/>
          <w:spacing w:val="24"/>
          <w:szCs w:val="24"/>
        </w:rPr>
        <w:t xml:space="preserve"> </w:t>
      </w:r>
    </w:p>
    <w:p w:rsidR="0041198C" w:rsidRPr="000D6A1A" w:rsidRDefault="00197EA3" w:rsidP="0041198C">
      <w:pPr>
        <w:ind w:left="360"/>
        <w:rPr>
          <w:b/>
          <w:sz w:val="20"/>
        </w:rPr>
      </w:pPr>
      <w:hyperlink r:id="rId23" w:history="1">
        <w:r w:rsidR="0041198C" w:rsidRPr="000D6A1A">
          <w:rPr>
            <w:rStyle w:val="Hyperlink"/>
            <w:b/>
            <w:sz w:val="20"/>
            <w:u w:val="none"/>
          </w:rPr>
          <w:t>http://nccp.org/profiles/pdf/profile_early_childhood_GA.pdf</w:t>
        </w:r>
      </w:hyperlink>
    </w:p>
    <w:p w:rsidR="0041198C" w:rsidRPr="0041198C" w:rsidRDefault="0041198C" w:rsidP="0041198C">
      <w:pPr>
        <w:ind w:left="360" w:hanging="360"/>
        <w:rPr>
          <w:rFonts w:eastAsia="Times New Roman" w:cs="Times New Roman"/>
          <w:b/>
          <w:sz w:val="20"/>
          <w:szCs w:val="24"/>
        </w:rPr>
      </w:pPr>
      <w:proofErr w:type="gramStart"/>
      <w:r w:rsidRPr="0041198C">
        <w:rPr>
          <w:rFonts w:eastAsia="Times New Roman" w:cs="Times New Roman"/>
          <w:szCs w:val="24"/>
        </w:rPr>
        <w:t>National Professional Development Center on Inclusion.</w:t>
      </w:r>
      <w:proofErr w:type="gramEnd"/>
      <w:r w:rsidRPr="0041198C">
        <w:rPr>
          <w:rFonts w:eastAsia="Times New Roman" w:cs="Times New Roman"/>
          <w:szCs w:val="24"/>
        </w:rPr>
        <w:t xml:space="preserve"> </w:t>
      </w:r>
      <w:proofErr w:type="gramStart"/>
      <w:r w:rsidRPr="0041198C">
        <w:rPr>
          <w:rFonts w:eastAsia="Times New Roman" w:cs="Times New Roman"/>
          <w:szCs w:val="24"/>
        </w:rPr>
        <w:t xml:space="preserve">(2007). </w:t>
      </w:r>
      <w:r w:rsidRPr="0041198C">
        <w:rPr>
          <w:rFonts w:eastAsia="Times New Roman" w:cs="Times New Roman"/>
          <w:i/>
          <w:iCs/>
          <w:szCs w:val="24"/>
        </w:rPr>
        <w:t>Research synthesis points on early childhood inclusion</w:t>
      </w:r>
      <w:r w:rsidRPr="0041198C">
        <w:rPr>
          <w:rFonts w:eastAsia="Times New Roman" w:cs="Times New Roman"/>
          <w:szCs w:val="24"/>
        </w:rPr>
        <w:t>.</w:t>
      </w:r>
      <w:proofErr w:type="gramEnd"/>
      <w:r w:rsidRPr="0041198C">
        <w:rPr>
          <w:rFonts w:eastAsia="Times New Roman" w:cs="Times New Roman"/>
          <w:szCs w:val="24"/>
        </w:rPr>
        <w:t xml:space="preserve"> Chapel Hill: The University of North Carolina, FPG Child Development Institute, Author. </w:t>
      </w:r>
      <w:hyperlink r:id="rId24" w:history="1">
        <w:r w:rsidRPr="000D6A1A">
          <w:rPr>
            <w:rFonts w:eastAsia="Times New Roman" w:cs="Times New Roman"/>
            <w:b/>
            <w:color w:val="0000FF" w:themeColor="hyperlink"/>
            <w:sz w:val="20"/>
            <w:szCs w:val="24"/>
          </w:rPr>
          <w:t>http://npdci.fpg.unc.edu/sites/npdci.fpg.unc.edu/files/resources/NPDCI-ResearchSynthesisPointsInclusivePractices-2011_0.pdf</w:t>
        </w:r>
      </w:hyperlink>
    </w:p>
    <w:p w:rsidR="0041198C" w:rsidRPr="0041198C" w:rsidRDefault="0041198C" w:rsidP="0041198C">
      <w:pPr>
        <w:ind w:left="360" w:hanging="360"/>
        <w:rPr>
          <w:b/>
          <w:sz w:val="20"/>
          <w:szCs w:val="24"/>
        </w:rPr>
      </w:pPr>
      <w:proofErr w:type="gramStart"/>
      <w:r w:rsidRPr="0041198C">
        <w:rPr>
          <w:szCs w:val="24"/>
        </w:rPr>
        <w:t>Ray, A., Bowman, B., &amp; Robbins, J. (2006).</w:t>
      </w:r>
      <w:proofErr w:type="gramEnd"/>
      <w:r w:rsidRPr="0041198C">
        <w:rPr>
          <w:szCs w:val="24"/>
        </w:rPr>
        <w:t xml:space="preserve"> </w:t>
      </w:r>
      <w:proofErr w:type="gramStart"/>
      <w:r w:rsidRPr="0041198C">
        <w:rPr>
          <w:i/>
          <w:szCs w:val="24"/>
        </w:rPr>
        <w:t>Educating early childhood teachers about diversity: The contribution of four-year undergraduate teacher preparation programs</w:t>
      </w:r>
      <w:r w:rsidRPr="0041198C">
        <w:rPr>
          <w:szCs w:val="24"/>
        </w:rPr>
        <w:t>.</w:t>
      </w:r>
      <w:proofErr w:type="gramEnd"/>
      <w:r w:rsidRPr="0041198C">
        <w:rPr>
          <w:szCs w:val="24"/>
        </w:rPr>
        <w:t xml:space="preserve"> </w:t>
      </w:r>
      <w:hyperlink r:id="rId25" w:history="1">
        <w:r w:rsidRPr="000D6A1A">
          <w:rPr>
            <w:b/>
            <w:color w:val="0000FF" w:themeColor="hyperlink"/>
            <w:sz w:val="20"/>
            <w:szCs w:val="24"/>
          </w:rPr>
          <w:t>http://www.erikson.edu/PageContent/en-us/Documents/pubs/Teachered.pdf</w:t>
        </w:r>
      </w:hyperlink>
    </w:p>
    <w:p w:rsidR="0041198C" w:rsidRPr="0041198C" w:rsidRDefault="0041198C" w:rsidP="0041198C">
      <w:pPr>
        <w:ind w:left="360" w:hanging="360"/>
        <w:rPr>
          <w:rFonts w:eastAsiaTheme="minorEastAsia" w:cstheme="minorHAnsi"/>
          <w:bCs/>
          <w:kern w:val="24"/>
        </w:rPr>
      </w:pPr>
      <w:proofErr w:type="spellStart"/>
      <w:proofErr w:type="gramStart"/>
      <w:r w:rsidRPr="0041198C">
        <w:rPr>
          <w:rFonts w:eastAsiaTheme="minorEastAsia" w:cstheme="minorHAnsi"/>
          <w:bCs/>
          <w:kern w:val="24"/>
        </w:rPr>
        <w:t>Valeski</w:t>
      </w:r>
      <w:proofErr w:type="spellEnd"/>
      <w:r w:rsidRPr="0041198C">
        <w:rPr>
          <w:rFonts w:eastAsiaTheme="minorEastAsia" w:cstheme="minorHAnsi"/>
          <w:bCs/>
          <w:kern w:val="24"/>
        </w:rPr>
        <w:t xml:space="preserve">, T. N., &amp; </w:t>
      </w:r>
      <w:proofErr w:type="spellStart"/>
      <w:r w:rsidRPr="0041198C">
        <w:rPr>
          <w:rFonts w:eastAsiaTheme="minorEastAsia" w:cstheme="minorHAnsi"/>
          <w:bCs/>
          <w:kern w:val="24"/>
        </w:rPr>
        <w:t>Stipek</w:t>
      </w:r>
      <w:proofErr w:type="spellEnd"/>
      <w:r w:rsidRPr="0041198C">
        <w:rPr>
          <w:rFonts w:eastAsiaTheme="minorEastAsia" w:cstheme="minorHAnsi"/>
          <w:bCs/>
          <w:kern w:val="24"/>
        </w:rPr>
        <w:t>, D. J. (2001, July/August).</w:t>
      </w:r>
      <w:proofErr w:type="gramEnd"/>
      <w:r w:rsidRPr="0041198C">
        <w:rPr>
          <w:rFonts w:eastAsiaTheme="minorEastAsia" w:cstheme="minorHAnsi"/>
          <w:bCs/>
          <w:kern w:val="24"/>
        </w:rPr>
        <w:t xml:space="preserve"> </w:t>
      </w:r>
      <w:proofErr w:type="gramStart"/>
      <w:r w:rsidRPr="0041198C">
        <w:rPr>
          <w:rFonts w:eastAsiaTheme="minorEastAsia" w:cstheme="minorHAnsi"/>
          <w:bCs/>
          <w:kern w:val="24"/>
        </w:rPr>
        <w:t>Young children’s feelings about school.</w:t>
      </w:r>
      <w:proofErr w:type="gramEnd"/>
      <w:r w:rsidRPr="0041198C">
        <w:rPr>
          <w:rFonts w:eastAsiaTheme="minorEastAsia" w:cstheme="minorHAnsi"/>
          <w:bCs/>
          <w:kern w:val="24"/>
        </w:rPr>
        <w:t xml:space="preserve"> </w:t>
      </w:r>
      <w:r w:rsidRPr="0041198C">
        <w:rPr>
          <w:rFonts w:eastAsiaTheme="minorEastAsia" w:cstheme="minorHAnsi"/>
          <w:bCs/>
          <w:i/>
          <w:kern w:val="24"/>
        </w:rPr>
        <w:t>Child Development, 72</w:t>
      </w:r>
      <w:r w:rsidRPr="0041198C">
        <w:rPr>
          <w:rFonts w:eastAsiaTheme="minorEastAsia" w:cstheme="minorHAnsi"/>
          <w:bCs/>
          <w:kern w:val="24"/>
        </w:rPr>
        <w:t>(4), 1198-1213.</w:t>
      </w:r>
    </w:p>
    <w:p w:rsidR="00164214" w:rsidRPr="000D6A1A" w:rsidRDefault="0041198C" w:rsidP="0041198C">
      <w:pPr>
        <w:rPr>
          <w:b/>
          <w:color w:val="0000FF"/>
          <w:sz w:val="20"/>
          <w:szCs w:val="24"/>
        </w:rPr>
      </w:pPr>
      <w:proofErr w:type="spellStart"/>
      <w:proofErr w:type="gramStart"/>
      <w:r w:rsidRPr="000D6A1A">
        <w:rPr>
          <w:szCs w:val="24"/>
        </w:rPr>
        <w:t>Whitebrook</w:t>
      </w:r>
      <w:proofErr w:type="spellEnd"/>
      <w:r w:rsidRPr="000D6A1A">
        <w:rPr>
          <w:szCs w:val="24"/>
        </w:rPr>
        <w:t xml:space="preserve">, M., </w:t>
      </w:r>
      <w:proofErr w:type="spellStart"/>
      <w:r w:rsidRPr="000D6A1A">
        <w:rPr>
          <w:szCs w:val="24"/>
        </w:rPr>
        <w:t>Gomby</w:t>
      </w:r>
      <w:proofErr w:type="spellEnd"/>
      <w:r w:rsidRPr="000D6A1A">
        <w:rPr>
          <w:szCs w:val="24"/>
        </w:rPr>
        <w:t xml:space="preserve">, D., </w:t>
      </w:r>
      <w:proofErr w:type="spellStart"/>
      <w:r w:rsidRPr="000D6A1A">
        <w:rPr>
          <w:szCs w:val="24"/>
        </w:rPr>
        <w:t>Bellm</w:t>
      </w:r>
      <w:proofErr w:type="spellEnd"/>
      <w:r w:rsidRPr="000D6A1A">
        <w:rPr>
          <w:szCs w:val="24"/>
        </w:rPr>
        <w:t xml:space="preserve">, D., Sakai, L., &amp; </w:t>
      </w:r>
      <w:proofErr w:type="spellStart"/>
      <w:r w:rsidRPr="000D6A1A">
        <w:rPr>
          <w:szCs w:val="24"/>
        </w:rPr>
        <w:t>Kipnis</w:t>
      </w:r>
      <w:proofErr w:type="spellEnd"/>
      <w:r w:rsidRPr="000D6A1A">
        <w:rPr>
          <w:szCs w:val="24"/>
        </w:rPr>
        <w:t>, F. (2009).</w:t>
      </w:r>
      <w:proofErr w:type="gramEnd"/>
      <w:r w:rsidRPr="000D6A1A">
        <w:rPr>
          <w:szCs w:val="24"/>
        </w:rPr>
        <w:t xml:space="preserve"> </w:t>
      </w:r>
      <w:proofErr w:type="gramStart"/>
      <w:r w:rsidRPr="00990F8F">
        <w:rPr>
          <w:i/>
          <w:szCs w:val="24"/>
        </w:rPr>
        <w:t>Preparing teachers of young children: The current state of knowledge, and a blueprint for the future.</w:t>
      </w:r>
      <w:proofErr w:type="gramEnd"/>
      <w:r w:rsidRPr="00990F8F">
        <w:rPr>
          <w:i/>
          <w:szCs w:val="24"/>
        </w:rPr>
        <w:t xml:space="preserve"> </w:t>
      </w:r>
      <w:proofErr w:type="gramStart"/>
      <w:r w:rsidRPr="00990F8F">
        <w:rPr>
          <w:i/>
          <w:szCs w:val="24"/>
        </w:rPr>
        <w:t>Executive summary</w:t>
      </w:r>
      <w:r w:rsidRPr="000D6A1A">
        <w:rPr>
          <w:szCs w:val="24"/>
        </w:rPr>
        <w:t xml:space="preserve"> (p.1).</w:t>
      </w:r>
      <w:proofErr w:type="gramEnd"/>
      <w:r w:rsidRPr="000D6A1A">
        <w:rPr>
          <w:szCs w:val="24"/>
        </w:rPr>
        <w:t xml:space="preserve"> Berkeley, CA: Center for the Study of Child Care Employment. </w:t>
      </w:r>
      <w:hyperlink r:id="rId26" w:history="1">
        <w:r w:rsidRPr="000D6A1A">
          <w:rPr>
            <w:b/>
            <w:color w:val="0000FF"/>
            <w:sz w:val="20"/>
            <w:szCs w:val="24"/>
          </w:rPr>
          <w:t>http://www.irle.berkeley.edu/cscce/wp-content/uploads/2009/01/teacher_prep_summary.pdf</w:t>
        </w:r>
      </w:hyperlink>
    </w:p>
    <w:p w:rsidR="00B109EC" w:rsidRDefault="00B109EC" w:rsidP="0041198C">
      <w:pPr>
        <w:rPr>
          <w:b/>
          <w:color w:val="0000FF"/>
          <w:szCs w:val="24"/>
        </w:rPr>
      </w:pPr>
    </w:p>
    <w:p w:rsidR="000D6A1A" w:rsidRPr="0041198C" w:rsidRDefault="000D6A1A" w:rsidP="000D6A1A">
      <w:pPr>
        <w:ind w:left="360" w:hanging="360"/>
        <w:rPr>
          <w:rFonts w:ascii="Arial Black" w:eastAsiaTheme="minorEastAsia" w:hAnsi="Arial Black" w:cstheme="minorHAnsi"/>
          <w:bCs/>
          <w:kern w:val="24"/>
          <w:sz w:val="24"/>
        </w:rPr>
      </w:pPr>
      <w:r>
        <w:rPr>
          <w:rFonts w:ascii="Arial Black" w:eastAsiaTheme="minorEastAsia" w:hAnsi="Arial Black" w:cstheme="minorHAnsi"/>
          <w:bCs/>
          <w:kern w:val="24"/>
          <w:sz w:val="24"/>
        </w:rPr>
        <w:t>Intentional changes in Georgia that are supporting quality</w:t>
      </w:r>
    </w:p>
    <w:p w:rsidR="00990F8F" w:rsidRDefault="00990F8F" w:rsidP="0041198C">
      <w:pPr>
        <w:rPr>
          <w:b/>
          <w:sz w:val="20"/>
          <w:szCs w:val="24"/>
        </w:rPr>
      </w:pPr>
      <w:r w:rsidRPr="00990F8F">
        <w:rPr>
          <w:szCs w:val="24"/>
        </w:rPr>
        <w:t>Quality Rated</w:t>
      </w:r>
      <w:r>
        <w:rPr>
          <w:szCs w:val="24"/>
        </w:rPr>
        <w:t xml:space="preserve">, Georgia’s Quality Rating and Improvement </w:t>
      </w:r>
      <w:r w:rsidR="00595C5B">
        <w:rPr>
          <w:szCs w:val="24"/>
        </w:rPr>
        <w:t xml:space="preserve">System </w:t>
      </w:r>
      <w:hyperlink r:id="rId27" w:history="1">
        <w:r w:rsidRPr="00990F8F">
          <w:rPr>
            <w:rStyle w:val="Hyperlink"/>
            <w:b/>
            <w:sz w:val="20"/>
            <w:szCs w:val="24"/>
            <w:u w:val="none"/>
          </w:rPr>
          <w:t>https://qualityrated.decal.ga.gov/</w:t>
        </w:r>
      </w:hyperlink>
    </w:p>
    <w:p w:rsidR="00990F8F" w:rsidRDefault="00990F8F" w:rsidP="0041198C">
      <w:pPr>
        <w:rPr>
          <w:b/>
          <w:sz w:val="20"/>
          <w:szCs w:val="24"/>
        </w:rPr>
      </w:pPr>
    </w:p>
    <w:p w:rsidR="00990F8F" w:rsidRDefault="00990F8F" w:rsidP="0041198C">
      <w:pPr>
        <w:rPr>
          <w:szCs w:val="24"/>
        </w:rPr>
      </w:pPr>
      <w:r w:rsidRPr="00990F8F">
        <w:rPr>
          <w:szCs w:val="24"/>
        </w:rPr>
        <w:t>The Georgia Early Learning and Development Standards (GELDS)</w:t>
      </w:r>
      <w:r w:rsidR="008940A0">
        <w:rPr>
          <w:szCs w:val="24"/>
        </w:rPr>
        <w:t xml:space="preserve"> </w:t>
      </w:r>
      <w:hyperlink r:id="rId28" w:history="1">
        <w:r w:rsidR="008940A0" w:rsidRPr="008940A0">
          <w:rPr>
            <w:rStyle w:val="Hyperlink"/>
            <w:b/>
            <w:sz w:val="20"/>
            <w:szCs w:val="24"/>
            <w:u w:val="none"/>
          </w:rPr>
          <w:t>http://gelds.decal.ga.gov/</w:t>
        </w:r>
      </w:hyperlink>
    </w:p>
    <w:p w:rsidR="008940A0" w:rsidRPr="008940A0" w:rsidRDefault="008940A0" w:rsidP="008940A0">
      <w:pPr>
        <w:pStyle w:val="ListParagraph"/>
        <w:numPr>
          <w:ilvl w:val="0"/>
          <w:numId w:val="1"/>
        </w:numPr>
        <w:rPr>
          <w:b/>
          <w:sz w:val="20"/>
          <w:szCs w:val="24"/>
        </w:rPr>
      </w:pPr>
      <w:r>
        <w:rPr>
          <w:szCs w:val="24"/>
        </w:rPr>
        <w:t xml:space="preserve">Executive Summary  </w:t>
      </w:r>
      <w:hyperlink r:id="rId29" w:history="1">
        <w:r w:rsidRPr="008940A0">
          <w:rPr>
            <w:rStyle w:val="Hyperlink"/>
            <w:b/>
            <w:sz w:val="20"/>
            <w:szCs w:val="24"/>
            <w:u w:val="none"/>
          </w:rPr>
          <w:t>http://gelds.decal.ga.gov/Documents/Executive_Summary.pdf</w:t>
        </w:r>
      </w:hyperlink>
    </w:p>
    <w:p w:rsidR="00990F8F" w:rsidRDefault="008940A0" w:rsidP="008940A0">
      <w:pPr>
        <w:pStyle w:val="ListParagraph"/>
        <w:numPr>
          <w:ilvl w:val="0"/>
          <w:numId w:val="1"/>
        </w:numPr>
        <w:rPr>
          <w:szCs w:val="24"/>
        </w:rPr>
      </w:pPr>
      <w:r>
        <w:rPr>
          <w:szCs w:val="24"/>
        </w:rPr>
        <w:t xml:space="preserve">GELDS resources  </w:t>
      </w:r>
      <w:hyperlink r:id="rId30" w:history="1">
        <w:r w:rsidRPr="008940A0">
          <w:rPr>
            <w:rStyle w:val="Hyperlink"/>
            <w:b/>
            <w:sz w:val="20"/>
            <w:szCs w:val="24"/>
            <w:u w:val="none"/>
          </w:rPr>
          <w:t>http://gelds.decal.ga.gov/Resources.aspx</w:t>
        </w:r>
      </w:hyperlink>
    </w:p>
    <w:p w:rsidR="008940A0" w:rsidRDefault="008940A0" w:rsidP="008940A0">
      <w:pPr>
        <w:pStyle w:val="ListParagraph"/>
        <w:numPr>
          <w:ilvl w:val="0"/>
          <w:numId w:val="1"/>
        </w:numPr>
        <w:rPr>
          <w:szCs w:val="24"/>
        </w:rPr>
      </w:pPr>
      <w:r>
        <w:rPr>
          <w:szCs w:val="24"/>
        </w:rPr>
        <w:t xml:space="preserve">Frequently Asked Questions  </w:t>
      </w:r>
      <w:hyperlink r:id="rId31" w:history="1">
        <w:r w:rsidRPr="008940A0">
          <w:rPr>
            <w:rStyle w:val="Hyperlink"/>
            <w:b/>
            <w:sz w:val="20"/>
            <w:szCs w:val="24"/>
            <w:u w:val="none"/>
          </w:rPr>
          <w:t>http://gelds.decal.ga.gov/FAQ.aspx</w:t>
        </w:r>
      </w:hyperlink>
    </w:p>
    <w:p w:rsidR="00B12DEC" w:rsidRDefault="00B12DEC" w:rsidP="00B12DEC">
      <w:pPr>
        <w:rPr>
          <w:szCs w:val="24"/>
        </w:rPr>
      </w:pPr>
    </w:p>
    <w:p w:rsidR="00B12DEC" w:rsidRDefault="00B12DEC" w:rsidP="00B12DEC">
      <w:pPr>
        <w:rPr>
          <w:szCs w:val="24"/>
        </w:rPr>
      </w:pPr>
      <w:r>
        <w:rPr>
          <w:szCs w:val="24"/>
        </w:rPr>
        <w:t>Definitions and Guiding Principles</w:t>
      </w:r>
    </w:p>
    <w:p w:rsidR="00B12DEC" w:rsidRPr="00FE30A7" w:rsidRDefault="00B12DEC" w:rsidP="00B12DEC">
      <w:pPr>
        <w:numPr>
          <w:ilvl w:val="0"/>
          <w:numId w:val="2"/>
        </w:numPr>
        <w:contextualSpacing/>
        <w:rPr>
          <w:rFonts w:eastAsia="Calibri" w:cs="Times New Roman"/>
          <w:b/>
          <w:szCs w:val="24"/>
        </w:rPr>
      </w:pPr>
      <w:r w:rsidRPr="006D6C48">
        <w:rPr>
          <w:rFonts w:eastAsia="Calibri" w:cs="Times New Roman"/>
          <w:szCs w:val="24"/>
        </w:rPr>
        <w:t xml:space="preserve">DEC/NAEYC. (2009). </w:t>
      </w:r>
      <w:proofErr w:type="gramStart"/>
      <w:r w:rsidRPr="006D6C48">
        <w:rPr>
          <w:rFonts w:eastAsia="Calibri" w:cs="Times New Roman"/>
          <w:i/>
          <w:szCs w:val="24"/>
        </w:rPr>
        <w:t>Early</w:t>
      </w:r>
      <w:proofErr w:type="gramEnd"/>
      <w:r w:rsidRPr="006D6C48">
        <w:rPr>
          <w:rFonts w:eastAsia="Calibri" w:cs="Times New Roman"/>
          <w:i/>
          <w:szCs w:val="24"/>
        </w:rPr>
        <w:t xml:space="preserve"> childhood inclusion: A joint position statement of the Division for Early Childhood (DEC) and the National Association for the Education of Young Children (NAEYC).</w:t>
      </w:r>
      <w:r w:rsidRPr="006D6C48">
        <w:rPr>
          <w:rFonts w:eastAsia="Calibri" w:cs="Times New Roman"/>
          <w:szCs w:val="24"/>
        </w:rPr>
        <w:t xml:space="preserve"> Chapel Hill: The University of North Carolina, FPG Child Development Institute.  </w:t>
      </w:r>
      <w:hyperlink r:id="rId32" w:history="1">
        <w:r w:rsidRPr="006D6C48">
          <w:rPr>
            <w:rFonts w:eastAsia="Calibri" w:cs="Times New Roman"/>
            <w:b/>
            <w:color w:val="0000FF"/>
            <w:szCs w:val="24"/>
          </w:rPr>
          <w:t>http://npdci.fpg.unc.edu/resources/articles/Early_Childhood_Inclusion</w:t>
        </w:r>
      </w:hyperlink>
    </w:p>
    <w:p w:rsidR="00FE30A7" w:rsidRDefault="00FE30A7" w:rsidP="00FE30A7">
      <w:pPr>
        <w:contextualSpacing/>
        <w:rPr>
          <w:rFonts w:eastAsia="Calibri" w:cs="Times New Roman"/>
          <w:b/>
          <w:color w:val="0000FF"/>
          <w:szCs w:val="24"/>
        </w:rPr>
      </w:pPr>
    </w:p>
    <w:p w:rsidR="00B12DEC" w:rsidRDefault="00B12DEC" w:rsidP="00B12DEC">
      <w:pPr>
        <w:rPr>
          <w:szCs w:val="24"/>
        </w:rPr>
      </w:pPr>
      <w:r>
        <w:rPr>
          <w:szCs w:val="24"/>
        </w:rPr>
        <w:t>Georgia’s Definitions and Guiding Principles [handout]</w:t>
      </w:r>
    </w:p>
    <w:p w:rsidR="00592651" w:rsidRDefault="00592651" w:rsidP="00B12DEC">
      <w:pPr>
        <w:rPr>
          <w:szCs w:val="24"/>
        </w:rPr>
      </w:pPr>
    </w:p>
    <w:p w:rsidR="00592651" w:rsidRDefault="00592651" w:rsidP="00B12DEC">
      <w:pPr>
        <w:rPr>
          <w:szCs w:val="24"/>
        </w:rPr>
      </w:pPr>
    </w:p>
    <w:p w:rsidR="00FE30A7" w:rsidRDefault="00FE30A7" w:rsidP="00B12DEC">
      <w:pPr>
        <w:rPr>
          <w:szCs w:val="24"/>
        </w:rPr>
      </w:pPr>
    </w:p>
    <w:p w:rsidR="00673CD3" w:rsidRDefault="00673CD3" w:rsidP="00592651">
      <w:pPr>
        <w:ind w:left="360" w:hanging="360"/>
        <w:rPr>
          <w:rFonts w:ascii="Arial Black" w:eastAsiaTheme="minorEastAsia" w:hAnsi="Arial Black" w:cstheme="minorHAnsi"/>
          <w:bCs/>
          <w:kern w:val="24"/>
          <w:sz w:val="24"/>
        </w:rPr>
      </w:pPr>
    </w:p>
    <w:p w:rsidR="00E96FF3" w:rsidRDefault="00E96FF3" w:rsidP="00E96FF3">
      <w:pPr>
        <w:rPr>
          <w:b/>
          <w:sz w:val="28"/>
        </w:rPr>
      </w:pPr>
    </w:p>
    <w:p w:rsidR="00E96FF3" w:rsidRDefault="00E96FF3" w:rsidP="00E96FF3">
      <w:pPr>
        <w:rPr>
          <w:b/>
          <w:sz w:val="28"/>
        </w:rPr>
      </w:pPr>
    </w:p>
    <w:p w:rsidR="00E96FF3" w:rsidRPr="00CF2A0A" w:rsidRDefault="00CF2A0A" w:rsidP="00CF2A0A">
      <w:pPr>
        <w:ind w:left="360" w:hanging="360"/>
        <w:rPr>
          <w:rFonts w:ascii="Arial Black" w:eastAsiaTheme="minorEastAsia" w:hAnsi="Arial Black" w:cstheme="minorHAnsi"/>
          <w:bCs/>
          <w:kern w:val="24"/>
          <w:sz w:val="24"/>
        </w:rPr>
      </w:pPr>
      <w:r w:rsidRPr="00CF2A0A">
        <w:rPr>
          <w:rFonts w:ascii="Arial Black" w:eastAsiaTheme="minorEastAsia" w:hAnsi="Arial Black" w:cstheme="minorHAnsi"/>
          <w:bCs/>
          <w:kern w:val="24"/>
          <w:sz w:val="24"/>
        </w:rPr>
        <w:t>Know</w:t>
      </w:r>
      <w:r w:rsidR="00E96FF3" w:rsidRPr="00CF2A0A">
        <w:rPr>
          <w:rFonts w:ascii="Arial Black" w:eastAsiaTheme="minorEastAsia" w:hAnsi="Arial Black" w:cstheme="minorHAnsi"/>
          <w:bCs/>
          <w:kern w:val="24"/>
          <w:sz w:val="24"/>
        </w:rPr>
        <w:t xml:space="preserve"> Yourself and the Attitudes You Bring</w:t>
      </w:r>
    </w:p>
    <w:p w:rsidR="00E96FF3" w:rsidRDefault="00E96FF3" w:rsidP="00E96FF3">
      <w:pPr>
        <w:rPr>
          <w:b/>
          <w:sz w:val="28"/>
        </w:rPr>
      </w:pPr>
    </w:p>
    <w:p w:rsidR="006E0F0A" w:rsidRPr="00E96FF3" w:rsidRDefault="006E0F0A" w:rsidP="00E96FF3">
      <w:pPr>
        <w:rPr>
          <w:b/>
          <w:sz w:val="28"/>
        </w:rPr>
      </w:pPr>
      <w:r w:rsidRPr="00E96FF3">
        <w:rPr>
          <w:b/>
          <w:sz w:val="28"/>
        </w:rPr>
        <w:t>Create your cultural genogram</w:t>
      </w:r>
    </w:p>
    <w:p w:rsidR="006E0F0A" w:rsidRDefault="006E0F0A" w:rsidP="006E0F0A">
      <w:pPr>
        <w:pStyle w:val="ListParagraph"/>
        <w:numPr>
          <w:ilvl w:val="0"/>
          <w:numId w:val="5"/>
        </w:numPr>
        <w:rPr>
          <w:sz w:val="28"/>
        </w:rPr>
      </w:pPr>
      <w:r>
        <w:rPr>
          <w:sz w:val="28"/>
        </w:rPr>
        <w:t>Spend 5-10 minutes thinking about the many groups you belong to, such as race, gender, nationality, religion, sexual orientation, disability, ethnicity, class, and family relationships.</w:t>
      </w:r>
    </w:p>
    <w:p w:rsidR="006E0F0A" w:rsidRDefault="006E0F0A" w:rsidP="006E0F0A">
      <w:pPr>
        <w:pStyle w:val="ListParagraph"/>
        <w:numPr>
          <w:ilvl w:val="0"/>
          <w:numId w:val="5"/>
        </w:numPr>
        <w:rPr>
          <w:sz w:val="28"/>
        </w:rPr>
      </w:pPr>
      <w:r>
        <w:rPr>
          <w:sz w:val="28"/>
        </w:rPr>
        <w:t>Add a circle for each piece of your personal cultural identity – for example, woman, sister, wife, mother, African American, middle class, and so forth.</w:t>
      </w:r>
    </w:p>
    <w:p w:rsidR="006E0F0A" w:rsidRDefault="006E0F0A" w:rsidP="006E0F0A">
      <w:pPr>
        <w:pStyle w:val="ListParagraph"/>
        <w:numPr>
          <w:ilvl w:val="0"/>
          <w:numId w:val="5"/>
        </w:numPr>
        <w:rPr>
          <w:sz w:val="28"/>
        </w:rPr>
      </w:pPr>
      <w:r>
        <w:rPr>
          <w:sz w:val="28"/>
        </w:rPr>
        <w:t xml:space="preserve">Which of these aspects of your personal culture are most important in shaping your life and decisions? How has each identity contributed to your view of yourself and people who share that identity, as well as those who do not share that identity? How has each identity contributed to your view of the world? </w:t>
      </w:r>
    </w:p>
    <w:p w:rsidR="006E0F0A" w:rsidRDefault="006E0F0A" w:rsidP="006E0F0A">
      <w:pPr>
        <w:pStyle w:val="ListParagraph"/>
        <w:numPr>
          <w:ilvl w:val="0"/>
          <w:numId w:val="5"/>
        </w:numPr>
        <w:rPr>
          <w:sz w:val="28"/>
        </w:rPr>
      </w:pPr>
      <w:r>
        <w:rPr>
          <w:sz w:val="28"/>
        </w:rPr>
        <w:t>Share your cultural genogram with another person.</w:t>
      </w:r>
    </w:p>
    <w:p w:rsidR="006E0F0A" w:rsidRDefault="006E0F0A" w:rsidP="006E0F0A">
      <w:pPr>
        <w:rPr>
          <w:sz w:val="28"/>
        </w:rPr>
      </w:pPr>
    </w:p>
    <w:p w:rsidR="006E0F0A" w:rsidRDefault="006E0F0A" w:rsidP="006E0F0A">
      <w:pPr>
        <w:rPr>
          <w:sz w:val="28"/>
        </w:rPr>
      </w:pPr>
    </w:p>
    <w:p w:rsidR="006E0F0A" w:rsidRDefault="006E0F0A" w:rsidP="006E0F0A">
      <w:pPr>
        <w:rPr>
          <w:sz w:val="28"/>
        </w:rPr>
      </w:pPr>
      <w:r>
        <w:rPr>
          <w:noProof/>
        </w:rPr>
        <mc:AlternateContent>
          <mc:Choice Requires="wps">
            <w:drawing>
              <wp:anchor distT="0" distB="0" distL="114300" distR="114300" simplePos="0" relativeHeight="251661312" behindDoc="0" locked="0" layoutInCell="1" allowOverlap="1" wp14:anchorId="402E9D0A" wp14:editId="574B6338">
                <wp:simplePos x="0" y="0"/>
                <wp:positionH relativeFrom="column">
                  <wp:posOffset>30480</wp:posOffset>
                </wp:positionH>
                <wp:positionV relativeFrom="paragraph">
                  <wp:posOffset>17145</wp:posOffset>
                </wp:positionV>
                <wp:extent cx="2125980" cy="3291840"/>
                <wp:effectExtent l="0" t="0" r="26670" b="22860"/>
                <wp:wrapNone/>
                <wp:docPr id="26" name="Text Box 26"/>
                <wp:cNvGraphicFramePr/>
                <a:graphic xmlns:a="http://schemas.openxmlformats.org/drawingml/2006/main">
                  <a:graphicData uri="http://schemas.microsoft.com/office/word/2010/wordprocessingShape">
                    <wps:wsp>
                      <wps:cNvSpPr txBox="1"/>
                      <wps:spPr>
                        <a:xfrm>
                          <a:off x="0" y="0"/>
                          <a:ext cx="2125980" cy="3291840"/>
                        </a:xfrm>
                        <a:prstGeom prst="rect">
                          <a:avLst/>
                        </a:prstGeom>
                        <a:solidFill>
                          <a:schemeClr val="lt1"/>
                        </a:solidFill>
                        <a:ln w="222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64214" w:rsidRDefault="00164214" w:rsidP="006E0F0A">
                            <w:pPr>
                              <w:rPr>
                                <w:b/>
                                <w:sz w:val="24"/>
                              </w:rPr>
                            </w:pPr>
                            <w:r>
                              <w:rPr>
                                <w:b/>
                                <w:sz w:val="24"/>
                              </w:rPr>
                              <w:t>Possible Aspects of Personal Culture to Consider</w:t>
                            </w:r>
                          </w:p>
                          <w:p w:rsidR="00164214" w:rsidRDefault="00164214" w:rsidP="006E0F0A">
                            <w:pPr>
                              <w:pStyle w:val="ListParagraph"/>
                              <w:numPr>
                                <w:ilvl w:val="0"/>
                                <w:numId w:val="6"/>
                              </w:numPr>
                            </w:pPr>
                            <w:r>
                              <w:t>Place of birth</w:t>
                            </w:r>
                          </w:p>
                          <w:p w:rsidR="00164214" w:rsidRDefault="00164214" w:rsidP="006E0F0A">
                            <w:pPr>
                              <w:pStyle w:val="ListParagraph"/>
                              <w:numPr>
                                <w:ilvl w:val="0"/>
                                <w:numId w:val="6"/>
                              </w:numPr>
                            </w:pPr>
                            <w:r>
                              <w:t>Birth order</w:t>
                            </w:r>
                          </w:p>
                          <w:p w:rsidR="00164214" w:rsidRDefault="00164214" w:rsidP="006E0F0A">
                            <w:pPr>
                              <w:pStyle w:val="ListParagraph"/>
                              <w:numPr>
                                <w:ilvl w:val="0"/>
                                <w:numId w:val="6"/>
                              </w:numPr>
                            </w:pPr>
                            <w:r>
                              <w:t>Residence during childhood or adolescence</w:t>
                            </w:r>
                          </w:p>
                          <w:p w:rsidR="00164214" w:rsidRDefault="00164214" w:rsidP="006E0F0A">
                            <w:pPr>
                              <w:pStyle w:val="ListParagraph"/>
                              <w:numPr>
                                <w:ilvl w:val="0"/>
                                <w:numId w:val="6"/>
                              </w:numPr>
                            </w:pPr>
                            <w:r>
                              <w:t>Gender</w:t>
                            </w:r>
                          </w:p>
                          <w:p w:rsidR="00164214" w:rsidRDefault="00164214" w:rsidP="006E0F0A">
                            <w:pPr>
                              <w:pStyle w:val="ListParagraph"/>
                              <w:numPr>
                                <w:ilvl w:val="0"/>
                                <w:numId w:val="6"/>
                              </w:numPr>
                            </w:pPr>
                            <w:r>
                              <w:t>Number of children in family</w:t>
                            </w:r>
                          </w:p>
                          <w:p w:rsidR="00164214" w:rsidRDefault="00164214" w:rsidP="006E0F0A">
                            <w:pPr>
                              <w:pStyle w:val="ListParagraph"/>
                              <w:numPr>
                                <w:ilvl w:val="0"/>
                                <w:numId w:val="6"/>
                              </w:numPr>
                            </w:pPr>
                            <w:r>
                              <w:t>Religion</w:t>
                            </w:r>
                          </w:p>
                          <w:p w:rsidR="00164214" w:rsidRDefault="00164214" w:rsidP="006E0F0A">
                            <w:pPr>
                              <w:pStyle w:val="ListParagraph"/>
                              <w:numPr>
                                <w:ilvl w:val="0"/>
                                <w:numId w:val="6"/>
                              </w:numPr>
                            </w:pPr>
                            <w:r>
                              <w:t>Socioeconomic status</w:t>
                            </w:r>
                          </w:p>
                          <w:p w:rsidR="00164214" w:rsidRDefault="00164214" w:rsidP="006E0F0A">
                            <w:pPr>
                              <w:pStyle w:val="ListParagraph"/>
                              <w:numPr>
                                <w:ilvl w:val="0"/>
                                <w:numId w:val="6"/>
                              </w:numPr>
                            </w:pPr>
                            <w:r>
                              <w:t>Disability or medical conditions</w:t>
                            </w:r>
                          </w:p>
                          <w:p w:rsidR="00164214" w:rsidRDefault="00164214" w:rsidP="006E0F0A">
                            <w:pPr>
                              <w:pStyle w:val="ListParagraph"/>
                              <w:numPr>
                                <w:ilvl w:val="0"/>
                                <w:numId w:val="6"/>
                              </w:numPr>
                            </w:pPr>
                            <w:r>
                              <w:t>Racial or ethnic group</w:t>
                            </w:r>
                          </w:p>
                          <w:p w:rsidR="00164214" w:rsidRDefault="00164214" w:rsidP="006E0F0A">
                            <w:pPr>
                              <w:pStyle w:val="ListParagraph"/>
                              <w:numPr>
                                <w:ilvl w:val="0"/>
                                <w:numId w:val="6"/>
                              </w:numPr>
                            </w:pPr>
                            <w:r>
                              <w:t>Languages</w:t>
                            </w:r>
                          </w:p>
                          <w:p w:rsidR="00164214" w:rsidRDefault="00164214" w:rsidP="006E0F0A">
                            <w:pPr>
                              <w:pStyle w:val="ListParagraph"/>
                              <w:numPr>
                                <w:ilvl w:val="0"/>
                                <w:numId w:val="6"/>
                              </w:numPr>
                            </w:pPr>
                            <w:r>
                              <w:t>Dialects</w:t>
                            </w:r>
                          </w:p>
                          <w:p w:rsidR="00164214" w:rsidRDefault="00164214" w:rsidP="006E0F0A">
                            <w:pPr>
                              <w:pStyle w:val="ListParagraph"/>
                              <w:numPr>
                                <w:ilvl w:val="0"/>
                                <w:numId w:val="6"/>
                              </w:numPr>
                            </w:pPr>
                            <w:r>
                              <w:t>Level of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margin-left:2.4pt;margin-top:1.35pt;width:167.4pt;height:25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" fillcolor="white [3201]" strokecolor="black [3213]" strokeweight="1.75pt">
                <v:textbox>
                  <w:txbxContent>
                    <w:p w:rsidR="00164214" w:rsidRDefault="00164214" w:rsidP="006E0F0A">
                      <w:pPr>
                        <w:rPr>
                          <w:b/>
                          <w:sz w:val="24"/>
                        </w:rPr>
                      </w:pPr>
                      <w:r>
                        <w:rPr>
                          <w:b/>
                          <w:sz w:val="24"/>
                        </w:rPr>
                        <w:t>Possible Aspects of Personal Culture to Consider</w:t>
                      </w:r>
                    </w:p>
                    <w:p w:rsidR="00164214" w:rsidRDefault="00164214" w:rsidP="006E0F0A">
                      <w:pPr>
                        <w:pStyle w:val="ListParagraph"/>
                        <w:numPr>
                          <w:ilvl w:val="0"/>
                          <w:numId w:val="6"/>
                        </w:numPr>
                      </w:pPr>
                      <w:r>
                        <w:t>Place of birth</w:t>
                      </w:r>
                    </w:p>
                    <w:p w:rsidR="00164214" w:rsidRDefault="00164214" w:rsidP="006E0F0A">
                      <w:pPr>
                        <w:pStyle w:val="ListParagraph"/>
                        <w:numPr>
                          <w:ilvl w:val="0"/>
                          <w:numId w:val="6"/>
                        </w:numPr>
                      </w:pPr>
                      <w:r>
                        <w:t>Birth order</w:t>
                      </w:r>
                    </w:p>
                    <w:p w:rsidR="00164214" w:rsidRDefault="00164214" w:rsidP="006E0F0A">
                      <w:pPr>
                        <w:pStyle w:val="ListParagraph"/>
                        <w:numPr>
                          <w:ilvl w:val="0"/>
                          <w:numId w:val="6"/>
                        </w:numPr>
                      </w:pPr>
                      <w:r>
                        <w:t>Residence during childhood or adolescence</w:t>
                      </w:r>
                    </w:p>
                    <w:p w:rsidR="00164214" w:rsidRDefault="00164214" w:rsidP="006E0F0A">
                      <w:pPr>
                        <w:pStyle w:val="ListParagraph"/>
                        <w:numPr>
                          <w:ilvl w:val="0"/>
                          <w:numId w:val="6"/>
                        </w:numPr>
                      </w:pPr>
                      <w:r>
                        <w:t>Gender</w:t>
                      </w:r>
                    </w:p>
                    <w:p w:rsidR="00164214" w:rsidRDefault="00164214" w:rsidP="006E0F0A">
                      <w:pPr>
                        <w:pStyle w:val="ListParagraph"/>
                        <w:numPr>
                          <w:ilvl w:val="0"/>
                          <w:numId w:val="6"/>
                        </w:numPr>
                      </w:pPr>
                      <w:r>
                        <w:t>Number of children in family</w:t>
                      </w:r>
                    </w:p>
                    <w:p w:rsidR="00164214" w:rsidRDefault="00164214" w:rsidP="006E0F0A">
                      <w:pPr>
                        <w:pStyle w:val="ListParagraph"/>
                        <w:numPr>
                          <w:ilvl w:val="0"/>
                          <w:numId w:val="6"/>
                        </w:numPr>
                      </w:pPr>
                      <w:r>
                        <w:t>Religion</w:t>
                      </w:r>
                    </w:p>
                    <w:p w:rsidR="00164214" w:rsidRDefault="00164214" w:rsidP="006E0F0A">
                      <w:pPr>
                        <w:pStyle w:val="ListParagraph"/>
                        <w:numPr>
                          <w:ilvl w:val="0"/>
                          <w:numId w:val="6"/>
                        </w:numPr>
                      </w:pPr>
                      <w:r>
                        <w:t>Socioeconomic status</w:t>
                      </w:r>
                    </w:p>
                    <w:p w:rsidR="00164214" w:rsidRDefault="00164214" w:rsidP="006E0F0A">
                      <w:pPr>
                        <w:pStyle w:val="ListParagraph"/>
                        <w:numPr>
                          <w:ilvl w:val="0"/>
                          <w:numId w:val="6"/>
                        </w:numPr>
                      </w:pPr>
                      <w:r>
                        <w:t>Disability or medical conditions</w:t>
                      </w:r>
                    </w:p>
                    <w:p w:rsidR="00164214" w:rsidRDefault="00164214" w:rsidP="006E0F0A">
                      <w:pPr>
                        <w:pStyle w:val="ListParagraph"/>
                        <w:numPr>
                          <w:ilvl w:val="0"/>
                          <w:numId w:val="6"/>
                        </w:numPr>
                      </w:pPr>
                      <w:r>
                        <w:t>Racial or ethnic group</w:t>
                      </w:r>
                    </w:p>
                    <w:p w:rsidR="00164214" w:rsidRDefault="00164214" w:rsidP="006E0F0A">
                      <w:pPr>
                        <w:pStyle w:val="ListParagraph"/>
                        <w:numPr>
                          <w:ilvl w:val="0"/>
                          <w:numId w:val="6"/>
                        </w:numPr>
                      </w:pPr>
                      <w:r>
                        <w:t>Languages</w:t>
                      </w:r>
                    </w:p>
                    <w:p w:rsidR="00164214" w:rsidRDefault="00164214" w:rsidP="006E0F0A">
                      <w:pPr>
                        <w:pStyle w:val="ListParagraph"/>
                        <w:numPr>
                          <w:ilvl w:val="0"/>
                          <w:numId w:val="6"/>
                        </w:numPr>
                      </w:pPr>
                      <w:r>
                        <w:t>Dialects</w:t>
                      </w:r>
                    </w:p>
                    <w:p w:rsidR="00164214" w:rsidRDefault="00164214" w:rsidP="006E0F0A">
                      <w:pPr>
                        <w:pStyle w:val="ListParagraph"/>
                        <w:numPr>
                          <w:ilvl w:val="0"/>
                          <w:numId w:val="6"/>
                        </w:numPr>
                      </w:pPr>
                      <w:r>
                        <w:t>Level of education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22A4C57" wp14:editId="2BBF55C9">
                <wp:simplePos x="0" y="0"/>
                <wp:positionH relativeFrom="column">
                  <wp:posOffset>4069080</wp:posOffset>
                </wp:positionH>
                <wp:positionV relativeFrom="paragraph">
                  <wp:posOffset>1445260</wp:posOffset>
                </wp:positionV>
                <wp:extent cx="769620" cy="571500"/>
                <wp:effectExtent l="0" t="0" r="11430" b="19050"/>
                <wp:wrapNone/>
                <wp:docPr id="25" name="Oval 25"/>
                <wp:cNvGraphicFramePr/>
                <a:graphic xmlns:a="http://schemas.openxmlformats.org/drawingml/2006/main">
                  <a:graphicData uri="http://schemas.microsoft.com/office/word/2010/wordprocessingShape">
                    <wps:wsp>
                      <wps:cNvSpPr/>
                      <wps:spPr>
                        <a:xfrm>
                          <a:off x="0" y="0"/>
                          <a:ext cx="769620" cy="571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64214" w:rsidRDefault="00164214" w:rsidP="006E0F0A">
                            <w:pPr>
                              <w:jc w:val="center"/>
                              <w:rPr>
                                <w:b/>
                                <w:sz w:val="32"/>
                              </w:rPr>
                            </w:pPr>
                            <w:r>
                              <w:rPr>
                                <w:b/>
                                <w:sz w:val="32"/>
                              </w:rPr>
                              <w:t>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8" style="position:absolute;margin-left:320.4pt;margin-top:113.8pt;width:60.6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" fillcolor="#4f81bd [3204]" strokecolor="#243f60 [1604]" strokeweight="2pt">
                <v:textbox>
                  <w:txbxContent>
                    <w:p w:rsidR="00164214" w:rsidRDefault="00164214" w:rsidP="006E0F0A">
                      <w:pPr>
                        <w:jc w:val="center"/>
                        <w:rPr>
                          <w:b/>
                          <w:sz w:val="32"/>
                        </w:rPr>
                      </w:pPr>
                      <w:r>
                        <w:rPr>
                          <w:b/>
                          <w:sz w:val="32"/>
                        </w:rPr>
                        <w:t>You</w:t>
                      </w:r>
                    </w:p>
                  </w:txbxContent>
                </v:textbox>
              </v:oval>
            </w:pict>
          </mc:Fallback>
        </mc:AlternateContent>
      </w:r>
      <w:r>
        <w:rPr>
          <w:noProof/>
        </w:rPr>
        <mc:AlternateContent>
          <mc:Choice Requires="wps">
            <w:drawing>
              <wp:anchor distT="0" distB="0" distL="114300" distR="114300" simplePos="0" relativeHeight="251663360" behindDoc="0" locked="0" layoutInCell="1" allowOverlap="1" wp14:anchorId="664AD1FE" wp14:editId="5F66E32D">
                <wp:simplePos x="0" y="0"/>
                <wp:positionH relativeFrom="column">
                  <wp:posOffset>4259580</wp:posOffset>
                </wp:positionH>
                <wp:positionV relativeFrom="paragraph">
                  <wp:posOffset>560705</wp:posOffset>
                </wp:positionV>
                <wp:extent cx="632460" cy="480060"/>
                <wp:effectExtent l="0" t="0" r="15240" b="15240"/>
                <wp:wrapNone/>
                <wp:docPr id="5" name="Oval 5"/>
                <wp:cNvGraphicFramePr/>
                <a:graphic xmlns:a="http://schemas.openxmlformats.org/drawingml/2006/main">
                  <a:graphicData uri="http://schemas.microsoft.com/office/word/2010/wordprocessingShape">
                    <wps:wsp>
                      <wps:cNvSpPr/>
                      <wps:spPr>
                        <a:xfrm>
                          <a:off x="0" y="0"/>
                          <a:ext cx="632460" cy="480060"/>
                        </a:xfrm>
                        <a:prstGeom prst="ellipse">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 o:spid="_x0000_s1026" style="position:absolute;margin-left:335.4pt;margin-top:44.15pt;width:49.8pt;height:3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" fillcolor="#c0504d [3205]" strokecolor="#622423 [1605]" strokeweight="2pt"/>
            </w:pict>
          </mc:Fallback>
        </mc:AlternateContent>
      </w:r>
      <w:r>
        <w:rPr>
          <w:noProof/>
        </w:rPr>
        <mc:AlternateContent>
          <mc:Choice Requires="wps">
            <w:drawing>
              <wp:anchor distT="0" distB="0" distL="114300" distR="114300" simplePos="0" relativeHeight="251664384" behindDoc="0" locked="0" layoutInCell="1" allowOverlap="1" wp14:anchorId="09261064" wp14:editId="144F740B">
                <wp:simplePos x="0" y="0"/>
                <wp:positionH relativeFrom="column">
                  <wp:posOffset>5440680</wp:posOffset>
                </wp:positionH>
                <wp:positionV relativeFrom="paragraph">
                  <wp:posOffset>793115</wp:posOffset>
                </wp:positionV>
                <wp:extent cx="403860" cy="541020"/>
                <wp:effectExtent l="0" t="0" r="15240" b="11430"/>
                <wp:wrapNone/>
                <wp:docPr id="6" name="Oval 6"/>
                <wp:cNvGraphicFramePr/>
                <a:graphic xmlns:a="http://schemas.openxmlformats.org/drawingml/2006/main">
                  <a:graphicData uri="http://schemas.microsoft.com/office/word/2010/wordprocessingShape">
                    <wps:wsp>
                      <wps:cNvSpPr/>
                      <wps:spPr>
                        <a:xfrm>
                          <a:off x="0" y="0"/>
                          <a:ext cx="403860" cy="54102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 o:spid="_x0000_s1026" style="position:absolute;margin-left:428.4pt;margin-top:62.45pt;width:31.8pt;height:4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" fillcolor="#9bbb59 [3206]" strokecolor="#4e6128 [1606]" strokeweight="2pt"/>
            </w:pict>
          </mc:Fallback>
        </mc:AlternateContent>
      </w:r>
      <w:r>
        <w:rPr>
          <w:noProof/>
        </w:rPr>
        <mc:AlternateContent>
          <mc:Choice Requires="wps">
            <w:drawing>
              <wp:anchor distT="0" distB="0" distL="114300" distR="114300" simplePos="0" relativeHeight="251665408" behindDoc="0" locked="0" layoutInCell="1" allowOverlap="1" wp14:anchorId="472387D0" wp14:editId="391E0AC8">
                <wp:simplePos x="0" y="0"/>
                <wp:positionH relativeFrom="column">
                  <wp:posOffset>3048000</wp:posOffset>
                </wp:positionH>
                <wp:positionV relativeFrom="paragraph">
                  <wp:posOffset>911860</wp:posOffset>
                </wp:positionV>
                <wp:extent cx="403860" cy="541020"/>
                <wp:effectExtent l="0" t="0" r="15240" b="11430"/>
                <wp:wrapNone/>
                <wp:docPr id="7" name="Oval 7"/>
                <wp:cNvGraphicFramePr/>
                <a:graphic xmlns:a="http://schemas.openxmlformats.org/drawingml/2006/main">
                  <a:graphicData uri="http://schemas.microsoft.com/office/word/2010/wordprocessingShape">
                    <wps:wsp>
                      <wps:cNvSpPr/>
                      <wps:spPr>
                        <a:xfrm>
                          <a:off x="0" y="0"/>
                          <a:ext cx="403860" cy="541020"/>
                        </a:xfrm>
                        <a:prstGeom prst="ellipse">
                          <a:avLst/>
                        </a:prstGeom>
                        <a:solidFill>
                          <a:srgbClr val="9BBB59"/>
                        </a:solidFill>
                        <a:ln w="25400" cap="flat" cmpd="sng" algn="ctr">
                          <a:solidFill>
                            <a:srgbClr val="9BBB59">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7" o:spid="_x0000_s1026" style="position:absolute;margin-left:240pt;margin-top:71.8pt;width:31.8pt;height:4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" fillcolor="#9bbb59" strokecolor="#71893f" strokeweight="2pt"/>
            </w:pict>
          </mc:Fallback>
        </mc:AlternateContent>
      </w:r>
      <w:r>
        <w:rPr>
          <w:noProof/>
        </w:rPr>
        <mc:AlternateContent>
          <mc:Choice Requires="wps">
            <w:drawing>
              <wp:anchor distT="0" distB="0" distL="114300" distR="114300" simplePos="0" relativeHeight="251666432" behindDoc="0" locked="0" layoutInCell="1" allowOverlap="1" wp14:anchorId="50907ACA" wp14:editId="51C372F2">
                <wp:simplePos x="0" y="0"/>
                <wp:positionH relativeFrom="column">
                  <wp:posOffset>3451860</wp:posOffset>
                </wp:positionH>
                <wp:positionV relativeFrom="paragraph">
                  <wp:posOffset>2371725</wp:posOffset>
                </wp:positionV>
                <wp:extent cx="617220" cy="632460"/>
                <wp:effectExtent l="0" t="0" r="11430" b="15240"/>
                <wp:wrapNone/>
                <wp:docPr id="8" name="Oval 8"/>
                <wp:cNvGraphicFramePr/>
                <a:graphic xmlns:a="http://schemas.openxmlformats.org/drawingml/2006/main">
                  <a:graphicData uri="http://schemas.microsoft.com/office/word/2010/wordprocessingShape">
                    <wps:wsp>
                      <wps:cNvSpPr/>
                      <wps:spPr>
                        <a:xfrm>
                          <a:off x="0" y="0"/>
                          <a:ext cx="617220" cy="63246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8" o:spid="_x0000_s1026" style="position:absolute;margin-left:271.8pt;margin-top:186.75pt;width:48.6pt;height:4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" fillcolor="#8064a2 [3207]" strokecolor="#3f3151 [1607]" strokeweight="2pt"/>
            </w:pict>
          </mc:Fallback>
        </mc:AlternateContent>
      </w:r>
      <w:r>
        <w:rPr>
          <w:noProof/>
        </w:rPr>
        <mc:AlternateContent>
          <mc:Choice Requires="wps">
            <w:drawing>
              <wp:anchor distT="0" distB="0" distL="114300" distR="114300" simplePos="0" relativeHeight="251667456" behindDoc="0" locked="0" layoutInCell="1" allowOverlap="1" wp14:anchorId="521D8667" wp14:editId="51BA0B1D">
                <wp:simplePos x="0" y="0"/>
                <wp:positionH relativeFrom="column">
                  <wp:posOffset>5280660</wp:posOffset>
                </wp:positionH>
                <wp:positionV relativeFrom="paragraph">
                  <wp:posOffset>2573655</wp:posOffset>
                </wp:positionV>
                <wp:extent cx="426720" cy="518160"/>
                <wp:effectExtent l="0" t="0" r="11430" b="15240"/>
                <wp:wrapNone/>
                <wp:docPr id="9" name="Oval 9"/>
                <wp:cNvGraphicFramePr/>
                <a:graphic xmlns:a="http://schemas.openxmlformats.org/drawingml/2006/main">
                  <a:graphicData uri="http://schemas.microsoft.com/office/word/2010/wordprocessingShape">
                    <wps:wsp>
                      <wps:cNvSpPr/>
                      <wps:spPr>
                        <a:xfrm>
                          <a:off x="0" y="0"/>
                          <a:ext cx="426720" cy="518160"/>
                        </a:xfrm>
                        <a:prstGeom prst="ellipse">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415.8pt;margin-top:202.65pt;width:33.6pt;height:4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" fillcolor="#4bacc6 [3208]" strokecolor="#205867 [1608]" strokeweight="2pt"/>
            </w:pict>
          </mc:Fallback>
        </mc:AlternateContent>
      </w:r>
      <w:r>
        <w:rPr>
          <w:noProof/>
        </w:rPr>
        <mc:AlternateContent>
          <mc:Choice Requires="wps">
            <w:drawing>
              <wp:anchor distT="0" distB="0" distL="114300" distR="114300" simplePos="0" relativeHeight="251668480" behindDoc="0" locked="0" layoutInCell="1" allowOverlap="1" wp14:anchorId="69492E60" wp14:editId="378506B9">
                <wp:simplePos x="0" y="0"/>
                <wp:positionH relativeFrom="column">
                  <wp:posOffset>4792980</wp:posOffset>
                </wp:positionH>
                <wp:positionV relativeFrom="paragraph">
                  <wp:posOffset>1228090</wp:posOffset>
                </wp:positionV>
                <wp:extent cx="693420" cy="342900"/>
                <wp:effectExtent l="0" t="0" r="30480" b="19050"/>
                <wp:wrapNone/>
                <wp:docPr id="10" name="Straight Connector 10"/>
                <wp:cNvGraphicFramePr/>
                <a:graphic xmlns:a="http://schemas.openxmlformats.org/drawingml/2006/main">
                  <a:graphicData uri="http://schemas.microsoft.com/office/word/2010/wordprocessingShape">
                    <wps:wsp>
                      <wps:cNvCnPr/>
                      <wps:spPr>
                        <a:xfrm flipH="1">
                          <a:off x="0" y="0"/>
                          <a:ext cx="69342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pt,96.7pt" to="6in,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" strokecolor="#4579b8 [3044]"/>
            </w:pict>
          </mc:Fallback>
        </mc:AlternateContent>
      </w:r>
      <w:r>
        <w:rPr>
          <w:noProof/>
        </w:rPr>
        <mc:AlternateContent>
          <mc:Choice Requires="wps">
            <w:drawing>
              <wp:anchor distT="0" distB="0" distL="114300" distR="114300" simplePos="0" relativeHeight="251669504" behindDoc="0" locked="0" layoutInCell="1" allowOverlap="1" wp14:anchorId="055FA5A0" wp14:editId="4161AA5D">
                <wp:simplePos x="0" y="0"/>
                <wp:positionH relativeFrom="column">
                  <wp:posOffset>4511040</wp:posOffset>
                </wp:positionH>
                <wp:positionV relativeFrom="paragraph">
                  <wp:posOffset>1026160</wp:posOffset>
                </wp:positionV>
                <wp:extent cx="53340" cy="426720"/>
                <wp:effectExtent l="0" t="0" r="22860" b="11430"/>
                <wp:wrapNone/>
                <wp:docPr id="11" name="Straight Connector 11"/>
                <wp:cNvGraphicFramePr/>
                <a:graphic xmlns:a="http://schemas.openxmlformats.org/drawingml/2006/main">
                  <a:graphicData uri="http://schemas.microsoft.com/office/word/2010/wordprocessingShape">
                    <wps:wsp>
                      <wps:cNvCnPr/>
                      <wps:spPr>
                        <a:xfrm flipH="1">
                          <a:off x="0" y="0"/>
                          <a:ext cx="53340" cy="426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2pt,80.8pt" to="359.4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" strokecolor="#4579b8 [3044]"/>
            </w:pict>
          </mc:Fallback>
        </mc:AlternateContent>
      </w:r>
      <w:r>
        <w:rPr>
          <w:noProof/>
        </w:rPr>
        <mc:AlternateContent>
          <mc:Choice Requires="wps">
            <w:drawing>
              <wp:anchor distT="0" distB="0" distL="114300" distR="114300" simplePos="0" relativeHeight="251670528" behindDoc="0" locked="0" layoutInCell="1" allowOverlap="1" wp14:anchorId="5AD19750" wp14:editId="35A6B69F">
                <wp:simplePos x="0" y="0"/>
                <wp:positionH relativeFrom="column">
                  <wp:posOffset>3451860</wp:posOffset>
                </wp:positionH>
                <wp:positionV relativeFrom="paragraph">
                  <wp:posOffset>1273810</wp:posOffset>
                </wp:positionV>
                <wp:extent cx="670560" cy="297180"/>
                <wp:effectExtent l="0" t="0" r="15240" b="26670"/>
                <wp:wrapNone/>
                <wp:docPr id="12" name="Straight Connector 12"/>
                <wp:cNvGraphicFramePr/>
                <a:graphic xmlns:a="http://schemas.openxmlformats.org/drawingml/2006/main">
                  <a:graphicData uri="http://schemas.microsoft.com/office/word/2010/wordprocessingShape">
                    <wps:wsp>
                      <wps:cNvCnPr/>
                      <wps:spPr>
                        <a:xfrm>
                          <a:off x="0" y="0"/>
                          <a:ext cx="670560" cy="2971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8pt,100.3pt" to="324.6pt,1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" strokecolor="#4579b8 [3044]"/>
            </w:pict>
          </mc:Fallback>
        </mc:AlternateContent>
      </w:r>
      <w:r>
        <w:rPr>
          <w:noProof/>
        </w:rPr>
        <mc:AlternateContent>
          <mc:Choice Requires="wps">
            <w:drawing>
              <wp:anchor distT="0" distB="0" distL="114300" distR="114300" simplePos="0" relativeHeight="251671552" behindDoc="0" locked="0" layoutInCell="1" allowOverlap="1" wp14:anchorId="57B8D471" wp14:editId="68BAD55B">
                <wp:simplePos x="0" y="0"/>
                <wp:positionH relativeFrom="column">
                  <wp:posOffset>3970020</wp:posOffset>
                </wp:positionH>
                <wp:positionV relativeFrom="paragraph">
                  <wp:posOffset>2005965</wp:posOffset>
                </wp:positionV>
                <wp:extent cx="289560" cy="411480"/>
                <wp:effectExtent l="0" t="0" r="34290" b="26670"/>
                <wp:wrapNone/>
                <wp:docPr id="13" name="Straight Connector 13"/>
                <wp:cNvGraphicFramePr/>
                <a:graphic xmlns:a="http://schemas.openxmlformats.org/drawingml/2006/main">
                  <a:graphicData uri="http://schemas.microsoft.com/office/word/2010/wordprocessingShape">
                    <wps:wsp>
                      <wps:cNvCnPr/>
                      <wps:spPr>
                        <a:xfrm flipV="1">
                          <a:off x="0" y="0"/>
                          <a:ext cx="289560" cy="411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6pt,157.95pt" to="335.4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" strokecolor="#4579b8 [3044]"/>
            </w:pict>
          </mc:Fallback>
        </mc:AlternateContent>
      </w:r>
      <w:r>
        <w:rPr>
          <w:noProof/>
        </w:rPr>
        <mc:AlternateContent>
          <mc:Choice Requires="wps">
            <w:drawing>
              <wp:anchor distT="0" distB="0" distL="114300" distR="114300" simplePos="0" relativeHeight="251673600" behindDoc="0" locked="0" layoutInCell="1" allowOverlap="1" wp14:anchorId="6297E9E2" wp14:editId="78F47D88">
                <wp:simplePos x="0" y="0"/>
                <wp:positionH relativeFrom="column">
                  <wp:posOffset>5768340</wp:posOffset>
                </wp:positionH>
                <wp:positionV relativeFrom="paragraph">
                  <wp:posOffset>1750060</wp:posOffset>
                </wp:positionV>
                <wp:extent cx="480060" cy="457200"/>
                <wp:effectExtent l="0" t="0" r="15240" b="19050"/>
                <wp:wrapNone/>
                <wp:docPr id="15" name="Oval 15"/>
                <wp:cNvGraphicFramePr/>
                <a:graphic xmlns:a="http://schemas.openxmlformats.org/drawingml/2006/main">
                  <a:graphicData uri="http://schemas.microsoft.com/office/word/2010/wordprocessingShape">
                    <wps:wsp>
                      <wps:cNvSpPr/>
                      <wps:spPr>
                        <a:xfrm>
                          <a:off x="0" y="0"/>
                          <a:ext cx="480060" cy="45720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54.2pt;margin-top:137.8pt;width:37.8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" fillcolor="#f79646 [3209]" strokecolor="#974706 [1609]" strokeweight="2pt"/>
            </w:pict>
          </mc:Fallback>
        </mc:AlternateContent>
      </w:r>
      <w:r>
        <w:rPr>
          <w:noProof/>
        </w:rPr>
        <mc:AlternateContent>
          <mc:Choice Requires="wps">
            <w:drawing>
              <wp:anchor distT="0" distB="0" distL="114300" distR="114300" simplePos="0" relativeHeight="251674624" behindDoc="0" locked="0" layoutInCell="1" allowOverlap="1" wp14:anchorId="5680C2F7" wp14:editId="24C4619D">
                <wp:simplePos x="0" y="0"/>
                <wp:positionH relativeFrom="column">
                  <wp:posOffset>4792980</wp:posOffset>
                </wp:positionH>
                <wp:positionV relativeFrom="paragraph">
                  <wp:posOffset>1811020</wp:posOffset>
                </wp:positionV>
                <wp:extent cx="975360" cy="121920"/>
                <wp:effectExtent l="0" t="0" r="15240" b="30480"/>
                <wp:wrapNone/>
                <wp:docPr id="16" name="Straight Connector 16"/>
                <wp:cNvGraphicFramePr/>
                <a:graphic xmlns:a="http://schemas.openxmlformats.org/drawingml/2006/main">
                  <a:graphicData uri="http://schemas.microsoft.com/office/word/2010/wordprocessingShape">
                    <wps:wsp>
                      <wps:cNvCnPr/>
                      <wps:spPr>
                        <a:xfrm flipH="1" flipV="1">
                          <a:off x="0" y="0"/>
                          <a:ext cx="975360" cy="1219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4pt,142.6pt" to="454.2pt,1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" strokecolor="#4579b8 [3044]"/>
            </w:pict>
          </mc:Fallback>
        </mc:AlternateContent>
      </w:r>
      <w:r>
        <w:rPr>
          <w:noProof/>
        </w:rPr>
        <mc:AlternateContent>
          <mc:Choice Requires="wps">
            <w:drawing>
              <wp:anchor distT="0" distB="0" distL="114300" distR="114300" simplePos="0" relativeHeight="251675648" behindDoc="0" locked="0" layoutInCell="1" allowOverlap="1" wp14:anchorId="1CE17C62" wp14:editId="116D85DC">
                <wp:simplePos x="0" y="0"/>
                <wp:positionH relativeFrom="column">
                  <wp:posOffset>2781300</wp:posOffset>
                </wp:positionH>
                <wp:positionV relativeFrom="paragraph">
                  <wp:posOffset>1811020</wp:posOffset>
                </wp:positionV>
                <wp:extent cx="556260" cy="518160"/>
                <wp:effectExtent l="0" t="0" r="15240" b="15240"/>
                <wp:wrapNone/>
                <wp:docPr id="17" name="Oval 17"/>
                <wp:cNvGraphicFramePr/>
                <a:graphic xmlns:a="http://schemas.openxmlformats.org/drawingml/2006/main">
                  <a:graphicData uri="http://schemas.microsoft.com/office/word/2010/wordprocessingShape">
                    <wps:wsp>
                      <wps:cNvSpPr/>
                      <wps:spPr>
                        <a:xfrm>
                          <a:off x="0" y="0"/>
                          <a:ext cx="556260" cy="5181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19pt;margin-top:142.6pt;width:43.8pt;height:40.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" fillcolor="#4f81bd [3204]" strokecolor="#243f60 [1604]" strokeweight="2pt"/>
            </w:pict>
          </mc:Fallback>
        </mc:AlternateContent>
      </w:r>
      <w:r>
        <w:rPr>
          <w:noProof/>
        </w:rPr>
        <mc:AlternateContent>
          <mc:Choice Requires="wps">
            <w:drawing>
              <wp:anchor distT="0" distB="0" distL="114300" distR="114300" simplePos="0" relativeHeight="251676672" behindDoc="0" locked="0" layoutInCell="1" allowOverlap="1" wp14:anchorId="31B4FCA0" wp14:editId="074C4658">
                <wp:simplePos x="0" y="0"/>
                <wp:positionH relativeFrom="column">
                  <wp:posOffset>3337560</wp:posOffset>
                </wp:positionH>
                <wp:positionV relativeFrom="paragraph">
                  <wp:posOffset>1871980</wp:posOffset>
                </wp:positionV>
                <wp:extent cx="784860" cy="137160"/>
                <wp:effectExtent l="0" t="0" r="15240" b="34290"/>
                <wp:wrapNone/>
                <wp:docPr id="18" name="Straight Connector 18"/>
                <wp:cNvGraphicFramePr/>
                <a:graphic xmlns:a="http://schemas.openxmlformats.org/drawingml/2006/main">
                  <a:graphicData uri="http://schemas.microsoft.com/office/word/2010/wordprocessingShape">
                    <wps:wsp>
                      <wps:cNvCnPr/>
                      <wps:spPr>
                        <a:xfrm flipV="1">
                          <a:off x="0" y="0"/>
                          <a:ext cx="784860" cy="137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8pt,147.4pt" to="324.6pt,1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" strokecolor="#4579b8 [3044]"/>
            </w:pict>
          </mc:Fallback>
        </mc:AlternateContent>
      </w:r>
      <w:r>
        <w:rPr>
          <w:noProof/>
        </w:rPr>
        <mc:AlternateContent>
          <mc:Choice Requires="wps">
            <w:drawing>
              <wp:anchor distT="0" distB="0" distL="114300" distR="114300" simplePos="0" relativeHeight="251677696" behindDoc="0" locked="0" layoutInCell="1" allowOverlap="1" wp14:anchorId="143344A2" wp14:editId="0DDCCA34">
                <wp:simplePos x="0" y="0"/>
                <wp:positionH relativeFrom="column">
                  <wp:posOffset>4511040</wp:posOffset>
                </wp:positionH>
                <wp:positionV relativeFrom="paragraph">
                  <wp:posOffset>2588260</wp:posOffset>
                </wp:positionV>
                <wp:extent cx="624840" cy="632460"/>
                <wp:effectExtent l="0" t="0" r="22860" b="15240"/>
                <wp:wrapNone/>
                <wp:docPr id="19" name="Oval 19"/>
                <wp:cNvGraphicFramePr/>
                <a:graphic xmlns:a="http://schemas.openxmlformats.org/drawingml/2006/main">
                  <a:graphicData uri="http://schemas.microsoft.com/office/word/2010/wordprocessingShape">
                    <wps:wsp>
                      <wps:cNvSpPr/>
                      <wps:spPr>
                        <a:xfrm>
                          <a:off x="0" y="0"/>
                          <a:ext cx="624840" cy="632460"/>
                        </a:xfrm>
                        <a:prstGeom prst="ellipse">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19" o:spid="_x0000_s1026" style="position:absolute;margin-left:355.2pt;margin-top:203.8pt;width:49.2pt;height:49.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" fillcolor="#9bbb59 [3206]" strokecolor="#4e6128 [1606]" strokeweight="2pt"/>
            </w:pict>
          </mc:Fallback>
        </mc:AlternateContent>
      </w:r>
      <w:r>
        <w:rPr>
          <w:noProof/>
        </w:rPr>
        <mc:AlternateContent>
          <mc:Choice Requires="wps">
            <w:drawing>
              <wp:anchor distT="0" distB="0" distL="114300" distR="114300" simplePos="0" relativeHeight="251678720" behindDoc="0" locked="0" layoutInCell="1" allowOverlap="1" wp14:anchorId="6A45EE13" wp14:editId="17CB5028">
                <wp:simplePos x="0" y="0"/>
                <wp:positionH relativeFrom="column">
                  <wp:posOffset>4564380</wp:posOffset>
                </wp:positionH>
                <wp:positionV relativeFrom="paragraph">
                  <wp:posOffset>2005965</wp:posOffset>
                </wp:positionV>
                <wp:extent cx="121920" cy="594360"/>
                <wp:effectExtent l="0" t="0" r="30480" b="15240"/>
                <wp:wrapNone/>
                <wp:docPr id="20" name="Straight Connector 20"/>
                <wp:cNvGraphicFramePr/>
                <a:graphic xmlns:a="http://schemas.openxmlformats.org/drawingml/2006/main">
                  <a:graphicData uri="http://schemas.microsoft.com/office/word/2010/wordprocessingShape">
                    <wps:wsp>
                      <wps:cNvCnPr/>
                      <wps:spPr>
                        <a:xfrm flipH="1" flipV="1">
                          <a:off x="0" y="0"/>
                          <a:ext cx="121920" cy="594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9.4pt,157.95pt" to="369pt,2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" strokecolor="#4579b8 [3044]"/>
            </w:pict>
          </mc:Fallback>
        </mc:AlternateContent>
      </w:r>
      <w:r>
        <w:rPr>
          <w:noProof/>
        </w:rPr>
        <mc:AlternateContent>
          <mc:Choice Requires="wps">
            <w:drawing>
              <wp:anchor distT="0" distB="0" distL="114300" distR="114300" simplePos="0" relativeHeight="251679744" behindDoc="0" locked="0" layoutInCell="1" allowOverlap="1" wp14:anchorId="6DCECEAB" wp14:editId="31DB628B">
                <wp:simplePos x="0" y="0"/>
                <wp:positionH relativeFrom="column">
                  <wp:posOffset>3634740</wp:posOffset>
                </wp:positionH>
                <wp:positionV relativeFrom="paragraph">
                  <wp:posOffset>522605</wp:posOffset>
                </wp:positionV>
                <wp:extent cx="624840" cy="982980"/>
                <wp:effectExtent l="0" t="0" r="22860" b="26670"/>
                <wp:wrapNone/>
                <wp:docPr id="21" name="Straight Connector 21"/>
                <wp:cNvGraphicFramePr/>
                <a:graphic xmlns:a="http://schemas.openxmlformats.org/drawingml/2006/main">
                  <a:graphicData uri="http://schemas.microsoft.com/office/word/2010/wordprocessingShape">
                    <wps:wsp>
                      <wps:cNvCnPr/>
                      <wps:spPr>
                        <a:xfrm flipH="1" flipV="1">
                          <a:off x="0" y="0"/>
                          <a:ext cx="624840" cy="982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2pt,41.15pt" to="335.4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" strokecolor="#4579b8 [3044]"/>
            </w:pict>
          </mc:Fallback>
        </mc:AlternateContent>
      </w:r>
      <w:r>
        <w:rPr>
          <w:noProof/>
        </w:rPr>
        <mc:AlternateContent>
          <mc:Choice Requires="wps">
            <w:drawing>
              <wp:anchor distT="0" distB="0" distL="114300" distR="114300" simplePos="0" relativeHeight="251680768" behindDoc="0" locked="0" layoutInCell="1" allowOverlap="1" wp14:anchorId="4860420A" wp14:editId="2FD267C7">
                <wp:simplePos x="0" y="0"/>
                <wp:positionH relativeFrom="column">
                  <wp:posOffset>3337560</wp:posOffset>
                </wp:positionH>
                <wp:positionV relativeFrom="paragraph">
                  <wp:posOffset>100330</wp:posOffset>
                </wp:positionV>
                <wp:extent cx="678180" cy="426720"/>
                <wp:effectExtent l="0" t="0" r="26670" b="11430"/>
                <wp:wrapNone/>
                <wp:docPr id="22" name="Oval 22"/>
                <wp:cNvGraphicFramePr/>
                <a:graphic xmlns:a="http://schemas.openxmlformats.org/drawingml/2006/main">
                  <a:graphicData uri="http://schemas.microsoft.com/office/word/2010/wordprocessingShape">
                    <wps:wsp>
                      <wps:cNvSpPr/>
                      <wps:spPr>
                        <a:xfrm>
                          <a:off x="0" y="0"/>
                          <a:ext cx="678180" cy="426720"/>
                        </a:xfrm>
                        <a:prstGeom prst="ellipse">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26" style="position:absolute;margin-left:262.8pt;margin-top:7.9pt;width:53.4pt;height:3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" fillcolor="#f79646 [3209]" strokecolor="#974706 [1609]" strokeweight="2pt"/>
            </w:pict>
          </mc:Fallback>
        </mc:AlternateContent>
      </w:r>
      <w:r>
        <w:rPr>
          <w:noProof/>
        </w:rPr>
        <mc:AlternateContent>
          <mc:Choice Requires="wps">
            <w:drawing>
              <wp:anchor distT="0" distB="0" distL="114300" distR="114300" simplePos="0" relativeHeight="251681792" behindDoc="0" locked="0" layoutInCell="1" allowOverlap="1" wp14:anchorId="35E41795" wp14:editId="0A698440">
                <wp:simplePos x="0" y="0"/>
                <wp:positionH relativeFrom="column">
                  <wp:posOffset>4686300</wp:posOffset>
                </wp:positionH>
                <wp:positionV relativeFrom="paragraph">
                  <wp:posOffset>522605</wp:posOffset>
                </wp:positionV>
                <wp:extent cx="693420" cy="982980"/>
                <wp:effectExtent l="0" t="0" r="30480" b="26670"/>
                <wp:wrapNone/>
                <wp:docPr id="23" name="Straight Connector 23"/>
                <wp:cNvGraphicFramePr/>
                <a:graphic xmlns:a="http://schemas.openxmlformats.org/drawingml/2006/main">
                  <a:graphicData uri="http://schemas.microsoft.com/office/word/2010/wordprocessingShape">
                    <wps:wsp>
                      <wps:cNvCnPr/>
                      <wps:spPr>
                        <a:xfrm flipV="1">
                          <a:off x="0" y="0"/>
                          <a:ext cx="693420" cy="982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2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41.15pt" to="423.6pt,1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" strokecolor="#4579b8 [3044]"/>
            </w:pict>
          </mc:Fallback>
        </mc:AlternateContent>
      </w:r>
      <w:r>
        <w:rPr>
          <w:noProof/>
        </w:rPr>
        <mc:AlternateContent>
          <mc:Choice Requires="wps">
            <w:drawing>
              <wp:anchor distT="0" distB="0" distL="114300" distR="114300" simplePos="0" relativeHeight="251682816" behindDoc="0" locked="0" layoutInCell="1" allowOverlap="1" wp14:anchorId="0D034BEB" wp14:editId="5284207B">
                <wp:simplePos x="0" y="0"/>
                <wp:positionH relativeFrom="column">
                  <wp:posOffset>5242560</wp:posOffset>
                </wp:positionH>
                <wp:positionV relativeFrom="paragraph">
                  <wp:posOffset>115570</wp:posOffset>
                </wp:positionV>
                <wp:extent cx="525780" cy="411480"/>
                <wp:effectExtent l="0" t="0" r="26670" b="26670"/>
                <wp:wrapNone/>
                <wp:docPr id="24" name="Oval 24"/>
                <wp:cNvGraphicFramePr/>
                <a:graphic xmlns:a="http://schemas.openxmlformats.org/drawingml/2006/main">
                  <a:graphicData uri="http://schemas.microsoft.com/office/word/2010/wordprocessingShape">
                    <wps:wsp>
                      <wps:cNvSpPr/>
                      <wps:spPr>
                        <a:xfrm>
                          <a:off x="0" y="0"/>
                          <a:ext cx="525780" cy="41148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 o:spid="_x0000_s1026" style="position:absolute;margin-left:412.8pt;margin-top:9.1pt;width:41.4pt;height:3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" fillcolor="#8064a2 [3207]" strokecolor="#3f3151 [1607]" strokeweight="2pt"/>
            </w:pict>
          </mc:Fallback>
        </mc:AlternateContent>
      </w:r>
    </w:p>
    <w:p w:rsidR="006E0F0A" w:rsidRDefault="006E0F0A" w:rsidP="006E0F0A">
      <w:pPr>
        <w:pStyle w:val="ListParagraph"/>
        <w:ind w:left="1080"/>
        <w:rPr>
          <w:sz w:val="28"/>
        </w:rPr>
      </w:pPr>
    </w:p>
    <w:p w:rsidR="006E0F0A" w:rsidRDefault="006E0F0A" w:rsidP="006E0F0A">
      <w:pPr>
        <w:rPr>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r>
        <w:rPr>
          <w:noProof/>
        </w:rPr>
        <mc:AlternateContent>
          <mc:Choice Requires="wps">
            <w:drawing>
              <wp:anchor distT="0" distB="0" distL="114300" distR="114300" simplePos="0" relativeHeight="251672576" behindDoc="0" locked="0" layoutInCell="1" allowOverlap="1" wp14:anchorId="31DEEBAC" wp14:editId="5003E8EB">
                <wp:simplePos x="0" y="0"/>
                <wp:positionH relativeFrom="column">
                  <wp:posOffset>4790440</wp:posOffset>
                </wp:positionH>
                <wp:positionV relativeFrom="paragraph">
                  <wp:posOffset>135890</wp:posOffset>
                </wp:positionV>
                <wp:extent cx="647700" cy="710565"/>
                <wp:effectExtent l="0" t="0" r="19050" b="32385"/>
                <wp:wrapNone/>
                <wp:docPr id="14" name="Straight Connector 14"/>
                <wp:cNvGraphicFramePr/>
                <a:graphic xmlns:a="http://schemas.openxmlformats.org/drawingml/2006/main">
                  <a:graphicData uri="http://schemas.microsoft.com/office/word/2010/wordprocessingShape">
                    <wps:wsp>
                      <wps:cNvCnPr/>
                      <wps:spPr>
                        <a:xfrm flipH="1" flipV="1">
                          <a:off x="0" y="0"/>
                          <a:ext cx="647700" cy="7105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2pt,10.7pt" to="428.2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" strokecolor="#4579b8 [3044]"/>
            </w:pict>
          </mc:Fallback>
        </mc:AlternateContent>
      </w: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6E0F0A" w:rsidRDefault="006E0F0A" w:rsidP="006E0F0A">
      <w:pPr>
        <w:pStyle w:val="ListParagraph"/>
        <w:ind w:left="1080"/>
        <w:rPr>
          <w:b/>
          <w:sz w:val="28"/>
        </w:rPr>
      </w:pPr>
    </w:p>
    <w:p w:rsidR="00CF2A0A" w:rsidRPr="00592651" w:rsidRDefault="00CF2A0A" w:rsidP="00CF2A0A">
      <w:pPr>
        <w:ind w:left="360" w:hanging="360"/>
        <w:rPr>
          <w:rFonts w:ascii="Arial Black" w:eastAsiaTheme="minorEastAsia" w:hAnsi="Arial Black" w:cstheme="minorHAnsi"/>
          <w:bCs/>
          <w:kern w:val="24"/>
          <w:sz w:val="24"/>
        </w:rPr>
      </w:pPr>
      <w:r w:rsidRPr="00592651">
        <w:rPr>
          <w:rFonts w:ascii="Arial Black" w:eastAsiaTheme="minorEastAsia" w:hAnsi="Arial Black" w:cstheme="minorHAnsi"/>
          <w:bCs/>
          <w:kern w:val="24"/>
          <w:sz w:val="24"/>
        </w:rPr>
        <w:t>Resources to Support Your Work</w:t>
      </w:r>
      <w:r>
        <w:rPr>
          <w:rFonts w:ascii="Arial Black" w:eastAsiaTheme="minorEastAsia" w:hAnsi="Arial Black" w:cstheme="minorHAnsi"/>
          <w:bCs/>
          <w:kern w:val="24"/>
          <w:sz w:val="24"/>
        </w:rPr>
        <w:t xml:space="preserve"> </w:t>
      </w:r>
      <w:r w:rsidRPr="00CF2A0A">
        <w:rPr>
          <w:rFonts w:eastAsiaTheme="minorEastAsia" w:cstheme="minorHAnsi"/>
          <w:bCs/>
          <w:kern w:val="24"/>
          <w:sz w:val="24"/>
        </w:rPr>
        <w:t>(pages 6-10)</w:t>
      </w:r>
    </w:p>
    <w:p w:rsidR="00CF2A0A" w:rsidRPr="00CF2A0A" w:rsidRDefault="00CF2A0A" w:rsidP="00CF2A0A">
      <w:pPr>
        <w:ind w:left="360" w:hanging="360"/>
        <w:rPr>
          <w:rFonts w:ascii="Arial Black" w:eastAsiaTheme="minorEastAsia" w:hAnsi="Arial Black" w:cstheme="minorHAnsi"/>
          <w:bCs/>
          <w:kern w:val="24"/>
          <w:sz w:val="20"/>
        </w:rPr>
      </w:pPr>
    </w:p>
    <w:p w:rsidR="00CF2A0A" w:rsidRDefault="00CF2A0A" w:rsidP="00CF2A0A">
      <w:pPr>
        <w:ind w:left="360" w:hanging="360"/>
        <w:rPr>
          <w:rFonts w:ascii="Arial Black" w:eastAsiaTheme="minorEastAsia" w:hAnsi="Arial Black" w:cstheme="minorHAnsi"/>
          <w:bCs/>
          <w:kern w:val="24"/>
          <w:sz w:val="24"/>
        </w:rPr>
      </w:pPr>
      <w:r>
        <w:rPr>
          <w:rFonts w:ascii="Arial Black" w:eastAsiaTheme="minorEastAsia" w:hAnsi="Arial Black" w:cstheme="minorHAnsi"/>
          <w:bCs/>
          <w:kern w:val="24"/>
          <w:sz w:val="24"/>
        </w:rPr>
        <w:t>See</w:t>
      </w:r>
      <w:r w:rsidRPr="00592651">
        <w:rPr>
          <w:rFonts w:ascii="Arial Black" w:eastAsiaTheme="minorEastAsia" w:hAnsi="Arial Black" w:cstheme="minorHAnsi"/>
          <w:bCs/>
          <w:kern w:val="24"/>
          <w:sz w:val="24"/>
        </w:rPr>
        <w:t xml:space="preserve"> Yourself as a Change Agent</w:t>
      </w:r>
    </w:p>
    <w:p w:rsidR="00CF2A0A" w:rsidRPr="00E96FF3" w:rsidRDefault="00CF2A0A" w:rsidP="00CF2A0A">
      <w:pPr>
        <w:ind w:left="360" w:hanging="360"/>
        <w:textAlignment w:val="baseline"/>
        <w:rPr>
          <w:szCs w:val="20"/>
        </w:rPr>
      </w:pPr>
      <w:proofErr w:type="spellStart"/>
      <w:r w:rsidRPr="00E96FF3">
        <w:rPr>
          <w:szCs w:val="20"/>
        </w:rPr>
        <w:t>Bilson</w:t>
      </w:r>
      <w:proofErr w:type="spellEnd"/>
      <w:r w:rsidRPr="00E96FF3">
        <w:rPr>
          <w:szCs w:val="20"/>
        </w:rPr>
        <w:t xml:space="preserve">, J. (1999). </w:t>
      </w:r>
      <w:r w:rsidRPr="00E96FF3">
        <w:rPr>
          <w:i/>
          <w:szCs w:val="20"/>
        </w:rPr>
        <w:t>Overview: Development of ethnic, gender, disability, &amp; class identity &amp; attitudes in children and youth</w:t>
      </w:r>
      <w:r w:rsidRPr="00E96FF3">
        <w:rPr>
          <w:szCs w:val="20"/>
        </w:rPr>
        <w:t>. (</w:t>
      </w:r>
      <w:proofErr w:type="gramStart"/>
      <w:r w:rsidRPr="00E96FF3">
        <w:rPr>
          <w:szCs w:val="20"/>
        </w:rPr>
        <w:t>unpublished</w:t>
      </w:r>
      <w:proofErr w:type="gramEnd"/>
      <w:r w:rsidRPr="00E96FF3">
        <w:rPr>
          <w:szCs w:val="20"/>
        </w:rPr>
        <w:t xml:space="preserve"> handout)</w:t>
      </w:r>
    </w:p>
    <w:p w:rsidR="00CF2A0A" w:rsidRPr="00E96FF3" w:rsidRDefault="00CF2A0A" w:rsidP="00CF2A0A">
      <w:pPr>
        <w:pStyle w:val="NormalWeb"/>
        <w:spacing w:before="0" w:beforeAutospacing="0" w:after="0" w:afterAutospacing="0"/>
        <w:rPr>
          <w:rFonts w:asciiTheme="minorHAnsi" w:eastAsiaTheme="minorHAnsi" w:hAnsiTheme="minorHAnsi" w:cstheme="minorBidi"/>
          <w:b/>
          <w:sz w:val="20"/>
          <w:szCs w:val="22"/>
        </w:rPr>
      </w:pPr>
      <w:r w:rsidRPr="00E96FF3">
        <w:rPr>
          <w:rFonts w:asciiTheme="minorHAnsi" w:eastAsiaTheme="minorHAnsi" w:hAnsiTheme="minorHAnsi" w:cstheme="minorBidi"/>
          <w:sz w:val="22"/>
          <w:szCs w:val="22"/>
        </w:rPr>
        <w:t xml:space="preserve">I didn’t know what to say </w:t>
      </w:r>
      <w:hyperlink r:id="rId33" w:history="1">
        <w:r w:rsidRPr="00E96FF3">
          <w:rPr>
            <w:rStyle w:val="Hyperlink"/>
            <w:rFonts w:asciiTheme="minorHAnsi" w:eastAsiaTheme="minorHAnsi" w:hAnsiTheme="minorHAnsi" w:cstheme="minorBidi"/>
            <w:b/>
            <w:sz w:val="20"/>
            <w:szCs w:val="22"/>
            <w:u w:val="none"/>
          </w:rPr>
          <w:t>http://www.youtube.com/watch?v=LEr6eo1J7Aw</w:t>
        </w:r>
      </w:hyperlink>
    </w:p>
    <w:p w:rsidR="00CF2A0A" w:rsidRPr="00E96FF3" w:rsidRDefault="00CF2A0A" w:rsidP="00CF2A0A">
      <w:pPr>
        <w:rPr>
          <w:b/>
        </w:rPr>
      </w:pPr>
      <w:r w:rsidRPr="00E96FF3">
        <w:t xml:space="preserve">Imagine a world without hate </w:t>
      </w:r>
      <w:hyperlink r:id="rId34" w:history="1">
        <w:r w:rsidRPr="00E96FF3">
          <w:rPr>
            <w:rStyle w:val="Hyperlink"/>
            <w:b/>
            <w:sz w:val="20"/>
            <w:u w:val="none"/>
          </w:rPr>
          <w:t>http://www.adl.org/imagine/</w:t>
        </w:r>
      </w:hyperlink>
    </w:p>
    <w:p w:rsidR="00CF2A0A" w:rsidRPr="00E96FF3" w:rsidRDefault="00CF2A0A" w:rsidP="00CF2A0A">
      <w:proofErr w:type="gramStart"/>
      <w:r w:rsidRPr="00E96FF3">
        <w:t>Teaching Tolerance.</w:t>
      </w:r>
      <w:proofErr w:type="gramEnd"/>
      <w:r w:rsidRPr="00E96FF3">
        <w:t xml:space="preserve"> </w:t>
      </w:r>
      <w:proofErr w:type="gramStart"/>
      <w:r w:rsidRPr="00E96FF3">
        <w:t>(</w:t>
      </w:r>
      <w:proofErr w:type="spellStart"/>
      <w:r w:rsidRPr="00E96FF3">
        <w:t>n.d.</w:t>
      </w:r>
      <w:proofErr w:type="spellEnd"/>
      <w:r w:rsidRPr="00E96FF3">
        <w:t>)</w:t>
      </w:r>
      <w:proofErr w:type="gramEnd"/>
      <w:r w:rsidRPr="00E96FF3">
        <w:t xml:space="preserve"> How to implement ‘Speak </w:t>
      </w:r>
      <w:proofErr w:type="gramStart"/>
      <w:r w:rsidRPr="00E96FF3">
        <w:t>Up At</w:t>
      </w:r>
      <w:proofErr w:type="gramEnd"/>
      <w:r w:rsidRPr="00E96FF3">
        <w:t xml:space="preserve"> School’ (includes free video clips)</w:t>
      </w:r>
    </w:p>
    <w:p w:rsidR="00CF2A0A" w:rsidRPr="00E96FF3" w:rsidRDefault="00197EA3" w:rsidP="00CF2A0A">
      <w:pPr>
        <w:ind w:left="360" w:hanging="360"/>
        <w:rPr>
          <w:b/>
          <w:sz w:val="20"/>
        </w:rPr>
      </w:pPr>
      <w:hyperlink r:id="rId35" w:history="1">
        <w:r w:rsidR="00CF2A0A" w:rsidRPr="00E96FF3">
          <w:rPr>
            <w:rStyle w:val="Hyperlink"/>
            <w:b/>
            <w:sz w:val="20"/>
            <w:u w:val="none"/>
          </w:rPr>
          <w:t>http://www.tolerance.org/supplement/how-implement-speak-school</w:t>
        </w:r>
      </w:hyperlink>
    </w:p>
    <w:p w:rsidR="00CF2A0A" w:rsidRDefault="00CF2A0A" w:rsidP="00CF2A0A">
      <w:pPr>
        <w:ind w:left="360" w:hanging="360"/>
        <w:rPr>
          <w:sz w:val="20"/>
        </w:rPr>
      </w:pPr>
      <w:proofErr w:type="gramStart"/>
      <w:r w:rsidRPr="00E96FF3">
        <w:t>Teaching Tolerance.</w:t>
      </w:r>
      <w:proofErr w:type="gramEnd"/>
      <w:r w:rsidRPr="00E96FF3">
        <w:t xml:space="preserve"> </w:t>
      </w:r>
      <w:proofErr w:type="gramStart"/>
      <w:r w:rsidRPr="00E96FF3">
        <w:t>(</w:t>
      </w:r>
      <w:proofErr w:type="spellStart"/>
      <w:r w:rsidRPr="00E96FF3">
        <w:t>n.d.</w:t>
      </w:r>
      <w:proofErr w:type="spellEnd"/>
      <w:r w:rsidRPr="00E96FF3">
        <w:t>)</w:t>
      </w:r>
      <w:proofErr w:type="gramEnd"/>
      <w:r w:rsidRPr="00E96FF3">
        <w:t xml:space="preserve"> </w:t>
      </w:r>
      <w:r w:rsidRPr="00E96FF3">
        <w:rPr>
          <w:i/>
        </w:rPr>
        <w:t>Speak up at school: How to respond to everyday prejudice, bias and stereotypes: A guide for teachers</w:t>
      </w:r>
      <w:r w:rsidRPr="00E96FF3">
        <w:t xml:space="preserve">. Birmingham, AL: Southern Poverty Law Center.  </w:t>
      </w:r>
      <w:hyperlink r:id="rId36" w:history="1">
        <w:r w:rsidRPr="00E96FF3">
          <w:rPr>
            <w:rStyle w:val="Hyperlink"/>
            <w:b/>
            <w:sz w:val="20"/>
            <w:u w:val="none"/>
          </w:rPr>
          <w:t>http://cdna.tolerance.org/sites/default/files/general/Speak_Up_at_School.pdf</w:t>
        </w:r>
      </w:hyperlink>
    </w:p>
    <w:p w:rsidR="00CF2A0A" w:rsidRPr="00CF2A0A" w:rsidRDefault="00CF2A0A" w:rsidP="00CF2A0A">
      <w:pPr>
        <w:ind w:left="360" w:hanging="360"/>
        <w:rPr>
          <w:b/>
          <w:sz w:val="20"/>
        </w:rPr>
      </w:pPr>
    </w:p>
    <w:p w:rsidR="00CF2A0A" w:rsidRDefault="00CF2A0A" w:rsidP="00CF2A0A">
      <w:pPr>
        <w:pStyle w:val="Title"/>
        <w:jc w:val="center"/>
        <w:rPr>
          <w:rFonts w:eastAsia="Times New Roman"/>
          <w:b/>
          <w:color w:val="943634" w:themeColor="accent2" w:themeShade="BF"/>
          <w:sz w:val="36"/>
        </w:rPr>
      </w:pPr>
      <w:r>
        <w:rPr>
          <w:noProof/>
        </w:rPr>
        <w:drawing>
          <wp:inline distT="0" distB="0" distL="0" distR="0" wp14:anchorId="01EAB093" wp14:editId="2384ADF4">
            <wp:extent cx="5424055" cy="3122023"/>
            <wp:effectExtent l="0" t="0" r="5715"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424590" cy="3122331"/>
                    </a:xfrm>
                    <a:prstGeom prst="rect">
                      <a:avLst/>
                    </a:prstGeom>
                    <a:noFill/>
                    <a:ln>
                      <a:noFill/>
                    </a:ln>
                  </pic:spPr>
                </pic:pic>
              </a:graphicData>
            </a:graphic>
          </wp:inline>
        </w:drawing>
      </w:r>
    </w:p>
    <w:p w:rsidR="00CF2A0A" w:rsidRPr="00CF2A0A" w:rsidRDefault="00CF2A0A" w:rsidP="00CF2A0A">
      <w:pPr>
        <w:pStyle w:val="Title"/>
        <w:jc w:val="center"/>
        <w:rPr>
          <w:rFonts w:eastAsia="Times New Roman"/>
          <w:b/>
          <w:color w:val="943634" w:themeColor="accent2" w:themeShade="BF"/>
          <w:sz w:val="20"/>
        </w:rPr>
      </w:pPr>
    </w:p>
    <w:tbl>
      <w:tblPr>
        <w:tblW w:w="9860" w:type="dxa"/>
        <w:tblCellMar>
          <w:left w:w="0" w:type="dxa"/>
          <w:right w:w="0" w:type="dxa"/>
        </w:tblCellMar>
        <w:tblLook w:val="04A0" w:firstRow="1" w:lastRow="0" w:firstColumn="1" w:lastColumn="0" w:noHBand="0" w:noVBand="1"/>
      </w:tblPr>
      <w:tblGrid>
        <w:gridCol w:w="2540"/>
        <w:gridCol w:w="7320"/>
      </w:tblGrid>
      <w:tr w:rsidR="00CF2A0A" w:rsidRPr="00673CD3" w:rsidTr="00CF2A0A">
        <w:tc>
          <w:tcPr>
            <w:tcW w:w="254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108" w:type="dxa"/>
              <w:bottom w:w="0" w:type="dxa"/>
              <w:right w:w="108" w:type="dxa"/>
            </w:tcMar>
            <w:vAlign w:val="center"/>
            <w:hideMark/>
          </w:tcPr>
          <w:p w:rsidR="00CF2A0A"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8"/>
                <w:szCs w:val="8"/>
              </w:rPr>
              <w:t> </w:t>
            </w:r>
          </w:p>
          <w:p w:rsidR="00673CD3"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24"/>
                <w:szCs w:val="24"/>
              </w:rPr>
              <w:t>Questions</w:t>
            </w:r>
          </w:p>
        </w:tc>
        <w:tc>
          <w:tcPr>
            <w:tcW w:w="7320" w:type="dxa"/>
            <w:tcBorders>
              <w:top w:val="single" w:sz="8" w:space="0" w:color="000000"/>
              <w:left w:val="single" w:sz="8" w:space="0" w:color="000000"/>
              <w:bottom w:val="single" w:sz="8" w:space="0" w:color="000000"/>
              <w:right w:val="single" w:sz="8" w:space="0" w:color="000000"/>
            </w:tcBorders>
            <w:shd w:val="clear" w:color="auto" w:fill="B8CCE4" w:themeFill="accent1" w:themeFillTint="66"/>
            <w:tcMar>
              <w:top w:w="15" w:type="dxa"/>
              <w:left w:w="108" w:type="dxa"/>
              <w:bottom w:w="0" w:type="dxa"/>
              <w:right w:w="108" w:type="dxa"/>
            </w:tcMar>
            <w:vAlign w:val="center"/>
            <w:hideMark/>
          </w:tcPr>
          <w:p w:rsidR="00CF2A0A"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8"/>
                <w:szCs w:val="8"/>
              </w:rPr>
              <w:t> </w:t>
            </w:r>
          </w:p>
          <w:p w:rsidR="00673CD3"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24"/>
                <w:szCs w:val="24"/>
              </w:rPr>
              <w:t>Answers to Shape Your Leadership Development</w:t>
            </w:r>
          </w:p>
        </w:tc>
      </w:tr>
      <w:tr w:rsidR="00CF2A0A" w:rsidRPr="00673CD3" w:rsidTr="000B10C4">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CD3"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24"/>
                <w:szCs w:val="24"/>
              </w:rPr>
              <w:t>Who do I influence?</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2A0A" w:rsidRPr="00673CD3" w:rsidRDefault="00CF2A0A" w:rsidP="000B10C4">
            <w:pPr>
              <w:spacing w:after="200" w:line="276" w:lineRule="auto"/>
              <w:rPr>
                <w:rFonts w:ascii="Arial" w:eastAsia="Times New Roman" w:hAnsi="Arial" w:cs="Arial"/>
                <w:sz w:val="36"/>
                <w:szCs w:val="36"/>
              </w:rPr>
            </w:pPr>
            <w:r w:rsidRPr="00673CD3">
              <w:rPr>
                <w:rFonts w:ascii="Calibri" w:eastAsia="Calibri" w:hAnsi="Calibri" w:cs="Times New Roman"/>
                <w:color w:val="000000"/>
                <w:kern w:val="24"/>
                <w:sz w:val="24"/>
                <w:szCs w:val="24"/>
              </w:rPr>
              <w:t> </w:t>
            </w:r>
          </w:p>
          <w:p w:rsidR="00673CD3" w:rsidRPr="00673CD3" w:rsidRDefault="00CF2A0A" w:rsidP="000B10C4">
            <w:pPr>
              <w:spacing w:after="200" w:line="276" w:lineRule="auto"/>
              <w:rPr>
                <w:rFonts w:ascii="Arial" w:eastAsia="Times New Roman" w:hAnsi="Arial" w:cs="Arial"/>
                <w:sz w:val="36"/>
                <w:szCs w:val="36"/>
              </w:rPr>
            </w:pPr>
            <w:r w:rsidRPr="00673CD3">
              <w:rPr>
                <w:rFonts w:ascii="Calibri" w:eastAsia="Calibri" w:hAnsi="Calibri" w:cs="Times New Roman"/>
                <w:color w:val="000000"/>
                <w:kern w:val="24"/>
                <w:sz w:val="24"/>
                <w:szCs w:val="24"/>
              </w:rPr>
              <w:t> </w:t>
            </w:r>
          </w:p>
        </w:tc>
      </w:tr>
      <w:tr w:rsidR="00CF2A0A" w:rsidRPr="00673CD3" w:rsidTr="000B10C4">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CD3"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24"/>
                <w:szCs w:val="24"/>
              </w:rPr>
              <w:t>What do I have to share?</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2A0A" w:rsidRPr="00673CD3" w:rsidRDefault="00CF2A0A" w:rsidP="000B10C4">
            <w:pPr>
              <w:spacing w:after="200" w:line="276" w:lineRule="auto"/>
              <w:rPr>
                <w:rFonts w:ascii="Arial" w:eastAsia="Times New Roman" w:hAnsi="Arial" w:cs="Arial"/>
                <w:sz w:val="36"/>
                <w:szCs w:val="36"/>
              </w:rPr>
            </w:pPr>
            <w:r w:rsidRPr="00673CD3">
              <w:rPr>
                <w:rFonts w:ascii="Calibri" w:eastAsia="Calibri" w:hAnsi="Calibri" w:cs="Times New Roman"/>
                <w:color w:val="000000"/>
                <w:kern w:val="24"/>
                <w:sz w:val="24"/>
                <w:szCs w:val="24"/>
              </w:rPr>
              <w:t> </w:t>
            </w:r>
          </w:p>
          <w:p w:rsidR="00673CD3" w:rsidRPr="00673CD3" w:rsidRDefault="00CF2A0A" w:rsidP="000B10C4">
            <w:pPr>
              <w:spacing w:after="200" w:line="276" w:lineRule="auto"/>
              <w:rPr>
                <w:rFonts w:ascii="Arial" w:eastAsia="Times New Roman" w:hAnsi="Arial" w:cs="Arial"/>
                <w:sz w:val="36"/>
                <w:szCs w:val="36"/>
              </w:rPr>
            </w:pPr>
            <w:r w:rsidRPr="00673CD3">
              <w:rPr>
                <w:rFonts w:ascii="Calibri" w:eastAsia="Calibri" w:hAnsi="Calibri" w:cs="Times New Roman"/>
                <w:color w:val="000000"/>
                <w:kern w:val="24"/>
                <w:sz w:val="24"/>
                <w:szCs w:val="24"/>
              </w:rPr>
              <w:t> </w:t>
            </w:r>
          </w:p>
        </w:tc>
      </w:tr>
      <w:tr w:rsidR="00CF2A0A" w:rsidRPr="00673CD3" w:rsidTr="000B10C4">
        <w:tc>
          <w:tcPr>
            <w:tcW w:w="25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73CD3" w:rsidRPr="00673CD3" w:rsidRDefault="00CF2A0A" w:rsidP="000B10C4">
            <w:pPr>
              <w:spacing w:after="200" w:line="276" w:lineRule="auto"/>
              <w:jc w:val="center"/>
              <w:rPr>
                <w:rFonts w:ascii="Arial" w:eastAsia="Times New Roman" w:hAnsi="Arial" w:cs="Arial"/>
                <w:sz w:val="36"/>
                <w:szCs w:val="36"/>
              </w:rPr>
            </w:pPr>
            <w:r w:rsidRPr="00673CD3">
              <w:rPr>
                <w:rFonts w:ascii="Calibri" w:eastAsia="Calibri" w:hAnsi="Calibri" w:cs="Times New Roman"/>
                <w:b/>
                <w:bCs/>
                <w:color w:val="000000"/>
                <w:kern w:val="24"/>
                <w:sz w:val="24"/>
                <w:szCs w:val="24"/>
              </w:rPr>
              <w:t>How will I share it?</w:t>
            </w:r>
          </w:p>
        </w:tc>
        <w:tc>
          <w:tcPr>
            <w:tcW w:w="73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F2A0A" w:rsidRPr="00673CD3" w:rsidRDefault="00CF2A0A" w:rsidP="000B10C4">
            <w:pPr>
              <w:spacing w:after="200" w:line="276" w:lineRule="auto"/>
              <w:rPr>
                <w:rFonts w:ascii="Arial" w:eastAsia="Times New Roman" w:hAnsi="Arial" w:cs="Arial"/>
                <w:sz w:val="36"/>
                <w:szCs w:val="36"/>
              </w:rPr>
            </w:pPr>
            <w:r w:rsidRPr="00673CD3">
              <w:rPr>
                <w:rFonts w:ascii="Calibri" w:eastAsia="Calibri" w:hAnsi="Calibri" w:cs="Times New Roman"/>
                <w:color w:val="000000"/>
                <w:kern w:val="24"/>
                <w:sz w:val="24"/>
                <w:szCs w:val="24"/>
              </w:rPr>
              <w:t> </w:t>
            </w:r>
          </w:p>
          <w:p w:rsidR="00673CD3" w:rsidRPr="00673CD3" w:rsidRDefault="00CF2A0A" w:rsidP="000B10C4">
            <w:pPr>
              <w:spacing w:after="200" w:line="276" w:lineRule="auto"/>
              <w:rPr>
                <w:rFonts w:ascii="Arial" w:eastAsia="Times New Roman" w:hAnsi="Arial" w:cs="Arial"/>
                <w:sz w:val="36"/>
                <w:szCs w:val="36"/>
              </w:rPr>
            </w:pPr>
            <w:r w:rsidRPr="00673CD3">
              <w:rPr>
                <w:rFonts w:ascii="Calibri" w:eastAsia="Calibri" w:hAnsi="Calibri" w:cs="Times New Roman"/>
                <w:color w:val="000000"/>
                <w:kern w:val="24"/>
                <w:sz w:val="24"/>
                <w:szCs w:val="24"/>
              </w:rPr>
              <w:t> </w:t>
            </w:r>
          </w:p>
        </w:tc>
      </w:tr>
    </w:tbl>
    <w:p w:rsidR="00CF2A0A" w:rsidRDefault="00CF2A0A" w:rsidP="00CF2A0A">
      <w:pPr>
        <w:sectPr w:rsidR="00CF2A0A" w:rsidSect="00E96FF3">
          <w:footerReference w:type="default" r:id="rId38"/>
          <w:pgSz w:w="12240" w:h="15840"/>
          <w:pgMar w:top="720" w:right="1296" w:bottom="720" w:left="1296" w:header="720" w:footer="720" w:gutter="0"/>
          <w:cols w:space="720"/>
          <w:docGrid w:linePitch="299"/>
        </w:sectPr>
      </w:pPr>
    </w:p>
    <w:p w:rsidR="0098600A" w:rsidRPr="0098600A" w:rsidRDefault="00006A24" w:rsidP="0098600A">
      <w:pPr>
        <w:jc w:val="center"/>
        <w:rPr>
          <w:b/>
          <w:sz w:val="32"/>
          <w:szCs w:val="28"/>
        </w:rPr>
      </w:pPr>
      <w:r>
        <w:rPr>
          <w:sz w:val="28"/>
        </w:rPr>
        <w:t xml:space="preserve"> </w:t>
      </w:r>
      <w:r w:rsidR="0098600A" w:rsidRPr="0098600A">
        <w:rPr>
          <w:sz w:val="28"/>
        </w:rPr>
        <w:t>Resources to Support</w:t>
      </w:r>
      <w:r>
        <w:rPr>
          <w:sz w:val="28"/>
        </w:rPr>
        <w:t xml:space="preserve"> Y</w:t>
      </w:r>
      <w:r w:rsidR="00164214">
        <w:rPr>
          <w:sz w:val="28"/>
        </w:rPr>
        <w:t>our Leadership and Intentionality</w:t>
      </w:r>
    </w:p>
    <w:p w:rsidR="0098600A" w:rsidRPr="00164214" w:rsidRDefault="0098600A" w:rsidP="0098600A">
      <w:pPr>
        <w:jc w:val="center"/>
        <w:rPr>
          <w:b/>
          <w:sz w:val="20"/>
          <w:szCs w:val="28"/>
        </w:rPr>
      </w:pPr>
    </w:p>
    <w:p w:rsidR="0098600A" w:rsidRPr="0098600A" w:rsidRDefault="0098600A" w:rsidP="0098600A">
      <w:pPr>
        <w:shd w:val="clear" w:color="auto" w:fill="DDD9C3" w:themeFill="background2" w:themeFillShade="E6"/>
        <w:rPr>
          <w:sz w:val="24"/>
          <w:szCs w:val="28"/>
        </w:rPr>
      </w:pPr>
      <w:r w:rsidRPr="0098600A">
        <w:rPr>
          <w:b/>
          <w:sz w:val="24"/>
          <w:szCs w:val="28"/>
        </w:rPr>
        <w:t xml:space="preserve">CONNECT Modules </w:t>
      </w:r>
      <w:hyperlink r:id="rId39" w:history="1">
        <w:r w:rsidRPr="0098600A">
          <w:rPr>
            <w:b/>
            <w:color w:val="0000FF"/>
            <w:sz w:val="20"/>
            <w:szCs w:val="28"/>
          </w:rPr>
          <w:t>http://community.fpg.unc.edu/connect-modules</w:t>
        </w:r>
      </w:hyperlink>
    </w:p>
    <w:p w:rsidR="0098600A" w:rsidRPr="0098600A" w:rsidRDefault="0098600A" w:rsidP="00CF2A0A">
      <w:pPr>
        <w:contextualSpacing/>
        <w:rPr>
          <w:rFonts w:cstheme="minorHAnsi"/>
          <w:b/>
          <w:sz w:val="18"/>
          <w:szCs w:val="24"/>
        </w:rPr>
      </w:pPr>
      <w:r w:rsidRPr="0098600A">
        <w:rPr>
          <w:rFonts w:cstheme="minorHAnsi"/>
          <w:szCs w:val="24"/>
        </w:rPr>
        <w:t>Overview of CONNECT</w:t>
      </w:r>
      <w:r w:rsidRPr="0098600A">
        <w:rPr>
          <w:rFonts w:cstheme="minorHAnsi"/>
          <w:b/>
          <w:szCs w:val="24"/>
        </w:rPr>
        <w:t xml:space="preserve"> </w:t>
      </w:r>
    </w:p>
    <w:p w:rsidR="0098600A" w:rsidRPr="00CF2A0A" w:rsidRDefault="00197EA3" w:rsidP="00CF2A0A">
      <w:pPr>
        <w:ind w:left="360"/>
        <w:rPr>
          <w:rFonts w:cstheme="minorHAnsi"/>
          <w:b/>
          <w:sz w:val="20"/>
          <w:szCs w:val="24"/>
        </w:rPr>
      </w:pPr>
      <w:hyperlink r:id="rId40" w:history="1">
        <w:r w:rsidR="0098600A" w:rsidRPr="00CF2A0A">
          <w:rPr>
            <w:rFonts w:cstheme="minorHAnsi"/>
            <w:b/>
            <w:color w:val="0000FF"/>
            <w:sz w:val="20"/>
            <w:szCs w:val="24"/>
          </w:rPr>
          <w:t>http://community.fpg.unc.edu/connect-modules/resources/videos/CONNECT-Video-Ad</w:t>
        </w:r>
      </w:hyperlink>
    </w:p>
    <w:p w:rsidR="0098600A" w:rsidRPr="0098600A" w:rsidRDefault="0098600A" w:rsidP="00CF2A0A">
      <w:pPr>
        <w:spacing w:after="80"/>
        <w:contextualSpacing/>
        <w:rPr>
          <w:rFonts w:ascii="Times New Roman" w:hAnsi="Times New Roman" w:cs="Times New Roman"/>
          <w:iCs/>
          <w:sz w:val="20"/>
          <w:szCs w:val="24"/>
        </w:rPr>
      </w:pPr>
      <w:r w:rsidRPr="0098600A">
        <w:rPr>
          <w:rFonts w:cstheme="minorHAnsi"/>
          <w:szCs w:val="24"/>
        </w:rPr>
        <w:t xml:space="preserve">CONNECT Resource </w:t>
      </w:r>
      <w:proofErr w:type="gramStart"/>
      <w:r w:rsidRPr="0098600A">
        <w:rPr>
          <w:rFonts w:cstheme="minorHAnsi"/>
          <w:szCs w:val="24"/>
        </w:rPr>
        <w:t>Library</w:t>
      </w:r>
      <w:r w:rsidRPr="0098600A">
        <w:rPr>
          <w:rFonts w:cstheme="minorHAnsi"/>
          <w:iCs/>
          <w:sz w:val="20"/>
          <w:szCs w:val="24"/>
        </w:rPr>
        <w:t xml:space="preserve">  </w:t>
      </w:r>
      <w:proofErr w:type="gramEnd"/>
      <w:r w:rsidRPr="0098600A">
        <w:fldChar w:fldCharType="begin"/>
      </w:r>
      <w:r w:rsidRPr="0098600A">
        <w:instrText xml:space="preserve"> HYPERLINK "http://community.fpg.unc.edu/connect-modules/resources" </w:instrText>
      </w:r>
      <w:r w:rsidRPr="0098600A">
        <w:fldChar w:fldCharType="separate"/>
      </w:r>
      <w:r w:rsidRPr="0098600A">
        <w:rPr>
          <w:rFonts w:cstheme="minorHAnsi"/>
          <w:b/>
          <w:iCs/>
          <w:color w:val="0000FF"/>
          <w:sz w:val="20"/>
          <w:szCs w:val="24"/>
        </w:rPr>
        <w:t>http://community.fpg.unc.edu/connect-modules/resources</w:t>
      </w:r>
      <w:r w:rsidRPr="0098600A">
        <w:rPr>
          <w:rFonts w:cstheme="minorHAnsi"/>
          <w:b/>
          <w:iCs/>
          <w:color w:val="0000FF"/>
          <w:sz w:val="20"/>
          <w:szCs w:val="24"/>
        </w:rPr>
        <w:fldChar w:fldCharType="end"/>
      </w:r>
    </w:p>
    <w:p w:rsidR="0098600A" w:rsidRPr="0098600A" w:rsidRDefault="0098600A" w:rsidP="00CF2A0A">
      <w:pPr>
        <w:spacing w:after="80"/>
        <w:contextualSpacing/>
        <w:rPr>
          <w:rFonts w:ascii="Times New Roman" w:hAnsi="Times New Roman" w:cs="Times New Roman"/>
          <w:iCs/>
          <w:sz w:val="20"/>
          <w:szCs w:val="24"/>
        </w:rPr>
      </w:pPr>
      <w:r w:rsidRPr="0098600A">
        <w:rPr>
          <w:rFonts w:cstheme="minorHAnsi"/>
          <w:szCs w:val="24"/>
        </w:rPr>
        <w:t xml:space="preserve">CONNECT Instructor </w:t>
      </w:r>
      <w:proofErr w:type="gramStart"/>
      <w:r w:rsidRPr="0098600A">
        <w:rPr>
          <w:rFonts w:cstheme="minorHAnsi"/>
          <w:szCs w:val="24"/>
        </w:rPr>
        <w:t>Supports</w:t>
      </w:r>
      <w:r w:rsidRPr="0098600A">
        <w:rPr>
          <w:rFonts w:cstheme="minorHAnsi"/>
          <w:iCs/>
          <w:sz w:val="20"/>
          <w:szCs w:val="24"/>
        </w:rPr>
        <w:t xml:space="preserve">  </w:t>
      </w:r>
      <w:proofErr w:type="gramEnd"/>
      <w:r w:rsidRPr="0098600A">
        <w:fldChar w:fldCharType="begin"/>
      </w:r>
      <w:r w:rsidRPr="0098600A">
        <w:instrText xml:space="preserve"> HYPERLINK "http://community.fpg.unc.edu/connect-modules/instructor-supports" </w:instrText>
      </w:r>
      <w:r w:rsidRPr="0098600A">
        <w:fldChar w:fldCharType="separate"/>
      </w:r>
      <w:r w:rsidRPr="0098600A">
        <w:rPr>
          <w:rFonts w:cstheme="minorHAnsi"/>
          <w:b/>
          <w:iCs/>
          <w:color w:val="0000FF"/>
          <w:sz w:val="20"/>
          <w:szCs w:val="24"/>
        </w:rPr>
        <w:t>http://community.fpg.unc.edu/connect-modules/instructor-supports</w:t>
      </w:r>
      <w:r w:rsidRPr="0098600A">
        <w:rPr>
          <w:rFonts w:cstheme="minorHAnsi"/>
          <w:b/>
          <w:iCs/>
          <w:color w:val="0000FF"/>
          <w:sz w:val="20"/>
          <w:szCs w:val="24"/>
        </w:rPr>
        <w:fldChar w:fldCharType="end"/>
      </w:r>
    </w:p>
    <w:p w:rsidR="0098600A" w:rsidRPr="0098600A" w:rsidRDefault="0098600A" w:rsidP="00CF2A0A">
      <w:pPr>
        <w:contextualSpacing/>
        <w:rPr>
          <w:rFonts w:ascii="Times New Roman" w:hAnsi="Times New Roman" w:cs="Times New Roman"/>
          <w:iCs/>
          <w:sz w:val="18"/>
          <w:szCs w:val="24"/>
        </w:rPr>
      </w:pPr>
      <w:r w:rsidRPr="0098600A">
        <w:rPr>
          <w:rFonts w:cstheme="minorHAnsi"/>
          <w:szCs w:val="24"/>
        </w:rPr>
        <w:t>CONNECT</w:t>
      </w:r>
      <w:r w:rsidRPr="0098600A">
        <w:rPr>
          <w:rFonts w:cstheme="minorHAnsi"/>
          <w:iCs/>
          <w:szCs w:val="24"/>
        </w:rPr>
        <w:t xml:space="preserve"> Modules for Instructors  </w:t>
      </w:r>
    </w:p>
    <w:p w:rsidR="0098600A" w:rsidRPr="00CF2A0A" w:rsidRDefault="00197EA3" w:rsidP="00CF2A0A">
      <w:pPr>
        <w:ind w:left="360"/>
        <w:rPr>
          <w:rFonts w:ascii="Times New Roman" w:hAnsi="Times New Roman" w:cs="Times New Roman"/>
          <w:iCs/>
          <w:sz w:val="20"/>
          <w:szCs w:val="24"/>
        </w:rPr>
      </w:pPr>
      <w:hyperlink r:id="rId41" w:history="1">
        <w:r w:rsidR="0098600A" w:rsidRPr="00CF2A0A">
          <w:rPr>
            <w:rFonts w:cstheme="minorHAnsi"/>
            <w:b/>
            <w:iCs/>
            <w:color w:val="0000FF"/>
            <w:sz w:val="20"/>
            <w:szCs w:val="24"/>
          </w:rPr>
          <w:t>http://community.fpg.unc.edu/connect-modules/instructor-community</w:t>
        </w:r>
      </w:hyperlink>
      <w:r w:rsidR="0098600A" w:rsidRPr="00CF2A0A">
        <w:rPr>
          <w:rFonts w:cs="Arial"/>
          <w:b/>
          <w:bCs/>
        </w:rPr>
        <w:t xml:space="preserve"> </w:t>
      </w:r>
    </w:p>
    <w:p w:rsidR="0098600A" w:rsidRPr="0098600A" w:rsidRDefault="0098600A" w:rsidP="0098600A">
      <w:pPr>
        <w:ind w:left="288" w:hanging="291"/>
        <w:rPr>
          <w:rFonts w:cs="Arial"/>
          <w:b/>
          <w:bCs/>
          <w:sz w:val="16"/>
          <w:szCs w:val="20"/>
        </w:rPr>
      </w:pPr>
    </w:p>
    <w:p w:rsidR="0098600A" w:rsidRPr="0098600A" w:rsidRDefault="0098600A" w:rsidP="0098600A">
      <w:pPr>
        <w:shd w:val="clear" w:color="auto" w:fill="DDD9C3" w:themeFill="background2" w:themeFillShade="E6"/>
        <w:rPr>
          <w:rFonts w:cs="Arial"/>
          <w:b/>
          <w:bCs/>
          <w:sz w:val="24"/>
          <w:szCs w:val="24"/>
        </w:rPr>
      </w:pPr>
      <w:r w:rsidRPr="0098600A">
        <w:rPr>
          <w:rFonts w:cs="Arial"/>
          <w:b/>
          <w:bCs/>
          <w:sz w:val="24"/>
          <w:szCs w:val="24"/>
        </w:rPr>
        <w:t xml:space="preserve">Delaware Inclusion Guides   </w:t>
      </w:r>
    </w:p>
    <w:p w:rsidR="0098600A" w:rsidRPr="0098600A" w:rsidRDefault="00197EA3" w:rsidP="0098600A">
      <w:pPr>
        <w:shd w:val="clear" w:color="auto" w:fill="DDD9C3" w:themeFill="background2" w:themeFillShade="E6"/>
        <w:rPr>
          <w:b/>
          <w:sz w:val="20"/>
          <w:shd w:val="clear" w:color="auto" w:fill="DDD9C3" w:themeFill="background2" w:themeFillShade="E6"/>
        </w:rPr>
      </w:pPr>
      <w:hyperlink r:id="rId42" w:history="1">
        <w:r w:rsidR="0098600A" w:rsidRPr="0098600A">
          <w:rPr>
            <w:b/>
            <w:color w:val="0000FF"/>
            <w:sz w:val="20"/>
            <w:shd w:val="clear" w:color="auto" w:fill="DDD9C3" w:themeFill="background2" w:themeFillShade="E6"/>
          </w:rPr>
          <w:t>http://www.fpg.unc.edu/presentations/right-stuff-resources-support-your-inclusion-priorities</w:t>
        </w:r>
      </w:hyperlink>
    </w:p>
    <w:p w:rsidR="0098600A" w:rsidRPr="00CF2A0A" w:rsidRDefault="0098600A" w:rsidP="00CF2A0A">
      <w:pPr>
        <w:ind w:left="360" w:hanging="360"/>
        <w:rPr>
          <w:rFonts w:ascii="Calibri" w:eastAsia="Times New Roman" w:hAnsi="Calibri" w:cs="Arial"/>
          <w:b/>
          <w:sz w:val="20"/>
          <w:szCs w:val="24"/>
        </w:rPr>
      </w:pPr>
      <w:r w:rsidRPr="00CF2A0A">
        <w:rPr>
          <w:rFonts w:ascii="Calibri" w:eastAsia="Times New Roman" w:hAnsi="Calibri" w:cs="Arial"/>
          <w:szCs w:val="24"/>
        </w:rPr>
        <w:t>Guide to Promoting Inclusion in Early Childhood Programs</w:t>
      </w:r>
      <w:r w:rsidR="00164214" w:rsidRPr="00CF2A0A">
        <w:rPr>
          <w:rFonts w:ascii="Calibri" w:eastAsia="Times New Roman" w:hAnsi="Calibri" w:cs="Arial"/>
          <w:szCs w:val="24"/>
        </w:rPr>
        <w:t xml:space="preserve"> </w:t>
      </w:r>
      <w:hyperlink r:id="rId43" w:history="1">
        <w:r w:rsidR="00164214" w:rsidRPr="00CF2A0A">
          <w:rPr>
            <w:rStyle w:val="Hyperlink"/>
            <w:rFonts w:ascii="Calibri" w:eastAsia="Times New Roman" w:hAnsi="Calibri" w:cs="Arial"/>
            <w:b/>
            <w:sz w:val="20"/>
            <w:szCs w:val="24"/>
            <w:u w:val="none"/>
          </w:rPr>
          <w:t>http://www.dhss.delaware.gov/dms/epqc/birth3/files/growingtogether.pdf</w:t>
        </w:r>
      </w:hyperlink>
    </w:p>
    <w:p w:rsidR="00164214" w:rsidRPr="00CF2A0A" w:rsidRDefault="0098600A" w:rsidP="00CF2A0A">
      <w:pPr>
        <w:ind w:left="360" w:hanging="360"/>
        <w:rPr>
          <w:rFonts w:ascii="Calibri" w:eastAsia="Times New Roman" w:hAnsi="Calibri" w:cs="Arial"/>
          <w:b/>
          <w:sz w:val="20"/>
          <w:szCs w:val="24"/>
        </w:rPr>
      </w:pPr>
      <w:r w:rsidRPr="00CF2A0A">
        <w:rPr>
          <w:rFonts w:ascii="Calibri" w:eastAsia="Times New Roman" w:hAnsi="Calibri" w:cs="Arial"/>
          <w:szCs w:val="24"/>
        </w:rPr>
        <w:t>Delaware MAPS – Meaningful Access, Participation &amp; Supports: A Guide to High Quality Inclusion of Children with Disabilities for Families and Their Communities</w:t>
      </w:r>
      <w:r w:rsidR="00164214" w:rsidRPr="00CF2A0A">
        <w:rPr>
          <w:rFonts w:ascii="Calibri" w:eastAsia="Times New Roman" w:hAnsi="Calibri" w:cs="Arial"/>
          <w:szCs w:val="24"/>
        </w:rPr>
        <w:t xml:space="preserve"> </w:t>
      </w:r>
      <w:hyperlink r:id="rId44" w:history="1">
        <w:r w:rsidR="00164214" w:rsidRPr="00CF2A0A">
          <w:rPr>
            <w:rStyle w:val="Hyperlink"/>
            <w:rFonts w:ascii="Calibri" w:eastAsia="Times New Roman" w:hAnsi="Calibri" w:cs="Arial"/>
            <w:b/>
            <w:sz w:val="20"/>
            <w:szCs w:val="24"/>
            <w:u w:val="none"/>
          </w:rPr>
          <w:t>http://www.dhss.delaware.gov/dms/epqc/birth3/files/de_maps_inclusion.pdf</w:t>
        </w:r>
      </w:hyperlink>
    </w:p>
    <w:p w:rsidR="0098600A" w:rsidRPr="0098600A" w:rsidRDefault="0098600A" w:rsidP="0098600A">
      <w:pPr>
        <w:ind w:left="288" w:hanging="291"/>
        <w:rPr>
          <w:rFonts w:cs="Arial"/>
          <w:b/>
          <w:bCs/>
          <w:sz w:val="16"/>
        </w:rPr>
      </w:pPr>
    </w:p>
    <w:p w:rsidR="0098600A" w:rsidRPr="0098600A" w:rsidRDefault="0098600A" w:rsidP="0098600A">
      <w:pPr>
        <w:shd w:val="clear" w:color="auto" w:fill="DDD9C3" w:themeFill="background2" w:themeFillShade="E6"/>
        <w:ind w:left="288" w:hanging="291"/>
        <w:rPr>
          <w:rFonts w:cs="Arial"/>
          <w:b/>
          <w:bCs/>
          <w:sz w:val="24"/>
        </w:rPr>
      </w:pPr>
      <w:r w:rsidRPr="0098600A">
        <w:rPr>
          <w:rFonts w:cs="Arial"/>
          <w:b/>
          <w:bCs/>
          <w:sz w:val="24"/>
        </w:rPr>
        <w:t>Early Childhood Learning and Knowledge Center</w:t>
      </w:r>
    </w:p>
    <w:p w:rsidR="0098600A" w:rsidRPr="0098600A" w:rsidRDefault="0098600A" w:rsidP="0098600A">
      <w:pPr>
        <w:shd w:val="clear" w:color="auto" w:fill="DDD9C3" w:themeFill="background2" w:themeFillShade="E6"/>
        <w:ind w:left="288" w:hanging="291"/>
        <w:rPr>
          <w:rFonts w:cs="Arial"/>
          <w:b/>
          <w:bCs/>
          <w:sz w:val="24"/>
        </w:rPr>
      </w:pPr>
      <w:r w:rsidRPr="0098600A">
        <w:rPr>
          <w:rFonts w:cs="Arial"/>
          <w:b/>
          <w:bCs/>
          <w:sz w:val="24"/>
        </w:rPr>
        <w:tab/>
      </w:r>
      <w:hyperlink r:id="rId45" w:history="1">
        <w:r w:rsidRPr="0098600A">
          <w:rPr>
            <w:rFonts w:cs="Arial"/>
            <w:b/>
            <w:bCs/>
            <w:color w:val="0000FF"/>
            <w:sz w:val="20"/>
          </w:rPr>
          <w:t>http://npdci.fpg.unc.edu/resources/quality-inclusive-practices-resources-and-landing-pads</w:t>
        </w:r>
      </w:hyperlink>
      <w:r w:rsidRPr="0098600A">
        <w:rPr>
          <w:rFonts w:cs="Arial"/>
          <w:b/>
          <w:bCs/>
          <w:sz w:val="24"/>
        </w:rPr>
        <w:t xml:space="preserve"> </w:t>
      </w:r>
    </w:p>
    <w:p w:rsidR="00164214" w:rsidRPr="00164214" w:rsidRDefault="00164214" w:rsidP="00CF2A0A">
      <w:pPr>
        <w:contextualSpacing/>
        <w:jc w:val="both"/>
        <w:rPr>
          <w:rFonts w:ascii="Calibri" w:eastAsia="Times New Roman" w:hAnsi="Calibri" w:cs="Arial"/>
          <w:szCs w:val="24"/>
        </w:rPr>
      </w:pPr>
      <w:r w:rsidRPr="00164214">
        <w:rPr>
          <w:rFonts w:ascii="Calibri" w:eastAsia="Times New Roman" w:hAnsi="Calibri" w:cs="Arial"/>
          <w:szCs w:val="24"/>
        </w:rPr>
        <w:t xml:space="preserve">National Center on Cultural and Linguistic Responsiveness  </w:t>
      </w:r>
    </w:p>
    <w:p w:rsidR="00164214" w:rsidRDefault="00197EA3" w:rsidP="00164214">
      <w:pPr>
        <w:ind w:left="360"/>
        <w:contextualSpacing/>
        <w:jc w:val="both"/>
        <w:rPr>
          <w:rStyle w:val="Hyperlink"/>
          <w:rFonts w:ascii="Calibri" w:eastAsia="Times New Roman" w:hAnsi="Calibri" w:cs="Arial"/>
          <w:b/>
          <w:sz w:val="20"/>
          <w:szCs w:val="24"/>
          <w:u w:val="none"/>
        </w:rPr>
      </w:pPr>
      <w:hyperlink r:id="rId46" w:history="1">
        <w:r w:rsidR="00164214" w:rsidRPr="00164214">
          <w:rPr>
            <w:rStyle w:val="Hyperlink"/>
            <w:rFonts w:ascii="Calibri" w:eastAsia="Times New Roman" w:hAnsi="Calibri" w:cs="Arial"/>
            <w:b/>
            <w:sz w:val="20"/>
            <w:szCs w:val="24"/>
            <w:u w:val="none"/>
          </w:rPr>
          <w:t>http://eclkc.ohs.acf.hhs.gov/hslc/tta-system/cultural-linguistic</w:t>
        </w:r>
      </w:hyperlink>
    </w:p>
    <w:p w:rsidR="005D7935" w:rsidRDefault="005D7935" w:rsidP="005D7935">
      <w:pPr>
        <w:numPr>
          <w:ilvl w:val="0"/>
          <w:numId w:val="11"/>
        </w:numPr>
        <w:contextualSpacing/>
        <w:rPr>
          <w:rFonts w:cs="Arial"/>
          <w:bCs/>
        </w:rPr>
      </w:pPr>
      <w:r>
        <w:rPr>
          <w:rFonts w:cs="Arial"/>
          <w:bCs/>
        </w:rPr>
        <w:t xml:space="preserve">Multicultural Principles for Head Start Programs </w:t>
      </w:r>
      <w:hyperlink r:id="rId47" w:history="1">
        <w:r w:rsidRPr="005D7935">
          <w:rPr>
            <w:rStyle w:val="Hyperlink"/>
            <w:rFonts w:cs="Arial"/>
            <w:b/>
            <w:bCs/>
            <w:sz w:val="20"/>
            <w:u w:val="none"/>
          </w:rPr>
          <w:t>http://eclkc.ohs.acf.hhs.gov/hslc/tta-system/operations/mgmt-admin/diversity/multiculturalism/RevisitingandUp.htm</w:t>
        </w:r>
      </w:hyperlink>
    </w:p>
    <w:p w:rsidR="005D7935" w:rsidRPr="005D7935" w:rsidRDefault="005D7935" w:rsidP="005D7935">
      <w:pPr>
        <w:numPr>
          <w:ilvl w:val="0"/>
          <w:numId w:val="11"/>
        </w:numPr>
        <w:ind w:left="720"/>
        <w:contextualSpacing/>
        <w:rPr>
          <w:rFonts w:cs="Arial"/>
          <w:bCs/>
        </w:rPr>
      </w:pPr>
      <w:r w:rsidRPr="005D7935">
        <w:rPr>
          <w:rFonts w:cs="Arial"/>
          <w:bCs/>
        </w:rPr>
        <w:t xml:space="preserve">60 minutes from catalog to classroom </w:t>
      </w:r>
    </w:p>
    <w:p w:rsidR="005D7935" w:rsidRPr="0098600A" w:rsidRDefault="00197EA3" w:rsidP="005D7935">
      <w:pPr>
        <w:ind w:left="720"/>
        <w:contextualSpacing/>
        <w:rPr>
          <w:rFonts w:cs="Arial"/>
          <w:b/>
          <w:bCs/>
          <w:sz w:val="20"/>
          <w:szCs w:val="20"/>
        </w:rPr>
      </w:pPr>
      <w:hyperlink r:id="rId48" w:history="1">
        <w:r w:rsidR="005D7935" w:rsidRPr="0098600A">
          <w:rPr>
            <w:rFonts w:cs="Arial"/>
            <w:b/>
            <w:bCs/>
            <w:color w:val="0000FF"/>
            <w:sz w:val="20"/>
            <w:szCs w:val="20"/>
          </w:rPr>
          <w:t>http://eclkc.ohs.acf.hhs.gov/hslc/tta-system/cultural-linguistic/center/60MinutesfromC.htm</w:t>
        </w:r>
      </w:hyperlink>
    </w:p>
    <w:p w:rsidR="005D7935" w:rsidRPr="005D7935" w:rsidRDefault="005D7935" w:rsidP="005D7935">
      <w:pPr>
        <w:numPr>
          <w:ilvl w:val="0"/>
          <w:numId w:val="11"/>
        </w:numPr>
        <w:ind w:left="720"/>
        <w:contextualSpacing/>
        <w:rPr>
          <w:rFonts w:cs="Arial"/>
          <w:bCs/>
        </w:rPr>
      </w:pPr>
      <w:r w:rsidRPr="005D7935">
        <w:rPr>
          <w:rFonts w:cs="Arial"/>
          <w:bCs/>
        </w:rPr>
        <w:t>The Importance of Home Language series</w:t>
      </w:r>
    </w:p>
    <w:p w:rsidR="005D7935" w:rsidRPr="0098600A" w:rsidRDefault="00197EA3" w:rsidP="005D7935">
      <w:pPr>
        <w:ind w:left="720"/>
        <w:contextualSpacing/>
        <w:rPr>
          <w:rFonts w:cs="Arial"/>
          <w:b/>
          <w:bCs/>
          <w:color w:val="0000FF"/>
          <w:sz w:val="20"/>
          <w:szCs w:val="20"/>
        </w:rPr>
      </w:pPr>
      <w:hyperlink r:id="rId49" w:history="1">
        <w:r w:rsidR="005D7935" w:rsidRPr="0098600A">
          <w:rPr>
            <w:rFonts w:cs="Arial"/>
            <w:b/>
            <w:bCs/>
            <w:color w:val="0000FF"/>
            <w:sz w:val="20"/>
            <w:szCs w:val="20"/>
          </w:rPr>
          <w:t>http://eclkc.ohs.acf.hhs.gov/hslc/tta-system/cultural-linguistic/center/home-language.html</w:t>
        </w:r>
      </w:hyperlink>
    </w:p>
    <w:p w:rsidR="00164214" w:rsidRPr="00164214" w:rsidRDefault="00164214" w:rsidP="00CF2A0A">
      <w:pPr>
        <w:contextualSpacing/>
        <w:rPr>
          <w:rFonts w:ascii="Calibri" w:eastAsia="Times New Roman" w:hAnsi="Calibri" w:cs="Arial"/>
          <w:b/>
          <w:sz w:val="18"/>
          <w:szCs w:val="24"/>
        </w:rPr>
      </w:pPr>
      <w:r w:rsidRPr="00164214">
        <w:rPr>
          <w:rFonts w:ascii="Calibri" w:eastAsia="Times New Roman" w:hAnsi="Calibri" w:cs="Arial"/>
          <w:szCs w:val="24"/>
        </w:rPr>
        <w:t xml:space="preserve">National Center on Parent, Family and Community Engagement  </w:t>
      </w:r>
    </w:p>
    <w:p w:rsidR="00164214" w:rsidRPr="00164214" w:rsidRDefault="00197EA3" w:rsidP="00164214">
      <w:pPr>
        <w:ind w:left="360"/>
        <w:contextualSpacing/>
        <w:rPr>
          <w:rFonts w:ascii="Calibri" w:eastAsia="Times New Roman" w:hAnsi="Calibri" w:cs="Arial"/>
          <w:b/>
          <w:sz w:val="20"/>
          <w:szCs w:val="24"/>
        </w:rPr>
      </w:pPr>
      <w:hyperlink r:id="rId50" w:history="1">
        <w:r w:rsidR="00164214" w:rsidRPr="00164214">
          <w:rPr>
            <w:rStyle w:val="Hyperlink"/>
            <w:rFonts w:ascii="Calibri" w:eastAsia="Times New Roman" w:hAnsi="Calibri" w:cs="Arial"/>
            <w:b/>
            <w:sz w:val="20"/>
            <w:szCs w:val="24"/>
            <w:u w:val="none"/>
          </w:rPr>
          <w:t>http://eclkc.ohs.acf.hhs.gov/hslc/tta-system/family</w:t>
        </w:r>
      </w:hyperlink>
    </w:p>
    <w:p w:rsidR="00164214" w:rsidRPr="00164214" w:rsidRDefault="00164214" w:rsidP="00CF2A0A">
      <w:pPr>
        <w:contextualSpacing/>
        <w:jc w:val="both"/>
        <w:rPr>
          <w:rFonts w:ascii="Calibri" w:eastAsia="Times New Roman" w:hAnsi="Calibri" w:cs="Arial"/>
          <w:szCs w:val="24"/>
        </w:rPr>
      </w:pPr>
      <w:r w:rsidRPr="00164214">
        <w:rPr>
          <w:rFonts w:ascii="Calibri" w:eastAsia="Times New Roman" w:hAnsi="Calibri" w:cs="Arial"/>
          <w:szCs w:val="24"/>
        </w:rPr>
        <w:t>National Center on Quality Teaching and Learning</w:t>
      </w:r>
    </w:p>
    <w:p w:rsidR="00164214" w:rsidRPr="00164214" w:rsidRDefault="00197EA3" w:rsidP="00164214">
      <w:pPr>
        <w:ind w:left="360"/>
        <w:contextualSpacing/>
        <w:jc w:val="both"/>
        <w:rPr>
          <w:rFonts w:ascii="Calibri" w:eastAsia="Times New Roman" w:hAnsi="Calibri" w:cs="Arial"/>
          <w:b/>
          <w:sz w:val="20"/>
          <w:szCs w:val="24"/>
        </w:rPr>
      </w:pPr>
      <w:hyperlink r:id="rId51" w:history="1">
        <w:r w:rsidR="00164214" w:rsidRPr="00164214">
          <w:rPr>
            <w:rStyle w:val="Hyperlink"/>
            <w:rFonts w:ascii="Calibri" w:eastAsia="Times New Roman" w:hAnsi="Calibri" w:cs="Arial"/>
            <w:b/>
            <w:sz w:val="20"/>
            <w:szCs w:val="24"/>
            <w:u w:val="none"/>
          </w:rPr>
          <w:t>http://eclkc.ohs.acf.hhs.gov/hslc/tta-system/teaching/Disabilities</w:t>
        </w:r>
      </w:hyperlink>
    </w:p>
    <w:p w:rsidR="00164214" w:rsidRPr="0098600A" w:rsidRDefault="00164214" w:rsidP="00164214">
      <w:pPr>
        <w:numPr>
          <w:ilvl w:val="0"/>
          <w:numId w:val="11"/>
        </w:numPr>
        <w:ind w:left="720"/>
        <w:contextualSpacing/>
        <w:rPr>
          <w:rFonts w:cs="Arial"/>
          <w:bCs/>
          <w:sz w:val="24"/>
        </w:rPr>
      </w:pPr>
      <w:r w:rsidRPr="00006A24">
        <w:rPr>
          <w:rFonts w:cs="Arial"/>
          <w:bCs/>
        </w:rPr>
        <w:t xml:space="preserve">Head Start Center on Inclusion </w:t>
      </w:r>
      <w:hyperlink r:id="rId52" w:history="1">
        <w:r w:rsidRPr="0098600A">
          <w:rPr>
            <w:rStyle w:val="Hyperlink"/>
            <w:b/>
            <w:sz w:val="20"/>
            <w:u w:val="none"/>
          </w:rPr>
          <w:t>http://depts.washington.edu/hscenter/</w:t>
        </w:r>
      </w:hyperlink>
    </w:p>
    <w:p w:rsidR="00164214" w:rsidRPr="0098600A" w:rsidRDefault="00164214" w:rsidP="00164214">
      <w:pPr>
        <w:numPr>
          <w:ilvl w:val="0"/>
          <w:numId w:val="11"/>
        </w:numPr>
        <w:ind w:left="720"/>
        <w:contextualSpacing/>
        <w:rPr>
          <w:rFonts w:cs="Arial"/>
          <w:bCs/>
        </w:rPr>
      </w:pPr>
      <w:r w:rsidRPr="0098600A">
        <w:rPr>
          <w:rFonts w:cs="Arial"/>
          <w:bCs/>
        </w:rPr>
        <w:t>15 Minute In-Services  (expansions, asking questions, engaging children in conversations)</w:t>
      </w:r>
    </w:p>
    <w:p w:rsidR="00164214" w:rsidRPr="0098600A" w:rsidRDefault="00197EA3" w:rsidP="00164214">
      <w:pPr>
        <w:ind w:left="720"/>
        <w:contextualSpacing/>
        <w:rPr>
          <w:rFonts w:cstheme="minorHAnsi"/>
          <w:b/>
          <w:color w:val="0000FF"/>
          <w:sz w:val="20"/>
        </w:rPr>
      </w:pPr>
      <w:hyperlink r:id="rId53" w:history="1">
        <w:r w:rsidR="00164214" w:rsidRPr="0098600A">
          <w:rPr>
            <w:rFonts w:cstheme="minorHAnsi"/>
            <w:b/>
            <w:color w:val="0000FF"/>
            <w:sz w:val="20"/>
          </w:rPr>
          <w:t>http://eclkc.ohs.acf.hhs.gov/hslc/tta-system/teaching/center/practice/ISS/ISS-library_T.html</w:t>
        </w:r>
      </w:hyperlink>
    </w:p>
    <w:p w:rsidR="00164214" w:rsidRPr="0098600A" w:rsidRDefault="00164214" w:rsidP="00164214">
      <w:pPr>
        <w:numPr>
          <w:ilvl w:val="0"/>
          <w:numId w:val="11"/>
        </w:numPr>
        <w:ind w:left="720"/>
        <w:contextualSpacing/>
        <w:rPr>
          <w:rFonts w:cs="Arial"/>
          <w:bCs/>
        </w:rPr>
      </w:pPr>
      <w:r w:rsidRPr="0098600A">
        <w:rPr>
          <w:rFonts w:cs="Arial"/>
          <w:bCs/>
        </w:rPr>
        <w:t>Head Start Child Development and Early Learning Framework resources</w:t>
      </w:r>
    </w:p>
    <w:p w:rsidR="00164214" w:rsidRPr="0098600A" w:rsidRDefault="00197EA3" w:rsidP="00164214">
      <w:pPr>
        <w:ind w:left="720"/>
        <w:contextualSpacing/>
        <w:rPr>
          <w:rFonts w:cstheme="minorHAnsi"/>
          <w:b/>
          <w:sz w:val="20"/>
        </w:rPr>
      </w:pPr>
      <w:hyperlink r:id="rId54" w:history="1">
        <w:r w:rsidR="00164214" w:rsidRPr="0098600A">
          <w:rPr>
            <w:rFonts w:cstheme="minorHAnsi"/>
            <w:b/>
            <w:color w:val="0000FF"/>
            <w:sz w:val="20"/>
          </w:rPr>
          <w:t>http://www.education.com/reference/article/head-start-child-development-framework/</w:t>
        </w:r>
      </w:hyperlink>
    </w:p>
    <w:p w:rsidR="0098600A" w:rsidRPr="0098600A" w:rsidRDefault="0098600A" w:rsidP="0098600A">
      <w:pPr>
        <w:ind w:left="1080"/>
        <w:contextualSpacing/>
        <w:rPr>
          <w:rFonts w:ascii="Calibri" w:eastAsia="Times New Roman" w:hAnsi="Calibri" w:cs="Arial"/>
          <w:sz w:val="16"/>
          <w:szCs w:val="20"/>
        </w:rPr>
      </w:pPr>
    </w:p>
    <w:p w:rsidR="0098600A" w:rsidRPr="0098600A" w:rsidRDefault="0098600A" w:rsidP="0098600A">
      <w:pPr>
        <w:shd w:val="clear" w:color="auto" w:fill="DDD9C3" w:themeFill="background2" w:themeFillShade="E6"/>
        <w:rPr>
          <w:rFonts w:cs="Arial"/>
          <w:b/>
          <w:bCs/>
          <w:sz w:val="24"/>
        </w:rPr>
      </w:pPr>
      <w:r w:rsidRPr="0098600A">
        <w:rPr>
          <w:rFonts w:cs="Arial"/>
          <w:b/>
          <w:bCs/>
          <w:sz w:val="24"/>
        </w:rPr>
        <w:t xml:space="preserve">National Center on Quality Teaching and Learning </w:t>
      </w:r>
    </w:p>
    <w:p w:rsidR="0098600A" w:rsidRPr="0098600A" w:rsidRDefault="00197EA3" w:rsidP="0098600A">
      <w:pPr>
        <w:shd w:val="clear" w:color="auto" w:fill="DDD9C3" w:themeFill="background2" w:themeFillShade="E6"/>
        <w:rPr>
          <w:rFonts w:cstheme="minorHAnsi"/>
          <w:b/>
          <w:color w:val="0000FF"/>
          <w:sz w:val="20"/>
        </w:rPr>
      </w:pPr>
      <w:hyperlink r:id="rId55" w:history="1">
        <w:r w:rsidR="0098600A" w:rsidRPr="0098600A">
          <w:rPr>
            <w:rFonts w:cstheme="minorHAnsi"/>
            <w:b/>
            <w:color w:val="0000FF"/>
            <w:sz w:val="20"/>
          </w:rPr>
          <w:t>http://eclkc.ohs.acf.hhs.gov/hslc/tta-system/teaching/Disabilities</w:t>
        </w:r>
      </w:hyperlink>
    </w:p>
    <w:p w:rsidR="0098600A" w:rsidRPr="0098600A" w:rsidRDefault="0098600A" w:rsidP="0098600A">
      <w:pPr>
        <w:ind w:left="288" w:hanging="291"/>
        <w:rPr>
          <w:rFonts w:cs="Arial"/>
          <w:b/>
          <w:bCs/>
          <w:sz w:val="16"/>
          <w:szCs w:val="24"/>
        </w:rPr>
      </w:pPr>
    </w:p>
    <w:p w:rsidR="0098600A" w:rsidRPr="0098600A" w:rsidRDefault="0098600A" w:rsidP="0098600A">
      <w:pPr>
        <w:shd w:val="clear" w:color="auto" w:fill="DDD9C3" w:themeFill="background2" w:themeFillShade="E6"/>
        <w:ind w:left="288" w:hanging="291"/>
        <w:rPr>
          <w:rFonts w:cs="Arial"/>
          <w:b/>
          <w:bCs/>
          <w:sz w:val="20"/>
        </w:rPr>
      </w:pPr>
      <w:r w:rsidRPr="0098600A">
        <w:rPr>
          <w:rFonts w:cstheme="minorHAnsi"/>
          <w:b/>
          <w:sz w:val="24"/>
        </w:rPr>
        <w:t>National Dissemination Center for Children with Disabilities</w:t>
      </w:r>
      <w:r w:rsidRPr="0098600A">
        <w:rPr>
          <w:rFonts w:cs="Arial"/>
          <w:bCs/>
          <w:sz w:val="24"/>
        </w:rPr>
        <w:t xml:space="preserve"> </w:t>
      </w:r>
      <w:hyperlink r:id="rId56" w:history="1">
        <w:r w:rsidRPr="0098600A">
          <w:rPr>
            <w:rFonts w:cs="Arial"/>
            <w:b/>
            <w:bCs/>
            <w:color w:val="0000FF"/>
            <w:sz w:val="20"/>
          </w:rPr>
          <w:t>http://nichcy.org/</w:t>
        </w:r>
      </w:hyperlink>
    </w:p>
    <w:p w:rsidR="0098600A" w:rsidRPr="0098600A" w:rsidRDefault="0098600A" w:rsidP="00CF2A0A">
      <w:pPr>
        <w:contextualSpacing/>
        <w:rPr>
          <w:rFonts w:eastAsia="Times New Roman" w:cs="Times New Roman"/>
          <w:sz w:val="20"/>
          <w:szCs w:val="20"/>
        </w:rPr>
      </w:pPr>
      <w:r w:rsidRPr="0098600A">
        <w:rPr>
          <w:rFonts w:cs="Arial"/>
          <w:bCs/>
        </w:rPr>
        <w:t xml:space="preserve">Module 1: The Basics of Early </w:t>
      </w:r>
      <w:proofErr w:type="gramStart"/>
      <w:r w:rsidRPr="0098600A">
        <w:rPr>
          <w:rFonts w:cs="Arial"/>
          <w:bCs/>
        </w:rPr>
        <w:t>Intervention</w:t>
      </w:r>
      <w:r w:rsidRPr="0098600A">
        <w:rPr>
          <w:rFonts w:eastAsia="Times New Roman" w:cs="Times New Roman"/>
          <w:szCs w:val="20"/>
        </w:rPr>
        <w:t xml:space="preserve"> </w:t>
      </w:r>
      <w:r w:rsidRPr="0098600A">
        <w:rPr>
          <w:sz w:val="20"/>
        </w:rPr>
        <w:t xml:space="preserve"> </w:t>
      </w:r>
      <w:proofErr w:type="gramEnd"/>
      <w:r w:rsidRPr="0098600A">
        <w:fldChar w:fldCharType="begin"/>
      </w:r>
      <w:r w:rsidRPr="0098600A">
        <w:instrText xml:space="preserve"> HYPERLINK "http://nichcy.org/laws/idea/legacy/partc/module1" </w:instrText>
      </w:r>
      <w:r w:rsidRPr="0098600A">
        <w:fldChar w:fldCharType="separate"/>
      </w:r>
      <w:r w:rsidRPr="0098600A">
        <w:rPr>
          <w:rFonts w:eastAsia="Times New Roman" w:cs="Times New Roman"/>
          <w:b/>
          <w:color w:val="0000FF"/>
          <w:sz w:val="20"/>
        </w:rPr>
        <w:t>http://nichcy.org/laws/idea/legacy/partc/module1</w:t>
      </w:r>
      <w:r w:rsidRPr="0098600A">
        <w:rPr>
          <w:rFonts w:eastAsia="Times New Roman" w:cs="Times New Roman"/>
          <w:b/>
          <w:color w:val="0000FF"/>
          <w:sz w:val="20"/>
        </w:rPr>
        <w:fldChar w:fldCharType="end"/>
      </w:r>
    </w:p>
    <w:p w:rsidR="0098600A" w:rsidRPr="0098600A" w:rsidRDefault="0098600A" w:rsidP="0098600A">
      <w:pPr>
        <w:ind w:left="288" w:hanging="291"/>
        <w:rPr>
          <w:rFonts w:cs="Arial"/>
          <w:b/>
          <w:bCs/>
          <w:sz w:val="16"/>
          <w:szCs w:val="24"/>
        </w:rPr>
      </w:pPr>
    </w:p>
    <w:p w:rsidR="0098600A" w:rsidRPr="0098600A" w:rsidRDefault="0098600A" w:rsidP="0098600A">
      <w:pPr>
        <w:shd w:val="clear" w:color="auto" w:fill="DDD9C3" w:themeFill="background2" w:themeFillShade="E6"/>
        <w:ind w:left="288" w:hanging="291"/>
        <w:rPr>
          <w:rFonts w:cs="Arial"/>
          <w:b/>
          <w:bCs/>
          <w:sz w:val="24"/>
        </w:rPr>
      </w:pPr>
      <w:r w:rsidRPr="0098600A">
        <w:rPr>
          <w:rFonts w:cs="Arial"/>
          <w:b/>
          <w:bCs/>
          <w:sz w:val="24"/>
        </w:rPr>
        <w:t xml:space="preserve">National Professional Development Center on Inclusion </w:t>
      </w:r>
      <w:r w:rsidRPr="0098600A">
        <w:rPr>
          <w:rFonts w:cs="Arial"/>
          <w:b/>
          <w:bCs/>
          <w:color w:val="0000FF"/>
          <w:sz w:val="20"/>
        </w:rPr>
        <w:t xml:space="preserve">http://npdci.fpg.unc.edu/ </w:t>
      </w:r>
      <w:r w:rsidRPr="0098600A">
        <w:rPr>
          <w:rFonts w:cs="Arial"/>
          <w:b/>
          <w:bCs/>
          <w:sz w:val="24"/>
        </w:rPr>
        <w:t xml:space="preserve"> </w:t>
      </w:r>
    </w:p>
    <w:p w:rsidR="0098600A" w:rsidRPr="0098600A" w:rsidRDefault="0098600A" w:rsidP="00CF2A0A">
      <w:pPr>
        <w:ind w:left="360" w:hanging="360"/>
        <w:contextualSpacing/>
        <w:rPr>
          <w:rFonts w:eastAsia="Calibri" w:cs="Times New Roman"/>
          <w:b/>
          <w:sz w:val="20"/>
          <w:szCs w:val="24"/>
        </w:rPr>
      </w:pPr>
      <w:proofErr w:type="gramStart"/>
      <w:r w:rsidRPr="0098600A">
        <w:rPr>
          <w:rFonts w:eastAsia="Calibri" w:cs="Times New Roman"/>
          <w:szCs w:val="24"/>
        </w:rPr>
        <w:t>DEC/NAEYC.</w:t>
      </w:r>
      <w:proofErr w:type="gramEnd"/>
      <w:r w:rsidRPr="0098600A">
        <w:rPr>
          <w:rFonts w:eastAsia="Calibri" w:cs="Times New Roman"/>
          <w:szCs w:val="24"/>
        </w:rPr>
        <w:t xml:space="preserve"> (2009). </w:t>
      </w:r>
      <w:proofErr w:type="gramStart"/>
      <w:r w:rsidRPr="0098600A">
        <w:rPr>
          <w:rFonts w:eastAsia="Calibri" w:cs="Times New Roman"/>
          <w:i/>
          <w:szCs w:val="24"/>
        </w:rPr>
        <w:t>Early</w:t>
      </w:r>
      <w:proofErr w:type="gramEnd"/>
      <w:r w:rsidRPr="0098600A">
        <w:rPr>
          <w:rFonts w:eastAsia="Calibri" w:cs="Times New Roman"/>
          <w:i/>
          <w:szCs w:val="24"/>
        </w:rPr>
        <w:t xml:space="preserve"> childhood inclusion: A joint position statement of the Division for Early Childhood (DEC) and the National Association for the Education of Young Children (NAEYC).</w:t>
      </w:r>
      <w:r w:rsidRPr="0098600A">
        <w:rPr>
          <w:rFonts w:eastAsia="Calibri" w:cs="Times New Roman"/>
          <w:szCs w:val="24"/>
        </w:rPr>
        <w:t xml:space="preserve"> Chapel Hill: The University of North Carolina, FPG Child Development Institute.  </w:t>
      </w:r>
      <w:hyperlink r:id="rId57" w:history="1">
        <w:r w:rsidRPr="00006A24">
          <w:rPr>
            <w:rFonts w:eastAsia="Calibri" w:cs="Times New Roman"/>
            <w:b/>
            <w:color w:val="0000FF"/>
            <w:sz w:val="20"/>
            <w:szCs w:val="24"/>
          </w:rPr>
          <w:t>http://npdci.fpg.unc.edu/resources/articles/Early_Childhood_Inclusion</w:t>
        </w:r>
      </w:hyperlink>
    </w:p>
    <w:p w:rsidR="0098600A" w:rsidRPr="0098600A" w:rsidRDefault="0098600A" w:rsidP="00CF2A0A">
      <w:pPr>
        <w:ind w:left="360" w:hanging="360"/>
        <w:contextualSpacing/>
        <w:rPr>
          <w:rFonts w:eastAsia="Times New Roman" w:cs="Times New Roman"/>
          <w:szCs w:val="24"/>
        </w:rPr>
      </w:pPr>
      <w:proofErr w:type="gramStart"/>
      <w:r w:rsidRPr="0098600A">
        <w:rPr>
          <w:rFonts w:eastAsia="Times New Roman" w:cs="Times New Roman"/>
          <w:szCs w:val="24"/>
        </w:rPr>
        <w:t>National Professional Development Center on Inclusion.</w:t>
      </w:r>
      <w:proofErr w:type="gramEnd"/>
      <w:r w:rsidRPr="0098600A">
        <w:rPr>
          <w:rFonts w:eastAsia="Times New Roman" w:cs="Times New Roman"/>
          <w:szCs w:val="24"/>
        </w:rPr>
        <w:t xml:space="preserve"> </w:t>
      </w:r>
      <w:proofErr w:type="gramStart"/>
      <w:r w:rsidRPr="0098600A">
        <w:rPr>
          <w:rFonts w:eastAsia="Times New Roman" w:cs="Times New Roman"/>
          <w:szCs w:val="24"/>
        </w:rPr>
        <w:t>(2009). Research synthesis points on early childhood inclusion.</w:t>
      </w:r>
      <w:proofErr w:type="gramEnd"/>
      <w:r w:rsidRPr="0098600A">
        <w:rPr>
          <w:rFonts w:eastAsia="Times New Roman" w:cs="Times New Roman"/>
          <w:szCs w:val="24"/>
        </w:rPr>
        <w:t xml:space="preserve"> Chapel Hill: The University of North Carolina, FPG Child Development Institute, Author. </w:t>
      </w:r>
      <w:proofErr w:type="gramStart"/>
      <w:r w:rsidR="00006A24">
        <w:rPr>
          <w:rFonts w:eastAsia="Times New Roman" w:cs="Times New Roman"/>
          <w:szCs w:val="24"/>
        </w:rPr>
        <w:t>NPDCI.</w:t>
      </w:r>
      <w:proofErr w:type="gramEnd"/>
    </w:p>
    <w:p w:rsidR="0098600A" w:rsidRPr="0098600A" w:rsidRDefault="00197EA3" w:rsidP="0098600A">
      <w:pPr>
        <w:ind w:left="360"/>
        <w:contextualSpacing/>
        <w:rPr>
          <w:rFonts w:eastAsia="Times New Roman" w:cs="Times New Roman"/>
          <w:b/>
          <w:sz w:val="20"/>
          <w:szCs w:val="24"/>
        </w:rPr>
      </w:pPr>
      <w:hyperlink r:id="rId58" w:history="1">
        <w:r w:rsidR="0098600A" w:rsidRPr="0098600A">
          <w:rPr>
            <w:rFonts w:eastAsia="Times New Roman" w:cs="Times New Roman"/>
            <w:b/>
            <w:color w:val="0000FF"/>
            <w:sz w:val="20"/>
            <w:szCs w:val="24"/>
          </w:rPr>
          <w:t>http://npdci.fpg.unc.edu/sites/npdci.fpg.unc.edu/files/resources/NPDCI-ResearchSynthesisPoints-10-2009_0.pdf</w:t>
        </w:r>
      </w:hyperlink>
    </w:p>
    <w:p w:rsidR="0098600A" w:rsidRPr="0098600A" w:rsidRDefault="0098600A" w:rsidP="00CF2A0A">
      <w:pPr>
        <w:ind w:left="360" w:hanging="360"/>
        <w:contextualSpacing/>
        <w:rPr>
          <w:rFonts w:eastAsia="Times New Roman" w:cs="Times New Roman"/>
          <w:sz w:val="24"/>
          <w:szCs w:val="24"/>
        </w:rPr>
      </w:pPr>
      <w:r w:rsidRPr="0098600A">
        <w:rPr>
          <w:rFonts w:eastAsia="Times New Roman" w:cs="Times New Roman"/>
          <w:szCs w:val="24"/>
        </w:rPr>
        <w:t xml:space="preserve">Research synthesis points on practices that support inclusion. Chapel Hill: The University of North Carolina, FPG Child Development Institute, Author. </w:t>
      </w:r>
      <w:hyperlink r:id="rId59" w:history="1">
        <w:r w:rsidRPr="0098600A">
          <w:rPr>
            <w:rFonts w:eastAsia="Times New Roman" w:cs="Times New Roman"/>
            <w:b/>
            <w:color w:val="0000FF"/>
            <w:sz w:val="20"/>
            <w:szCs w:val="24"/>
          </w:rPr>
          <w:t>http://npdci.fpg.unc.edu/sites/npdci.fpg.unc.edu/files/resources/NPDCI-ResearchSynthesisPointsInclusivePractices-2011_0.pdf</w:t>
        </w:r>
      </w:hyperlink>
    </w:p>
    <w:p w:rsidR="0098600A" w:rsidRPr="0098600A" w:rsidRDefault="0098600A" w:rsidP="00CF2A0A">
      <w:pPr>
        <w:contextualSpacing/>
        <w:rPr>
          <w:rFonts w:eastAsia="Times New Roman" w:cs="Times New Roman"/>
          <w:szCs w:val="24"/>
        </w:rPr>
      </w:pPr>
      <w:r w:rsidRPr="0098600A">
        <w:rPr>
          <w:rFonts w:eastAsia="Times New Roman" w:cs="Times New Roman"/>
          <w:szCs w:val="24"/>
        </w:rPr>
        <w:t xml:space="preserve">Evidence-based practice landing pads </w:t>
      </w:r>
    </w:p>
    <w:p w:rsidR="0098600A" w:rsidRDefault="00197EA3" w:rsidP="0098600A">
      <w:pPr>
        <w:ind w:left="360"/>
        <w:contextualSpacing/>
        <w:rPr>
          <w:rFonts w:cs="Arial"/>
          <w:b/>
          <w:bCs/>
          <w:color w:val="0000FF"/>
          <w:sz w:val="20"/>
        </w:rPr>
      </w:pPr>
      <w:hyperlink r:id="rId60" w:history="1">
        <w:r w:rsidR="0098600A" w:rsidRPr="0098600A">
          <w:rPr>
            <w:rFonts w:cs="Arial"/>
            <w:b/>
            <w:bCs/>
            <w:color w:val="0000FF"/>
            <w:sz w:val="20"/>
          </w:rPr>
          <w:t>http://npdci.fpg.unc.edu/resources/quality-inclusive-practices-resources-and-landing-pads</w:t>
        </w:r>
      </w:hyperlink>
    </w:p>
    <w:p w:rsidR="005D7935" w:rsidRPr="00673CD3" w:rsidRDefault="005D7935" w:rsidP="0098600A">
      <w:pPr>
        <w:ind w:left="360"/>
        <w:contextualSpacing/>
        <w:rPr>
          <w:rFonts w:eastAsia="Times New Roman" w:cs="Times New Roman"/>
          <w:sz w:val="16"/>
          <w:szCs w:val="24"/>
        </w:rPr>
      </w:pPr>
    </w:p>
    <w:p w:rsidR="002D16B2" w:rsidRPr="002D16B2" w:rsidRDefault="002D16B2" w:rsidP="002D16B2">
      <w:pPr>
        <w:shd w:val="clear" w:color="auto" w:fill="DDD9C3" w:themeFill="background2" w:themeFillShade="E6"/>
        <w:ind w:left="288" w:hanging="291"/>
        <w:rPr>
          <w:rFonts w:cs="Arial"/>
          <w:b/>
          <w:bCs/>
          <w:sz w:val="24"/>
        </w:rPr>
      </w:pPr>
      <w:r w:rsidRPr="002D16B2">
        <w:rPr>
          <w:rFonts w:cs="Arial"/>
          <w:b/>
          <w:bCs/>
          <w:sz w:val="24"/>
        </w:rPr>
        <w:t xml:space="preserve">Paraprofessional </w:t>
      </w:r>
      <w:proofErr w:type="spellStart"/>
      <w:r w:rsidRPr="002D16B2">
        <w:rPr>
          <w:rFonts w:cs="Arial"/>
          <w:b/>
          <w:bCs/>
          <w:sz w:val="24"/>
        </w:rPr>
        <w:t>Preservice</w:t>
      </w:r>
      <w:proofErr w:type="spellEnd"/>
      <w:r w:rsidRPr="002D16B2">
        <w:rPr>
          <w:rFonts w:cs="Arial"/>
          <w:b/>
          <w:bCs/>
          <w:sz w:val="24"/>
        </w:rPr>
        <w:t xml:space="preserve"> Program Improvement Grant Websites</w:t>
      </w:r>
    </w:p>
    <w:p w:rsidR="002D16B2" w:rsidRPr="00CF2A0A" w:rsidRDefault="002D16B2" w:rsidP="00CF2A0A">
      <w:pPr>
        <w:rPr>
          <w:rFonts w:ascii="Calibri" w:eastAsia="Times New Roman" w:hAnsi="Calibri" w:cs="Times New Roman"/>
          <w:sz w:val="24"/>
          <w:szCs w:val="24"/>
        </w:rPr>
      </w:pPr>
      <w:r w:rsidRPr="00CF2A0A">
        <w:rPr>
          <w:rFonts w:ascii="Calibri" w:eastAsia="Times New Roman" w:hAnsi="Calibri" w:cs="Times New Roman"/>
          <w:szCs w:val="24"/>
        </w:rPr>
        <w:t xml:space="preserve">Heartland Equity and Inclusion </w:t>
      </w:r>
      <w:proofErr w:type="gramStart"/>
      <w:r w:rsidRPr="00CF2A0A">
        <w:rPr>
          <w:rFonts w:ascii="Calibri" w:eastAsia="Times New Roman" w:hAnsi="Calibri" w:cs="Times New Roman"/>
          <w:szCs w:val="24"/>
        </w:rPr>
        <w:t xml:space="preserve">Project  </w:t>
      </w:r>
      <w:proofErr w:type="gramEnd"/>
      <w:r w:rsidRPr="00CF2A0A">
        <w:fldChar w:fldCharType="begin"/>
      </w:r>
      <w:r>
        <w:instrText xml:space="preserve"> HYPERLINK "http://www.hcc.cc.il.us/heip/" </w:instrText>
      </w:r>
      <w:r w:rsidRPr="00CF2A0A">
        <w:fldChar w:fldCharType="separate"/>
      </w:r>
      <w:r w:rsidRPr="00CF2A0A">
        <w:rPr>
          <w:rFonts w:ascii="Calibri" w:eastAsia="Times New Roman" w:hAnsi="Calibri" w:cs="Times New Roman"/>
          <w:b/>
          <w:color w:val="0000FF"/>
          <w:sz w:val="20"/>
          <w:szCs w:val="24"/>
        </w:rPr>
        <w:t>http://www.hcc.cc.il.us/heip/</w:t>
      </w:r>
      <w:r w:rsidRPr="00CF2A0A">
        <w:rPr>
          <w:rFonts w:ascii="Calibri" w:eastAsia="Times New Roman" w:hAnsi="Calibri" w:cs="Times New Roman"/>
          <w:b/>
          <w:color w:val="0000FF"/>
          <w:sz w:val="20"/>
          <w:szCs w:val="24"/>
        </w:rPr>
        <w:fldChar w:fldCharType="end"/>
      </w:r>
    </w:p>
    <w:p w:rsidR="002D16B2" w:rsidRPr="00CF2A0A" w:rsidRDefault="002D16B2" w:rsidP="00CF2A0A">
      <w:pPr>
        <w:rPr>
          <w:rFonts w:ascii="Calibri" w:eastAsia="Times New Roman" w:hAnsi="Calibri" w:cs="Times New Roman"/>
          <w:sz w:val="24"/>
          <w:szCs w:val="24"/>
        </w:rPr>
      </w:pPr>
      <w:r w:rsidRPr="00CF2A0A">
        <w:rPr>
          <w:rFonts w:ascii="Calibri" w:eastAsia="Times New Roman" w:hAnsi="Calibri" w:cs="Times New Roman"/>
          <w:szCs w:val="24"/>
        </w:rPr>
        <w:t xml:space="preserve">Kirkwood Community College curriculum </w:t>
      </w:r>
      <w:proofErr w:type="gramStart"/>
      <w:r w:rsidRPr="00CF2A0A">
        <w:rPr>
          <w:rFonts w:ascii="Calibri" w:eastAsia="Times New Roman" w:hAnsi="Calibri" w:cs="Times New Roman"/>
          <w:szCs w:val="24"/>
        </w:rPr>
        <w:t xml:space="preserve">maps  </w:t>
      </w:r>
      <w:proofErr w:type="gramEnd"/>
      <w:r w:rsidRPr="00CF2A0A">
        <w:fldChar w:fldCharType="begin"/>
      </w:r>
      <w:r w:rsidRPr="002D16B2">
        <w:instrText xml:space="preserve"> HYPERLINK "http://www.kirkwood.edu/site/index.php?p=33656" </w:instrText>
      </w:r>
      <w:r w:rsidRPr="00CF2A0A">
        <w:fldChar w:fldCharType="separate"/>
      </w:r>
      <w:r w:rsidRPr="00CF2A0A">
        <w:rPr>
          <w:rStyle w:val="Hyperlink"/>
          <w:rFonts w:ascii="Calibri" w:eastAsia="Times New Roman" w:hAnsi="Calibri" w:cs="Times New Roman"/>
          <w:b/>
          <w:sz w:val="20"/>
          <w:szCs w:val="20"/>
          <w:u w:val="none"/>
        </w:rPr>
        <w:t>http://www.kirkwood.edu/site/index.php?p=33656</w:t>
      </w:r>
      <w:r w:rsidRPr="00CF2A0A">
        <w:rPr>
          <w:rStyle w:val="Hyperlink"/>
          <w:rFonts w:ascii="Calibri" w:eastAsia="Times New Roman" w:hAnsi="Calibri" w:cs="Times New Roman"/>
          <w:b/>
          <w:sz w:val="20"/>
          <w:szCs w:val="20"/>
          <w:u w:val="none"/>
        </w:rPr>
        <w:fldChar w:fldCharType="end"/>
      </w:r>
    </w:p>
    <w:p w:rsidR="002D16B2" w:rsidRPr="00861FE6" w:rsidRDefault="002D16B2" w:rsidP="00CF2A0A">
      <w:pPr>
        <w:rPr>
          <w:rFonts w:ascii="Calibri" w:eastAsia="Times New Roman" w:hAnsi="Calibri" w:cs="Times New Roman"/>
          <w:sz w:val="24"/>
          <w:szCs w:val="24"/>
        </w:rPr>
      </w:pPr>
      <w:r w:rsidRPr="00CF2A0A">
        <w:rPr>
          <w:rFonts w:ascii="Calibri" w:eastAsia="Times New Roman" w:hAnsi="Calibri" w:cs="Times New Roman"/>
          <w:szCs w:val="24"/>
        </w:rPr>
        <w:t xml:space="preserve">SCRIPT-NC </w:t>
      </w:r>
      <w:hyperlink r:id="rId61" w:history="1">
        <w:r w:rsidRPr="00CF2A0A">
          <w:rPr>
            <w:rStyle w:val="Hyperlink"/>
            <w:rFonts w:ascii="Calibri" w:eastAsia="Times New Roman" w:hAnsi="Calibri" w:cs="Times New Roman"/>
            <w:b/>
            <w:sz w:val="20"/>
            <w:szCs w:val="24"/>
            <w:u w:val="none"/>
          </w:rPr>
          <w:t>http://scriptnc.fpg.unc.edu</w:t>
        </w:r>
      </w:hyperlink>
      <w:r w:rsidR="00CF2A0A">
        <w:rPr>
          <w:rStyle w:val="Hyperlink"/>
          <w:rFonts w:ascii="Calibri" w:eastAsia="Times New Roman" w:hAnsi="Calibri" w:cs="Times New Roman"/>
          <w:b/>
          <w:sz w:val="20"/>
          <w:szCs w:val="24"/>
          <w:u w:val="none"/>
        </w:rPr>
        <w:tab/>
      </w:r>
      <w:r w:rsidRPr="00CF2A0A">
        <w:rPr>
          <w:rFonts w:ascii="Calibri" w:eastAsia="Times New Roman" w:hAnsi="Calibri" w:cs="Times New Roman"/>
          <w:szCs w:val="24"/>
        </w:rPr>
        <w:t xml:space="preserve">Landing </w:t>
      </w:r>
      <w:proofErr w:type="gramStart"/>
      <w:r w:rsidRPr="00CF2A0A">
        <w:rPr>
          <w:rFonts w:ascii="Calibri" w:eastAsia="Times New Roman" w:hAnsi="Calibri" w:cs="Times New Roman"/>
          <w:szCs w:val="24"/>
        </w:rPr>
        <w:t xml:space="preserve">Pads  </w:t>
      </w:r>
      <w:proofErr w:type="gramEnd"/>
      <w:r>
        <w:fldChar w:fldCharType="begin"/>
      </w:r>
      <w:r>
        <w:instrText xml:space="preserve"> HYPERLINK "http://scriptnc.fpg.unc.edu/resource-search" </w:instrText>
      </w:r>
      <w:r>
        <w:fldChar w:fldCharType="separate"/>
      </w:r>
      <w:r w:rsidRPr="00873F64">
        <w:rPr>
          <w:rFonts w:ascii="Calibri" w:eastAsia="Calibri" w:hAnsi="Calibri" w:cs="Times New Roman"/>
          <w:b/>
          <w:color w:val="0000FF"/>
          <w:sz w:val="20"/>
        </w:rPr>
        <w:t>http://scriptnc.fpg.unc.edu/resource-search</w:t>
      </w:r>
      <w:r>
        <w:rPr>
          <w:rFonts w:ascii="Calibri" w:eastAsia="Calibri" w:hAnsi="Calibri" w:cs="Times New Roman"/>
          <w:b/>
          <w:color w:val="0000FF"/>
          <w:sz w:val="20"/>
        </w:rPr>
        <w:fldChar w:fldCharType="end"/>
      </w:r>
    </w:p>
    <w:p w:rsidR="002D16B2" w:rsidRPr="00CF2A0A" w:rsidRDefault="002D16B2" w:rsidP="0098600A">
      <w:pPr>
        <w:ind w:left="702"/>
        <w:rPr>
          <w:rFonts w:eastAsia="Times New Roman" w:cs="Times New Roman"/>
          <w:b/>
          <w:sz w:val="16"/>
          <w:szCs w:val="20"/>
        </w:rPr>
      </w:pPr>
    </w:p>
    <w:p w:rsidR="002D16B2" w:rsidRPr="00006A24" w:rsidRDefault="002D16B2" w:rsidP="002D16B2">
      <w:pPr>
        <w:shd w:val="clear" w:color="auto" w:fill="DDD9C3" w:themeFill="background2" w:themeFillShade="E6"/>
        <w:ind w:left="288" w:hanging="291"/>
        <w:rPr>
          <w:rFonts w:cs="Arial"/>
          <w:b/>
          <w:bCs/>
          <w:sz w:val="24"/>
        </w:rPr>
      </w:pPr>
      <w:r w:rsidRPr="00006A24">
        <w:rPr>
          <w:rFonts w:cs="Arial"/>
          <w:b/>
          <w:bCs/>
          <w:sz w:val="24"/>
        </w:rPr>
        <w:t>Subscriptions to Consider</w:t>
      </w:r>
    </w:p>
    <w:p w:rsidR="002D16B2" w:rsidRPr="00006A24" w:rsidRDefault="002D16B2" w:rsidP="00CF2A0A">
      <w:r w:rsidRPr="00006A24">
        <w:t>Baby Talk (monthly)</w:t>
      </w:r>
    </w:p>
    <w:p w:rsidR="002D16B2" w:rsidRPr="00164214" w:rsidRDefault="002D16B2" w:rsidP="002D16B2">
      <w:pPr>
        <w:pStyle w:val="ListParagraph"/>
        <w:ind w:left="360"/>
        <w:rPr>
          <w:sz w:val="24"/>
        </w:rPr>
      </w:pPr>
      <w:r w:rsidRPr="000A1583">
        <w:t xml:space="preserve">To join the listserv, send an email </w:t>
      </w:r>
      <w:r w:rsidRPr="000A1583">
        <w:rPr>
          <w:b/>
        </w:rPr>
        <w:t>with no message</w:t>
      </w:r>
      <w:r w:rsidRPr="000A1583">
        <w:t xml:space="preserve"> to </w:t>
      </w:r>
      <w:hyperlink r:id="rId62" w:history="1">
        <w:r w:rsidRPr="00164214">
          <w:rPr>
            <w:rStyle w:val="Hyperlink"/>
            <w:b/>
            <w:sz w:val="20"/>
            <w:u w:val="none"/>
          </w:rPr>
          <w:t>subscribe-babytalk@listserv.unc.edu</w:t>
        </w:r>
      </w:hyperlink>
    </w:p>
    <w:p w:rsidR="002D16B2" w:rsidRPr="002D16B2" w:rsidRDefault="002D16B2" w:rsidP="00CF2A0A">
      <w:r w:rsidRPr="002D16B2">
        <w:t>Natural Resources (weekly)</w:t>
      </w:r>
    </w:p>
    <w:p w:rsidR="002D16B2" w:rsidRPr="00164214" w:rsidRDefault="002D16B2" w:rsidP="002D16B2">
      <w:pPr>
        <w:pStyle w:val="ListParagraph"/>
        <w:ind w:left="360"/>
      </w:pPr>
      <w:r w:rsidRPr="00164214">
        <w:t>To subscribe to the Natural Resources listserv, send an email with no message to</w:t>
      </w:r>
    </w:p>
    <w:p w:rsidR="002D16B2" w:rsidRPr="00006A24" w:rsidRDefault="002D16B2" w:rsidP="002D16B2">
      <w:pPr>
        <w:pStyle w:val="ListParagraph"/>
        <w:ind w:left="360"/>
        <w:rPr>
          <w:b/>
          <w:sz w:val="20"/>
        </w:rPr>
      </w:pPr>
      <w:r w:rsidRPr="00006A24">
        <w:rPr>
          <w:b/>
          <w:sz w:val="20"/>
        </w:rPr>
        <w:t xml:space="preserve"> </w:t>
      </w:r>
      <w:hyperlink r:id="rId63" w:history="1">
        <w:r w:rsidRPr="00006A24">
          <w:rPr>
            <w:rStyle w:val="Hyperlink"/>
            <w:b/>
            <w:sz w:val="20"/>
            <w:u w:val="none"/>
          </w:rPr>
          <w:t>subscribe-natural_resources2@listserv.unc.edu</w:t>
        </w:r>
      </w:hyperlink>
    </w:p>
    <w:p w:rsidR="002D16B2" w:rsidRPr="00CF2A0A" w:rsidRDefault="002D16B2" w:rsidP="00CF2A0A">
      <w:pPr>
        <w:rPr>
          <w:i/>
        </w:rPr>
      </w:pPr>
      <w:r w:rsidRPr="00CF2A0A">
        <w:rPr>
          <w:i/>
        </w:rPr>
        <w:t xml:space="preserve">Teaching Tolerance </w:t>
      </w:r>
      <w:r w:rsidRPr="002D16B2">
        <w:t>(monthly)</w:t>
      </w:r>
    </w:p>
    <w:p w:rsidR="002D16B2" w:rsidRPr="00006A24" w:rsidRDefault="00197EA3" w:rsidP="002D16B2">
      <w:pPr>
        <w:pStyle w:val="ListParagraph"/>
        <w:ind w:left="360"/>
        <w:rPr>
          <w:b/>
          <w:i/>
          <w:sz w:val="19"/>
          <w:szCs w:val="19"/>
        </w:rPr>
      </w:pPr>
      <w:hyperlink r:id="rId64" w:history="1">
        <w:r w:rsidR="002D16B2" w:rsidRPr="00006A24">
          <w:rPr>
            <w:rStyle w:val="Hyperlink"/>
            <w:b/>
            <w:sz w:val="19"/>
            <w:szCs w:val="19"/>
            <w:u w:val="none"/>
          </w:rPr>
          <w:t>http://www.tolerance.org/magazine/subscribe?elq=5bffc1ea3ee74001b297969a86cbb0d1&amp;elqCampaignId=131</w:t>
        </w:r>
      </w:hyperlink>
    </w:p>
    <w:p w:rsidR="002D16B2" w:rsidRPr="002D16B2" w:rsidRDefault="002D16B2" w:rsidP="00CF2A0A">
      <w:r w:rsidRPr="002D16B2">
        <w:t xml:space="preserve">World Association of Early Childhood Educators (AMEI-WAECE) News of the Week </w:t>
      </w:r>
    </w:p>
    <w:p w:rsidR="002D16B2" w:rsidRDefault="002D16B2" w:rsidP="002D16B2">
      <w:pPr>
        <w:pStyle w:val="ListParagraph"/>
        <w:ind w:left="360"/>
        <w:rPr>
          <w:rStyle w:val="Hyperlink"/>
          <w:b/>
        </w:rPr>
      </w:pPr>
      <w:r w:rsidRPr="002D16B2">
        <w:t>Subscribe at</w:t>
      </w:r>
      <w:r>
        <w:t xml:space="preserve"> </w:t>
      </w:r>
      <w:hyperlink r:id="rId65" w:history="1">
        <w:r w:rsidRPr="00006A24">
          <w:rPr>
            <w:rStyle w:val="Hyperlink"/>
            <w:b/>
            <w:sz w:val="20"/>
            <w:u w:val="none"/>
          </w:rPr>
          <w:t>http://www.waece.org/contenidoingles/suscribirboletin.php</w:t>
        </w:r>
      </w:hyperlink>
    </w:p>
    <w:p w:rsidR="002D16B2" w:rsidRPr="00673CD3" w:rsidRDefault="002D16B2" w:rsidP="0098600A">
      <w:pPr>
        <w:ind w:left="702"/>
        <w:rPr>
          <w:rFonts w:eastAsia="Times New Roman" w:cs="Times New Roman"/>
          <w:b/>
          <w:sz w:val="16"/>
          <w:szCs w:val="20"/>
        </w:rPr>
      </w:pPr>
    </w:p>
    <w:p w:rsidR="00006A24" w:rsidRPr="00006A24" w:rsidRDefault="00006A24" w:rsidP="00006A24">
      <w:pPr>
        <w:shd w:val="clear" w:color="auto" w:fill="DDD9C3" w:themeFill="background2" w:themeFillShade="E6"/>
        <w:ind w:left="342" w:hanging="342"/>
        <w:rPr>
          <w:rFonts w:cs="Arial"/>
          <w:b/>
          <w:bCs/>
          <w:sz w:val="24"/>
        </w:rPr>
      </w:pPr>
      <w:r w:rsidRPr="00006A24">
        <w:rPr>
          <w:rFonts w:cs="Arial"/>
          <w:b/>
          <w:bCs/>
          <w:sz w:val="24"/>
        </w:rPr>
        <w:t xml:space="preserve">Video Libraries </w:t>
      </w:r>
    </w:p>
    <w:p w:rsidR="00006A24" w:rsidRPr="00873F64" w:rsidRDefault="00006A24" w:rsidP="00CF2A0A">
      <w:pPr>
        <w:contextualSpacing/>
        <w:rPr>
          <w:rFonts w:ascii="Calibri" w:eastAsia="Calibri" w:hAnsi="Calibri" w:cs="Arial"/>
          <w:b/>
          <w:bCs/>
          <w:sz w:val="18"/>
          <w:szCs w:val="20"/>
        </w:rPr>
      </w:pPr>
      <w:r w:rsidRPr="00CF2A0A">
        <w:rPr>
          <w:rFonts w:ascii="Calibri" w:eastAsia="Calibri" w:hAnsi="Calibri" w:cs="Arial"/>
          <w:bCs/>
        </w:rPr>
        <w:t xml:space="preserve">Results Matter video </w:t>
      </w:r>
      <w:proofErr w:type="gramStart"/>
      <w:r w:rsidRPr="00CF2A0A">
        <w:rPr>
          <w:rFonts w:ascii="Calibri" w:eastAsia="Calibri" w:hAnsi="Calibri" w:cs="Arial"/>
          <w:bCs/>
        </w:rPr>
        <w:t>library</w:t>
      </w:r>
      <w:r w:rsidRPr="00CF2A0A">
        <w:rPr>
          <w:rFonts w:ascii="Calibri" w:eastAsia="Calibri" w:hAnsi="Calibri" w:cs="Arial"/>
          <w:b/>
          <w:bCs/>
          <w:szCs w:val="20"/>
        </w:rPr>
        <w:t xml:space="preserve">  </w:t>
      </w:r>
      <w:proofErr w:type="gramEnd"/>
      <w:r>
        <w:fldChar w:fldCharType="begin"/>
      </w:r>
      <w:r>
        <w:instrText xml:space="preserve"> HYPERLINK "http://www.cde.state.co.us/resultsmatter/RMVideoSeries_EarlyIntervention.htm" \l "top" </w:instrText>
      </w:r>
      <w:r>
        <w:fldChar w:fldCharType="separate"/>
      </w:r>
      <w:r w:rsidRPr="00873F64">
        <w:rPr>
          <w:rFonts w:ascii="Calibri" w:eastAsia="Calibri" w:hAnsi="Calibri" w:cs="Arial"/>
          <w:b/>
          <w:bCs/>
          <w:color w:val="0000FF"/>
          <w:sz w:val="20"/>
        </w:rPr>
        <w:t>http://www.cde.state.co.us/resultsmatter/RMVideoSeries_EarlyIntervention.htm#top</w:t>
      </w:r>
      <w:r>
        <w:rPr>
          <w:rFonts w:ascii="Calibri" w:eastAsia="Calibri" w:hAnsi="Calibri" w:cs="Arial"/>
          <w:b/>
          <w:bCs/>
          <w:color w:val="0000FF"/>
          <w:sz w:val="20"/>
        </w:rPr>
        <w:fldChar w:fldCharType="end"/>
      </w:r>
    </w:p>
    <w:p w:rsidR="00006A24" w:rsidRPr="0098600A" w:rsidRDefault="00006A24" w:rsidP="00006A24">
      <w:pPr>
        <w:numPr>
          <w:ilvl w:val="1"/>
          <w:numId w:val="9"/>
        </w:numPr>
        <w:contextualSpacing/>
        <w:rPr>
          <w:rFonts w:cstheme="minorHAnsi"/>
          <w:b/>
          <w:sz w:val="20"/>
          <w:szCs w:val="20"/>
        </w:rPr>
      </w:pPr>
      <w:r w:rsidRPr="00CF2A0A">
        <w:rPr>
          <w:rFonts w:cstheme="minorHAnsi"/>
          <w:sz w:val="20"/>
          <w:szCs w:val="20"/>
        </w:rPr>
        <w:t xml:space="preserve">Just Being Kids  </w:t>
      </w:r>
      <w:hyperlink r:id="rId66" w:anchor="top" w:history="1">
        <w:r w:rsidRPr="0098600A">
          <w:rPr>
            <w:rFonts w:cstheme="minorHAnsi"/>
            <w:b/>
            <w:color w:val="0000FF"/>
            <w:sz w:val="20"/>
          </w:rPr>
          <w:t>http://www.cde.state.co.us/resultsmatter/RMVideoSeries_JustBeingKids.htm#top</w:t>
        </w:r>
      </w:hyperlink>
    </w:p>
    <w:p w:rsidR="00006A24" w:rsidRPr="004B03C4" w:rsidRDefault="00006A24" w:rsidP="00CF2A0A">
      <w:pPr>
        <w:spacing w:after="200" w:line="276" w:lineRule="auto"/>
        <w:contextualSpacing/>
        <w:jc w:val="both"/>
        <w:rPr>
          <w:rFonts w:ascii="Calibri" w:eastAsia="Calibri" w:hAnsi="Calibri" w:cs="Arial"/>
          <w:bCs/>
          <w:sz w:val="24"/>
        </w:rPr>
      </w:pPr>
      <w:r w:rsidRPr="004B03C4">
        <w:rPr>
          <w:rFonts w:ascii="Calibri" w:eastAsia="Calibri" w:hAnsi="Calibri" w:cs="Arial"/>
          <w:bCs/>
          <w:sz w:val="24"/>
        </w:rPr>
        <w:t>University of Northern Iowa Empowering Preschool Quality</w:t>
      </w:r>
    </w:p>
    <w:p w:rsidR="00006A24" w:rsidRPr="002D16B2" w:rsidRDefault="00197EA3" w:rsidP="00006A24">
      <w:pPr>
        <w:numPr>
          <w:ilvl w:val="1"/>
          <w:numId w:val="9"/>
        </w:numPr>
        <w:spacing w:after="200" w:line="276" w:lineRule="auto"/>
        <w:contextualSpacing/>
        <w:jc w:val="both"/>
        <w:rPr>
          <w:rFonts w:ascii="Calibri" w:eastAsia="Calibri" w:hAnsi="Calibri" w:cs="Calibri"/>
          <w:sz w:val="24"/>
          <w:szCs w:val="20"/>
        </w:rPr>
      </w:pPr>
      <w:hyperlink r:id="rId67" w:history="1">
        <w:r w:rsidR="00006A24" w:rsidRPr="002D16B2">
          <w:rPr>
            <w:rStyle w:val="Hyperlink"/>
            <w:rFonts w:ascii="Calibri" w:eastAsia="Calibri" w:hAnsi="Calibri" w:cs="Calibri"/>
            <w:b/>
            <w:sz w:val="20"/>
            <w:szCs w:val="20"/>
            <w:u w:val="none"/>
          </w:rPr>
          <w:t>http://www.uni.edu/coe/regentsctr/epq/search</w:t>
        </w:r>
      </w:hyperlink>
      <w:r w:rsidR="00006A24" w:rsidRPr="002D16B2">
        <w:rPr>
          <w:rFonts w:ascii="Calibri" w:eastAsia="Calibri" w:hAnsi="Calibri" w:cs="Calibri"/>
          <w:b/>
          <w:sz w:val="20"/>
          <w:szCs w:val="20"/>
        </w:rPr>
        <w:t xml:space="preserve"> </w:t>
      </w:r>
      <w:r w:rsidR="00006A24" w:rsidRPr="002D16B2">
        <w:rPr>
          <w:rFonts w:ascii="Calibri" w:eastAsia="Calibri" w:hAnsi="Calibri" w:cs="Calibri"/>
          <w:sz w:val="24"/>
          <w:szCs w:val="20"/>
        </w:rPr>
        <w:t>(to view clips online)</w:t>
      </w:r>
    </w:p>
    <w:p w:rsidR="00006A24" w:rsidRPr="006C2F16" w:rsidRDefault="00197EA3" w:rsidP="00006A24">
      <w:pPr>
        <w:numPr>
          <w:ilvl w:val="1"/>
          <w:numId w:val="9"/>
        </w:numPr>
        <w:contextualSpacing/>
        <w:rPr>
          <w:rFonts w:ascii="Calibri" w:eastAsia="Calibri" w:hAnsi="Calibri" w:cs="Calibri"/>
          <w:b/>
          <w:sz w:val="20"/>
          <w:szCs w:val="20"/>
        </w:rPr>
      </w:pPr>
      <w:hyperlink r:id="rId68" w:history="1">
        <w:r w:rsidR="00006A24" w:rsidRPr="002D16B2">
          <w:rPr>
            <w:rStyle w:val="Hyperlink"/>
            <w:rFonts w:ascii="Calibri" w:eastAsia="Calibri" w:hAnsi="Calibri" w:cs="Calibri"/>
            <w:b/>
            <w:sz w:val="20"/>
            <w:szCs w:val="20"/>
            <w:u w:val="none"/>
          </w:rPr>
          <w:t>http://www.uni.edu/coe/regentsctr/epq/dvd-order-form</w:t>
        </w:r>
      </w:hyperlink>
      <w:r w:rsidR="00006A24" w:rsidRPr="006C2F16">
        <w:rPr>
          <w:rFonts w:ascii="Calibri" w:eastAsia="Calibri" w:hAnsi="Calibri" w:cs="Calibri"/>
          <w:b/>
          <w:sz w:val="20"/>
          <w:szCs w:val="20"/>
        </w:rPr>
        <w:t xml:space="preserve"> </w:t>
      </w:r>
      <w:r w:rsidR="00006A24" w:rsidRPr="006C2F16">
        <w:rPr>
          <w:rFonts w:ascii="Calibri" w:eastAsia="Calibri" w:hAnsi="Calibri" w:cs="Calibri"/>
          <w:sz w:val="24"/>
          <w:szCs w:val="20"/>
        </w:rPr>
        <w:t xml:space="preserve">(to order free DVDs) </w:t>
      </w:r>
    </w:p>
    <w:p w:rsidR="00006A24" w:rsidRPr="00CF2A0A" w:rsidRDefault="00006A24" w:rsidP="00CF2A0A">
      <w:pPr>
        <w:rPr>
          <w:rFonts w:cstheme="minorHAnsi"/>
          <w:b/>
          <w:sz w:val="20"/>
        </w:rPr>
      </w:pPr>
      <w:r w:rsidRPr="00CF2A0A">
        <w:rPr>
          <w:rFonts w:ascii="Calibri" w:eastAsia="Calibri" w:hAnsi="Calibri" w:cs="Arial"/>
          <w:bCs/>
          <w:sz w:val="24"/>
        </w:rPr>
        <w:t>Video Library</w:t>
      </w:r>
      <w:r w:rsidRPr="00CF2A0A">
        <w:rPr>
          <w:rFonts w:ascii="Calibri" w:eastAsia="Calibri" w:hAnsi="Calibri" w:cs="Calibri"/>
          <w:b/>
          <w:sz w:val="20"/>
          <w:szCs w:val="20"/>
        </w:rPr>
        <w:t xml:space="preserve"> </w:t>
      </w:r>
      <w:hyperlink r:id="rId69" w:history="1">
        <w:r w:rsidRPr="00CF2A0A">
          <w:rPr>
            <w:rFonts w:cstheme="minorHAnsi"/>
            <w:b/>
            <w:color w:val="0000FF" w:themeColor="hyperlink"/>
            <w:sz w:val="20"/>
          </w:rPr>
          <w:t>http://www.ecetp.pdp.albany.edu/videolibrary.shtm</w:t>
        </w:r>
      </w:hyperlink>
    </w:p>
    <w:p w:rsidR="00006A24" w:rsidRPr="00673CD3" w:rsidRDefault="00006A24" w:rsidP="00006A24">
      <w:pPr>
        <w:pStyle w:val="ListParagraph"/>
        <w:ind w:left="360"/>
        <w:rPr>
          <w:rFonts w:cstheme="minorHAnsi"/>
          <w:b/>
          <w:sz w:val="16"/>
        </w:rPr>
      </w:pPr>
    </w:p>
    <w:p w:rsidR="00006A24" w:rsidRPr="002D16B2" w:rsidRDefault="00006A24" w:rsidP="002D16B2">
      <w:pPr>
        <w:shd w:val="clear" w:color="auto" w:fill="DDD9C3" w:themeFill="background2" w:themeFillShade="E6"/>
        <w:ind w:left="342" w:hanging="342"/>
        <w:rPr>
          <w:rFonts w:cs="Arial"/>
          <w:b/>
          <w:bCs/>
          <w:sz w:val="24"/>
        </w:rPr>
      </w:pPr>
      <w:proofErr w:type="gramStart"/>
      <w:r w:rsidRPr="002D16B2">
        <w:rPr>
          <w:rFonts w:cs="Arial"/>
          <w:b/>
          <w:bCs/>
          <w:sz w:val="24"/>
        </w:rPr>
        <w:t>Your</w:t>
      </w:r>
      <w:proofErr w:type="gramEnd"/>
      <w:r w:rsidRPr="002D16B2">
        <w:rPr>
          <w:rFonts w:cs="Arial"/>
          <w:b/>
          <w:bCs/>
          <w:sz w:val="24"/>
        </w:rPr>
        <w:t xml:space="preserve"> Tax Dollars at Work</w:t>
      </w:r>
    </w:p>
    <w:p w:rsidR="00006A24" w:rsidRPr="00CF2A0A" w:rsidRDefault="00006A24" w:rsidP="00CF2A0A">
      <w:pPr>
        <w:rPr>
          <w:rFonts w:ascii="Calibri" w:eastAsia="Times New Roman" w:hAnsi="Calibri" w:cs="Times New Roman"/>
          <w:sz w:val="24"/>
          <w:szCs w:val="24"/>
        </w:rPr>
      </w:pPr>
      <w:r w:rsidRPr="00CF2A0A">
        <w:rPr>
          <w:rFonts w:ascii="Calibri" w:eastAsia="Times New Roman" w:hAnsi="Calibri" w:cs="Times New Roman"/>
          <w:sz w:val="24"/>
          <w:szCs w:val="24"/>
        </w:rPr>
        <w:t xml:space="preserve">Center on Early Literacy </w:t>
      </w:r>
      <w:proofErr w:type="gramStart"/>
      <w:r w:rsidRPr="00CF2A0A">
        <w:rPr>
          <w:rFonts w:ascii="Calibri" w:eastAsia="Times New Roman" w:hAnsi="Calibri" w:cs="Times New Roman"/>
          <w:sz w:val="24"/>
          <w:szCs w:val="24"/>
        </w:rPr>
        <w:t>Learning</w:t>
      </w:r>
      <w:proofErr w:type="gramEnd"/>
      <w:r w:rsidRPr="00CF2A0A">
        <w:rPr>
          <w:rFonts w:ascii="Calibri" w:eastAsia="Times New Roman" w:hAnsi="Calibri" w:cs="Times New Roman"/>
          <w:sz w:val="24"/>
          <w:szCs w:val="24"/>
        </w:rPr>
        <w:t xml:space="preserve"> </w:t>
      </w:r>
      <w:hyperlink r:id="rId70" w:history="1">
        <w:r w:rsidRPr="00CF2A0A">
          <w:rPr>
            <w:rStyle w:val="Hyperlink"/>
            <w:rFonts w:ascii="Calibri" w:eastAsia="Times New Roman" w:hAnsi="Calibri" w:cs="Times New Roman"/>
            <w:b/>
            <w:sz w:val="20"/>
            <w:szCs w:val="24"/>
            <w:u w:val="none"/>
          </w:rPr>
          <w:t>http://www.earlyliteracylearning.org/</w:t>
        </w:r>
      </w:hyperlink>
    </w:p>
    <w:p w:rsidR="00006A24" w:rsidRPr="00CF2A0A" w:rsidRDefault="00006A24" w:rsidP="00CF2A0A">
      <w:pPr>
        <w:rPr>
          <w:rFonts w:ascii="Calibri" w:eastAsia="Times New Roman" w:hAnsi="Calibri" w:cs="Times New Roman"/>
          <w:sz w:val="24"/>
          <w:szCs w:val="24"/>
        </w:rPr>
      </w:pPr>
      <w:r w:rsidRPr="00CF2A0A">
        <w:rPr>
          <w:rFonts w:ascii="Calibri" w:eastAsia="Times New Roman" w:hAnsi="Calibri" w:cs="Times New Roman"/>
          <w:sz w:val="24"/>
          <w:szCs w:val="24"/>
        </w:rPr>
        <w:t xml:space="preserve">Center on the Social and Emotional Foundations of Early Learning </w:t>
      </w:r>
      <w:hyperlink r:id="rId71" w:history="1">
        <w:r w:rsidRPr="00CF2A0A">
          <w:rPr>
            <w:rStyle w:val="Hyperlink"/>
            <w:rFonts w:ascii="Calibri" w:eastAsia="Times New Roman" w:hAnsi="Calibri" w:cs="Times New Roman"/>
            <w:b/>
            <w:sz w:val="20"/>
            <w:szCs w:val="24"/>
            <w:u w:val="none"/>
          </w:rPr>
          <w:t>http://csefel.vanderbilt.edu/</w:t>
        </w:r>
      </w:hyperlink>
    </w:p>
    <w:p w:rsidR="00006A24" w:rsidRPr="00CF2A0A" w:rsidRDefault="00006A24" w:rsidP="00CF2A0A">
      <w:pPr>
        <w:rPr>
          <w:rFonts w:ascii="Calibri" w:eastAsia="Times New Roman" w:hAnsi="Calibri" w:cs="Times New Roman"/>
          <w:sz w:val="24"/>
          <w:szCs w:val="24"/>
        </w:rPr>
      </w:pPr>
      <w:r w:rsidRPr="00CF2A0A">
        <w:rPr>
          <w:rFonts w:ascii="Calibri" w:eastAsia="Times New Roman" w:hAnsi="Calibri" w:cs="Times New Roman"/>
          <w:sz w:val="24"/>
          <w:szCs w:val="24"/>
        </w:rPr>
        <w:t xml:space="preserve">Center on Everyday Child Language </w:t>
      </w:r>
      <w:proofErr w:type="gramStart"/>
      <w:r w:rsidRPr="00CF2A0A">
        <w:rPr>
          <w:rFonts w:ascii="Calibri" w:eastAsia="Times New Roman" w:hAnsi="Calibri" w:cs="Times New Roman"/>
          <w:sz w:val="24"/>
          <w:szCs w:val="24"/>
        </w:rPr>
        <w:t>Learning</w:t>
      </w:r>
      <w:proofErr w:type="gramEnd"/>
      <w:r w:rsidRPr="00CF2A0A">
        <w:rPr>
          <w:rFonts w:ascii="Calibri" w:eastAsia="Times New Roman" w:hAnsi="Calibri" w:cs="Times New Roman"/>
          <w:sz w:val="24"/>
          <w:szCs w:val="24"/>
        </w:rPr>
        <w:t xml:space="preserve"> </w:t>
      </w:r>
      <w:hyperlink r:id="rId72" w:history="1">
        <w:r w:rsidRPr="00CF2A0A">
          <w:rPr>
            <w:rStyle w:val="Hyperlink"/>
            <w:rFonts w:ascii="Calibri" w:eastAsia="Times New Roman" w:hAnsi="Calibri" w:cs="Times New Roman"/>
            <w:b/>
            <w:sz w:val="20"/>
            <w:szCs w:val="24"/>
            <w:u w:val="none"/>
          </w:rPr>
          <w:t>http://www.cecll.org/index.php</w:t>
        </w:r>
      </w:hyperlink>
    </w:p>
    <w:p w:rsidR="00006A24" w:rsidRPr="00CF2A0A" w:rsidRDefault="00006A24" w:rsidP="00CF2A0A">
      <w:pPr>
        <w:rPr>
          <w:rFonts w:ascii="Calibri" w:eastAsia="Times New Roman" w:hAnsi="Calibri" w:cs="Times New Roman"/>
          <w:sz w:val="24"/>
          <w:szCs w:val="24"/>
        </w:rPr>
      </w:pPr>
      <w:r w:rsidRPr="00CF2A0A">
        <w:rPr>
          <w:rFonts w:ascii="Calibri" w:eastAsia="Times New Roman" w:hAnsi="Calibri" w:cs="Times New Roman"/>
          <w:sz w:val="24"/>
          <w:szCs w:val="24"/>
        </w:rPr>
        <w:t xml:space="preserve">SCRIPT-NC Landing </w:t>
      </w:r>
      <w:proofErr w:type="gramStart"/>
      <w:r w:rsidRPr="00CF2A0A">
        <w:rPr>
          <w:rFonts w:ascii="Calibri" w:eastAsia="Times New Roman" w:hAnsi="Calibri" w:cs="Times New Roman"/>
          <w:sz w:val="24"/>
          <w:szCs w:val="24"/>
        </w:rPr>
        <w:t xml:space="preserve">Pads  </w:t>
      </w:r>
      <w:proofErr w:type="gramEnd"/>
      <w:r w:rsidRPr="00CF2A0A">
        <w:fldChar w:fldCharType="begin"/>
      </w:r>
      <w:r>
        <w:instrText xml:space="preserve"> HYPERLINK "http://scriptnc.fpg.unc.edu/resource-search" </w:instrText>
      </w:r>
      <w:r w:rsidRPr="00CF2A0A">
        <w:fldChar w:fldCharType="separate"/>
      </w:r>
      <w:r w:rsidRPr="00CF2A0A">
        <w:rPr>
          <w:rFonts w:ascii="Calibri" w:eastAsia="Calibri" w:hAnsi="Calibri" w:cs="Times New Roman"/>
          <w:b/>
          <w:color w:val="0000FF"/>
          <w:sz w:val="20"/>
        </w:rPr>
        <w:t>http://scriptnc.fpg.unc.edu/resource-search</w:t>
      </w:r>
      <w:r w:rsidRPr="00CF2A0A">
        <w:rPr>
          <w:rFonts w:ascii="Calibri" w:eastAsia="Calibri" w:hAnsi="Calibri" w:cs="Times New Roman"/>
          <w:b/>
          <w:color w:val="0000FF"/>
          <w:sz w:val="20"/>
        </w:rPr>
        <w:fldChar w:fldCharType="end"/>
      </w:r>
    </w:p>
    <w:p w:rsidR="00CF2A0A" w:rsidRDefault="00006A24" w:rsidP="00CF2A0A">
      <w:pPr>
        <w:rPr>
          <w:rFonts w:ascii="Calibri" w:eastAsia="Times New Roman" w:hAnsi="Calibri" w:cs="Times New Roman"/>
          <w:sz w:val="24"/>
          <w:szCs w:val="24"/>
        </w:rPr>
      </w:pPr>
      <w:r w:rsidRPr="00CF2A0A">
        <w:rPr>
          <w:rFonts w:ascii="Calibri" w:eastAsia="Times New Roman" w:hAnsi="Calibri" w:cs="Times New Roman"/>
          <w:sz w:val="24"/>
          <w:szCs w:val="24"/>
        </w:rPr>
        <w:t xml:space="preserve">Technical Assistance Center on Social Emotional Development for Young Children </w:t>
      </w:r>
    </w:p>
    <w:p w:rsidR="00006A24" w:rsidRPr="00CF2A0A" w:rsidRDefault="00197EA3" w:rsidP="00CF2A0A">
      <w:pPr>
        <w:ind w:left="360"/>
        <w:rPr>
          <w:rFonts w:ascii="Calibri" w:eastAsia="Times New Roman" w:hAnsi="Calibri" w:cs="Times New Roman"/>
          <w:b/>
          <w:sz w:val="20"/>
          <w:szCs w:val="24"/>
        </w:rPr>
      </w:pPr>
      <w:hyperlink r:id="rId73" w:history="1">
        <w:r w:rsidR="00CF2A0A" w:rsidRPr="00CF2A0A">
          <w:rPr>
            <w:rStyle w:val="Hyperlink"/>
            <w:rFonts w:ascii="Calibri" w:eastAsia="Times New Roman" w:hAnsi="Calibri" w:cs="Times New Roman"/>
            <w:b/>
            <w:sz w:val="20"/>
            <w:szCs w:val="24"/>
            <w:u w:val="none"/>
          </w:rPr>
          <w:t>http://www.challengingbehavior.org</w:t>
        </w:r>
      </w:hyperlink>
    </w:p>
    <w:p w:rsidR="00006A24" w:rsidRPr="00673CD3" w:rsidRDefault="00006A24" w:rsidP="00006A24">
      <w:pPr>
        <w:rPr>
          <w:rStyle w:val="Hyperlink"/>
          <w:sz w:val="18"/>
        </w:rPr>
      </w:pPr>
    </w:p>
    <w:p w:rsidR="00006A24" w:rsidRPr="002D16B2" w:rsidRDefault="00006A24" w:rsidP="002D16B2">
      <w:pPr>
        <w:shd w:val="clear" w:color="auto" w:fill="DDD9C3" w:themeFill="background2" w:themeFillShade="E6"/>
        <w:ind w:left="342" w:hanging="342"/>
        <w:rPr>
          <w:rFonts w:cs="Arial"/>
          <w:b/>
          <w:bCs/>
          <w:sz w:val="24"/>
        </w:rPr>
      </w:pPr>
      <w:r w:rsidRPr="002D16B2">
        <w:rPr>
          <w:rFonts w:cs="Arial"/>
          <w:b/>
          <w:bCs/>
          <w:sz w:val="24"/>
        </w:rPr>
        <w:t>CARA’s Kits</w:t>
      </w:r>
    </w:p>
    <w:p w:rsidR="00006A24" w:rsidRPr="006E61C4" w:rsidRDefault="00006A24" w:rsidP="00006A24">
      <w:pPr>
        <w:numPr>
          <w:ilvl w:val="0"/>
          <w:numId w:val="9"/>
        </w:numPr>
        <w:contextualSpacing/>
        <w:jc w:val="both"/>
        <w:rPr>
          <w:rFonts w:ascii="Calibri" w:eastAsia="Calibri" w:hAnsi="Calibri" w:cs="Calibri"/>
          <w:sz w:val="24"/>
          <w:szCs w:val="24"/>
        </w:rPr>
      </w:pPr>
      <w:r w:rsidRPr="006E61C4">
        <w:rPr>
          <w:rFonts w:ascii="Calibri" w:eastAsia="Calibri" w:hAnsi="Calibri" w:cs="Calibri"/>
          <w:sz w:val="24"/>
          <w:szCs w:val="24"/>
        </w:rPr>
        <w:t xml:space="preserve">Campbell, P. H., Milbourne, S. A., &amp; Kennedy, A. A. (2012). </w:t>
      </w:r>
      <w:r w:rsidRPr="006E61C4">
        <w:rPr>
          <w:rFonts w:ascii="Calibri" w:eastAsia="Calibri" w:hAnsi="Calibri" w:cs="Calibri"/>
          <w:i/>
          <w:sz w:val="24"/>
          <w:szCs w:val="24"/>
        </w:rPr>
        <w:t>CARA’s kit for toddlers: Creating adaptations for routines and activities</w:t>
      </w:r>
      <w:r w:rsidRPr="006E61C4">
        <w:rPr>
          <w:rFonts w:ascii="Calibri" w:eastAsia="Calibri" w:hAnsi="Calibri" w:cs="Calibri"/>
          <w:sz w:val="24"/>
          <w:szCs w:val="24"/>
        </w:rPr>
        <w:t>. Baltimore, MD: Brookes.</w:t>
      </w:r>
    </w:p>
    <w:p w:rsidR="00006A24" w:rsidRPr="006E61C4" w:rsidRDefault="00006A24" w:rsidP="00006A24">
      <w:pPr>
        <w:numPr>
          <w:ilvl w:val="0"/>
          <w:numId w:val="9"/>
        </w:numPr>
        <w:contextualSpacing/>
        <w:jc w:val="both"/>
        <w:rPr>
          <w:rFonts w:ascii="Calibri" w:eastAsia="Calibri" w:hAnsi="Calibri" w:cs="Calibri"/>
          <w:sz w:val="24"/>
          <w:szCs w:val="24"/>
        </w:rPr>
      </w:pPr>
      <w:r w:rsidRPr="006E61C4">
        <w:rPr>
          <w:rFonts w:ascii="Calibri" w:eastAsia="Calibri" w:hAnsi="Calibri" w:cs="Calibri"/>
          <w:sz w:val="24"/>
          <w:szCs w:val="24"/>
        </w:rPr>
        <w:t xml:space="preserve">Milbourne, S.A., &amp; Campbell, P.H. (2007). </w:t>
      </w:r>
      <w:r w:rsidRPr="006E61C4">
        <w:rPr>
          <w:rFonts w:ascii="Calibri" w:eastAsia="Calibri" w:hAnsi="Calibri" w:cs="Calibri"/>
          <w:i/>
          <w:sz w:val="24"/>
          <w:szCs w:val="24"/>
        </w:rPr>
        <w:t>CARA’s kit: Creating adaptations for routines and activities</w:t>
      </w:r>
      <w:r w:rsidRPr="006E61C4">
        <w:rPr>
          <w:rFonts w:ascii="Calibri" w:eastAsia="Calibri" w:hAnsi="Calibri" w:cs="Calibri"/>
          <w:sz w:val="24"/>
          <w:szCs w:val="24"/>
        </w:rPr>
        <w:t xml:space="preserve">. Missoula, MT: DEC. </w:t>
      </w:r>
    </w:p>
    <w:p w:rsidR="0098600A" w:rsidRPr="00673CD3" w:rsidRDefault="0098600A" w:rsidP="0098600A">
      <w:pPr>
        <w:ind w:left="288" w:hanging="291"/>
        <w:rPr>
          <w:rFonts w:cs="Arial"/>
          <w:b/>
          <w:bCs/>
          <w:sz w:val="16"/>
          <w:szCs w:val="24"/>
        </w:rPr>
      </w:pPr>
    </w:p>
    <w:p w:rsidR="00006A24" w:rsidRDefault="0098600A" w:rsidP="0098600A">
      <w:pPr>
        <w:shd w:val="clear" w:color="auto" w:fill="DDD9C3" w:themeFill="background2" w:themeFillShade="E6"/>
        <w:ind w:left="342" w:hanging="342"/>
      </w:pPr>
      <w:r w:rsidRPr="0098600A">
        <w:rPr>
          <w:rFonts w:cs="Arial"/>
          <w:b/>
          <w:bCs/>
          <w:i/>
          <w:sz w:val="24"/>
        </w:rPr>
        <w:t xml:space="preserve">Young Exceptional Children </w:t>
      </w:r>
      <w:r w:rsidR="00006A24">
        <w:rPr>
          <w:rFonts w:cs="Arial"/>
          <w:b/>
          <w:bCs/>
          <w:i/>
          <w:sz w:val="24"/>
        </w:rPr>
        <w:t>Resources within Reason columns</w:t>
      </w:r>
      <w:r w:rsidR="00006A24" w:rsidRPr="00006A24">
        <w:t xml:space="preserve"> </w:t>
      </w:r>
    </w:p>
    <w:p w:rsidR="00006A24" w:rsidRPr="0098600A" w:rsidRDefault="00197EA3" w:rsidP="00006A24">
      <w:pPr>
        <w:shd w:val="clear" w:color="auto" w:fill="DDD9C3" w:themeFill="background2" w:themeFillShade="E6"/>
        <w:ind w:left="342" w:hanging="342"/>
        <w:rPr>
          <w:rFonts w:cs="Arial"/>
          <w:b/>
          <w:bCs/>
          <w:sz w:val="20"/>
        </w:rPr>
      </w:pPr>
      <w:hyperlink r:id="rId74" w:history="1">
        <w:r w:rsidR="00006A24" w:rsidRPr="00006A24">
          <w:rPr>
            <w:rStyle w:val="Hyperlink"/>
            <w:rFonts w:cs="Arial"/>
            <w:b/>
            <w:bCs/>
            <w:sz w:val="20"/>
            <w:u w:val="none"/>
          </w:rPr>
          <w:t>http://www.dec-sped.org/Journals/Young_Exceptional_Children/Resources_Within_Reason</w:t>
        </w:r>
      </w:hyperlink>
    </w:p>
    <w:p w:rsidR="00006A24" w:rsidRPr="00164214" w:rsidRDefault="002D16B2" w:rsidP="00164214">
      <w:pPr>
        <w:ind w:left="360" w:hanging="360"/>
        <w:jc w:val="center"/>
        <w:rPr>
          <w:b/>
          <w:sz w:val="28"/>
        </w:rPr>
      </w:pPr>
      <w:r>
        <w:rPr>
          <w:sz w:val="24"/>
        </w:rPr>
        <w:br w:type="column"/>
      </w:r>
      <w:r w:rsidR="00164214" w:rsidRPr="00164214">
        <w:rPr>
          <w:b/>
          <w:sz w:val="28"/>
        </w:rPr>
        <w:t>Exceptionality/Inclusion Resources</w:t>
      </w:r>
    </w:p>
    <w:p w:rsidR="00164214" w:rsidRPr="0098600A" w:rsidRDefault="00164214" w:rsidP="0098600A">
      <w:pPr>
        <w:ind w:left="360" w:hanging="360"/>
        <w:rPr>
          <w:sz w:val="24"/>
        </w:rPr>
      </w:pPr>
    </w:p>
    <w:p w:rsidR="0098600A" w:rsidRPr="0098600A" w:rsidRDefault="0098600A" w:rsidP="0098600A">
      <w:pPr>
        <w:shd w:val="clear" w:color="auto" w:fill="DDD9C3" w:themeFill="background2" w:themeFillShade="E6"/>
        <w:rPr>
          <w:rFonts w:cstheme="minorHAnsi"/>
          <w:b/>
          <w:sz w:val="24"/>
          <w:szCs w:val="24"/>
        </w:rPr>
      </w:pPr>
      <w:r w:rsidRPr="0098600A">
        <w:rPr>
          <w:rFonts w:cstheme="minorHAnsi"/>
          <w:b/>
          <w:sz w:val="24"/>
          <w:szCs w:val="24"/>
        </w:rPr>
        <w:t xml:space="preserve">Just </w:t>
      </w:r>
      <w:proofErr w:type="gramStart"/>
      <w:r w:rsidRPr="0098600A">
        <w:rPr>
          <w:rFonts w:cstheme="minorHAnsi"/>
          <w:b/>
          <w:sz w:val="24"/>
          <w:szCs w:val="24"/>
        </w:rPr>
        <w:t>The</w:t>
      </w:r>
      <w:proofErr w:type="gramEnd"/>
      <w:r w:rsidRPr="0098600A">
        <w:rPr>
          <w:rFonts w:cstheme="minorHAnsi"/>
          <w:b/>
          <w:sz w:val="24"/>
          <w:szCs w:val="24"/>
        </w:rPr>
        <w:t xml:space="preserve"> Facts, Ma’am</w:t>
      </w:r>
    </w:p>
    <w:p w:rsidR="0098600A" w:rsidRPr="0098600A" w:rsidRDefault="0098600A" w:rsidP="0098600A">
      <w:pPr>
        <w:ind w:left="360" w:hanging="360"/>
        <w:rPr>
          <w:b/>
          <w:sz w:val="20"/>
        </w:rPr>
      </w:pPr>
      <w:r w:rsidRPr="0098600A">
        <w:rPr>
          <w:rFonts w:cs="Arial"/>
          <w:bCs/>
        </w:rPr>
        <w:t xml:space="preserve">Child Care and the </w:t>
      </w:r>
      <w:r w:rsidRPr="0098600A">
        <w:rPr>
          <w:rFonts w:cs="Arial"/>
        </w:rPr>
        <w:t xml:space="preserve">Americans with Disabilities Act ADA </w:t>
      </w:r>
      <w:hyperlink r:id="rId75" w:history="1">
        <w:r w:rsidRPr="0098600A">
          <w:rPr>
            <w:b/>
            <w:color w:val="0000FF"/>
            <w:sz w:val="20"/>
          </w:rPr>
          <w:t>http://www.wrightslaw.com/advoc/articles/child.care.pdf</w:t>
        </w:r>
      </w:hyperlink>
    </w:p>
    <w:p w:rsidR="0098600A" w:rsidRPr="0098600A" w:rsidRDefault="0098600A" w:rsidP="0098600A">
      <w:pPr>
        <w:rPr>
          <w:rFonts w:cs="Arial"/>
          <w:bCs/>
        </w:rPr>
      </w:pPr>
      <w:r w:rsidRPr="0098600A">
        <w:rPr>
          <w:rFonts w:cs="Arial"/>
          <w:bCs/>
        </w:rPr>
        <w:t>Guiding Principles and Practices for the Delivery of Family-Centered Services</w:t>
      </w:r>
    </w:p>
    <w:p w:rsidR="0098600A" w:rsidRPr="0098600A" w:rsidRDefault="00197EA3" w:rsidP="0098600A">
      <w:pPr>
        <w:ind w:left="360"/>
        <w:rPr>
          <w:rFonts w:cs="Arial"/>
          <w:b/>
          <w:iCs/>
          <w:sz w:val="20"/>
        </w:rPr>
      </w:pPr>
      <w:hyperlink r:id="rId76" w:history="1">
        <w:r w:rsidR="0098600A" w:rsidRPr="0098600A">
          <w:rPr>
            <w:rFonts w:cs="Arial"/>
            <w:b/>
            <w:iCs/>
            <w:color w:val="0000FF"/>
            <w:sz w:val="20"/>
          </w:rPr>
          <w:t>http://educateiowa.gov/index.php?option=com_docman&amp;task=doc_download&amp;gid=1960</w:t>
        </w:r>
      </w:hyperlink>
    </w:p>
    <w:p w:rsidR="0098600A" w:rsidRPr="0098600A" w:rsidRDefault="0098600A" w:rsidP="0098600A">
      <w:pPr>
        <w:ind w:left="360" w:hanging="360"/>
        <w:rPr>
          <w:rFonts w:cs="Arial"/>
        </w:rPr>
      </w:pPr>
      <w:r w:rsidRPr="0098600A">
        <w:rPr>
          <w:rFonts w:cs="Arial"/>
          <w:bCs/>
        </w:rPr>
        <w:t>The Importance of Early Intervention for Infants and Toddlers with Disabilities and their Families</w:t>
      </w:r>
      <w:r w:rsidRPr="0098600A">
        <w:rPr>
          <w:rFonts w:cs="Arial"/>
          <w:iCs/>
          <w:sz w:val="20"/>
        </w:rPr>
        <w:t xml:space="preserve"> </w:t>
      </w:r>
      <w:hyperlink r:id="rId77" w:history="1">
        <w:r w:rsidRPr="0098600A">
          <w:rPr>
            <w:rFonts w:cs="Arial"/>
            <w:b/>
            <w:color w:val="0000FF"/>
            <w:sz w:val="20"/>
          </w:rPr>
          <w:t>http://www.nectac.org/~pdfs/pubs/importanceofearlyintervention.pdf</w:t>
        </w:r>
      </w:hyperlink>
    </w:p>
    <w:p w:rsidR="0098600A" w:rsidRPr="0098600A" w:rsidRDefault="0098600A" w:rsidP="0098600A">
      <w:pPr>
        <w:rPr>
          <w:rFonts w:cs="Arial"/>
        </w:rPr>
      </w:pPr>
      <w:r w:rsidRPr="0098600A">
        <w:rPr>
          <w:rFonts w:cs="Arial"/>
        </w:rPr>
        <w:t xml:space="preserve">The Individuals with Disabilities Education Act (IDEA) </w:t>
      </w:r>
      <w:hyperlink r:id="rId78" w:history="1">
        <w:r w:rsidRPr="0098600A">
          <w:rPr>
            <w:rFonts w:cs="Arial"/>
            <w:b/>
            <w:color w:val="0000FF"/>
            <w:sz w:val="20"/>
          </w:rPr>
          <w:t>http://ectacenter.org/idea/idea.asp</w:t>
        </w:r>
      </w:hyperlink>
    </w:p>
    <w:p w:rsidR="0098600A" w:rsidRPr="0098600A" w:rsidRDefault="0098600A" w:rsidP="0098600A">
      <w:pPr>
        <w:rPr>
          <w:b/>
          <w:sz w:val="20"/>
          <w:szCs w:val="20"/>
        </w:rPr>
      </w:pPr>
      <w:r w:rsidRPr="0098600A">
        <w:rPr>
          <w:rFonts w:cs="Arial"/>
        </w:rPr>
        <w:t>Parallels in Time (history of developmental disabilities)</w:t>
      </w:r>
      <w:r w:rsidRPr="0098600A">
        <w:rPr>
          <w:rFonts w:ascii="Arial" w:hAnsi="Arial" w:cs="Arial"/>
          <w:sz w:val="20"/>
        </w:rPr>
        <w:t xml:space="preserve"> </w:t>
      </w:r>
      <w:hyperlink r:id="rId79" w:history="1">
        <w:r w:rsidRPr="0098600A">
          <w:rPr>
            <w:b/>
            <w:color w:val="0000FF"/>
            <w:sz w:val="20"/>
            <w:szCs w:val="20"/>
          </w:rPr>
          <w:t>http://www.mnddc.org/parallels/index.html</w:t>
        </w:r>
      </w:hyperlink>
    </w:p>
    <w:p w:rsidR="0098600A" w:rsidRPr="0098600A" w:rsidRDefault="0098600A" w:rsidP="0098600A">
      <w:pPr>
        <w:rPr>
          <w:rFonts w:cstheme="minorHAnsi"/>
          <w:b/>
          <w:color w:val="000000"/>
          <w:sz w:val="20"/>
        </w:rPr>
      </w:pPr>
      <w:r w:rsidRPr="0098600A">
        <w:rPr>
          <w:rFonts w:cs="Arial"/>
        </w:rPr>
        <w:t>People First Language</w:t>
      </w:r>
      <w:r w:rsidRPr="0098600A">
        <w:rPr>
          <w:rFonts w:cstheme="minorHAnsi"/>
          <w:color w:val="000000"/>
          <w:sz w:val="20"/>
        </w:rPr>
        <w:t xml:space="preserve"> </w:t>
      </w:r>
      <w:hyperlink r:id="rId80" w:history="1">
        <w:r w:rsidRPr="0098600A">
          <w:rPr>
            <w:rFonts w:cstheme="minorHAnsi"/>
            <w:b/>
            <w:color w:val="0000FF"/>
            <w:sz w:val="20"/>
          </w:rPr>
          <w:t>http://www.disabilityisnatural.com/explore/pfl</w:t>
        </w:r>
      </w:hyperlink>
    </w:p>
    <w:p w:rsidR="0098600A" w:rsidRPr="0098600A" w:rsidRDefault="0098600A" w:rsidP="0098600A"/>
    <w:p w:rsidR="0098600A" w:rsidRPr="0098600A" w:rsidRDefault="0098600A" w:rsidP="0098600A">
      <w:pPr>
        <w:shd w:val="clear" w:color="auto" w:fill="DDD9C3" w:themeFill="background2" w:themeFillShade="E6"/>
        <w:rPr>
          <w:rFonts w:cstheme="minorHAnsi"/>
          <w:b/>
          <w:sz w:val="24"/>
          <w:szCs w:val="24"/>
        </w:rPr>
      </w:pPr>
      <w:r w:rsidRPr="0098600A">
        <w:rPr>
          <w:rFonts w:cstheme="minorHAnsi"/>
          <w:b/>
          <w:sz w:val="24"/>
          <w:szCs w:val="24"/>
        </w:rPr>
        <w:t>Read All About It</w:t>
      </w:r>
    </w:p>
    <w:p w:rsidR="0098600A" w:rsidRPr="0098600A" w:rsidRDefault="0098600A" w:rsidP="0098600A">
      <w:pPr>
        <w:ind w:left="342" w:hanging="342"/>
        <w:rPr>
          <w:rFonts w:cs="Times New Roman"/>
          <w:color w:val="000000"/>
          <w:sz w:val="20"/>
          <w:szCs w:val="20"/>
        </w:rPr>
      </w:pPr>
      <w:r w:rsidRPr="0098600A">
        <w:rPr>
          <w:rFonts w:cs="Arial"/>
          <w:bCs/>
        </w:rPr>
        <w:t xml:space="preserve">Blue-Banning, M., Summers, J. A., </w:t>
      </w:r>
      <w:proofErr w:type="spellStart"/>
      <w:r w:rsidRPr="0098600A">
        <w:rPr>
          <w:rFonts w:cs="Arial"/>
          <w:bCs/>
        </w:rPr>
        <w:t>Frankland</w:t>
      </w:r>
      <w:proofErr w:type="spellEnd"/>
      <w:r w:rsidRPr="0098600A">
        <w:rPr>
          <w:rFonts w:cs="Arial"/>
          <w:bCs/>
        </w:rPr>
        <w:t xml:space="preserve">, H. C., Nelson, L. L., &amp; </w:t>
      </w:r>
      <w:proofErr w:type="spellStart"/>
      <w:r w:rsidRPr="0098600A">
        <w:rPr>
          <w:rFonts w:cs="Arial"/>
          <w:bCs/>
        </w:rPr>
        <w:t>Beegle</w:t>
      </w:r>
      <w:proofErr w:type="spellEnd"/>
      <w:r w:rsidRPr="0098600A">
        <w:rPr>
          <w:rFonts w:cs="Arial"/>
          <w:bCs/>
        </w:rPr>
        <w:t>, G. (2004). Dimensions of family and professional partnerships: Constructive guidelines for collaboration. Council for Exceptional Children, 70(2), 167-184.</w:t>
      </w:r>
      <w:r w:rsidRPr="0098600A">
        <w:rPr>
          <w:sz w:val="20"/>
          <w:lang w:val="en"/>
        </w:rPr>
        <w:t xml:space="preserve">   </w:t>
      </w:r>
      <w:r w:rsidRPr="0098600A">
        <w:rPr>
          <w:b/>
          <w:sz w:val="20"/>
          <w:lang w:val="en"/>
        </w:rPr>
        <w:t xml:space="preserve"> </w:t>
      </w:r>
      <w:hyperlink r:id="rId81" w:history="1">
        <w:r w:rsidRPr="0098600A">
          <w:rPr>
            <w:rFonts w:cs="Times New Roman"/>
            <w:b/>
            <w:color w:val="0000FF"/>
            <w:sz w:val="20"/>
            <w:szCs w:val="20"/>
          </w:rPr>
          <w:t>http://www.cec.sped.org/Content/NavigationMenu/AboutCEC/International/</w:t>
        </w:r>
        <w:r w:rsidRPr="0098600A">
          <w:rPr>
            <w:rFonts w:cs="Times New Roman"/>
            <w:b/>
            <w:color w:val="0000FF"/>
            <w:sz w:val="20"/>
            <w:szCs w:val="20"/>
          </w:rPr>
          <w:br/>
          <w:t>StepbyStep/ResourceCenter/FamilyInvolvement/VOLUME70NUMBER2Winter2004_EC_Blue-Banning_70-2.pdf</w:t>
        </w:r>
      </w:hyperlink>
    </w:p>
    <w:p w:rsidR="0098600A" w:rsidRPr="0098600A" w:rsidRDefault="0098600A" w:rsidP="0098600A">
      <w:pPr>
        <w:ind w:left="271" w:hanging="271"/>
        <w:rPr>
          <w:rFonts w:cstheme="minorHAnsi"/>
          <w:b/>
          <w:iCs/>
          <w:sz w:val="20"/>
        </w:rPr>
      </w:pPr>
      <w:r w:rsidRPr="0098600A">
        <w:rPr>
          <w:rFonts w:cs="Arial"/>
          <w:bCs/>
        </w:rPr>
        <w:t>Collaborative Steps: Paving the Way to Kindergarten for Young Children with Disabilities</w:t>
      </w:r>
      <w:r w:rsidRPr="0098600A">
        <w:rPr>
          <w:rFonts w:cstheme="minorHAnsi"/>
          <w:iCs/>
          <w:sz w:val="20"/>
        </w:rPr>
        <w:t xml:space="preserve"> </w:t>
      </w:r>
      <w:hyperlink r:id="rId82" w:history="1">
        <w:r w:rsidRPr="0098600A">
          <w:rPr>
            <w:rFonts w:cstheme="minorHAnsi"/>
            <w:b/>
            <w:iCs/>
            <w:color w:val="0000FF"/>
            <w:sz w:val="20"/>
          </w:rPr>
          <w:t>http://journal.naeyc.org/btj/200503/04fenlon.pdf</w:t>
        </w:r>
      </w:hyperlink>
    </w:p>
    <w:p w:rsidR="0098600A" w:rsidRPr="0098600A" w:rsidRDefault="0098600A" w:rsidP="0098600A">
      <w:pPr>
        <w:ind w:left="271" w:hanging="271"/>
        <w:rPr>
          <w:rFonts w:cstheme="minorHAnsi"/>
          <w:b/>
          <w:iCs/>
          <w:sz w:val="20"/>
        </w:rPr>
      </w:pPr>
      <w:r w:rsidRPr="0098600A">
        <w:rPr>
          <w:rFonts w:cs="Arial"/>
          <w:bCs/>
        </w:rPr>
        <w:t>Impact (articles on early childhood education and children with disabilities)</w:t>
      </w:r>
      <w:r w:rsidRPr="0098600A">
        <w:rPr>
          <w:rFonts w:cstheme="minorHAnsi"/>
          <w:iCs/>
          <w:sz w:val="20"/>
        </w:rPr>
        <w:t xml:space="preserve"> </w:t>
      </w:r>
      <w:hyperlink r:id="rId83" w:history="1">
        <w:r w:rsidRPr="0098600A">
          <w:rPr>
            <w:rFonts w:cstheme="minorHAnsi"/>
            <w:b/>
            <w:iCs/>
            <w:color w:val="0000FF"/>
            <w:sz w:val="20"/>
          </w:rPr>
          <w:t>http://ici.umn.edu/products/impact/221/</w:t>
        </w:r>
      </w:hyperlink>
    </w:p>
    <w:p w:rsidR="0098600A" w:rsidRPr="0098600A" w:rsidRDefault="0098600A" w:rsidP="0098600A">
      <w:pPr>
        <w:ind w:left="271" w:hanging="271"/>
        <w:rPr>
          <w:rFonts w:cstheme="minorHAnsi"/>
          <w:iCs/>
        </w:rPr>
      </w:pPr>
      <w:r w:rsidRPr="0098600A">
        <w:rPr>
          <w:rFonts w:cs="Arial"/>
          <w:bCs/>
        </w:rPr>
        <w:t>Including Children with Special Needs: Are You and Your Program Ready?</w:t>
      </w:r>
      <w:r w:rsidRPr="0098600A">
        <w:rPr>
          <w:rFonts w:cstheme="minorHAnsi"/>
          <w:iCs/>
          <w:sz w:val="20"/>
        </w:rPr>
        <w:t xml:space="preserve">  </w:t>
      </w:r>
      <w:hyperlink r:id="rId84" w:history="1">
        <w:r w:rsidRPr="0098600A">
          <w:rPr>
            <w:rFonts w:cstheme="minorHAnsi"/>
            <w:b/>
            <w:iCs/>
            <w:color w:val="0000FF"/>
            <w:sz w:val="20"/>
          </w:rPr>
          <w:t>http://www.naeyc.org/files/yc/file/200903/BTJWatson.pdf</w:t>
        </w:r>
      </w:hyperlink>
    </w:p>
    <w:p w:rsidR="0098600A" w:rsidRPr="0098600A" w:rsidRDefault="0098600A" w:rsidP="0098600A">
      <w:pPr>
        <w:ind w:left="271" w:hanging="271"/>
        <w:rPr>
          <w:rFonts w:cs="Arial"/>
          <w:bCs/>
        </w:rPr>
      </w:pPr>
      <w:proofErr w:type="spellStart"/>
      <w:r w:rsidRPr="0098600A">
        <w:rPr>
          <w:rFonts w:cs="Arial"/>
          <w:bCs/>
        </w:rPr>
        <w:t>Kaczmarek</w:t>
      </w:r>
      <w:proofErr w:type="spellEnd"/>
      <w:r w:rsidRPr="0098600A">
        <w:rPr>
          <w:rFonts w:cs="Arial"/>
          <w:bCs/>
        </w:rPr>
        <w:t xml:space="preserve">, L. (2006). </w:t>
      </w:r>
      <w:proofErr w:type="gramStart"/>
      <w:r w:rsidRPr="0098600A">
        <w:rPr>
          <w:rFonts w:cs="Arial"/>
          <w:bCs/>
        </w:rPr>
        <w:t>Supporting families of children with disabilities in inclusive programs.</w:t>
      </w:r>
      <w:proofErr w:type="gramEnd"/>
      <w:r w:rsidRPr="0098600A">
        <w:rPr>
          <w:rFonts w:cs="Arial"/>
          <w:bCs/>
        </w:rPr>
        <w:t xml:space="preserve"> </w:t>
      </w:r>
    </w:p>
    <w:p w:rsidR="0098600A" w:rsidRPr="0098600A" w:rsidRDefault="00197EA3" w:rsidP="0098600A">
      <w:pPr>
        <w:ind w:left="271" w:hanging="19"/>
        <w:rPr>
          <w:rFonts w:cstheme="minorHAnsi"/>
          <w:b/>
          <w:iCs/>
          <w:color w:val="0000FF"/>
          <w:sz w:val="20"/>
        </w:rPr>
      </w:pPr>
      <w:hyperlink r:id="rId85" w:history="1">
        <w:r w:rsidR="0098600A" w:rsidRPr="0098600A">
          <w:rPr>
            <w:rFonts w:cstheme="minorHAnsi"/>
            <w:b/>
            <w:iCs/>
            <w:color w:val="0000FF"/>
            <w:sz w:val="20"/>
          </w:rPr>
          <w:t>http://www.naeyc.org/files/yc/file/200601/KaczmarekBTJ.pdf</w:t>
        </w:r>
      </w:hyperlink>
    </w:p>
    <w:p w:rsidR="0098600A" w:rsidRPr="0098600A" w:rsidRDefault="0098600A" w:rsidP="0098600A">
      <w:pPr>
        <w:shd w:val="clear" w:color="auto" w:fill="FFFFFF"/>
        <w:ind w:left="270" w:hanging="270"/>
        <w:rPr>
          <w:rFonts w:cstheme="minorHAnsi"/>
          <w:b/>
          <w:color w:val="333333"/>
          <w:sz w:val="20"/>
          <w:szCs w:val="24"/>
        </w:rPr>
      </w:pPr>
      <w:proofErr w:type="gramStart"/>
      <w:r w:rsidRPr="0098600A">
        <w:rPr>
          <w:rFonts w:cs="Arial"/>
          <w:bCs/>
        </w:rPr>
        <w:t>Maude, S. P., &amp; Dempsey, J. L. (2009).</w:t>
      </w:r>
      <w:proofErr w:type="gramEnd"/>
      <w:r w:rsidRPr="0098600A">
        <w:rPr>
          <w:rFonts w:cs="Arial"/>
          <w:bCs/>
        </w:rPr>
        <w:t xml:space="preserve"> </w:t>
      </w:r>
      <w:proofErr w:type="gramStart"/>
      <w:r w:rsidRPr="0098600A">
        <w:rPr>
          <w:rFonts w:cs="Arial"/>
          <w:bCs/>
        </w:rPr>
        <w:t>Improving relationships between families and practitioners during the early years.</w:t>
      </w:r>
      <w:proofErr w:type="gramEnd"/>
      <w:r w:rsidRPr="0098600A">
        <w:rPr>
          <w:rFonts w:cs="Arial"/>
          <w:bCs/>
        </w:rPr>
        <w:t xml:space="preserve"> </w:t>
      </w:r>
      <w:r w:rsidRPr="0098600A">
        <w:rPr>
          <w:rFonts w:cs="Arial"/>
          <w:bCs/>
          <w:i/>
        </w:rPr>
        <w:t>Impact, 22</w:t>
      </w:r>
      <w:r w:rsidRPr="0098600A">
        <w:rPr>
          <w:rFonts w:cs="Arial"/>
          <w:bCs/>
        </w:rPr>
        <w:t>(1), 4-5.</w:t>
      </w:r>
      <w:r w:rsidRPr="0098600A">
        <w:rPr>
          <w:rFonts w:cstheme="minorHAnsi"/>
          <w:color w:val="333333"/>
          <w:sz w:val="20"/>
        </w:rPr>
        <w:t xml:space="preserve"> </w:t>
      </w:r>
      <w:hyperlink r:id="rId86" w:history="1">
        <w:r w:rsidRPr="0098600A">
          <w:rPr>
            <w:rFonts w:cstheme="minorHAnsi"/>
            <w:b/>
            <w:color w:val="0000FF"/>
            <w:sz w:val="20"/>
            <w:szCs w:val="24"/>
          </w:rPr>
          <w:t>http://ici.umn.edu/products/impact/221/</w:t>
        </w:r>
      </w:hyperlink>
    </w:p>
    <w:p w:rsidR="0098600A" w:rsidRPr="0098600A" w:rsidRDefault="0098600A" w:rsidP="0098600A">
      <w:pPr>
        <w:ind w:left="238" w:hanging="238"/>
        <w:contextualSpacing/>
        <w:rPr>
          <w:rFonts w:ascii="Calibri" w:hAnsi="Calibri"/>
          <w:b/>
          <w:sz w:val="20"/>
        </w:rPr>
      </w:pPr>
      <w:r w:rsidRPr="0098600A">
        <w:rPr>
          <w:rFonts w:ascii="Calibri" w:hAnsi="Calibri"/>
        </w:rPr>
        <w:t xml:space="preserve">Mullis, L. (2002). Natural environments: A letter from a mother to friends, families, and professionals. </w:t>
      </w:r>
      <w:r w:rsidRPr="0098600A">
        <w:rPr>
          <w:rFonts w:ascii="Calibri" w:hAnsi="Calibri"/>
          <w:i/>
          <w:sz w:val="24"/>
        </w:rPr>
        <w:t>Young Exceptional Children, 5</w:t>
      </w:r>
      <w:r w:rsidRPr="0098600A">
        <w:rPr>
          <w:rFonts w:ascii="Calibri" w:hAnsi="Calibri"/>
          <w:sz w:val="24"/>
        </w:rPr>
        <w:t xml:space="preserve">(3), 21-24. </w:t>
      </w:r>
      <w:hyperlink r:id="rId87" w:history="1">
        <w:r w:rsidRPr="0098600A">
          <w:rPr>
            <w:rFonts w:ascii="Calibri" w:hAnsi="Calibri"/>
            <w:b/>
            <w:color w:val="3C7BAA"/>
            <w:sz w:val="20"/>
          </w:rPr>
          <w:t>http://yec.sagepub.com/content/5/3/21.full.pdf+html</w:t>
        </w:r>
      </w:hyperlink>
    </w:p>
    <w:p w:rsidR="0098600A" w:rsidRPr="0098600A" w:rsidRDefault="0098600A" w:rsidP="0098600A">
      <w:pPr>
        <w:ind w:left="342" w:hanging="342"/>
        <w:rPr>
          <w:rFonts w:cstheme="minorHAnsi"/>
          <w:iCs/>
        </w:rPr>
      </w:pPr>
      <w:r w:rsidRPr="0098600A">
        <w:rPr>
          <w:rFonts w:cs="Arial"/>
          <w:bCs/>
        </w:rPr>
        <w:t>Partnering with Families of Children with Special Needs</w:t>
      </w:r>
      <w:r w:rsidRPr="0098600A">
        <w:rPr>
          <w:rFonts w:cs="Arial"/>
          <w:sz w:val="20"/>
          <w:u w:val="single"/>
        </w:rPr>
        <w:t xml:space="preserve"> </w:t>
      </w:r>
      <w:hyperlink r:id="rId88" w:history="1">
        <w:r w:rsidRPr="0098600A">
          <w:rPr>
            <w:rFonts w:cs="Arial"/>
            <w:b/>
            <w:color w:val="0000FF"/>
            <w:sz w:val="20"/>
          </w:rPr>
          <w:t>http://www.naeyc.org/files/yc/file/200909/FamiliesOfChildrenWithSpecialNeeds0909.pdf</w:t>
        </w:r>
      </w:hyperlink>
    </w:p>
    <w:p w:rsidR="0098600A" w:rsidRPr="0098600A" w:rsidRDefault="0098600A" w:rsidP="0098600A">
      <w:pPr>
        <w:rPr>
          <w:rFonts w:eastAsia="Times New Roman" w:cs="Arial"/>
          <w:b/>
          <w:bCs/>
          <w:color w:val="0000FF"/>
          <w:sz w:val="20"/>
        </w:rPr>
      </w:pPr>
      <w:r w:rsidRPr="0098600A">
        <w:rPr>
          <w:rFonts w:cs="Arial"/>
          <w:bCs/>
        </w:rPr>
        <w:t>What is the difference between an IFSP and an IEP?</w:t>
      </w:r>
      <w:r w:rsidRPr="0098600A">
        <w:rPr>
          <w:rFonts w:eastAsia="Times New Roman" w:cs="Arial"/>
          <w:sz w:val="20"/>
        </w:rPr>
        <w:t xml:space="preserve"> </w:t>
      </w:r>
      <w:hyperlink r:id="rId89" w:history="1">
        <w:r w:rsidRPr="0098600A">
          <w:rPr>
            <w:rFonts w:eastAsia="Times New Roman" w:cs="Arial"/>
            <w:b/>
            <w:bCs/>
            <w:color w:val="0000FF"/>
            <w:sz w:val="20"/>
          </w:rPr>
          <w:t>http://www.pacer.org/parent/php/PHP-c59.pdf</w:t>
        </w:r>
      </w:hyperlink>
    </w:p>
    <w:p w:rsidR="0098600A" w:rsidRPr="0098600A" w:rsidRDefault="0098600A" w:rsidP="0098600A"/>
    <w:p w:rsidR="0098600A" w:rsidRPr="0098600A" w:rsidRDefault="0098600A" w:rsidP="0098600A">
      <w:pPr>
        <w:shd w:val="clear" w:color="auto" w:fill="DDD9C3" w:themeFill="background2" w:themeFillShade="E6"/>
        <w:rPr>
          <w:rFonts w:cstheme="minorHAnsi"/>
          <w:b/>
          <w:sz w:val="24"/>
          <w:szCs w:val="24"/>
        </w:rPr>
      </w:pPr>
      <w:r w:rsidRPr="0098600A">
        <w:rPr>
          <w:rFonts w:cstheme="minorHAnsi"/>
          <w:b/>
          <w:sz w:val="24"/>
          <w:szCs w:val="24"/>
        </w:rPr>
        <w:t>See For Yourself</w:t>
      </w:r>
    </w:p>
    <w:p w:rsidR="0098600A" w:rsidRPr="0098600A" w:rsidRDefault="0098600A" w:rsidP="0098600A">
      <w:pPr>
        <w:rPr>
          <w:b/>
        </w:rPr>
      </w:pPr>
      <w:r w:rsidRPr="0098600A">
        <w:rPr>
          <w:rFonts w:cs="Arial"/>
          <w:bCs/>
        </w:rPr>
        <w:t>A Chance to Read</w:t>
      </w:r>
      <w:r w:rsidRPr="0098600A">
        <w:rPr>
          <w:sz w:val="20"/>
        </w:rPr>
        <w:t xml:space="preserve"> </w:t>
      </w:r>
      <w:hyperlink r:id="rId90" w:history="1">
        <w:r w:rsidRPr="0098600A">
          <w:rPr>
            <w:b/>
            <w:color w:val="0000FF" w:themeColor="hyperlink"/>
            <w:sz w:val="20"/>
          </w:rPr>
          <w:t>http://www.readingrockets.org/shows/launching/chance/</w:t>
        </w:r>
      </w:hyperlink>
    </w:p>
    <w:p w:rsidR="0098600A" w:rsidRPr="0098600A" w:rsidRDefault="0098600A" w:rsidP="0098600A">
      <w:pPr>
        <w:rPr>
          <w:rFonts w:ascii="Calibri" w:hAnsi="Calibri" w:cs="Arial"/>
        </w:rPr>
      </w:pPr>
      <w:proofErr w:type="spellStart"/>
      <w:r w:rsidRPr="0098600A">
        <w:rPr>
          <w:rFonts w:cs="Arial"/>
          <w:bCs/>
        </w:rPr>
        <w:t>Bri</w:t>
      </w:r>
      <w:proofErr w:type="spellEnd"/>
      <w:r w:rsidRPr="0098600A">
        <w:rPr>
          <w:rFonts w:cs="Arial"/>
          <w:bCs/>
        </w:rPr>
        <w:t>, Her Family, and Early Intervention</w:t>
      </w:r>
      <w:r w:rsidRPr="0098600A">
        <w:rPr>
          <w:rFonts w:ascii="Calibri" w:hAnsi="Calibri" w:cs="Arial"/>
          <w:sz w:val="20"/>
        </w:rPr>
        <w:t xml:space="preserve"> </w:t>
      </w:r>
      <w:hyperlink r:id="rId91" w:history="1">
        <w:r w:rsidRPr="0098600A">
          <w:rPr>
            <w:rFonts w:ascii="Calibri" w:hAnsi="Calibri" w:cs="Arial"/>
            <w:b/>
            <w:color w:val="0000FF"/>
            <w:sz w:val="20"/>
          </w:rPr>
          <w:t>http://www.youtube.com/view_play_list?p=9DC2069DAD870262</w:t>
        </w:r>
      </w:hyperlink>
    </w:p>
    <w:p w:rsidR="0098600A" w:rsidRPr="0098600A" w:rsidRDefault="0098600A" w:rsidP="0098600A">
      <w:pPr>
        <w:rPr>
          <w:rFonts w:cstheme="minorHAnsi"/>
          <w:b/>
          <w:bCs/>
          <w:color w:val="000000"/>
          <w:sz w:val="20"/>
          <w:szCs w:val="24"/>
        </w:rPr>
      </w:pPr>
      <w:r w:rsidRPr="0098600A">
        <w:rPr>
          <w:rFonts w:cs="Arial"/>
          <w:bCs/>
        </w:rPr>
        <w:t>Bus Stop Tours of Inclusive Classrooms</w:t>
      </w:r>
      <w:r w:rsidRPr="0098600A">
        <w:rPr>
          <w:rFonts w:ascii="Calibri" w:hAnsi="Calibri" w:cs="Arial"/>
          <w:sz w:val="20"/>
        </w:rPr>
        <w:t xml:space="preserve"> </w:t>
      </w:r>
      <w:hyperlink r:id="rId92" w:history="1">
        <w:r w:rsidRPr="0098600A">
          <w:rPr>
            <w:b/>
            <w:color w:val="0000FF"/>
            <w:sz w:val="20"/>
          </w:rPr>
          <w:t>http://www2.edc.org/NCIP/tour/Bus_stops.html</w:t>
        </w:r>
      </w:hyperlink>
    </w:p>
    <w:p w:rsidR="0098600A" w:rsidRPr="0098600A" w:rsidRDefault="0098600A" w:rsidP="0098600A">
      <w:pPr>
        <w:ind w:left="252" w:hanging="252"/>
        <w:rPr>
          <w:rFonts w:cstheme="minorHAnsi"/>
          <w:b/>
          <w:sz w:val="20"/>
          <w:szCs w:val="24"/>
        </w:rPr>
      </w:pPr>
      <w:r w:rsidRPr="0098600A">
        <w:rPr>
          <w:rFonts w:cs="Arial"/>
          <w:bCs/>
        </w:rPr>
        <w:t>Child Outcomes Step by Step</w:t>
      </w:r>
      <w:r w:rsidRPr="0098600A">
        <w:rPr>
          <w:rFonts w:cstheme="minorHAnsi"/>
          <w:sz w:val="20"/>
          <w:szCs w:val="24"/>
        </w:rPr>
        <w:t xml:space="preserve"> </w:t>
      </w:r>
      <w:hyperlink r:id="rId93" w:history="1">
        <w:r w:rsidRPr="0098600A">
          <w:rPr>
            <w:rFonts w:cstheme="minorHAnsi"/>
            <w:b/>
            <w:color w:val="0000FF"/>
            <w:sz w:val="20"/>
            <w:szCs w:val="24"/>
          </w:rPr>
          <w:t>http://projects.fpg.unc.edu/~eco/pages/videos.cfm</w:t>
        </w:r>
      </w:hyperlink>
    </w:p>
    <w:p w:rsidR="0098600A" w:rsidRPr="0098600A" w:rsidRDefault="0098600A" w:rsidP="0098600A">
      <w:pPr>
        <w:rPr>
          <w:rFonts w:cstheme="minorHAnsi"/>
          <w:szCs w:val="24"/>
        </w:rPr>
      </w:pPr>
      <w:r w:rsidRPr="0098600A">
        <w:rPr>
          <w:rFonts w:cs="Arial"/>
          <w:bCs/>
        </w:rPr>
        <w:t>Early Years and Parent Involvement</w:t>
      </w:r>
      <w:r w:rsidRPr="0098600A">
        <w:rPr>
          <w:rFonts w:cstheme="minorHAnsi"/>
          <w:sz w:val="20"/>
          <w:szCs w:val="24"/>
        </w:rPr>
        <w:t xml:space="preserve"> </w:t>
      </w:r>
      <w:hyperlink r:id="rId94" w:history="1">
        <w:r w:rsidRPr="0098600A">
          <w:rPr>
            <w:rFonts w:cstheme="minorHAnsi"/>
            <w:b/>
            <w:color w:val="0000FF"/>
            <w:sz w:val="20"/>
            <w:szCs w:val="24"/>
          </w:rPr>
          <w:t>http://focus.cenmi.org/videos/early-years-and-parent-involvement/</w:t>
        </w:r>
      </w:hyperlink>
    </w:p>
    <w:p w:rsidR="0098600A" w:rsidRPr="0098600A" w:rsidRDefault="0098600A" w:rsidP="0098600A">
      <w:pPr>
        <w:rPr>
          <w:rFonts w:cs="Arial"/>
          <w:bCs/>
        </w:rPr>
      </w:pPr>
      <w:r w:rsidRPr="0098600A">
        <w:rPr>
          <w:rFonts w:cs="Arial"/>
          <w:bCs/>
        </w:rPr>
        <w:t>Foundations of Inclusion</w:t>
      </w:r>
    </w:p>
    <w:p w:rsidR="0098600A" w:rsidRPr="0098600A" w:rsidRDefault="00197EA3" w:rsidP="0098600A">
      <w:pPr>
        <w:ind w:left="252"/>
        <w:rPr>
          <w:rFonts w:cstheme="minorHAnsi"/>
          <w:b/>
          <w:iCs/>
          <w:sz w:val="20"/>
          <w:szCs w:val="20"/>
        </w:rPr>
      </w:pPr>
      <w:hyperlink r:id="rId95" w:history="1">
        <w:r w:rsidR="0098600A" w:rsidRPr="0098600A">
          <w:rPr>
            <w:rFonts w:cstheme="minorHAnsi"/>
            <w:b/>
            <w:iCs/>
            <w:color w:val="0000FF"/>
            <w:sz w:val="20"/>
            <w:szCs w:val="20"/>
          </w:rPr>
          <w:t>http://community.fpg.unc.edu/connect-modules/resources/videos/foundations-of-inclusion-birth-to-five</w:t>
        </w:r>
      </w:hyperlink>
    </w:p>
    <w:p w:rsidR="0098600A" w:rsidRPr="0098600A" w:rsidRDefault="0098600A" w:rsidP="0098600A">
      <w:pPr>
        <w:rPr>
          <w:rFonts w:cstheme="minorHAnsi"/>
          <w:iCs/>
        </w:rPr>
      </w:pPr>
      <w:r w:rsidRPr="0098600A">
        <w:rPr>
          <w:rFonts w:cs="Arial"/>
          <w:bCs/>
        </w:rPr>
        <w:t>Liam’s Story: A Mother’s Voice</w:t>
      </w:r>
      <w:r w:rsidRPr="0098600A">
        <w:rPr>
          <w:rFonts w:cstheme="minorHAnsi"/>
          <w:iCs/>
          <w:sz w:val="20"/>
        </w:rPr>
        <w:t xml:space="preserve"> </w:t>
      </w:r>
      <w:hyperlink r:id="rId96" w:history="1">
        <w:r w:rsidRPr="0098600A">
          <w:rPr>
            <w:rFonts w:cstheme="minorHAnsi"/>
            <w:b/>
            <w:iCs/>
            <w:color w:val="0000FF"/>
            <w:sz w:val="20"/>
          </w:rPr>
          <w:t>http://www.youtube.com/watch?v=sTcchBg8-Nk&amp;feature=youtu.be</w:t>
        </w:r>
      </w:hyperlink>
    </w:p>
    <w:p w:rsidR="0098600A" w:rsidRPr="0098600A" w:rsidRDefault="0098600A" w:rsidP="0098600A">
      <w:pPr>
        <w:rPr>
          <w:rFonts w:eastAsia="Times New Roman" w:cs="Times New Roman"/>
        </w:rPr>
      </w:pPr>
      <w:r w:rsidRPr="0098600A">
        <w:rPr>
          <w:rFonts w:cs="Arial"/>
          <w:bCs/>
        </w:rPr>
        <w:t>My Name is Jude</w:t>
      </w:r>
      <w:r w:rsidRPr="0098600A">
        <w:rPr>
          <w:rFonts w:eastAsia="Times New Roman" w:cs="Times New Roman"/>
          <w:sz w:val="20"/>
        </w:rPr>
        <w:t xml:space="preserve"> </w:t>
      </w:r>
      <w:hyperlink r:id="rId97" w:history="1">
        <w:r w:rsidRPr="0098600A">
          <w:rPr>
            <w:rFonts w:eastAsia="Times New Roman" w:cs="Times New Roman"/>
            <w:b/>
            <w:color w:val="0000FF"/>
            <w:sz w:val="20"/>
          </w:rPr>
          <w:t>http://www.youtube.com/watch?v=99JKYiMbLcQ&amp;feature=youtu.be</w:t>
        </w:r>
      </w:hyperlink>
    </w:p>
    <w:p w:rsidR="0098600A" w:rsidRPr="0098600A" w:rsidRDefault="0098600A" w:rsidP="0098600A">
      <w:pPr>
        <w:rPr>
          <w:rFonts w:eastAsia="Times New Roman" w:cs="Times New Roman"/>
          <w:b/>
          <w:color w:val="0000FF"/>
          <w:sz w:val="20"/>
          <w:szCs w:val="24"/>
        </w:rPr>
      </w:pPr>
      <w:r w:rsidRPr="0098600A">
        <w:rPr>
          <w:rFonts w:cs="Arial"/>
          <w:bCs/>
        </w:rPr>
        <w:t>Universal Design for Learning and Assistive Technology</w:t>
      </w:r>
      <w:r w:rsidRPr="0098600A">
        <w:rPr>
          <w:rFonts w:eastAsia="Times New Roman" w:cs="Times New Roman"/>
          <w:sz w:val="20"/>
          <w:szCs w:val="24"/>
        </w:rPr>
        <w:t xml:space="preserve"> </w:t>
      </w:r>
      <w:hyperlink r:id="rId98" w:history="1">
        <w:r w:rsidRPr="0098600A">
          <w:rPr>
            <w:rFonts w:eastAsia="Times New Roman" w:cs="Times New Roman"/>
            <w:b/>
            <w:color w:val="0000FF"/>
            <w:sz w:val="20"/>
            <w:szCs w:val="24"/>
          </w:rPr>
          <w:t>http://ectacenter.org/topics/atech/udl.asp</w:t>
        </w:r>
      </w:hyperlink>
    </w:p>
    <w:p w:rsidR="0098600A" w:rsidRPr="0098600A" w:rsidRDefault="0098600A" w:rsidP="0098600A"/>
    <w:p w:rsidR="0098600A" w:rsidRPr="0098600A" w:rsidRDefault="0098600A" w:rsidP="0098600A">
      <w:pPr>
        <w:shd w:val="clear" w:color="auto" w:fill="DDD9C3" w:themeFill="background2" w:themeFillShade="E6"/>
        <w:rPr>
          <w:rFonts w:cstheme="minorHAnsi"/>
          <w:b/>
          <w:sz w:val="24"/>
          <w:szCs w:val="24"/>
        </w:rPr>
      </w:pPr>
      <w:r w:rsidRPr="0098600A">
        <w:rPr>
          <w:rFonts w:cstheme="minorHAnsi"/>
          <w:b/>
          <w:sz w:val="24"/>
          <w:szCs w:val="24"/>
        </w:rPr>
        <w:t>Find It Online</w:t>
      </w:r>
    </w:p>
    <w:p w:rsidR="0098600A" w:rsidRPr="0098600A" w:rsidRDefault="0098600A" w:rsidP="0098600A">
      <w:pPr>
        <w:rPr>
          <w:rFonts w:cs="Arial"/>
          <w:bCs/>
          <w:sz w:val="24"/>
        </w:rPr>
      </w:pPr>
      <w:r w:rsidRPr="0098600A">
        <w:rPr>
          <w:rFonts w:cs="Arial"/>
          <w:bCs/>
          <w:sz w:val="24"/>
        </w:rPr>
        <w:t>Asking the right questions in the right ways: Strategies for ethnographic interviewing</w:t>
      </w:r>
    </w:p>
    <w:p w:rsidR="0098600A" w:rsidRPr="0098600A" w:rsidRDefault="00197EA3" w:rsidP="0098600A">
      <w:pPr>
        <w:ind w:left="252"/>
        <w:rPr>
          <w:rFonts w:ascii="Calibri" w:hAnsi="Calibri" w:cs="Arial"/>
          <w:b/>
          <w:sz w:val="20"/>
          <w:szCs w:val="20"/>
        </w:rPr>
      </w:pPr>
      <w:hyperlink r:id="rId99" w:history="1">
        <w:r w:rsidR="0098600A" w:rsidRPr="0098600A">
          <w:rPr>
            <w:rFonts w:ascii="Calibri" w:hAnsi="Calibri" w:cs="Arial"/>
            <w:b/>
            <w:color w:val="0000FF"/>
            <w:sz w:val="20"/>
            <w:szCs w:val="20"/>
          </w:rPr>
          <w:t>http://www.asha.org/Publications/leader/2003/030429/f030429b.htm</w:t>
        </w:r>
      </w:hyperlink>
    </w:p>
    <w:p w:rsidR="0098600A" w:rsidRPr="0098600A" w:rsidRDefault="0098600A" w:rsidP="0098600A">
      <w:pPr>
        <w:rPr>
          <w:rFonts w:cs="Arial"/>
          <w:bCs/>
          <w:sz w:val="24"/>
        </w:rPr>
      </w:pPr>
      <w:r w:rsidRPr="0098600A">
        <w:rPr>
          <w:rFonts w:cs="Arial"/>
          <w:bCs/>
          <w:sz w:val="24"/>
        </w:rPr>
        <w:t>Developing High-Quality, Functional IFSP Outcomes and IEP Goals Training Package</w:t>
      </w:r>
    </w:p>
    <w:p w:rsidR="0098600A" w:rsidRPr="0098600A" w:rsidRDefault="00197EA3" w:rsidP="0098600A">
      <w:pPr>
        <w:ind w:left="252"/>
        <w:rPr>
          <w:rFonts w:ascii="Calibri" w:hAnsi="Calibri" w:cs="Arial"/>
          <w:b/>
          <w:sz w:val="20"/>
        </w:rPr>
      </w:pPr>
      <w:hyperlink r:id="rId100" w:history="1">
        <w:r w:rsidR="0098600A" w:rsidRPr="0098600A">
          <w:rPr>
            <w:rFonts w:ascii="Calibri" w:hAnsi="Calibri" w:cs="Arial"/>
            <w:b/>
            <w:color w:val="0000FF"/>
            <w:sz w:val="20"/>
          </w:rPr>
          <w:t>http://ectacenter.org/knowledgepath/ifspoutcomes-iepgoals/ifspoutcomes-iepgoals.asp</w:t>
        </w:r>
      </w:hyperlink>
    </w:p>
    <w:p w:rsidR="0098600A" w:rsidRPr="0098600A" w:rsidRDefault="0098600A" w:rsidP="0098600A">
      <w:pPr>
        <w:ind w:left="252" w:hanging="252"/>
        <w:rPr>
          <w:rFonts w:ascii="Calibri" w:hAnsi="Calibri" w:cs="Arial"/>
          <w:b/>
          <w:sz w:val="20"/>
        </w:rPr>
      </w:pPr>
      <w:r w:rsidRPr="0098600A">
        <w:rPr>
          <w:rFonts w:cs="Arial"/>
          <w:bCs/>
          <w:sz w:val="24"/>
        </w:rPr>
        <w:t>Early Identification</w:t>
      </w:r>
      <w:r w:rsidRPr="0098600A">
        <w:rPr>
          <w:rFonts w:ascii="Calibri" w:hAnsi="Calibri" w:cs="Arial"/>
        </w:rPr>
        <w:t xml:space="preserve"> </w:t>
      </w:r>
      <w:hyperlink r:id="rId101" w:history="1">
        <w:r w:rsidRPr="0098600A">
          <w:rPr>
            <w:rFonts w:ascii="Calibri" w:hAnsi="Calibri" w:cs="Arial"/>
            <w:b/>
            <w:color w:val="0000FF"/>
            <w:sz w:val="20"/>
          </w:rPr>
          <w:t>http://ectacenter.org/topics/earlyid/earlyid.asp</w:t>
        </w:r>
      </w:hyperlink>
    </w:p>
    <w:p w:rsidR="0098600A" w:rsidRPr="0098600A" w:rsidRDefault="0098600A" w:rsidP="0098600A">
      <w:pPr>
        <w:ind w:left="252" w:hanging="252"/>
        <w:rPr>
          <w:rFonts w:cs="Arial"/>
          <w:bCs/>
          <w:sz w:val="24"/>
        </w:rPr>
      </w:pPr>
      <w:r w:rsidRPr="0098600A">
        <w:rPr>
          <w:rFonts w:cs="Arial"/>
          <w:bCs/>
          <w:sz w:val="24"/>
        </w:rPr>
        <w:t xml:space="preserve">Early Identification: Screening, Evaluation and Assessment </w:t>
      </w:r>
    </w:p>
    <w:p w:rsidR="0098600A" w:rsidRPr="0098600A" w:rsidRDefault="00197EA3" w:rsidP="0098600A">
      <w:pPr>
        <w:ind w:left="252"/>
        <w:rPr>
          <w:rFonts w:ascii="Calibri" w:hAnsi="Calibri" w:cs="Arial"/>
          <w:b/>
          <w:sz w:val="20"/>
        </w:rPr>
      </w:pPr>
      <w:hyperlink r:id="rId102" w:history="1">
        <w:r w:rsidR="0098600A" w:rsidRPr="0098600A">
          <w:rPr>
            <w:rFonts w:ascii="Calibri" w:hAnsi="Calibri" w:cs="Arial"/>
            <w:b/>
            <w:color w:val="0000FF"/>
            <w:sz w:val="20"/>
          </w:rPr>
          <w:t>http://ectacenter.org/topics/earlyid/screeneval.asp</w:t>
        </w:r>
      </w:hyperlink>
    </w:p>
    <w:p w:rsidR="0098600A" w:rsidRPr="0098600A" w:rsidRDefault="0098600A" w:rsidP="0098600A">
      <w:pPr>
        <w:ind w:left="252" w:hanging="252"/>
        <w:rPr>
          <w:rFonts w:ascii="Calibri" w:hAnsi="Calibri" w:cs="Arial"/>
        </w:rPr>
      </w:pPr>
      <w:r w:rsidRPr="0098600A">
        <w:rPr>
          <w:rFonts w:cs="Arial"/>
          <w:bCs/>
          <w:sz w:val="24"/>
        </w:rPr>
        <w:t>Early Intervention for Young Children on the Autism Spectrum: Parent’s Perspectives</w:t>
      </w:r>
      <w:r w:rsidRPr="0098600A">
        <w:rPr>
          <w:rFonts w:ascii="Calibri" w:hAnsi="Calibri" w:cs="Arial"/>
        </w:rPr>
        <w:t xml:space="preserve"> </w:t>
      </w:r>
      <w:hyperlink r:id="rId103" w:history="1">
        <w:r w:rsidRPr="0098600A">
          <w:rPr>
            <w:rFonts w:ascii="Calibri" w:hAnsi="Calibri" w:cs="Arial"/>
            <w:b/>
            <w:color w:val="0000FF"/>
            <w:sz w:val="20"/>
          </w:rPr>
          <w:t>http://www.iidc.indiana.edu/?pageId=407</w:t>
        </w:r>
      </w:hyperlink>
    </w:p>
    <w:p w:rsidR="0098600A" w:rsidRPr="0098600A" w:rsidRDefault="0098600A" w:rsidP="0098600A">
      <w:pPr>
        <w:rPr>
          <w:rFonts w:ascii="Calibri" w:hAnsi="Calibri" w:cs="Arial"/>
        </w:rPr>
      </w:pPr>
      <w:r w:rsidRPr="0098600A">
        <w:rPr>
          <w:rFonts w:cs="Arial"/>
          <w:bCs/>
          <w:sz w:val="24"/>
        </w:rPr>
        <w:t>The Early Intervention Program: A Parent’s Guide</w:t>
      </w:r>
      <w:r w:rsidRPr="0098600A">
        <w:rPr>
          <w:rFonts w:ascii="Calibri" w:hAnsi="Calibri" w:cs="Arial"/>
        </w:rPr>
        <w:t xml:space="preserve"> </w:t>
      </w:r>
      <w:hyperlink r:id="rId104" w:history="1">
        <w:r w:rsidRPr="0098600A">
          <w:rPr>
            <w:rFonts w:ascii="Calibri" w:hAnsi="Calibri" w:cs="Arial"/>
            <w:b/>
            <w:color w:val="0000FF"/>
            <w:sz w:val="20"/>
          </w:rPr>
          <w:t>http://www.health.ny.gov/publications/0532/</w:t>
        </w:r>
      </w:hyperlink>
    </w:p>
    <w:p w:rsidR="0098600A" w:rsidRPr="0098600A" w:rsidRDefault="0098600A" w:rsidP="0098600A">
      <w:pPr>
        <w:rPr>
          <w:rFonts w:ascii="Calibri" w:hAnsi="Calibri" w:cs="Arial"/>
          <w:b/>
          <w:sz w:val="20"/>
        </w:rPr>
      </w:pPr>
      <w:r w:rsidRPr="0098600A">
        <w:rPr>
          <w:rFonts w:ascii="Calibri" w:hAnsi="Calibri" w:cs="Arial"/>
          <w:sz w:val="24"/>
        </w:rPr>
        <w:t>E</w:t>
      </w:r>
      <w:r w:rsidRPr="0098600A">
        <w:rPr>
          <w:rFonts w:cs="Arial"/>
          <w:bCs/>
          <w:sz w:val="24"/>
        </w:rPr>
        <w:t xml:space="preserve">arly Intervention Services in Natural Environments </w:t>
      </w:r>
      <w:hyperlink r:id="rId105" w:history="1">
        <w:r w:rsidRPr="0098600A">
          <w:rPr>
            <w:rFonts w:ascii="Calibri" w:hAnsi="Calibri" w:cs="Arial"/>
            <w:b/>
            <w:color w:val="0000FF"/>
            <w:sz w:val="20"/>
          </w:rPr>
          <w:t>http://ectacenter.org/topics/natenv/natenv.asp</w:t>
        </w:r>
      </w:hyperlink>
    </w:p>
    <w:p w:rsidR="0098600A" w:rsidRPr="0098600A" w:rsidRDefault="0098600A" w:rsidP="0098600A">
      <w:pPr>
        <w:rPr>
          <w:rFonts w:ascii="Calibri" w:hAnsi="Calibri" w:cs="Arial"/>
          <w:sz w:val="24"/>
        </w:rPr>
      </w:pPr>
      <w:r w:rsidRPr="0098600A">
        <w:rPr>
          <w:rFonts w:ascii="Calibri" w:hAnsi="Calibri" w:cs="Arial"/>
          <w:sz w:val="24"/>
        </w:rPr>
        <w:t>Family Engagement and Children with Disabilities: A Resource Guide for Educators and Parents</w:t>
      </w:r>
    </w:p>
    <w:p w:rsidR="0098600A" w:rsidRPr="0098600A" w:rsidRDefault="00197EA3" w:rsidP="0098600A">
      <w:pPr>
        <w:ind w:left="252"/>
        <w:rPr>
          <w:rFonts w:ascii="Calibri" w:hAnsi="Calibri" w:cs="Arial"/>
          <w:b/>
          <w:sz w:val="20"/>
        </w:rPr>
      </w:pPr>
      <w:hyperlink r:id="rId106" w:history="1">
        <w:r w:rsidR="0098600A" w:rsidRPr="0098600A">
          <w:rPr>
            <w:rFonts w:ascii="Calibri" w:hAnsi="Calibri" w:cs="Arial"/>
            <w:b/>
            <w:color w:val="0000FF"/>
            <w:sz w:val="20"/>
          </w:rPr>
          <w:t>http://www.hfrp.org/content/download/4289/116678/file/FE-ChildrenWithDisabilities.pdf</w:t>
        </w:r>
      </w:hyperlink>
    </w:p>
    <w:p w:rsidR="0098600A" w:rsidRPr="0098600A" w:rsidRDefault="0098600A" w:rsidP="0098600A">
      <w:pPr>
        <w:rPr>
          <w:rFonts w:ascii="Calibri" w:hAnsi="Calibri" w:cs="Arial"/>
          <w:b/>
          <w:sz w:val="20"/>
        </w:rPr>
      </w:pPr>
      <w:r w:rsidRPr="0098600A">
        <w:rPr>
          <w:rFonts w:ascii="Calibri" w:hAnsi="Calibri" w:cs="Arial"/>
          <w:sz w:val="24"/>
        </w:rPr>
        <w:t>Family-Centered Practice</w:t>
      </w:r>
      <w:r w:rsidRPr="0098600A">
        <w:rPr>
          <w:rFonts w:ascii="Calibri" w:hAnsi="Calibri" w:cs="Arial"/>
        </w:rPr>
        <w:t xml:space="preserve"> </w:t>
      </w:r>
      <w:hyperlink r:id="rId107" w:history="1">
        <w:r w:rsidRPr="0098600A">
          <w:rPr>
            <w:rFonts w:ascii="Calibri" w:hAnsi="Calibri" w:cs="Arial"/>
            <w:b/>
            <w:color w:val="0000FF"/>
            <w:sz w:val="20"/>
          </w:rPr>
          <w:t>https://www.childwelfare.gov/famcentered/</w:t>
        </w:r>
      </w:hyperlink>
    </w:p>
    <w:p w:rsidR="0098600A" w:rsidRPr="0098600A" w:rsidRDefault="0098600A" w:rsidP="0098600A">
      <w:pPr>
        <w:rPr>
          <w:rFonts w:ascii="Calibri" w:hAnsi="Calibri" w:cs="Arial"/>
        </w:rPr>
      </w:pPr>
      <w:r w:rsidRPr="0098600A">
        <w:rPr>
          <w:rFonts w:ascii="Calibri" w:hAnsi="Calibri" w:cs="Arial"/>
          <w:sz w:val="24"/>
        </w:rPr>
        <w:t xml:space="preserve">Family-Centered Principles and Practices </w:t>
      </w:r>
      <w:hyperlink r:id="rId108" w:history="1">
        <w:r w:rsidRPr="0098600A">
          <w:rPr>
            <w:rFonts w:ascii="Calibri" w:hAnsi="Calibri" w:cs="Arial"/>
            <w:b/>
            <w:color w:val="0000FF"/>
            <w:sz w:val="20"/>
          </w:rPr>
          <w:t>http://ectacenter.org/topics/families/famctrprin.asp</w:t>
        </w:r>
      </w:hyperlink>
    </w:p>
    <w:p w:rsidR="0098600A" w:rsidRPr="0098600A" w:rsidRDefault="0098600A" w:rsidP="0098600A">
      <w:pPr>
        <w:rPr>
          <w:rFonts w:ascii="Calibri" w:hAnsi="Calibri" w:cs="Arial"/>
          <w:b/>
          <w:sz w:val="20"/>
        </w:rPr>
      </w:pPr>
      <w:r w:rsidRPr="0098600A">
        <w:rPr>
          <w:rFonts w:ascii="Calibri" w:hAnsi="Calibri" w:cs="Arial"/>
          <w:sz w:val="24"/>
        </w:rPr>
        <w:t>IEP Training Module</w:t>
      </w:r>
      <w:r w:rsidRPr="0098600A">
        <w:rPr>
          <w:rFonts w:ascii="Calibri" w:hAnsi="Calibri" w:cs="Arial"/>
        </w:rPr>
        <w:t xml:space="preserve"> </w:t>
      </w:r>
      <w:hyperlink r:id="rId109" w:history="1">
        <w:r w:rsidRPr="0098600A">
          <w:rPr>
            <w:rFonts w:ascii="Calibri" w:hAnsi="Calibri" w:cs="Arial"/>
            <w:b/>
            <w:color w:val="0000FF"/>
            <w:sz w:val="20"/>
          </w:rPr>
          <w:t>http://depts.washington.edu/hscenter/iep-training-modules</w:t>
        </w:r>
      </w:hyperlink>
    </w:p>
    <w:p w:rsidR="0098600A" w:rsidRPr="0098600A" w:rsidRDefault="0098600A" w:rsidP="0098600A">
      <w:pPr>
        <w:ind w:left="252" w:hanging="252"/>
        <w:rPr>
          <w:rFonts w:ascii="Calibri" w:hAnsi="Calibri" w:cs="Arial"/>
          <w:b/>
          <w:sz w:val="20"/>
        </w:rPr>
      </w:pPr>
      <w:r w:rsidRPr="0098600A">
        <w:rPr>
          <w:rFonts w:ascii="Calibri" w:hAnsi="Calibri" w:cs="Arial"/>
          <w:sz w:val="24"/>
        </w:rPr>
        <w:t>IFSP Process: Planning and Implementing Family-Centered Services in Natural Environments</w:t>
      </w:r>
      <w:r w:rsidRPr="0098600A">
        <w:rPr>
          <w:rFonts w:ascii="Calibri" w:hAnsi="Calibri" w:cs="Arial"/>
        </w:rPr>
        <w:t xml:space="preserve"> </w:t>
      </w:r>
      <w:hyperlink r:id="rId110" w:history="1">
        <w:r w:rsidRPr="0098600A">
          <w:rPr>
            <w:rFonts w:ascii="Calibri" w:hAnsi="Calibri" w:cs="Arial"/>
            <w:b/>
            <w:color w:val="0000FF"/>
            <w:sz w:val="20"/>
          </w:rPr>
          <w:t>http://ectacenter.org/topics/ifsp/ifspprocess.asp</w:t>
        </w:r>
      </w:hyperlink>
    </w:p>
    <w:p w:rsidR="0098600A" w:rsidRPr="0098600A" w:rsidRDefault="0098600A" w:rsidP="0098600A">
      <w:pPr>
        <w:rPr>
          <w:rFonts w:cstheme="minorHAnsi"/>
        </w:rPr>
      </w:pPr>
      <w:r w:rsidRPr="0098600A">
        <w:rPr>
          <w:rFonts w:ascii="Calibri" w:hAnsi="Calibri" w:cs="Arial"/>
          <w:sz w:val="24"/>
        </w:rPr>
        <w:t>Information about Specific Disabilities</w:t>
      </w:r>
      <w:r w:rsidRPr="0098600A">
        <w:rPr>
          <w:rFonts w:ascii="Calibri" w:hAnsi="Calibri" w:cs="Arial"/>
        </w:rPr>
        <w:t xml:space="preserve"> </w:t>
      </w:r>
      <w:hyperlink r:id="rId111" w:history="1">
        <w:r w:rsidRPr="0098600A">
          <w:rPr>
            <w:rFonts w:cstheme="minorHAnsi"/>
            <w:b/>
            <w:color w:val="0000FF" w:themeColor="hyperlink"/>
          </w:rPr>
          <w:t>http://nichcy.org/disability/specific</w:t>
        </w:r>
      </w:hyperlink>
    </w:p>
    <w:p w:rsidR="0098600A" w:rsidRPr="0098600A" w:rsidRDefault="0098600A" w:rsidP="0098600A">
      <w:pPr>
        <w:ind w:left="252" w:hanging="252"/>
        <w:rPr>
          <w:rFonts w:ascii="Calibri" w:hAnsi="Calibri" w:cs="Arial"/>
          <w:sz w:val="24"/>
        </w:rPr>
      </w:pPr>
      <w:r w:rsidRPr="0098600A">
        <w:rPr>
          <w:rFonts w:ascii="Calibri" w:hAnsi="Calibri" w:cs="Arial"/>
          <w:sz w:val="24"/>
        </w:rPr>
        <w:t>Introduction to Part C: 3 Interactive Modules (Foundations of Early Intervention, Initial and Ongoing Early Assessment, Developing Initial and Continuing Individualized Family Service Plans)</w:t>
      </w:r>
    </w:p>
    <w:p w:rsidR="0098600A" w:rsidRPr="0098600A" w:rsidRDefault="00197EA3" w:rsidP="0098600A">
      <w:pPr>
        <w:ind w:left="252"/>
        <w:rPr>
          <w:rFonts w:ascii="Calibri" w:hAnsi="Calibri" w:cs="Arial"/>
          <w:b/>
          <w:color w:val="0000FF"/>
          <w:sz w:val="20"/>
        </w:rPr>
      </w:pPr>
      <w:hyperlink r:id="rId112" w:history="1">
        <w:r w:rsidR="0098600A" w:rsidRPr="0098600A">
          <w:rPr>
            <w:rFonts w:ascii="Calibri" w:hAnsi="Calibri" w:cs="Arial"/>
            <w:b/>
            <w:color w:val="0000FF"/>
            <w:sz w:val="20"/>
          </w:rPr>
          <w:t>http://ectacenter.org/wamodules/wamodules.asp</w:t>
        </w:r>
      </w:hyperlink>
    </w:p>
    <w:p w:rsidR="0098600A" w:rsidRPr="0098600A" w:rsidRDefault="0098600A" w:rsidP="0098600A">
      <w:pPr>
        <w:rPr>
          <w:rFonts w:ascii="Calibri" w:hAnsi="Calibri" w:cs="Arial"/>
          <w:b/>
          <w:sz w:val="20"/>
        </w:rPr>
      </w:pPr>
      <w:r w:rsidRPr="0098600A">
        <w:rPr>
          <w:rFonts w:ascii="Calibri" w:hAnsi="Calibri" w:cs="Arial"/>
          <w:sz w:val="24"/>
          <w:szCs w:val="24"/>
        </w:rPr>
        <w:t>Pennsylvania Preschool Inclusion Self Evaluation Tool</w:t>
      </w:r>
      <w:r w:rsidRPr="0098600A">
        <w:rPr>
          <w:rFonts w:ascii="Calibri" w:hAnsi="Calibri" w:cs="Arial"/>
          <w:sz w:val="20"/>
        </w:rPr>
        <w:t xml:space="preserve">   </w:t>
      </w:r>
      <w:hyperlink r:id="rId113" w:history="1">
        <w:r w:rsidRPr="0098600A">
          <w:rPr>
            <w:rFonts w:ascii="Calibri" w:hAnsi="Calibri" w:cs="Arial"/>
            <w:b/>
            <w:color w:val="0000FF"/>
            <w:sz w:val="20"/>
          </w:rPr>
          <w:t>www.eita-pa.org</w:t>
        </w:r>
      </w:hyperlink>
    </w:p>
    <w:p w:rsidR="0098600A" w:rsidRPr="0098600A" w:rsidRDefault="0098600A" w:rsidP="0098600A">
      <w:pPr>
        <w:rPr>
          <w:rFonts w:ascii="Calibri" w:hAnsi="Calibri" w:cs="Arial"/>
        </w:rPr>
      </w:pPr>
      <w:r w:rsidRPr="0098600A">
        <w:rPr>
          <w:rFonts w:ascii="Calibri" w:hAnsi="Calibri" w:cs="Arial"/>
          <w:sz w:val="24"/>
        </w:rPr>
        <w:t>Tots-n-Tech</w:t>
      </w:r>
      <w:r w:rsidRPr="0098600A">
        <w:rPr>
          <w:rFonts w:ascii="Calibri" w:hAnsi="Calibri" w:cs="Arial"/>
        </w:rPr>
        <w:t xml:space="preserve"> </w:t>
      </w:r>
      <w:hyperlink r:id="rId114" w:history="1">
        <w:r w:rsidRPr="0098600A">
          <w:rPr>
            <w:rFonts w:ascii="Calibri" w:hAnsi="Calibri" w:cs="Arial"/>
            <w:b/>
            <w:color w:val="0000FF"/>
            <w:sz w:val="20"/>
          </w:rPr>
          <w:t>http://tnt.asu.edu</w:t>
        </w:r>
      </w:hyperlink>
    </w:p>
    <w:p w:rsidR="0098600A" w:rsidRPr="0098600A" w:rsidRDefault="0098600A" w:rsidP="0098600A">
      <w:pPr>
        <w:rPr>
          <w:rFonts w:ascii="Calibri" w:hAnsi="Calibri" w:cs="Arial"/>
          <w:b/>
          <w:color w:val="0000FF"/>
          <w:sz w:val="20"/>
          <w:szCs w:val="20"/>
        </w:rPr>
      </w:pPr>
      <w:r w:rsidRPr="0098600A">
        <w:rPr>
          <w:rFonts w:ascii="Calibri" w:hAnsi="Calibri" w:cs="Arial"/>
          <w:sz w:val="24"/>
        </w:rPr>
        <w:t xml:space="preserve">Universal Design for Learning and Assistive Technology </w:t>
      </w:r>
      <w:hyperlink r:id="rId115" w:history="1">
        <w:r w:rsidRPr="0098600A">
          <w:rPr>
            <w:rFonts w:ascii="Calibri" w:hAnsi="Calibri" w:cs="Arial"/>
            <w:b/>
            <w:color w:val="0000FF"/>
            <w:sz w:val="20"/>
            <w:szCs w:val="20"/>
          </w:rPr>
          <w:t>http://ectacenter.org/topics/atech/udl.asp</w:t>
        </w:r>
      </w:hyperlink>
    </w:p>
    <w:p w:rsidR="006E0F0A" w:rsidRPr="00592651" w:rsidRDefault="006E0F0A" w:rsidP="00592651">
      <w:pPr>
        <w:ind w:left="360" w:hanging="360"/>
        <w:rPr>
          <w:rFonts w:ascii="Arial Black" w:eastAsiaTheme="minorEastAsia" w:hAnsi="Arial Black" w:cstheme="minorHAnsi"/>
          <w:bCs/>
          <w:kern w:val="24"/>
          <w:sz w:val="24"/>
        </w:rPr>
      </w:pPr>
    </w:p>
    <w:p w:rsidR="00FD638D" w:rsidRPr="00164214" w:rsidRDefault="00FD638D" w:rsidP="00FD638D">
      <w:pPr>
        <w:ind w:left="360" w:hanging="360"/>
        <w:jc w:val="center"/>
        <w:rPr>
          <w:b/>
          <w:sz w:val="28"/>
        </w:rPr>
      </w:pPr>
      <w:r>
        <w:rPr>
          <w:b/>
          <w:sz w:val="28"/>
        </w:rPr>
        <w:t>Cultural and Linguistic Diversity</w:t>
      </w:r>
      <w:r w:rsidRPr="00164214">
        <w:rPr>
          <w:b/>
          <w:sz w:val="28"/>
        </w:rPr>
        <w:t xml:space="preserve"> Resources</w:t>
      </w:r>
    </w:p>
    <w:p w:rsidR="00FD638D" w:rsidRPr="0098600A" w:rsidRDefault="00FD638D" w:rsidP="00FD638D">
      <w:pPr>
        <w:ind w:left="360" w:hanging="360"/>
        <w:rPr>
          <w:sz w:val="24"/>
        </w:rPr>
      </w:pPr>
    </w:p>
    <w:p w:rsidR="00FD638D" w:rsidRPr="0098600A" w:rsidRDefault="00FD638D" w:rsidP="00FD638D">
      <w:pPr>
        <w:shd w:val="clear" w:color="auto" w:fill="DDD9C3" w:themeFill="background2" w:themeFillShade="E6"/>
        <w:rPr>
          <w:rFonts w:cstheme="minorHAnsi"/>
          <w:b/>
          <w:sz w:val="24"/>
          <w:szCs w:val="24"/>
        </w:rPr>
      </w:pPr>
      <w:r w:rsidRPr="0098600A">
        <w:rPr>
          <w:rFonts w:cstheme="minorHAnsi"/>
          <w:b/>
          <w:sz w:val="24"/>
          <w:szCs w:val="24"/>
        </w:rPr>
        <w:t xml:space="preserve">Just </w:t>
      </w:r>
      <w:proofErr w:type="gramStart"/>
      <w:r w:rsidRPr="0098600A">
        <w:rPr>
          <w:rFonts w:cstheme="minorHAnsi"/>
          <w:b/>
          <w:sz w:val="24"/>
          <w:szCs w:val="24"/>
        </w:rPr>
        <w:t>The</w:t>
      </w:r>
      <w:proofErr w:type="gramEnd"/>
      <w:r w:rsidRPr="0098600A">
        <w:rPr>
          <w:rFonts w:cstheme="minorHAnsi"/>
          <w:b/>
          <w:sz w:val="24"/>
          <w:szCs w:val="24"/>
        </w:rPr>
        <w:t xml:space="preserve"> Facts, Ma’am</w:t>
      </w:r>
    </w:p>
    <w:p w:rsidR="00FD638D" w:rsidRPr="001A7129" w:rsidRDefault="00FD638D" w:rsidP="001A7129">
      <w:pPr>
        <w:rPr>
          <w:rFonts w:cs="Arial"/>
        </w:rPr>
      </w:pPr>
      <w:r w:rsidRPr="001A7129">
        <w:rPr>
          <w:rFonts w:cs="FreightBigBold"/>
          <w:bCs/>
        </w:rPr>
        <w:t>The Cognitive Consequences of Early Bilingualism</w:t>
      </w:r>
    </w:p>
    <w:p w:rsidR="00FD638D" w:rsidRPr="004D04D7" w:rsidRDefault="00197EA3" w:rsidP="001A7129">
      <w:pPr>
        <w:tabs>
          <w:tab w:val="num" w:pos="360"/>
        </w:tabs>
        <w:ind w:left="360"/>
        <w:rPr>
          <w:rStyle w:val="Hyperlink"/>
          <w:b/>
          <w:sz w:val="20"/>
          <w:u w:val="none"/>
        </w:rPr>
      </w:pPr>
      <w:hyperlink r:id="rId116" w:history="1">
        <w:r w:rsidR="001A7129" w:rsidRPr="004D04D7">
          <w:rPr>
            <w:rStyle w:val="Hyperlink"/>
            <w:b/>
            <w:sz w:val="20"/>
            <w:u w:val="none"/>
          </w:rPr>
          <w:t>http://www.class.uh.edu/psyc/cogdev/__docs/publications/Zero_Yoshida.pdf</w:t>
        </w:r>
      </w:hyperlink>
    </w:p>
    <w:p w:rsidR="001A7129" w:rsidRPr="00AD552C" w:rsidRDefault="001A7129" w:rsidP="001A7129">
      <w:pPr>
        <w:contextualSpacing/>
      </w:pPr>
      <w:r w:rsidRPr="00AD552C">
        <w:t>Disparities in Early Learning and Development</w:t>
      </w:r>
    </w:p>
    <w:p w:rsidR="001A7129" w:rsidRPr="001A7129" w:rsidRDefault="00197EA3" w:rsidP="001A7129">
      <w:pPr>
        <w:tabs>
          <w:tab w:val="num" w:pos="360"/>
        </w:tabs>
        <w:ind w:left="360"/>
        <w:rPr>
          <w:rStyle w:val="Hyperlink"/>
          <w:b/>
          <w:sz w:val="20"/>
          <w:u w:val="none"/>
        </w:rPr>
      </w:pPr>
      <w:hyperlink r:id="rId117" w:history="1">
        <w:r w:rsidR="001A7129" w:rsidRPr="001A7129">
          <w:rPr>
            <w:rStyle w:val="Hyperlink"/>
            <w:b/>
            <w:sz w:val="20"/>
            <w:u w:val="none"/>
          </w:rPr>
          <w:t>http://www.childtrends.org/Files/Child_Trends-2009_07_10_FR_DisparitiesEL.pdf</w:t>
        </w:r>
      </w:hyperlink>
    </w:p>
    <w:p w:rsidR="00FD638D" w:rsidRPr="001A7129" w:rsidRDefault="00FD638D" w:rsidP="001A7129">
      <w:pPr>
        <w:rPr>
          <w:rFonts w:cs="FreightBigBold"/>
          <w:bCs/>
        </w:rPr>
      </w:pPr>
      <w:r w:rsidRPr="001A7129">
        <w:rPr>
          <w:rFonts w:cs="FreightBigBold"/>
          <w:bCs/>
        </w:rPr>
        <w:t>Early Dual Language Learning</w:t>
      </w:r>
    </w:p>
    <w:p w:rsidR="00FD638D" w:rsidRPr="001A7129" w:rsidRDefault="001A7129" w:rsidP="001A7129">
      <w:pPr>
        <w:tabs>
          <w:tab w:val="left" w:pos="360"/>
          <w:tab w:val="num" w:pos="612"/>
        </w:tabs>
        <w:rPr>
          <w:sz w:val="20"/>
        </w:rPr>
      </w:pPr>
      <w:r>
        <w:rPr>
          <w:sz w:val="20"/>
        </w:rPr>
        <w:tab/>
      </w:r>
      <w:hyperlink r:id="rId118" w:history="1">
        <w:r w:rsidR="00FD638D" w:rsidRPr="001A7129">
          <w:rPr>
            <w:rStyle w:val="Hyperlink"/>
            <w:b/>
            <w:sz w:val="20"/>
            <w:u w:val="none"/>
          </w:rPr>
          <w:t>http://main.zerotothree.org/site/DocServer/29-1_Genesee.pdf</w:t>
        </w:r>
      </w:hyperlink>
    </w:p>
    <w:p w:rsidR="00FD638D" w:rsidRPr="007736B9" w:rsidRDefault="00FD638D" w:rsidP="001A7129">
      <w:r w:rsidRPr="001A7129">
        <w:rPr>
          <w:rFonts w:cs="FreightBigBold"/>
          <w:bCs/>
        </w:rPr>
        <w:t>Evaluating</w:t>
      </w:r>
      <w:r w:rsidRPr="001A7129">
        <w:rPr>
          <w:rFonts w:eastAsiaTheme="majorEastAsia"/>
        </w:rPr>
        <w:t xml:space="preserve"> Early Care and Education Practices for Dual Language Learners: A Critical Review of the Research</w:t>
      </w:r>
    </w:p>
    <w:p w:rsidR="00FD638D" w:rsidRPr="001A7129" w:rsidRDefault="00197EA3" w:rsidP="001A7129">
      <w:pPr>
        <w:ind w:left="360"/>
        <w:rPr>
          <w:rFonts w:ascii="Calibri" w:hAnsi="Calibri" w:cs="Arial"/>
          <w:b/>
          <w:sz w:val="20"/>
        </w:rPr>
      </w:pPr>
      <w:hyperlink r:id="rId119" w:history="1">
        <w:r w:rsidR="00FD638D" w:rsidRPr="001A7129">
          <w:rPr>
            <w:rStyle w:val="Hyperlink"/>
            <w:b/>
            <w:sz w:val="20"/>
            <w:u w:val="none"/>
          </w:rPr>
          <w:t>http://cecerdll.fpg.unc.edu/sites/cecerdll.fpg.unc.edu/files/Brief%20%234%20EBP%20Final%207-15-11.pdf</w:t>
        </w:r>
      </w:hyperlink>
    </w:p>
    <w:p w:rsidR="00FD638D" w:rsidRPr="001A7129" w:rsidRDefault="00FD638D" w:rsidP="001A7129">
      <w:pPr>
        <w:ind w:left="360" w:hanging="360"/>
        <w:rPr>
          <w:rFonts w:ascii="Calibri" w:hAnsi="Calibri" w:cs="Arial"/>
          <w:b/>
          <w:sz w:val="20"/>
        </w:rPr>
      </w:pPr>
      <w:r w:rsidRPr="00AD552C">
        <w:rPr>
          <w:rFonts w:ascii="Calibri" w:hAnsi="Calibri" w:cs="Arial"/>
        </w:rPr>
        <w:t xml:space="preserve">Responding to Linguistic and Cultural Diversity: Recommendations for Effective Early Childhood </w:t>
      </w:r>
      <w:proofErr w:type="gramStart"/>
      <w:r w:rsidRPr="00AD552C">
        <w:rPr>
          <w:rFonts w:ascii="Calibri" w:hAnsi="Calibri" w:cs="Arial"/>
        </w:rPr>
        <w:t xml:space="preserve">Education  </w:t>
      </w:r>
      <w:proofErr w:type="gramEnd"/>
      <w:r w:rsidRPr="001A7129">
        <w:rPr>
          <w:sz w:val="20"/>
        </w:rPr>
        <w:fldChar w:fldCharType="begin"/>
      </w:r>
      <w:r w:rsidRPr="001A7129">
        <w:rPr>
          <w:sz w:val="20"/>
        </w:rPr>
        <w:instrText xml:space="preserve"> HYPERLINK "http://www.naeyc.org/about/positions/pdf/PSDIV98.PDF" </w:instrText>
      </w:r>
      <w:r w:rsidRPr="001A7129">
        <w:rPr>
          <w:sz w:val="20"/>
        </w:rPr>
        <w:fldChar w:fldCharType="separate"/>
      </w:r>
      <w:r w:rsidRPr="001A7129">
        <w:rPr>
          <w:rFonts w:ascii="Calibri" w:hAnsi="Calibri" w:cs="Arial"/>
          <w:b/>
          <w:color w:val="0000FF" w:themeColor="hyperlink"/>
          <w:sz w:val="20"/>
        </w:rPr>
        <w:t>http://www.naeyc.org/about/positions/pdf/PSDIV98.PDF</w:t>
      </w:r>
      <w:r w:rsidRPr="001A7129">
        <w:rPr>
          <w:rFonts w:ascii="Calibri" w:hAnsi="Calibri" w:cs="Arial"/>
          <w:b/>
          <w:color w:val="0000FF" w:themeColor="hyperlink"/>
          <w:sz w:val="20"/>
        </w:rPr>
        <w:fldChar w:fldCharType="end"/>
      </w:r>
    </w:p>
    <w:p w:rsidR="00FD638D" w:rsidRPr="00AD552C" w:rsidRDefault="00197EA3" w:rsidP="001A7129">
      <w:pPr>
        <w:contextualSpacing/>
      </w:pPr>
      <w:hyperlink r:id="rId120" w:tooltip="Handout 2.9: Policy Advisory: The Law Governing Transition of Young Children" w:history="1">
        <w:r w:rsidR="00FD638D" w:rsidRPr="00AD552C">
          <w:t>Responsiv</w:t>
        </w:r>
      </w:hyperlink>
      <w:r w:rsidR="00FD638D" w:rsidRPr="00AD552C">
        <w:t>eness to ALL Children, Families, and Professionals: Integrating Cultural and Linguistic Diversity into Policy and Practice</w:t>
      </w:r>
    </w:p>
    <w:p w:rsidR="00FD638D" w:rsidRPr="001A7129" w:rsidRDefault="00197EA3" w:rsidP="001A7129">
      <w:pPr>
        <w:tabs>
          <w:tab w:val="num" w:pos="612"/>
        </w:tabs>
        <w:ind w:left="360"/>
        <w:rPr>
          <w:rFonts w:cstheme="minorHAnsi"/>
          <w:sz w:val="20"/>
        </w:rPr>
      </w:pPr>
      <w:hyperlink r:id="rId121" w:history="1">
        <w:r w:rsidR="00FD638D" w:rsidRPr="001A7129">
          <w:rPr>
            <w:rFonts w:cstheme="minorHAnsi"/>
            <w:b/>
            <w:color w:val="0000FF" w:themeColor="hyperlink"/>
            <w:sz w:val="20"/>
          </w:rPr>
          <w:t>http://www.dec-sped.org/uploads/docs/about_dec/position_concept_papers/Position%20Statement_</w:t>
        </w:r>
        <w:r w:rsidR="00FD638D" w:rsidRPr="001A7129">
          <w:rPr>
            <w:rFonts w:cstheme="minorHAnsi"/>
            <w:b/>
            <w:color w:val="0000FF" w:themeColor="hyperlink"/>
            <w:sz w:val="20"/>
          </w:rPr>
          <w:br/>
          <w:t>Cultural%20and%20Linguistic%20Diversity_updated_sept2010.pdf</w:t>
        </w:r>
      </w:hyperlink>
      <w:r w:rsidR="00FD638D" w:rsidRPr="001A7129">
        <w:rPr>
          <w:rFonts w:cstheme="minorHAnsi"/>
          <w:sz w:val="20"/>
        </w:rPr>
        <w:t xml:space="preserve"> (position statement)</w:t>
      </w:r>
    </w:p>
    <w:p w:rsidR="00241D0C" w:rsidRPr="00241D0C" w:rsidRDefault="00241D0C" w:rsidP="00241D0C">
      <w:pPr>
        <w:ind w:left="360" w:hanging="360"/>
        <w:rPr>
          <w:sz w:val="20"/>
        </w:rPr>
      </w:pPr>
      <w:r w:rsidRPr="00DB5ABC">
        <w:t xml:space="preserve">Supporting Parent and Caregiver Involvement in Early Literacy Practices with Young Children from Diverse Backgrounds and Abilities </w:t>
      </w:r>
      <w:hyperlink r:id="rId122" w:history="1">
        <w:r w:rsidRPr="00241D0C">
          <w:rPr>
            <w:b/>
            <w:color w:val="0000FF" w:themeColor="hyperlink"/>
            <w:sz w:val="20"/>
          </w:rPr>
          <w:t>http://depts.washington.edu/hscenter/sites/default/files/01_15m_inclusion_inservice/08_family_</w:t>
        </w:r>
        <w:r w:rsidRPr="00241D0C">
          <w:rPr>
            <w:b/>
            <w:color w:val="0000FF" w:themeColor="hyperlink"/>
            <w:sz w:val="20"/>
          </w:rPr>
          <w:br/>
          <w:t>literacy/documents/family_literacy_research_brief.pdf</w:t>
        </w:r>
      </w:hyperlink>
    </w:p>
    <w:p w:rsidR="00FD638D" w:rsidRPr="001A7129" w:rsidRDefault="00FD638D" w:rsidP="00241D0C">
      <w:pPr>
        <w:ind w:left="360" w:hanging="360"/>
        <w:rPr>
          <w:b/>
        </w:rPr>
      </w:pPr>
      <w:r w:rsidRPr="00241D0C">
        <w:t xml:space="preserve">Supporting Positive Language and Literacy Development in Young Language Minority Children: Research, Policy, </w:t>
      </w:r>
      <w:r w:rsidRPr="007736B9">
        <w:t>and Practice</w:t>
      </w:r>
    </w:p>
    <w:p w:rsidR="00FD638D" w:rsidRDefault="00197EA3" w:rsidP="001A7129">
      <w:pPr>
        <w:ind w:left="360"/>
        <w:rPr>
          <w:rStyle w:val="Hyperlink"/>
          <w:b/>
          <w:sz w:val="20"/>
          <w:u w:val="none"/>
        </w:rPr>
      </w:pPr>
      <w:hyperlink r:id="rId123" w:history="1">
        <w:r w:rsidR="00FD638D" w:rsidRPr="001A7129">
          <w:rPr>
            <w:rStyle w:val="Hyperlink"/>
            <w:b/>
            <w:sz w:val="20"/>
            <w:u w:val="none"/>
          </w:rPr>
          <w:t>http://www.acf.hhs.gov/programs/opre/other_resrch/lang_minority/lang_minority_overview.html</w:t>
        </w:r>
      </w:hyperlink>
    </w:p>
    <w:p w:rsidR="001A7129" w:rsidRPr="00AD552C" w:rsidRDefault="001A7129" w:rsidP="001A7129">
      <w:pPr>
        <w:autoSpaceDE w:val="0"/>
        <w:autoSpaceDN w:val="0"/>
        <w:adjustRightInd w:val="0"/>
        <w:rPr>
          <w:rFonts w:ascii="Cheltenham" w:hAnsi="Cheltenham" w:cs="Cheltenham"/>
          <w:color w:val="0000FF"/>
          <w:szCs w:val="24"/>
        </w:rPr>
      </w:pPr>
      <w:r w:rsidRPr="00AD552C">
        <w:rPr>
          <w:rFonts w:ascii="Calibri" w:hAnsi="Calibri" w:cs="Arial"/>
          <w:color w:val="000000"/>
        </w:rPr>
        <w:t>Where We Stand:  O</w:t>
      </w:r>
      <w:r w:rsidRPr="00AD552C">
        <w:rPr>
          <w:rFonts w:ascii="Calibri" w:hAnsi="Calibri" w:cs="Arial"/>
          <w:bCs/>
          <w:color w:val="000000"/>
        </w:rPr>
        <w:t>n responding to linguistic and cultural diversity</w:t>
      </w:r>
    </w:p>
    <w:p w:rsidR="001A7129" w:rsidRPr="001A7129" w:rsidRDefault="00197EA3" w:rsidP="001A7129">
      <w:pPr>
        <w:tabs>
          <w:tab w:val="num" w:pos="612"/>
        </w:tabs>
        <w:ind w:left="360"/>
        <w:rPr>
          <w:color w:val="0000FF" w:themeColor="hyperlink"/>
          <w:sz w:val="20"/>
        </w:rPr>
      </w:pPr>
      <w:hyperlink r:id="rId124" w:history="1">
        <w:r w:rsidR="001A7129" w:rsidRPr="001A7129">
          <w:rPr>
            <w:rFonts w:ascii="Calibri" w:hAnsi="Calibri" w:cs="Arial"/>
            <w:b/>
            <w:color w:val="0000FF" w:themeColor="hyperlink"/>
            <w:sz w:val="20"/>
          </w:rPr>
          <w:t>http://www.naeyc.org/files/naeyc/file/positions/diversity.pdf</w:t>
        </w:r>
      </w:hyperlink>
    </w:p>
    <w:p w:rsidR="001A7129" w:rsidRPr="001A7129" w:rsidRDefault="001A7129" w:rsidP="00FD638D">
      <w:pPr>
        <w:rPr>
          <w:sz w:val="20"/>
        </w:rPr>
      </w:pPr>
    </w:p>
    <w:p w:rsidR="00FD638D" w:rsidRPr="0098600A" w:rsidRDefault="00FD638D" w:rsidP="00FD638D">
      <w:pPr>
        <w:shd w:val="clear" w:color="auto" w:fill="DDD9C3" w:themeFill="background2" w:themeFillShade="E6"/>
        <w:rPr>
          <w:rFonts w:cstheme="minorHAnsi"/>
          <w:b/>
          <w:sz w:val="24"/>
          <w:szCs w:val="24"/>
        </w:rPr>
      </w:pPr>
      <w:r w:rsidRPr="0098600A">
        <w:rPr>
          <w:rFonts w:cstheme="minorHAnsi"/>
          <w:b/>
          <w:sz w:val="24"/>
          <w:szCs w:val="24"/>
        </w:rPr>
        <w:t>Read All About It</w:t>
      </w:r>
    </w:p>
    <w:p w:rsidR="001A7129" w:rsidRPr="001A7129" w:rsidRDefault="001A7129" w:rsidP="001A7129">
      <w:pPr>
        <w:contextualSpacing/>
        <w:rPr>
          <w:rFonts w:ascii="Calibri" w:hAnsi="Calibri"/>
        </w:rPr>
      </w:pPr>
      <w:r w:rsidRPr="001A7129">
        <w:t>The Changing Face of the United States: The Influence of Culture on Early Child Development</w:t>
      </w:r>
    </w:p>
    <w:p w:rsidR="001A7129" w:rsidRPr="001A7129" w:rsidRDefault="00197EA3" w:rsidP="001A7129">
      <w:pPr>
        <w:tabs>
          <w:tab w:val="num" w:pos="612"/>
        </w:tabs>
        <w:ind w:left="360"/>
        <w:rPr>
          <w:rFonts w:ascii="Calibri" w:hAnsi="Calibri"/>
          <w:sz w:val="20"/>
        </w:rPr>
      </w:pPr>
      <w:hyperlink r:id="rId125" w:history="1">
        <w:r w:rsidR="001A7129" w:rsidRPr="001A7129">
          <w:rPr>
            <w:rFonts w:ascii="Calibri" w:hAnsi="Calibri"/>
            <w:b/>
            <w:color w:val="0000FF" w:themeColor="hyperlink"/>
            <w:sz w:val="20"/>
          </w:rPr>
          <w:t>http://www.</w:t>
        </w:r>
        <w:r w:rsidR="001A7129" w:rsidRPr="001A7129">
          <w:rPr>
            <w:b/>
            <w:color w:val="0000FF" w:themeColor="hyperlink"/>
            <w:sz w:val="20"/>
          </w:rPr>
          <w:t>zerotothree</w:t>
        </w:r>
        <w:r w:rsidR="001A7129" w:rsidRPr="001A7129">
          <w:rPr>
            <w:rFonts w:ascii="Calibri" w:hAnsi="Calibri"/>
            <w:b/>
            <w:color w:val="0000FF" w:themeColor="hyperlink"/>
            <w:sz w:val="20"/>
          </w:rPr>
          <w:t>.org/site/DocServer/Culture_book.pdf?docID=6921</w:t>
        </w:r>
      </w:hyperlink>
    </w:p>
    <w:p w:rsidR="006A5F44" w:rsidRPr="00DB5ABC" w:rsidRDefault="006A5F44" w:rsidP="006A5F44">
      <w:r w:rsidRPr="00DB5ABC">
        <w:t xml:space="preserve">Challenging Common Myths </w:t>
      </w:r>
      <w:proofErr w:type="gramStart"/>
      <w:r w:rsidRPr="00DB5ABC">
        <w:t>About</w:t>
      </w:r>
      <w:proofErr w:type="gramEnd"/>
      <w:r w:rsidRPr="00DB5ABC">
        <w:t xml:space="preserve"> Young English Language Learners  </w:t>
      </w:r>
    </w:p>
    <w:p w:rsidR="006A5F44" w:rsidRPr="00241D0C" w:rsidRDefault="00197EA3" w:rsidP="006A5F44">
      <w:pPr>
        <w:ind w:left="342"/>
        <w:rPr>
          <w:b/>
          <w:sz w:val="20"/>
        </w:rPr>
      </w:pPr>
      <w:hyperlink r:id="rId126" w:history="1">
        <w:r w:rsidR="006A5F44" w:rsidRPr="00241D0C">
          <w:rPr>
            <w:b/>
            <w:color w:val="0000FF" w:themeColor="hyperlink"/>
            <w:sz w:val="20"/>
          </w:rPr>
          <w:t>http://fcd-us.org/resources/challenging-common-myths-about-young-english-language-learners</w:t>
        </w:r>
      </w:hyperlink>
    </w:p>
    <w:p w:rsidR="006A5F44" w:rsidRPr="00DB5ABC" w:rsidRDefault="006A5F44" w:rsidP="006A5F44">
      <w:pPr>
        <w:rPr>
          <w:rFonts w:cs="Arial"/>
          <w:b/>
        </w:rPr>
      </w:pPr>
      <w:r w:rsidRPr="00DB5ABC">
        <w:t>The Cognitive Consequences of Early Bilingualism</w:t>
      </w:r>
      <w:r w:rsidRPr="00DB5ABC">
        <w:rPr>
          <w:b/>
        </w:rPr>
        <w:t xml:space="preserve"> </w:t>
      </w:r>
    </w:p>
    <w:p w:rsidR="006A5F44" w:rsidRPr="00241D0C" w:rsidRDefault="00197EA3" w:rsidP="006A5F44">
      <w:pPr>
        <w:ind w:left="342"/>
        <w:rPr>
          <w:rFonts w:eastAsia="Times New Roman" w:cs="Arial"/>
          <w:b/>
          <w:bCs/>
          <w:color w:val="0000FF"/>
          <w:sz w:val="20"/>
        </w:rPr>
      </w:pPr>
      <w:hyperlink r:id="rId127" w:history="1">
        <w:r w:rsidR="006A5F44" w:rsidRPr="00241D0C">
          <w:rPr>
            <w:rFonts w:cs="Arial"/>
            <w:b/>
            <w:color w:val="0000FF" w:themeColor="hyperlink"/>
            <w:sz w:val="20"/>
          </w:rPr>
          <w:t>http://www.zerotothree.org/site/DocServer/29-2_Yoshida.pdf?docID=6821</w:t>
        </w:r>
      </w:hyperlink>
    </w:p>
    <w:p w:rsidR="00241D0C" w:rsidRPr="00241D0C" w:rsidRDefault="00241D0C" w:rsidP="00241D0C">
      <w:pPr>
        <w:ind w:left="342" w:hanging="342"/>
        <w:rPr>
          <w:rFonts w:eastAsia="Times New Roman" w:cs="Arial"/>
          <w:bCs/>
          <w:sz w:val="20"/>
        </w:rPr>
      </w:pPr>
      <w:r w:rsidRPr="00DB5ABC">
        <w:rPr>
          <w:rFonts w:eastAsia="Times New Roman" w:cs="Arial"/>
          <w:bCs/>
        </w:rPr>
        <w:t xml:space="preserve">Cultural Influences on Early Language and Literacy Teaching </w:t>
      </w:r>
      <w:proofErr w:type="gramStart"/>
      <w:r w:rsidRPr="00DB5ABC">
        <w:rPr>
          <w:rFonts w:eastAsia="Times New Roman" w:cs="Arial"/>
          <w:bCs/>
        </w:rPr>
        <w:t xml:space="preserve">Practices  </w:t>
      </w:r>
      <w:proofErr w:type="gramEnd"/>
      <w:r w:rsidRPr="00241D0C">
        <w:rPr>
          <w:sz w:val="20"/>
        </w:rPr>
        <w:fldChar w:fldCharType="begin"/>
      </w:r>
      <w:r w:rsidRPr="00241D0C">
        <w:rPr>
          <w:sz w:val="20"/>
        </w:rPr>
        <w:instrText xml:space="preserve"> HYPERLINK "http://main.zerotothree.org/site/DocServer/ZTT27-1_Parlakian.pdf" </w:instrText>
      </w:r>
      <w:r w:rsidRPr="00241D0C">
        <w:rPr>
          <w:sz w:val="20"/>
        </w:rPr>
        <w:fldChar w:fldCharType="separate"/>
      </w:r>
      <w:r w:rsidRPr="00241D0C">
        <w:rPr>
          <w:rFonts w:eastAsia="Times New Roman" w:cs="Arial"/>
          <w:b/>
          <w:bCs/>
          <w:color w:val="0000FF" w:themeColor="hyperlink"/>
          <w:sz w:val="20"/>
        </w:rPr>
        <w:t>http://main.zerotothree.org/site/DocServer/ZTT27-1_Parlakian.pdf</w:t>
      </w:r>
      <w:r w:rsidRPr="00241D0C">
        <w:rPr>
          <w:rFonts w:eastAsia="Times New Roman" w:cs="Arial"/>
          <w:b/>
          <w:bCs/>
          <w:color w:val="0000FF" w:themeColor="hyperlink"/>
          <w:sz w:val="20"/>
        </w:rPr>
        <w:fldChar w:fldCharType="end"/>
      </w:r>
    </w:p>
    <w:p w:rsidR="00E96FF3" w:rsidRPr="00E96FF3" w:rsidRDefault="00E96FF3" w:rsidP="00E96FF3">
      <w:pPr>
        <w:ind w:left="360" w:hanging="360"/>
        <w:textAlignment w:val="baseline"/>
        <w:rPr>
          <w:szCs w:val="20"/>
        </w:rPr>
      </w:pPr>
      <w:proofErr w:type="spellStart"/>
      <w:proofErr w:type="gramStart"/>
      <w:r w:rsidRPr="00E96FF3">
        <w:rPr>
          <w:szCs w:val="20"/>
        </w:rPr>
        <w:t>Derman</w:t>
      </w:r>
      <w:proofErr w:type="spellEnd"/>
      <w:r w:rsidRPr="00E96FF3">
        <w:rPr>
          <w:szCs w:val="20"/>
        </w:rPr>
        <w:t>-Sparks, L. &amp; Olson Edwards, J. (2010).</w:t>
      </w:r>
      <w:proofErr w:type="gramEnd"/>
      <w:r w:rsidRPr="00E96FF3">
        <w:rPr>
          <w:szCs w:val="20"/>
        </w:rPr>
        <w:t xml:space="preserve"> </w:t>
      </w:r>
      <w:proofErr w:type="gramStart"/>
      <w:r w:rsidRPr="00E96FF3">
        <w:rPr>
          <w:i/>
          <w:szCs w:val="20"/>
        </w:rPr>
        <w:t>Anti-bias education for young children and ourselves</w:t>
      </w:r>
      <w:r w:rsidRPr="00E96FF3">
        <w:rPr>
          <w:szCs w:val="20"/>
        </w:rPr>
        <w:t>.</w:t>
      </w:r>
      <w:proofErr w:type="gramEnd"/>
      <w:r w:rsidRPr="00E96FF3">
        <w:rPr>
          <w:szCs w:val="20"/>
        </w:rPr>
        <w:t xml:space="preserve"> Washington, DC: National Association for the Education of Young Children.</w:t>
      </w:r>
    </w:p>
    <w:p w:rsidR="00673CD3" w:rsidRPr="00673CD3" w:rsidRDefault="00197EA3" w:rsidP="00673CD3">
      <w:pPr>
        <w:ind w:left="252" w:hanging="252"/>
        <w:rPr>
          <w:sz w:val="20"/>
        </w:rPr>
      </w:pPr>
      <w:hyperlink r:id="rId128" w:history="1">
        <w:r w:rsidR="00673CD3" w:rsidRPr="00673CD3">
          <w:rPr>
            <w:rFonts w:eastAsia="Times New Roman" w:cs="Arial"/>
            <w:bCs/>
          </w:rPr>
          <w:t>Dual Language Learners: Effective Instruction in Early Childhood</w:t>
        </w:r>
      </w:hyperlink>
      <w:r w:rsidR="00673CD3" w:rsidRPr="00673CD3">
        <w:rPr>
          <w:rFonts w:ascii="Arial" w:eastAsia="Times New Roman" w:hAnsi="Arial" w:cs="Arial"/>
          <w:sz w:val="21"/>
          <w:szCs w:val="21"/>
        </w:rPr>
        <w:t xml:space="preserve"> </w:t>
      </w:r>
      <w:hyperlink r:id="rId129" w:history="1">
        <w:r w:rsidR="00673CD3" w:rsidRPr="00673CD3">
          <w:rPr>
            <w:rFonts w:eastAsia="Times New Roman" w:cs="Arial"/>
            <w:b/>
            <w:bCs/>
            <w:color w:val="0000FF"/>
            <w:sz w:val="20"/>
            <w:szCs w:val="21"/>
          </w:rPr>
          <w:t>http://www.aft.org/pdfs/americaneducator/summer2013/Goldenberg_Hicks_Lit.pdf</w:t>
        </w:r>
      </w:hyperlink>
    </w:p>
    <w:p w:rsidR="00673CD3" w:rsidRPr="00673CD3" w:rsidRDefault="00673CD3" w:rsidP="00673CD3">
      <w:pPr>
        <w:ind w:left="252" w:hanging="252"/>
      </w:pPr>
      <w:r w:rsidRPr="00673CD3">
        <w:t>Dual language learners in early care and education settings</w:t>
      </w:r>
      <w:r>
        <w:t xml:space="preserve"> </w:t>
      </w:r>
      <w:hyperlink r:id="rId130" w:history="1">
        <w:r w:rsidRPr="00673CD3">
          <w:rPr>
            <w:b/>
            <w:color w:val="0000FF"/>
            <w:sz w:val="20"/>
          </w:rPr>
          <w:t>http://main.zerotothree.org/site/DocServer/Dual_Language_Learners.pdf</w:t>
        </w:r>
      </w:hyperlink>
    </w:p>
    <w:p w:rsidR="006A5F44" w:rsidRPr="00DB5ABC" w:rsidRDefault="006A5F44" w:rsidP="006A5F44">
      <w:r w:rsidRPr="00DB5ABC">
        <w:t>The Early Catastrophe: The 30 Million Word Gap by Age 3</w:t>
      </w:r>
    </w:p>
    <w:p w:rsidR="006A5F44" w:rsidRPr="00241D0C" w:rsidRDefault="006A5F44" w:rsidP="006A5F44">
      <w:pPr>
        <w:ind w:left="342"/>
        <w:rPr>
          <w:rFonts w:eastAsia="Times New Roman" w:cs="Arial"/>
          <w:b/>
          <w:bCs/>
          <w:color w:val="0000FF"/>
          <w:sz w:val="20"/>
        </w:rPr>
      </w:pPr>
      <w:r w:rsidRPr="00241D0C">
        <w:rPr>
          <w:rFonts w:eastAsia="Times New Roman" w:cs="Arial"/>
          <w:b/>
          <w:bCs/>
          <w:color w:val="0000FF"/>
          <w:sz w:val="20"/>
        </w:rPr>
        <w:t>http://www.gsa.gov/graphics/pbs/The_Early_Catastrophe_30_Million_Word_Gap_by_Age_3.pdf</w:t>
      </w:r>
    </w:p>
    <w:p w:rsidR="006A5F44" w:rsidRPr="00241D0C" w:rsidRDefault="006A5F44" w:rsidP="006A5F44">
      <w:pPr>
        <w:ind w:left="342" w:hanging="342"/>
        <w:rPr>
          <w:sz w:val="20"/>
        </w:rPr>
      </w:pPr>
      <w:r w:rsidRPr="00DB5ABC">
        <w:t xml:space="preserve">Early Dual Language </w:t>
      </w:r>
      <w:proofErr w:type="gramStart"/>
      <w:r w:rsidRPr="00DB5ABC">
        <w:t xml:space="preserve">Learning  </w:t>
      </w:r>
      <w:proofErr w:type="gramEnd"/>
      <w:r w:rsidRPr="00241D0C">
        <w:rPr>
          <w:sz w:val="20"/>
        </w:rPr>
        <w:fldChar w:fldCharType="begin"/>
      </w:r>
      <w:r w:rsidRPr="00241D0C">
        <w:rPr>
          <w:sz w:val="20"/>
        </w:rPr>
        <w:instrText xml:space="preserve"> HYPERLINK "http://main.zerotothree.org/site/DocServer/29-1_Genesee.pdf" </w:instrText>
      </w:r>
      <w:r w:rsidRPr="00241D0C">
        <w:rPr>
          <w:sz w:val="20"/>
        </w:rPr>
        <w:fldChar w:fldCharType="separate"/>
      </w:r>
      <w:r w:rsidRPr="00241D0C">
        <w:rPr>
          <w:b/>
          <w:color w:val="0000FF" w:themeColor="hyperlink"/>
          <w:sz w:val="20"/>
        </w:rPr>
        <w:t>http://main.zerotothree.org/site/DocServer/29-1_Genesee.pdf</w:t>
      </w:r>
      <w:r w:rsidRPr="00241D0C">
        <w:rPr>
          <w:b/>
          <w:color w:val="0000FF" w:themeColor="hyperlink"/>
          <w:sz w:val="20"/>
        </w:rPr>
        <w:fldChar w:fldCharType="end"/>
      </w:r>
    </w:p>
    <w:p w:rsidR="00241D0C" w:rsidRPr="00DB5ABC" w:rsidRDefault="00241D0C" w:rsidP="00241D0C">
      <w:pPr>
        <w:outlineLvl w:val="0"/>
        <w:rPr>
          <w:rFonts w:eastAsia="Times New Roman" w:cstheme="minorHAnsi"/>
          <w:iCs/>
        </w:rPr>
      </w:pPr>
      <w:r w:rsidRPr="00DB5ABC">
        <w:rPr>
          <w:rFonts w:eastAsia="Times New Roman" w:cstheme="minorHAnsi"/>
          <w:iCs/>
        </w:rPr>
        <w:t>Effective Approaches to Motivate and Engage Reluctant Boys in Literacy</w:t>
      </w:r>
    </w:p>
    <w:p w:rsidR="00241D0C" w:rsidRPr="00241D0C" w:rsidRDefault="00197EA3" w:rsidP="00241D0C">
      <w:pPr>
        <w:ind w:left="342"/>
        <w:outlineLvl w:val="0"/>
        <w:rPr>
          <w:rFonts w:eastAsia="Times New Roman" w:cstheme="minorHAnsi"/>
          <w:b/>
          <w:iCs/>
          <w:sz w:val="20"/>
        </w:rPr>
      </w:pPr>
      <w:hyperlink r:id="rId131" w:history="1">
        <w:r w:rsidR="00241D0C" w:rsidRPr="00241D0C">
          <w:rPr>
            <w:rFonts w:eastAsia="Times New Roman" w:cstheme="minorHAnsi"/>
            <w:b/>
            <w:iCs/>
            <w:color w:val="0000FF" w:themeColor="hyperlink"/>
            <w:sz w:val="20"/>
          </w:rPr>
          <w:t>http://onlinelibrary.wiley.com/doi/10.1002/TRTR.01107/full</w:t>
        </w:r>
      </w:hyperlink>
    </w:p>
    <w:p w:rsidR="00241D0C" w:rsidRPr="00241D0C" w:rsidRDefault="00241D0C" w:rsidP="00241D0C">
      <w:pPr>
        <w:autoSpaceDE w:val="0"/>
        <w:autoSpaceDN w:val="0"/>
        <w:adjustRightInd w:val="0"/>
        <w:ind w:left="342" w:hanging="342"/>
        <w:rPr>
          <w:rFonts w:eastAsia="Times New Roman" w:cstheme="minorHAnsi"/>
          <w:b/>
          <w:iCs/>
          <w:sz w:val="20"/>
        </w:rPr>
      </w:pPr>
      <w:r w:rsidRPr="00DB5ABC">
        <w:rPr>
          <w:rFonts w:eastAsia="Times New Roman" w:cstheme="minorHAnsi"/>
          <w:iCs/>
        </w:rPr>
        <w:t>How Do English L</w:t>
      </w:r>
      <w:r w:rsidR="00CF2A0A">
        <w:rPr>
          <w:rFonts w:eastAsia="Times New Roman" w:cstheme="minorHAnsi"/>
          <w:iCs/>
        </w:rPr>
        <w:t xml:space="preserve">anguage Learners Learn to Read </w:t>
      </w:r>
      <w:hyperlink r:id="rId132" w:history="1">
        <w:r w:rsidRPr="00241D0C">
          <w:rPr>
            <w:rFonts w:eastAsia="Times New Roman" w:cstheme="minorHAnsi"/>
            <w:b/>
            <w:iCs/>
            <w:color w:val="0000FF" w:themeColor="hyperlink"/>
            <w:sz w:val="20"/>
          </w:rPr>
          <w:t>http://www.ascd.org/ASCD/pdf/journals/ed_lead/el200403_slavin.pdf</w:t>
        </w:r>
      </w:hyperlink>
    </w:p>
    <w:p w:rsidR="00241D0C" w:rsidRPr="006A5F44" w:rsidRDefault="00241D0C" w:rsidP="00241D0C">
      <w:pPr>
        <w:rPr>
          <w:rFonts w:cs="Times New Roman"/>
          <w:bCs/>
          <w:iCs/>
          <w:szCs w:val="24"/>
        </w:rPr>
      </w:pPr>
      <w:r w:rsidRPr="006A5F44">
        <w:rPr>
          <w:rFonts w:cs="Times New Roman"/>
          <w:bCs/>
          <w:iCs/>
          <w:szCs w:val="24"/>
        </w:rPr>
        <w:t>How we Play- Cultural Determinants of Physical Activity in Young Children</w:t>
      </w:r>
    </w:p>
    <w:p w:rsidR="00241D0C" w:rsidRPr="006A5F44" w:rsidRDefault="00197EA3" w:rsidP="00241D0C">
      <w:pPr>
        <w:ind w:left="238"/>
        <w:rPr>
          <w:rFonts w:cstheme="minorHAnsi"/>
          <w:b/>
          <w:sz w:val="20"/>
          <w:szCs w:val="24"/>
        </w:rPr>
      </w:pPr>
      <w:hyperlink r:id="rId133" w:tooltip="How we play- cultural determinants of physical activity in young children (**PDF format)" w:history="1">
        <w:r w:rsidR="00241D0C" w:rsidRPr="006A5F44">
          <w:rPr>
            <w:rFonts w:cs="Times New Roman"/>
            <w:b/>
            <w:bCs/>
            <w:color w:val="0000FF"/>
            <w:sz w:val="20"/>
            <w:szCs w:val="24"/>
          </w:rPr>
          <w:t>http://www.aahperd.org/headstartbodystart/activityresources/upload/HowWePlay_LitReview.pdf</w:t>
        </w:r>
      </w:hyperlink>
    </w:p>
    <w:p w:rsidR="006A5F44" w:rsidRPr="00241D0C" w:rsidRDefault="006A5F44" w:rsidP="006A5F44">
      <w:pPr>
        <w:ind w:left="342" w:hanging="342"/>
        <w:rPr>
          <w:rFonts w:eastAsia="Times New Roman" w:cs="Arial"/>
          <w:b/>
          <w:bCs/>
          <w:color w:val="0000FF"/>
          <w:sz w:val="20"/>
        </w:rPr>
      </w:pPr>
      <w:r w:rsidRPr="00DB5ABC">
        <w:t>Learning to Talk and Listen:</w:t>
      </w:r>
      <w:r w:rsidRPr="00DB5ABC">
        <w:rPr>
          <w:rFonts w:eastAsia="Times New Roman" w:cs="Arial"/>
          <w:b/>
          <w:bCs/>
          <w:color w:val="0000FF"/>
        </w:rPr>
        <w:t xml:space="preserve"> </w:t>
      </w:r>
      <w:r w:rsidRPr="00DB5ABC">
        <w:t>An Oral Language Resource for Early Childhood Caregivers</w:t>
      </w:r>
      <w:r w:rsidRPr="00DB5ABC">
        <w:rPr>
          <w:rFonts w:eastAsia="Times New Roman" w:cs="Arial"/>
          <w:b/>
          <w:bCs/>
          <w:color w:val="0000FF"/>
        </w:rPr>
        <w:t xml:space="preserve"> </w:t>
      </w:r>
      <w:hyperlink r:id="rId134" w:history="1">
        <w:r w:rsidRPr="00241D0C">
          <w:rPr>
            <w:rFonts w:eastAsia="Times New Roman" w:cs="Arial"/>
            <w:b/>
            <w:bCs/>
            <w:color w:val="0000FF" w:themeColor="hyperlink"/>
            <w:sz w:val="20"/>
          </w:rPr>
          <w:t>http://lincs.ed.gov/publications/pdf/LearningtoTalkandListen.pdf</w:t>
        </w:r>
      </w:hyperlink>
    </w:p>
    <w:p w:rsidR="006A5F44" w:rsidRPr="00DB5ABC" w:rsidRDefault="006A5F44" w:rsidP="006A5F44">
      <w:pPr>
        <w:ind w:left="342" w:hanging="342"/>
      </w:pPr>
      <w:r w:rsidRPr="00DB5ABC">
        <w:t>Meeting the Home Language Mandate: Practical Strategies for All Classrooms</w:t>
      </w:r>
    </w:p>
    <w:p w:rsidR="006A5F44" w:rsidRPr="00241D0C" w:rsidRDefault="00197EA3" w:rsidP="006A5F44">
      <w:pPr>
        <w:ind w:left="342"/>
        <w:rPr>
          <w:b/>
          <w:sz w:val="20"/>
        </w:rPr>
      </w:pPr>
      <w:hyperlink r:id="rId135" w:history="1">
        <w:r w:rsidR="006A5F44" w:rsidRPr="00241D0C">
          <w:rPr>
            <w:b/>
            <w:color w:val="0000FF" w:themeColor="hyperlink"/>
            <w:sz w:val="20"/>
          </w:rPr>
          <w:t>http://eclkc.ohs.acf.hhs.gov/hslc/tta-system/teaching/eecd/domains%20of%20child%20development/</w:t>
        </w:r>
        <w:r w:rsidR="006A5F44" w:rsidRPr="00241D0C">
          <w:rPr>
            <w:b/>
            <w:color w:val="0000FF" w:themeColor="hyperlink"/>
            <w:sz w:val="20"/>
          </w:rPr>
          <w:br/>
          <w:t>language%20development%20and%20communication/meetingthehomelangage.pdf</w:t>
        </w:r>
      </w:hyperlink>
    </w:p>
    <w:p w:rsidR="006A5F44" w:rsidRPr="00241D0C" w:rsidRDefault="006A5F44" w:rsidP="006A5F44">
      <w:pPr>
        <w:ind w:left="342" w:hanging="342"/>
        <w:rPr>
          <w:rFonts w:eastAsia="Times New Roman" w:cs="Arial"/>
          <w:b/>
          <w:bCs/>
          <w:color w:val="0000FF"/>
          <w:sz w:val="20"/>
        </w:rPr>
      </w:pPr>
      <w:r w:rsidRPr="00DB5ABC">
        <w:t>Oral storytelling: A cultural art that promotes school readiness</w:t>
      </w:r>
      <w:r w:rsidRPr="00DB5ABC">
        <w:rPr>
          <w:rFonts w:eastAsia="Times New Roman" w:cs="Arial"/>
          <w:b/>
          <w:bCs/>
          <w:color w:val="0000FF"/>
        </w:rPr>
        <w:t xml:space="preserve"> </w:t>
      </w:r>
      <w:hyperlink r:id="rId136" w:history="1">
        <w:r w:rsidRPr="00241D0C">
          <w:rPr>
            <w:rFonts w:eastAsia="Times New Roman" w:cs="Arial"/>
            <w:b/>
            <w:bCs/>
            <w:color w:val="0000FF" w:themeColor="hyperlink"/>
            <w:sz w:val="20"/>
          </w:rPr>
          <w:t>http://policy.rutgers.edu/faculty/curenton/Curenton%202006.pdf</w:t>
        </w:r>
      </w:hyperlink>
    </w:p>
    <w:p w:rsidR="00241D0C" w:rsidRPr="006A5F44" w:rsidRDefault="00197EA3" w:rsidP="00241D0C">
      <w:pPr>
        <w:spacing w:before="240"/>
        <w:ind w:left="360" w:hanging="360"/>
        <w:contextualSpacing/>
        <w:rPr>
          <w:rFonts w:ascii="Arial" w:eastAsia="Times New Roman" w:hAnsi="Arial" w:cs="Arial"/>
          <w:b/>
          <w:bCs/>
          <w:sz w:val="18"/>
        </w:rPr>
      </w:pPr>
      <w:hyperlink r:id="rId137" w:history="1">
        <w:r w:rsidR="00241D0C" w:rsidRPr="006A5F44">
          <w:t>PreK-3rd: Challenging Common Myths About Young Dual Language Learners: An Update to the Seminal 2008 Report</w:t>
        </w:r>
      </w:hyperlink>
      <w:r w:rsidR="00241D0C">
        <w:rPr>
          <w:rFonts w:ascii="Arial" w:eastAsia="Times New Roman" w:hAnsi="Arial" w:cs="Arial"/>
        </w:rPr>
        <w:t xml:space="preserve"> </w:t>
      </w:r>
      <w:hyperlink r:id="rId138" w:history="1">
        <w:r w:rsidR="00241D0C" w:rsidRPr="00241D0C">
          <w:rPr>
            <w:rFonts w:ascii="Arial" w:eastAsia="Times New Roman" w:hAnsi="Arial" w:cs="Arial"/>
            <w:b/>
            <w:bCs/>
            <w:color w:val="0000FF"/>
            <w:sz w:val="18"/>
          </w:rPr>
          <w:t>http://fcd-us.org/sites/default/files/Challenging%20Common%20Myths%20Update.pdf</w:t>
        </w:r>
      </w:hyperlink>
    </w:p>
    <w:p w:rsidR="00673CD3" w:rsidRDefault="00197EA3" w:rsidP="006A5F44">
      <w:pPr>
        <w:ind w:left="342" w:hanging="342"/>
        <w:outlineLvl w:val="0"/>
      </w:pPr>
      <w:hyperlink r:id="rId139" w:history="1">
        <w:r w:rsidR="00673CD3" w:rsidRPr="00673CD3">
          <w:t>Preparing the Children of Immigrants for Early Academic Success</w:t>
        </w:r>
      </w:hyperlink>
    </w:p>
    <w:p w:rsidR="00673CD3" w:rsidRPr="00673CD3" w:rsidRDefault="00197EA3" w:rsidP="00673CD3">
      <w:pPr>
        <w:ind w:left="342" w:firstLine="18"/>
        <w:outlineLvl w:val="0"/>
        <w:rPr>
          <w:rFonts w:eastAsia="Times New Roman" w:cstheme="minorHAnsi"/>
          <w:iCs/>
        </w:rPr>
      </w:pPr>
      <w:hyperlink r:id="rId140" w:history="1">
        <w:r w:rsidR="00673CD3" w:rsidRPr="00673CD3">
          <w:rPr>
            <w:rFonts w:eastAsia="Times New Roman" w:cs="Arial"/>
            <w:b/>
            <w:bCs/>
            <w:color w:val="0000FF"/>
            <w:sz w:val="20"/>
            <w:szCs w:val="20"/>
          </w:rPr>
          <w:t>http://www.migrationpolicy.org/pubs/COI-EarlyAcademicSuccess.pdf</w:t>
        </w:r>
      </w:hyperlink>
    </w:p>
    <w:p w:rsidR="006A5F44" w:rsidRPr="00241D0C" w:rsidRDefault="006A5F44" w:rsidP="006A5F44">
      <w:pPr>
        <w:ind w:left="342" w:hanging="342"/>
        <w:outlineLvl w:val="0"/>
        <w:rPr>
          <w:rFonts w:eastAsia="Times New Roman" w:cstheme="minorHAnsi"/>
          <w:b/>
          <w:iCs/>
          <w:sz w:val="20"/>
        </w:rPr>
      </w:pPr>
      <w:r w:rsidRPr="00DB5ABC">
        <w:rPr>
          <w:rFonts w:eastAsia="Times New Roman" w:cstheme="minorHAnsi"/>
          <w:iCs/>
        </w:rPr>
        <w:t xml:space="preserve">Taking Delight in Words: Using Oral Language </w:t>
      </w:r>
      <w:proofErr w:type="gramStart"/>
      <w:r w:rsidRPr="00DB5ABC">
        <w:rPr>
          <w:rFonts w:eastAsia="Times New Roman" w:cstheme="minorHAnsi"/>
          <w:iCs/>
        </w:rPr>
        <w:t>To</w:t>
      </w:r>
      <w:proofErr w:type="gramEnd"/>
      <w:r w:rsidRPr="00DB5ABC">
        <w:rPr>
          <w:rFonts w:eastAsia="Times New Roman" w:cstheme="minorHAnsi"/>
          <w:iCs/>
        </w:rPr>
        <w:t xml:space="preserve"> Build</w:t>
      </w:r>
      <w:r w:rsidR="00CF2A0A">
        <w:rPr>
          <w:rFonts w:eastAsia="Times New Roman" w:cstheme="minorHAnsi"/>
          <w:iCs/>
        </w:rPr>
        <w:t xml:space="preserve"> Young Children's Vocabularies </w:t>
      </w:r>
      <w:hyperlink r:id="rId141" w:history="1">
        <w:r w:rsidRPr="00241D0C">
          <w:rPr>
            <w:rFonts w:eastAsia="Times New Roman" w:cstheme="minorHAnsi"/>
            <w:b/>
            <w:iCs/>
            <w:color w:val="0000FF" w:themeColor="hyperlink"/>
            <w:sz w:val="20"/>
          </w:rPr>
          <w:t>http://www.readingrockets.org/article/11917/</w:t>
        </w:r>
      </w:hyperlink>
    </w:p>
    <w:p w:rsidR="006A5F44" w:rsidRPr="00241D0C" w:rsidRDefault="006A5F44" w:rsidP="006A5F44">
      <w:pPr>
        <w:ind w:left="342" w:hanging="342"/>
        <w:rPr>
          <w:b/>
          <w:color w:val="0000FF" w:themeColor="hyperlink"/>
          <w:sz w:val="20"/>
        </w:rPr>
      </w:pPr>
      <w:r w:rsidRPr="00DB5ABC">
        <w:t xml:space="preserve">What is Language? What is Speech? (English and Spanish) </w:t>
      </w:r>
      <w:hyperlink r:id="rId142" w:history="1">
        <w:r w:rsidRPr="00241D0C">
          <w:rPr>
            <w:b/>
            <w:color w:val="0000FF" w:themeColor="hyperlink"/>
            <w:sz w:val="20"/>
          </w:rPr>
          <w:t>http://www.asha.org/public/speech/development/language_speech.htm</w:t>
        </w:r>
      </w:hyperlink>
    </w:p>
    <w:p w:rsidR="00241D0C" w:rsidRPr="00DB5ABC" w:rsidRDefault="00241D0C" w:rsidP="006A5F44">
      <w:pPr>
        <w:ind w:left="342" w:hanging="342"/>
        <w:rPr>
          <w:b/>
        </w:rPr>
      </w:pPr>
    </w:p>
    <w:p w:rsidR="00FD638D" w:rsidRPr="0098600A" w:rsidRDefault="00FD638D" w:rsidP="00FD638D">
      <w:pPr>
        <w:shd w:val="clear" w:color="auto" w:fill="DDD9C3" w:themeFill="background2" w:themeFillShade="E6"/>
        <w:rPr>
          <w:rFonts w:cstheme="minorHAnsi"/>
          <w:b/>
          <w:sz w:val="24"/>
          <w:szCs w:val="24"/>
        </w:rPr>
      </w:pPr>
      <w:r w:rsidRPr="0098600A">
        <w:rPr>
          <w:rFonts w:cstheme="minorHAnsi"/>
          <w:b/>
          <w:sz w:val="24"/>
          <w:szCs w:val="24"/>
        </w:rPr>
        <w:t>See For Yourself</w:t>
      </w:r>
    </w:p>
    <w:p w:rsidR="00FD638D" w:rsidRDefault="00C62059" w:rsidP="00C62059">
      <w:pPr>
        <w:contextualSpacing/>
        <w:rPr>
          <w:rStyle w:val="HTMLCite"/>
          <w:i w:val="0"/>
          <w:iCs w:val="0"/>
          <w:sz w:val="20"/>
        </w:rPr>
      </w:pPr>
      <w:r>
        <w:t xml:space="preserve">African-American English (or Ebonics) in the classroom </w:t>
      </w:r>
      <w:hyperlink r:id="rId143" w:history="1">
        <w:r w:rsidRPr="00C62059">
          <w:rPr>
            <w:rStyle w:val="Hyperlink"/>
            <w:b/>
            <w:sz w:val="20"/>
            <w:szCs w:val="20"/>
            <w:u w:val="none"/>
          </w:rPr>
          <w:t>http://www.youtube.com/watch?v=xX1-FgkfWo8</w:t>
        </w:r>
      </w:hyperlink>
    </w:p>
    <w:p w:rsidR="00FD638D" w:rsidRPr="00AD552C" w:rsidRDefault="00FD638D" w:rsidP="00C62059">
      <w:pPr>
        <w:contextualSpacing/>
      </w:pPr>
      <w:r w:rsidRPr="00AD552C">
        <w:t>America’s Invisible Children</w:t>
      </w:r>
    </w:p>
    <w:p w:rsidR="00FD638D" w:rsidRPr="00C62059" w:rsidRDefault="00197EA3" w:rsidP="00C62059">
      <w:pPr>
        <w:tabs>
          <w:tab w:val="num" w:pos="612"/>
        </w:tabs>
        <w:ind w:left="360"/>
        <w:rPr>
          <w:sz w:val="20"/>
          <w:szCs w:val="21"/>
        </w:rPr>
      </w:pPr>
      <w:hyperlink r:id="rId144" w:history="1">
        <w:r w:rsidR="00FD638D" w:rsidRPr="00C62059">
          <w:rPr>
            <w:b/>
            <w:color w:val="0000FF" w:themeColor="hyperlink"/>
            <w:sz w:val="20"/>
            <w:szCs w:val="21"/>
          </w:rPr>
          <w:t>http://</w:t>
        </w:r>
        <w:r w:rsidR="00FD638D" w:rsidRPr="00C62059">
          <w:rPr>
            <w:rFonts w:ascii="Calibri" w:hAnsi="Calibri" w:cs="Arial"/>
            <w:b/>
            <w:color w:val="0000FF" w:themeColor="hyperlink"/>
            <w:sz w:val="20"/>
            <w:szCs w:val="21"/>
          </w:rPr>
          <w:t>eclkc</w:t>
        </w:r>
        <w:r w:rsidR="00FD638D" w:rsidRPr="00C62059">
          <w:rPr>
            <w:b/>
            <w:color w:val="0000FF" w:themeColor="hyperlink"/>
            <w:sz w:val="20"/>
            <w:szCs w:val="21"/>
          </w:rPr>
          <w:t>.ohs.acf.hhs.gov/hslc/resources/cinema/Video%20Presentations/AmerisIvisible.htm</w:t>
        </w:r>
      </w:hyperlink>
    </w:p>
    <w:p w:rsidR="00673CD3" w:rsidRPr="00673CD3" w:rsidRDefault="00673CD3" w:rsidP="00673CD3">
      <w:pPr>
        <w:rPr>
          <w:szCs w:val="20"/>
        </w:rPr>
      </w:pPr>
      <w:proofErr w:type="gramStart"/>
      <w:r w:rsidRPr="00673CD3">
        <w:rPr>
          <w:szCs w:val="20"/>
        </w:rPr>
        <w:t xml:space="preserve">Chen, D. &amp; </w:t>
      </w:r>
      <w:proofErr w:type="spellStart"/>
      <w:r w:rsidRPr="00673CD3">
        <w:rPr>
          <w:szCs w:val="20"/>
        </w:rPr>
        <w:t>Brekken</w:t>
      </w:r>
      <w:proofErr w:type="spellEnd"/>
      <w:r w:rsidRPr="00673CD3">
        <w:rPr>
          <w:szCs w:val="20"/>
        </w:rPr>
        <w:t>, L. (1996).</w:t>
      </w:r>
      <w:proofErr w:type="gramEnd"/>
      <w:r w:rsidRPr="00673CD3">
        <w:rPr>
          <w:szCs w:val="20"/>
        </w:rPr>
        <w:t xml:space="preserve"> </w:t>
      </w:r>
      <w:proofErr w:type="gramStart"/>
      <w:r w:rsidRPr="00673CD3">
        <w:rPr>
          <w:i/>
          <w:szCs w:val="20"/>
        </w:rPr>
        <w:t>Culturally responsive and family-focused training</w:t>
      </w:r>
      <w:r w:rsidRPr="00673CD3">
        <w:rPr>
          <w:szCs w:val="20"/>
        </w:rPr>
        <w:t xml:space="preserve"> (CRAFT).</w:t>
      </w:r>
      <w:proofErr w:type="gramEnd"/>
      <w:r w:rsidRPr="00673CD3">
        <w:rPr>
          <w:szCs w:val="20"/>
        </w:rPr>
        <w:t xml:space="preserve"> Baltimore: Paul Brookes.</w:t>
      </w:r>
    </w:p>
    <w:p w:rsidR="00C62059" w:rsidRPr="00C62059" w:rsidRDefault="00C62059" w:rsidP="00C62059">
      <w:pPr>
        <w:rPr>
          <w:b/>
        </w:rPr>
      </w:pPr>
      <w:r w:rsidRPr="00C62059">
        <w:t xml:space="preserve">A </w:t>
      </w:r>
      <w:r w:rsidRPr="00C62059">
        <w:rPr>
          <w:rFonts w:ascii="Calibri" w:hAnsi="Calibri" w:cs="Arial"/>
        </w:rPr>
        <w:t>Common</w:t>
      </w:r>
      <w:r w:rsidRPr="00C62059">
        <w:t xml:space="preserve"> Language of Care - Welcoming and Supporting Dual Language Learners in Infant-Toddler Programs </w:t>
      </w:r>
    </w:p>
    <w:p w:rsidR="00C62059" w:rsidRDefault="00197EA3" w:rsidP="00C62059">
      <w:pPr>
        <w:ind w:left="360"/>
        <w:contextualSpacing/>
      </w:pPr>
      <w:hyperlink r:id="rId145" w:history="1">
        <w:r w:rsidR="00C62059" w:rsidRPr="00C62059">
          <w:rPr>
            <w:rStyle w:val="Hyperlink"/>
            <w:b/>
            <w:sz w:val="20"/>
            <w:u w:val="none"/>
          </w:rPr>
          <w:t>http://www.ecqnet.tv/h_media/HS-Videos/2009-EHSNRC/0908-commonLanguage-eng.ram</w:t>
        </w:r>
      </w:hyperlink>
    </w:p>
    <w:p w:rsidR="00E96FF3" w:rsidRDefault="00E96FF3" w:rsidP="00E96FF3">
      <w:pPr>
        <w:ind w:left="360" w:hanging="360"/>
        <w:rPr>
          <w:b/>
          <w:color w:val="0000FF" w:themeColor="hyperlink"/>
        </w:rPr>
      </w:pPr>
      <w:r w:rsidRPr="00E96FF3">
        <w:rPr>
          <w:rFonts w:ascii="Calibri" w:eastAsia="Times New Roman" w:hAnsi="Calibri" w:cs="Arial"/>
          <w:szCs w:val="24"/>
        </w:rPr>
        <w:t xml:space="preserve">Educational Services, Inc. (2000). </w:t>
      </w:r>
      <w:r w:rsidRPr="00E96FF3">
        <w:rPr>
          <w:rFonts w:ascii="Calibri" w:eastAsia="Times New Roman" w:hAnsi="Calibri" w:cs="Arial"/>
          <w:i/>
          <w:szCs w:val="24"/>
        </w:rPr>
        <w:t>A creative adventure: Supporting development and learning through art, music, movement and dialogue: A guide for parents and professionals</w:t>
      </w:r>
      <w:r w:rsidRPr="00E96FF3">
        <w:rPr>
          <w:rFonts w:ascii="Calibri" w:eastAsia="Times New Roman" w:hAnsi="Calibri" w:cs="Arial"/>
          <w:szCs w:val="24"/>
        </w:rPr>
        <w:t xml:space="preserve">. Alexandria, VA: Head Start Information &amp; Publication Center. </w:t>
      </w:r>
      <w:hyperlink r:id="rId146" w:history="1">
        <w:r w:rsidRPr="0098600A">
          <w:rPr>
            <w:rFonts w:ascii="Calibri" w:eastAsia="Times New Roman" w:hAnsi="Calibri" w:cs="Arial"/>
            <w:b/>
            <w:color w:val="0000FF"/>
            <w:sz w:val="20"/>
            <w:szCs w:val="24"/>
          </w:rPr>
          <w:t>http://eclkc.ohs.acf.hhs.gov/hslc/hs/resources/video/Video%20Presentations/ACreativeAdvent.htm</w:t>
        </w:r>
      </w:hyperlink>
    </w:p>
    <w:p w:rsidR="006A5F44" w:rsidRPr="006A5F44" w:rsidRDefault="006A5F44" w:rsidP="006A5F44">
      <w:pPr>
        <w:ind w:left="201" w:hanging="201"/>
        <w:rPr>
          <w:rFonts w:eastAsia="Times New Roman" w:cs="Arial"/>
          <w:color w:val="000000"/>
          <w:szCs w:val="24"/>
        </w:rPr>
      </w:pPr>
      <w:r w:rsidRPr="006A5F44">
        <w:rPr>
          <w:rFonts w:eastAsia="Times New Roman" w:cs="Arial"/>
          <w:color w:val="000000"/>
          <w:szCs w:val="24"/>
        </w:rPr>
        <w:t xml:space="preserve">Gonzalez-Mena, J. (1996). </w:t>
      </w:r>
      <w:r w:rsidRPr="006A5F44">
        <w:rPr>
          <w:rFonts w:eastAsia="Times New Roman" w:cs="Arial"/>
          <w:i/>
          <w:color w:val="000000"/>
          <w:szCs w:val="24"/>
        </w:rPr>
        <w:t>Diversity: Contrasting perspectives</w:t>
      </w:r>
      <w:r w:rsidRPr="006A5F44">
        <w:rPr>
          <w:rFonts w:eastAsia="Times New Roman" w:cs="Arial"/>
          <w:color w:val="000000"/>
          <w:szCs w:val="24"/>
        </w:rPr>
        <w:t xml:space="preserve">. Crystal Lake, IL: Magna Systems. (7 minutes) </w:t>
      </w:r>
      <w:hyperlink r:id="rId147" w:history="1">
        <w:r w:rsidRPr="006A5F44">
          <w:rPr>
            <w:rFonts w:eastAsia="Times New Roman" w:cs="Arial"/>
            <w:b/>
            <w:color w:val="3C7BAA"/>
            <w:sz w:val="20"/>
            <w:szCs w:val="24"/>
          </w:rPr>
          <w:t>http://learningseed.vidcaster.com/j7Dj/diversity-contrasting-perspectives/</w:t>
        </w:r>
      </w:hyperlink>
    </w:p>
    <w:p w:rsidR="00FD638D" w:rsidRPr="00C62059" w:rsidRDefault="00FD638D" w:rsidP="00C62059">
      <w:pPr>
        <w:contextualSpacing/>
      </w:pPr>
      <w:r w:rsidRPr="00C62059">
        <w:t>The Human Race: Diversity through the eyes of Children</w:t>
      </w:r>
    </w:p>
    <w:p w:rsidR="00FD638D" w:rsidRPr="00C62059" w:rsidRDefault="00197EA3" w:rsidP="00C62059">
      <w:pPr>
        <w:tabs>
          <w:tab w:val="num" w:pos="360"/>
        </w:tabs>
        <w:ind w:left="360"/>
        <w:rPr>
          <w:b/>
          <w:sz w:val="20"/>
        </w:rPr>
      </w:pPr>
      <w:hyperlink r:id="rId148" w:history="1">
        <w:r w:rsidR="00FD638D" w:rsidRPr="00C62059">
          <w:rPr>
            <w:b/>
            <w:color w:val="0000FF" w:themeColor="hyperlink"/>
            <w:sz w:val="20"/>
          </w:rPr>
          <w:t>http://</w:t>
        </w:r>
        <w:r w:rsidR="00FD638D" w:rsidRPr="00C62059">
          <w:rPr>
            <w:rFonts w:ascii="Calibri" w:hAnsi="Calibri" w:cs="Arial"/>
            <w:b/>
            <w:color w:val="0000FF" w:themeColor="hyperlink"/>
            <w:sz w:val="20"/>
          </w:rPr>
          <w:t>www</w:t>
        </w:r>
        <w:r w:rsidR="00FD638D" w:rsidRPr="00C62059">
          <w:rPr>
            <w:b/>
            <w:color w:val="0000FF" w:themeColor="hyperlink"/>
            <w:sz w:val="20"/>
          </w:rPr>
          <w:t>.youtube.com/watch?v=GCp9Be6ec04&amp;feature=related</w:t>
        </w:r>
      </w:hyperlink>
    </w:p>
    <w:p w:rsidR="00C62059" w:rsidRPr="007736B9" w:rsidRDefault="00C62059" w:rsidP="00C62059">
      <w:r w:rsidRPr="007736B9">
        <w:rPr>
          <w:rFonts w:ascii="Calibri" w:hAnsi="Calibri" w:cs="Arial"/>
        </w:rPr>
        <w:t>Linking</w:t>
      </w:r>
      <w:r w:rsidRPr="007736B9">
        <w:t xml:space="preserve"> Language and Literacy: Implications for Serving Linguistically Diverse Children Audio Cast</w:t>
      </w:r>
    </w:p>
    <w:p w:rsidR="00C62059" w:rsidRPr="00C62059" w:rsidRDefault="00197EA3" w:rsidP="00C62059">
      <w:pPr>
        <w:ind w:left="270"/>
        <w:rPr>
          <w:rStyle w:val="Hyperlink"/>
          <w:b/>
          <w:sz w:val="20"/>
          <w:u w:val="none"/>
        </w:rPr>
      </w:pPr>
      <w:hyperlink r:id="rId149" w:history="1">
        <w:r w:rsidR="00C62059" w:rsidRPr="00C62059">
          <w:rPr>
            <w:rStyle w:val="Hyperlink"/>
            <w:b/>
            <w:sz w:val="20"/>
            <w:u w:val="none"/>
          </w:rPr>
          <w:t>http://eclkc.ohs.acf.hhs.gov/hslc/resources/cinema/Linking%20Language%20and%20Literacy%20Audio%20Cast/LinkingLanguage.htm</w:t>
        </w:r>
      </w:hyperlink>
    </w:p>
    <w:p w:rsidR="00FD638D" w:rsidRPr="00C62059" w:rsidRDefault="00FD638D" w:rsidP="00C62059">
      <w:pPr>
        <w:contextualSpacing/>
        <w:rPr>
          <w:b/>
        </w:rPr>
      </w:pPr>
      <w:r w:rsidRPr="00C62059">
        <w:t>Multicultural and Diverse Learners</w:t>
      </w:r>
    </w:p>
    <w:p w:rsidR="00FD638D" w:rsidRPr="00C62059" w:rsidRDefault="00197EA3" w:rsidP="00C62059">
      <w:pPr>
        <w:ind w:left="360"/>
        <w:rPr>
          <w:b/>
          <w:color w:val="0000FF" w:themeColor="hyperlink"/>
          <w:sz w:val="20"/>
        </w:rPr>
      </w:pPr>
      <w:hyperlink r:id="rId150" w:history="1">
        <w:r w:rsidR="00FD638D" w:rsidRPr="00C62059">
          <w:rPr>
            <w:b/>
            <w:color w:val="0000FF" w:themeColor="hyperlink"/>
            <w:sz w:val="20"/>
          </w:rPr>
          <w:t>http://w</w:t>
        </w:r>
        <w:r w:rsidR="00FD638D" w:rsidRPr="00C62059">
          <w:rPr>
            <w:rFonts w:ascii="Calibri" w:hAnsi="Calibri" w:cs="Arial"/>
            <w:b/>
            <w:color w:val="0000FF" w:themeColor="hyperlink"/>
            <w:sz w:val="20"/>
          </w:rPr>
          <w:t>w</w:t>
        </w:r>
        <w:r w:rsidR="00FD638D" w:rsidRPr="00C62059">
          <w:rPr>
            <w:b/>
            <w:color w:val="0000FF" w:themeColor="hyperlink"/>
            <w:sz w:val="20"/>
          </w:rPr>
          <w:t>w.youtube.com/watch?v=DefG6zMpWPc&amp;feature=fvw</w:t>
        </w:r>
      </w:hyperlink>
    </w:p>
    <w:p w:rsidR="00241D0C" w:rsidRDefault="00241D0C" w:rsidP="00241D0C">
      <w:pPr>
        <w:rPr>
          <w:rFonts w:cstheme="minorHAnsi"/>
          <w:b/>
          <w:color w:val="0000FF" w:themeColor="hyperlink"/>
          <w:sz w:val="20"/>
        </w:rPr>
      </w:pPr>
      <w:r w:rsidRPr="00DB5ABC">
        <w:rPr>
          <w:rFonts w:cstheme="minorHAnsi"/>
        </w:rPr>
        <w:t xml:space="preserve">Myths </w:t>
      </w:r>
      <w:proofErr w:type="gramStart"/>
      <w:r w:rsidRPr="00DB5ABC">
        <w:rPr>
          <w:rFonts w:cstheme="minorHAnsi"/>
        </w:rPr>
        <w:t>About</w:t>
      </w:r>
      <w:proofErr w:type="gramEnd"/>
      <w:r w:rsidRPr="00DB5ABC">
        <w:rPr>
          <w:rFonts w:cstheme="minorHAnsi"/>
        </w:rPr>
        <w:t xml:space="preserve"> Bilingual Children </w:t>
      </w:r>
      <w:hyperlink r:id="rId151" w:history="1">
        <w:r w:rsidRPr="00241D0C">
          <w:rPr>
            <w:rFonts w:cstheme="minorHAnsi"/>
            <w:b/>
            <w:color w:val="0000FF" w:themeColor="hyperlink"/>
            <w:sz w:val="20"/>
          </w:rPr>
          <w:t>http://www.youtube.com/watch?v=LVYhpCprtzQ</w:t>
        </w:r>
      </w:hyperlink>
    </w:p>
    <w:p w:rsidR="00CF2A0A" w:rsidRPr="00DB5ABC" w:rsidRDefault="00CF2A0A" w:rsidP="00241D0C">
      <w:pPr>
        <w:rPr>
          <w:rFonts w:cstheme="minorHAnsi"/>
        </w:rPr>
      </w:pPr>
    </w:p>
    <w:p w:rsidR="00FD638D" w:rsidRPr="0098600A" w:rsidRDefault="00FD638D" w:rsidP="00FD638D">
      <w:pPr>
        <w:shd w:val="clear" w:color="auto" w:fill="DDD9C3" w:themeFill="background2" w:themeFillShade="E6"/>
        <w:rPr>
          <w:rFonts w:cstheme="minorHAnsi"/>
          <w:b/>
          <w:sz w:val="24"/>
          <w:szCs w:val="24"/>
        </w:rPr>
      </w:pPr>
      <w:r w:rsidRPr="0098600A">
        <w:rPr>
          <w:rFonts w:cstheme="minorHAnsi"/>
          <w:b/>
          <w:sz w:val="24"/>
          <w:szCs w:val="24"/>
        </w:rPr>
        <w:t>Find It Online</w:t>
      </w:r>
    </w:p>
    <w:p w:rsidR="00FD638D" w:rsidRPr="00AD552C" w:rsidRDefault="00FD638D" w:rsidP="00C62059">
      <w:pPr>
        <w:contextualSpacing/>
      </w:pPr>
      <w:r w:rsidRPr="00AD552C">
        <w:t>Cultural Influences on Early Language and Literacy Teaching Practices</w:t>
      </w:r>
    </w:p>
    <w:p w:rsidR="00FD638D" w:rsidRPr="00C62059" w:rsidRDefault="00197EA3" w:rsidP="00C62059">
      <w:pPr>
        <w:tabs>
          <w:tab w:val="num" w:pos="360"/>
        </w:tabs>
        <w:ind w:left="360"/>
        <w:rPr>
          <w:b/>
          <w:sz w:val="20"/>
        </w:rPr>
      </w:pPr>
      <w:hyperlink r:id="rId152" w:history="1">
        <w:r w:rsidR="00FD638D" w:rsidRPr="00C62059">
          <w:rPr>
            <w:b/>
            <w:color w:val="0000FF" w:themeColor="hyperlink"/>
            <w:sz w:val="20"/>
          </w:rPr>
          <w:t>http://main.zerotothree.org/site/DocServer/ZTT27-1_Parlakian.pdf?docID=11661</w:t>
        </w:r>
      </w:hyperlink>
    </w:p>
    <w:p w:rsidR="00FD638D" w:rsidRPr="00AD552C" w:rsidRDefault="00FD638D" w:rsidP="00241D0C">
      <w:pPr>
        <w:ind w:left="360" w:hanging="360"/>
        <w:contextualSpacing/>
      </w:pPr>
      <w:r w:rsidRPr="00AD552C">
        <w:t xml:space="preserve">Building Culturally &amp; Linguistically Competent Services to Support Young Children, Their Families and School Readiness </w:t>
      </w:r>
    </w:p>
    <w:p w:rsidR="00FD638D" w:rsidRPr="00C62059" w:rsidRDefault="00197EA3" w:rsidP="00C62059">
      <w:pPr>
        <w:tabs>
          <w:tab w:val="num" w:pos="360"/>
        </w:tabs>
        <w:ind w:left="360"/>
        <w:rPr>
          <w:b/>
          <w:bCs/>
          <w:sz w:val="20"/>
          <w:szCs w:val="20"/>
        </w:rPr>
      </w:pPr>
      <w:hyperlink r:id="rId153" w:history="1">
        <w:r w:rsidR="00FD638D" w:rsidRPr="00C62059">
          <w:rPr>
            <w:b/>
            <w:bCs/>
            <w:color w:val="0000FF" w:themeColor="hyperlink"/>
            <w:sz w:val="20"/>
            <w:szCs w:val="20"/>
          </w:rPr>
          <w:t>http://www.</w:t>
        </w:r>
        <w:r w:rsidR="00FD638D" w:rsidRPr="00C62059">
          <w:rPr>
            <w:rFonts w:ascii="Calibri" w:hAnsi="Calibri" w:cs="Arial"/>
            <w:b/>
            <w:color w:val="0000FF" w:themeColor="hyperlink"/>
            <w:sz w:val="20"/>
            <w:szCs w:val="20"/>
          </w:rPr>
          <w:t>eric</w:t>
        </w:r>
        <w:r w:rsidR="00FD638D" w:rsidRPr="00C62059">
          <w:rPr>
            <w:b/>
            <w:bCs/>
            <w:color w:val="0000FF" w:themeColor="hyperlink"/>
            <w:sz w:val="20"/>
            <w:szCs w:val="20"/>
          </w:rPr>
          <w:t>.ed.gov/ERICWebPortal/contentdelivery/servlet/ERICServlet?accno=ED485881</w:t>
        </w:r>
      </w:hyperlink>
    </w:p>
    <w:p w:rsidR="00C62059" w:rsidRPr="007736B9" w:rsidRDefault="00C62059" w:rsidP="00C62059">
      <w:pPr>
        <w:rPr>
          <w:bCs/>
        </w:rPr>
      </w:pPr>
      <w:r w:rsidRPr="007736B9">
        <w:rPr>
          <w:rFonts w:ascii="Calibri" w:hAnsi="Calibri" w:cs="Arial"/>
        </w:rPr>
        <w:t>Challenging</w:t>
      </w:r>
      <w:r w:rsidRPr="007736B9">
        <w:rPr>
          <w:bCs/>
        </w:rPr>
        <w:t xml:space="preserve"> Common Myths about Young English Language Learners</w:t>
      </w:r>
    </w:p>
    <w:p w:rsidR="00C62059" w:rsidRPr="00C62059" w:rsidRDefault="00197EA3" w:rsidP="00C62059">
      <w:pPr>
        <w:tabs>
          <w:tab w:val="num" w:pos="612"/>
        </w:tabs>
        <w:ind w:left="360"/>
        <w:rPr>
          <w:b/>
          <w:sz w:val="20"/>
        </w:rPr>
      </w:pPr>
      <w:hyperlink r:id="rId154" w:history="1">
        <w:r w:rsidR="00C62059" w:rsidRPr="00C62059">
          <w:rPr>
            <w:rStyle w:val="Hyperlink"/>
            <w:b/>
            <w:sz w:val="20"/>
            <w:u w:val="none"/>
          </w:rPr>
          <w:t>http://www.fcd-us.org/resources/challenging-common-myths-about-young-english-language-learners</w:t>
        </w:r>
      </w:hyperlink>
    </w:p>
    <w:p w:rsidR="00C62059" w:rsidRPr="007736B9" w:rsidRDefault="00C62059" w:rsidP="00C62059">
      <w:pPr>
        <w:rPr>
          <w:b/>
          <w:bCs/>
        </w:rPr>
      </w:pPr>
      <w:proofErr w:type="spellStart"/>
      <w:r w:rsidRPr="007736B9">
        <w:rPr>
          <w:rFonts w:ascii="Calibri" w:hAnsi="Calibri" w:cs="Arial"/>
        </w:rPr>
        <w:t>Colorín</w:t>
      </w:r>
      <w:proofErr w:type="spellEnd"/>
      <w:r w:rsidRPr="007736B9">
        <w:rPr>
          <w:bCs/>
        </w:rPr>
        <w:t xml:space="preserve"> Colorado</w:t>
      </w:r>
      <w:r w:rsidRPr="007736B9">
        <w:t xml:space="preserve"> </w:t>
      </w:r>
      <w:r w:rsidRPr="007736B9">
        <w:tab/>
      </w:r>
      <w:hyperlink r:id="rId155" w:history="1">
        <w:r w:rsidRPr="00C62059">
          <w:rPr>
            <w:rStyle w:val="Hyperlink"/>
            <w:b/>
            <w:sz w:val="20"/>
            <w:u w:val="none"/>
          </w:rPr>
          <w:t>http://www.colorincolorado.org</w:t>
        </w:r>
      </w:hyperlink>
    </w:p>
    <w:p w:rsidR="00FD638D" w:rsidRPr="00AD552C" w:rsidRDefault="00FD638D" w:rsidP="00C62059">
      <w:pPr>
        <w:rPr>
          <w:rFonts w:eastAsia="Times New Roman" w:cs="Times New Roman"/>
          <w:bCs/>
        </w:rPr>
      </w:pPr>
      <w:r w:rsidRPr="00AD552C">
        <w:rPr>
          <w:rFonts w:eastAsia="Times New Roman" w:cs="Times New Roman"/>
          <w:bCs/>
        </w:rPr>
        <w:t xml:space="preserve">Cultural Competency: What It Is and Why It Matters </w:t>
      </w:r>
    </w:p>
    <w:p w:rsidR="00FD638D" w:rsidRPr="00C62059" w:rsidRDefault="00197EA3" w:rsidP="00C62059">
      <w:pPr>
        <w:tabs>
          <w:tab w:val="num" w:pos="360"/>
        </w:tabs>
        <w:ind w:left="360"/>
        <w:rPr>
          <w:b/>
          <w:color w:val="0000FF" w:themeColor="hyperlink"/>
          <w:sz w:val="20"/>
        </w:rPr>
      </w:pPr>
      <w:hyperlink r:id="rId156" w:history="1">
        <w:r w:rsidR="00FD638D" w:rsidRPr="00C62059">
          <w:rPr>
            <w:b/>
            <w:color w:val="0000FF" w:themeColor="hyperlink"/>
            <w:sz w:val="20"/>
          </w:rPr>
          <w:t>http://www.californiatomorrow.org/media/ccompetecy.pdf</w:t>
        </w:r>
      </w:hyperlink>
    </w:p>
    <w:p w:rsidR="00C62059" w:rsidRPr="007736B9" w:rsidRDefault="00C62059" w:rsidP="00C62059">
      <w:pPr>
        <w:rPr>
          <w:bCs/>
        </w:rPr>
      </w:pPr>
      <w:r w:rsidRPr="007736B9">
        <w:rPr>
          <w:bCs/>
        </w:rPr>
        <w:t>Dual Language Learners in Early Care and Education Settings</w:t>
      </w:r>
    </w:p>
    <w:p w:rsidR="00C62059" w:rsidRPr="00C62059" w:rsidRDefault="00197EA3" w:rsidP="00C62059">
      <w:pPr>
        <w:tabs>
          <w:tab w:val="num" w:pos="612"/>
        </w:tabs>
        <w:ind w:left="612" w:hanging="252"/>
        <w:rPr>
          <w:b/>
          <w:sz w:val="20"/>
        </w:rPr>
      </w:pPr>
      <w:hyperlink r:id="rId157" w:history="1">
        <w:r w:rsidR="00C62059" w:rsidRPr="00C62059">
          <w:rPr>
            <w:rStyle w:val="Hyperlink"/>
            <w:b/>
            <w:bCs/>
            <w:sz w:val="20"/>
            <w:u w:val="none"/>
          </w:rPr>
          <w:t>http://www.</w:t>
        </w:r>
        <w:r w:rsidR="00C62059" w:rsidRPr="00C62059">
          <w:rPr>
            <w:rStyle w:val="Hyperlink"/>
            <w:b/>
            <w:sz w:val="20"/>
            <w:u w:val="none"/>
          </w:rPr>
          <w:t>zerotothree</w:t>
        </w:r>
        <w:r w:rsidR="00C62059" w:rsidRPr="00C62059">
          <w:rPr>
            <w:rStyle w:val="Hyperlink"/>
            <w:b/>
            <w:bCs/>
            <w:sz w:val="20"/>
            <w:u w:val="none"/>
          </w:rPr>
          <w:t>.org/site/R?i=V2R04ARLwVgNuhXZ3hwI-A</w:t>
        </w:r>
      </w:hyperlink>
    </w:p>
    <w:p w:rsidR="00241D0C" w:rsidRPr="00241D0C" w:rsidRDefault="00241D0C" w:rsidP="00241D0C">
      <w:pPr>
        <w:tabs>
          <w:tab w:val="num" w:pos="612"/>
        </w:tabs>
        <w:ind w:left="342" w:hanging="342"/>
        <w:rPr>
          <w:sz w:val="20"/>
        </w:rPr>
      </w:pPr>
      <w:r w:rsidRPr="00DB5ABC">
        <w:t xml:space="preserve">Getting Boys Hooked on Reading: How Digital Media Can </w:t>
      </w:r>
      <w:proofErr w:type="gramStart"/>
      <w:r w:rsidRPr="00DB5ABC">
        <w:t xml:space="preserve">Help  </w:t>
      </w:r>
      <w:proofErr w:type="gramEnd"/>
      <w:r w:rsidRPr="00241D0C">
        <w:rPr>
          <w:sz w:val="20"/>
        </w:rPr>
        <w:fldChar w:fldCharType="begin"/>
      </w:r>
      <w:r w:rsidRPr="00241D0C">
        <w:rPr>
          <w:sz w:val="20"/>
        </w:rPr>
        <w:instrText xml:space="preserve"> HYPERLINK "http://www.readingrockets.org/blog/55245/?theme=print" </w:instrText>
      </w:r>
      <w:r w:rsidRPr="00241D0C">
        <w:rPr>
          <w:sz w:val="20"/>
        </w:rPr>
        <w:fldChar w:fldCharType="separate"/>
      </w:r>
      <w:r w:rsidRPr="00241D0C">
        <w:rPr>
          <w:b/>
          <w:color w:val="0000FF" w:themeColor="hyperlink"/>
          <w:sz w:val="20"/>
        </w:rPr>
        <w:t>http://www.readingrockets.org/blog/55245/?theme=print</w:t>
      </w:r>
      <w:r w:rsidRPr="00241D0C">
        <w:rPr>
          <w:b/>
          <w:color w:val="0000FF" w:themeColor="hyperlink"/>
          <w:sz w:val="20"/>
        </w:rPr>
        <w:fldChar w:fldCharType="end"/>
      </w:r>
    </w:p>
    <w:p w:rsidR="00FD638D" w:rsidRPr="00AD552C" w:rsidRDefault="00FD638D" w:rsidP="00C62059">
      <w:pPr>
        <w:autoSpaceDE w:val="0"/>
        <w:autoSpaceDN w:val="0"/>
        <w:adjustRightInd w:val="0"/>
        <w:contextualSpacing/>
        <w:rPr>
          <w:b/>
          <w:color w:val="0000FF" w:themeColor="hyperlink"/>
        </w:rPr>
      </w:pPr>
      <w:r w:rsidRPr="00AD552C">
        <w:rPr>
          <w:bCs/>
        </w:rPr>
        <w:t xml:space="preserve">Miller </w:t>
      </w:r>
      <w:r w:rsidRPr="00AD552C">
        <w:rPr>
          <w:bCs/>
          <w:sz w:val="21"/>
          <w:szCs w:val="21"/>
        </w:rPr>
        <w:t>Early</w:t>
      </w:r>
      <w:r w:rsidRPr="00AD552C">
        <w:rPr>
          <w:bCs/>
        </w:rPr>
        <w:t xml:space="preserve"> Childhood Initiative of a</w:t>
      </w:r>
      <w:r w:rsidR="00C62059">
        <w:rPr>
          <w:bCs/>
        </w:rPr>
        <w:t xml:space="preserve"> World of Difference Institute </w:t>
      </w:r>
      <w:hyperlink r:id="rId158" w:history="1">
        <w:r w:rsidRPr="00C62059">
          <w:rPr>
            <w:b/>
            <w:color w:val="0000FF" w:themeColor="hyperlink"/>
            <w:sz w:val="20"/>
          </w:rPr>
          <w:t>http://www.adl.org/education/miller/</w:t>
        </w:r>
      </w:hyperlink>
    </w:p>
    <w:p w:rsidR="00FD638D" w:rsidRPr="00C62059" w:rsidRDefault="00FD638D" w:rsidP="00C62059">
      <w:pPr>
        <w:rPr>
          <w:rFonts w:eastAsia="Times New Roman" w:cs="Times New Roman"/>
          <w:b/>
          <w:bCs/>
          <w:sz w:val="20"/>
        </w:rPr>
      </w:pPr>
      <w:r w:rsidRPr="00AD552C">
        <w:rPr>
          <w:rFonts w:eastAsia="Times New Roman" w:cs="Times New Roman"/>
          <w:bCs/>
        </w:rPr>
        <w:t>National Center for Children in Poverty</w:t>
      </w:r>
      <w:r w:rsidRPr="00AD552C">
        <w:rPr>
          <w:rFonts w:eastAsia="Times New Roman" w:cs="Tahoma"/>
        </w:rPr>
        <w:tab/>
      </w:r>
      <w:hyperlink r:id="rId159" w:history="1">
        <w:r w:rsidRPr="00C62059">
          <w:rPr>
            <w:rFonts w:eastAsia="Times New Roman" w:cs="Tahoma"/>
            <w:b/>
            <w:bCs/>
            <w:color w:val="0000FF" w:themeColor="hyperlink"/>
            <w:sz w:val="20"/>
          </w:rPr>
          <w:t>http://www.nccp.org/</w:t>
        </w:r>
      </w:hyperlink>
    </w:p>
    <w:p w:rsidR="00FD638D" w:rsidRPr="00C62059" w:rsidRDefault="00FD638D" w:rsidP="00C62059">
      <w:pPr>
        <w:rPr>
          <w:b/>
          <w:sz w:val="20"/>
          <w:szCs w:val="21"/>
        </w:rPr>
      </w:pPr>
      <w:r w:rsidRPr="00AD552C">
        <w:rPr>
          <w:rFonts w:eastAsia="Times New Roman" w:cs="Times New Roman"/>
          <w:bCs/>
        </w:rPr>
        <w:t>National Center for Cultural Competence</w:t>
      </w:r>
      <w:r w:rsidR="00C62059">
        <w:rPr>
          <w:rFonts w:eastAsia="Times New Roman" w:cs="Times New Roman"/>
          <w:bCs/>
        </w:rPr>
        <w:t xml:space="preserve"> </w:t>
      </w:r>
      <w:hyperlink r:id="rId160" w:history="1">
        <w:r w:rsidRPr="00C62059">
          <w:rPr>
            <w:b/>
            <w:color w:val="0000FF" w:themeColor="hyperlink"/>
            <w:sz w:val="20"/>
            <w:szCs w:val="21"/>
          </w:rPr>
          <w:t>http://www11.georgetown.edu/research/gucchd/nccc/</w:t>
        </w:r>
      </w:hyperlink>
    </w:p>
    <w:p w:rsidR="00FD638D" w:rsidRPr="00AD552C" w:rsidRDefault="00FD638D" w:rsidP="00C62059">
      <w:pPr>
        <w:ind w:left="360" w:hanging="360"/>
        <w:contextualSpacing/>
        <w:rPr>
          <w:bCs/>
        </w:rPr>
      </w:pPr>
      <w:r w:rsidRPr="00AD552C">
        <w:rPr>
          <w:bCs/>
        </w:rPr>
        <w:t>Promoting Cultural Diversity and Cultural Competency: Self-Assessment Checklist for Personnel Providing Services and Supports to Children in Early Intervention and Early Childhood Settings</w:t>
      </w:r>
    </w:p>
    <w:p w:rsidR="00FD638D" w:rsidRPr="00C62059" w:rsidRDefault="00197EA3" w:rsidP="00C62059">
      <w:pPr>
        <w:ind w:left="360"/>
        <w:rPr>
          <w:b/>
          <w:color w:val="0000FF" w:themeColor="hyperlink"/>
          <w:sz w:val="20"/>
        </w:rPr>
      </w:pPr>
      <w:hyperlink r:id="rId161" w:history="1">
        <w:r w:rsidR="00C62059" w:rsidRPr="00C62059">
          <w:rPr>
            <w:rStyle w:val="Hyperlink"/>
            <w:b/>
            <w:sz w:val="20"/>
            <w:u w:val="none"/>
          </w:rPr>
          <w:t>http://www11.georgetown.edu/research/gucchd/nccc/documents/Checklist.EIEC.doc.pdf</w:t>
        </w:r>
      </w:hyperlink>
    </w:p>
    <w:p w:rsidR="00FD638D" w:rsidRPr="00C62059" w:rsidRDefault="00FD638D" w:rsidP="00C62059">
      <w:pPr>
        <w:ind w:left="360" w:hanging="360"/>
        <w:contextualSpacing/>
        <w:rPr>
          <w:b/>
          <w:color w:val="000000"/>
          <w:szCs w:val="24"/>
        </w:rPr>
      </w:pPr>
      <w:r w:rsidRPr="00AD552C">
        <w:t xml:space="preserve">Quality Benchmark for Cultural Competence </w:t>
      </w:r>
      <w:proofErr w:type="gramStart"/>
      <w:r w:rsidRPr="00AD552C">
        <w:t xml:space="preserve">Tool  </w:t>
      </w:r>
      <w:proofErr w:type="gramEnd"/>
      <w:r w:rsidRPr="00C62059">
        <w:rPr>
          <w:sz w:val="20"/>
        </w:rPr>
        <w:fldChar w:fldCharType="begin"/>
      </w:r>
      <w:r w:rsidRPr="00C62059">
        <w:rPr>
          <w:sz w:val="20"/>
        </w:rPr>
        <w:instrText xml:space="preserve"> HYPERLINK "http://www.naeyc.org/files/naeyc/file/policy/state/QBBC%20Tool%20FINAL%20609.pdf" </w:instrText>
      </w:r>
      <w:r w:rsidRPr="00C62059">
        <w:rPr>
          <w:sz w:val="20"/>
        </w:rPr>
        <w:fldChar w:fldCharType="separate"/>
      </w:r>
      <w:r w:rsidRPr="00C62059">
        <w:rPr>
          <w:b/>
          <w:color w:val="0000FF" w:themeColor="hyperlink"/>
          <w:sz w:val="20"/>
          <w:szCs w:val="21"/>
        </w:rPr>
        <w:t>http://www.naeyc.org/files/naeyc/file/policy/state/QBBC%20Tool%20FINAL%20609.pdf</w:t>
      </w:r>
      <w:r w:rsidRPr="00C62059">
        <w:rPr>
          <w:b/>
          <w:color w:val="0000FF" w:themeColor="hyperlink"/>
          <w:sz w:val="20"/>
          <w:szCs w:val="21"/>
        </w:rPr>
        <w:fldChar w:fldCharType="end"/>
      </w:r>
    </w:p>
    <w:p w:rsidR="00FD638D" w:rsidRPr="00C62059" w:rsidRDefault="00FD638D" w:rsidP="00C62059">
      <w:pPr>
        <w:ind w:left="360" w:hanging="360"/>
        <w:contextualSpacing/>
        <w:rPr>
          <w:sz w:val="20"/>
        </w:rPr>
      </w:pPr>
      <w:r w:rsidRPr="00AD552C">
        <w:rPr>
          <w:bCs/>
        </w:rPr>
        <w:t xml:space="preserve">Reaching All Children: Understanding Early Care and Education Participation </w:t>
      </w:r>
      <w:proofErr w:type="gramStart"/>
      <w:r w:rsidRPr="00AD552C">
        <w:rPr>
          <w:bCs/>
        </w:rPr>
        <w:t>Among</w:t>
      </w:r>
      <w:proofErr w:type="gramEnd"/>
      <w:r w:rsidRPr="00AD552C">
        <w:rPr>
          <w:bCs/>
        </w:rPr>
        <w:t xml:space="preserve"> Immigrant Families</w:t>
      </w:r>
      <w:r w:rsidR="00C62059">
        <w:rPr>
          <w:bCs/>
          <w:sz w:val="20"/>
        </w:rPr>
        <w:t xml:space="preserve"> </w:t>
      </w:r>
      <w:hyperlink r:id="rId162" w:history="1">
        <w:r w:rsidRPr="00C62059">
          <w:rPr>
            <w:b/>
            <w:color w:val="0000FF" w:themeColor="hyperlink"/>
            <w:sz w:val="20"/>
          </w:rPr>
          <w:t>http://www.clasp.org/publications/child_care_immigrant.pdf</w:t>
        </w:r>
      </w:hyperlink>
      <w:r w:rsidRPr="00C62059">
        <w:rPr>
          <w:sz w:val="20"/>
        </w:rPr>
        <w:t xml:space="preserve"> </w:t>
      </w:r>
    </w:p>
    <w:p w:rsidR="00FD638D" w:rsidRPr="007736B9" w:rsidRDefault="00FD638D" w:rsidP="00C62059">
      <w:pPr>
        <w:rPr>
          <w:bCs/>
          <w:i/>
        </w:rPr>
      </w:pPr>
      <w:r w:rsidRPr="007736B9">
        <w:rPr>
          <w:rFonts w:ascii="Calibri" w:hAnsi="Calibri" w:cs="Arial"/>
        </w:rPr>
        <w:t>Resources</w:t>
      </w:r>
      <w:r w:rsidRPr="007736B9">
        <w:rPr>
          <w:bCs/>
        </w:rPr>
        <w:t xml:space="preserve"> on Linguistically Diverse Young Children and English Language Learners (ELL)</w:t>
      </w:r>
      <w:r w:rsidRPr="007736B9">
        <w:rPr>
          <w:bCs/>
          <w:i/>
          <w:highlight w:val="yellow"/>
        </w:rPr>
        <w:t xml:space="preserve">     </w:t>
      </w:r>
    </w:p>
    <w:p w:rsidR="00FD638D" w:rsidRPr="00C62059" w:rsidRDefault="00197EA3" w:rsidP="00C62059">
      <w:pPr>
        <w:tabs>
          <w:tab w:val="num" w:pos="612"/>
        </w:tabs>
        <w:ind w:left="360"/>
        <w:rPr>
          <w:rStyle w:val="Hyperlink"/>
          <w:b/>
          <w:bCs/>
          <w:sz w:val="20"/>
          <w:u w:val="none"/>
        </w:rPr>
      </w:pPr>
      <w:hyperlink r:id="rId163" w:anchor="briefs" w:history="1">
        <w:r w:rsidR="00FD638D" w:rsidRPr="00C62059">
          <w:rPr>
            <w:rStyle w:val="Hyperlink"/>
            <w:b/>
            <w:bCs/>
            <w:sz w:val="20"/>
            <w:u w:val="none"/>
          </w:rPr>
          <w:t>http://www.</w:t>
        </w:r>
        <w:r w:rsidR="00FD638D" w:rsidRPr="00C62059">
          <w:rPr>
            <w:rStyle w:val="Hyperlink"/>
            <w:b/>
            <w:sz w:val="20"/>
            <w:u w:val="none"/>
          </w:rPr>
          <w:t>ecehispanic</w:t>
        </w:r>
        <w:r w:rsidR="00FD638D" w:rsidRPr="00C62059">
          <w:rPr>
            <w:rStyle w:val="Hyperlink"/>
            <w:b/>
            <w:bCs/>
            <w:sz w:val="20"/>
            <w:u w:val="none"/>
          </w:rPr>
          <w:t>.org/work.html#briefs</w:t>
        </w:r>
      </w:hyperlink>
    </w:p>
    <w:p w:rsidR="00C62059" w:rsidRDefault="00FD638D" w:rsidP="00C62059">
      <w:pPr>
        <w:rPr>
          <w:rFonts w:ascii="Calibri" w:hAnsi="Calibri" w:cs="Arial"/>
        </w:rPr>
      </w:pPr>
      <w:r w:rsidRPr="007736B9">
        <w:rPr>
          <w:rFonts w:ascii="Calibri" w:hAnsi="Calibri" w:cs="Arial"/>
        </w:rPr>
        <w:t xml:space="preserve">Strategies for supporting all dual language learners </w:t>
      </w:r>
    </w:p>
    <w:p w:rsidR="00FD638D" w:rsidRPr="00C62059" w:rsidRDefault="00197EA3" w:rsidP="00C62059">
      <w:pPr>
        <w:ind w:left="360"/>
        <w:rPr>
          <w:rStyle w:val="Hyperlink"/>
          <w:b/>
          <w:bCs/>
          <w:i/>
          <w:sz w:val="20"/>
          <w:u w:val="none"/>
        </w:rPr>
      </w:pPr>
      <w:hyperlink r:id="rId164" w:history="1">
        <w:r w:rsidR="00FD638D" w:rsidRPr="00C62059">
          <w:rPr>
            <w:rStyle w:val="Hyperlink"/>
            <w:rFonts w:ascii="Calibri" w:hAnsi="Calibri" w:cs="Arial"/>
            <w:b/>
            <w:sz w:val="20"/>
            <w:u w:val="none"/>
          </w:rPr>
          <w:t>http://eclkc.ohs.acf.hhs.gov/hslc/tta-system/cultural-linguistic/docs/dll-strategies.pdf</w:t>
        </w:r>
      </w:hyperlink>
    </w:p>
    <w:p w:rsidR="00FD638D" w:rsidRPr="0098600A" w:rsidRDefault="00FD638D" w:rsidP="00FD638D"/>
    <w:sectPr w:rsidR="00FD638D" w:rsidRPr="0098600A" w:rsidSect="00C62059">
      <w:footerReference w:type="default" r:id="rId165"/>
      <w:pgSz w:w="12240" w:h="15840"/>
      <w:pgMar w:top="1008" w:right="1008"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214" w:rsidRDefault="00164214" w:rsidP="00B12DEC">
      <w:r>
        <w:separator/>
      </w:r>
    </w:p>
  </w:endnote>
  <w:endnote w:type="continuationSeparator" w:id="0">
    <w:p w:rsidR="00164214" w:rsidRDefault="00164214" w:rsidP="00B1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rebuchet">
    <w:altName w:val="Times New Roman"/>
    <w:panose1 w:val="00000000000000000000"/>
    <w:charset w:val="00"/>
    <w:family w:val="roman"/>
    <w:notTrueType/>
    <w:pitch w:val="default"/>
  </w:font>
  <w:font w:name="FreightBigBold">
    <w:panose1 w:val="00000000000000000000"/>
    <w:charset w:val="00"/>
    <w:family w:val="auto"/>
    <w:notTrueType/>
    <w:pitch w:val="default"/>
    <w:sig w:usb0="00000003" w:usb1="00000000" w:usb2="00000000" w:usb3="00000000" w:csb0="00000001" w:csb1="00000000"/>
  </w:font>
  <w:font w:name="Cheltenham">
    <w:altName w:val="Cheltenha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31026"/>
      <w:docPartObj>
        <w:docPartGallery w:val="Page Numbers (Bottom of Page)"/>
        <w:docPartUnique/>
      </w:docPartObj>
    </w:sdtPr>
    <w:sdtEndPr>
      <w:rPr>
        <w:noProof/>
      </w:rPr>
    </w:sdtEndPr>
    <w:sdtContent>
      <w:p w:rsidR="00CF2A0A" w:rsidRDefault="00CF2A0A">
        <w:pPr>
          <w:pStyle w:val="Footer"/>
          <w:jc w:val="right"/>
        </w:pPr>
        <w:r>
          <w:fldChar w:fldCharType="begin"/>
        </w:r>
        <w:r>
          <w:instrText xml:space="preserve"> PAGE   \* MERGEFORMAT </w:instrText>
        </w:r>
        <w:r>
          <w:fldChar w:fldCharType="separate"/>
        </w:r>
        <w:r w:rsidR="00197EA3">
          <w:rPr>
            <w:noProof/>
          </w:rPr>
          <w:t>4</w:t>
        </w:r>
        <w:r>
          <w:rPr>
            <w:noProof/>
          </w:rPr>
          <w:fldChar w:fldCharType="end"/>
        </w:r>
      </w:p>
    </w:sdtContent>
  </w:sdt>
  <w:p w:rsidR="00CF2A0A" w:rsidRDefault="00CF2A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994924"/>
      <w:docPartObj>
        <w:docPartGallery w:val="Page Numbers (Bottom of Page)"/>
        <w:docPartUnique/>
      </w:docPartObj>
    </w:sdtPr>
    <w:sdtEndPr>
      <w:rPr>
        <w:noProof/>
      </w:rPr>
    </w:sdtEndPr>
    <w:sdtContent>
      <w:p w:rsidR="00164214" w:rsidRDefault="00164214">
        <w:pPr>
          <w:pStyle w:val="Footer"/>
          <w:jc w:val="right"/>
        </w:pPr>
        <w:r>
          <w:fldChar w:fldCharType="begin"/>
        </w:r>
        <w:r>
          <w:instrText xml:space="preserve"> PAGE   \* MERGEFORMAT </w:instrText>
        </w:r>
        <w:r>
          <w:fldChar w:fldCharType="separate"/>
        </w:r>
        <w:r w:rsidR="00197EA3">
          <w:rPr>
            <w:noProof/>
          </w:rPr>
          <w:t>10</w:t>
        </w:r>
        <w:r>
          <w:rPr>
            <w:noProof/>
          </w:rPr>
          <w:fldChar w:fldCharType="end"/>
        </w:r>
      </w:p>
    </w:sdtContent>
  </w:sdt>
  <w:p w:rsidR="00164214" w:rsidRDefault="00164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214" w:rsidRDefault="00164214" w:rsidP="00B12DEC">
      <w:r>
        <w:separator/>
      </w:r>
    </w:p>
  </w:footnote>
  <w:footnote w:type="continuationSeparator" w:id="0">
    <w:p w:rsidR="00164214" w:rsidRDefault="00164214" w:rsidP="00B12D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2AC2"/>
    <w:multiLevelType w:val="hybridMultilevel"/>
    <w:tmpl w:val="DD5A72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B325B9"/>
    <w:multiLevelType w:val="hybridMultilevel"/>
    <w:tmpl w:val="AB240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941F02"/>
    <w:multiLevelType w:val="hybridMultilevel"/>
    <w:tmpl w:val="203E35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C3EE3"/>
    <w:multiLevelType w:val="hybridMultilevel"/>
    <w:tmpl w:val="585A0C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7249B5"/>
    <w:multiLevelType w:val="hybridMultilevel"/>
    <w:tmpl w:val="D7DEDD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1E0A0E7F"/>
    <w:multiLevelType w:val="hybridMultilevel"/>
    <w:tmpl w:val="017A0B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22E2626D"/>
    <w:multiLevelType w:val="hybridMultilevel"/>
    <w:tmpl w:val="FF90FE36"/>
    <w:lvl w:ilvl="0" w:tplc="15885172">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236515F4"/>
    <w:multiLevelType w:val="hybridMultilevel"/>
    <w:tmpl w:val="F062A44A"/>
    <w:lvl w:ilvl="0" w:tplc="C1A0B182">
      <w:start w:val="1"/>
      <w:numFmt w:val="bullet"/>
      <w:lvlText w:val=""/>
      <w:lvlJc w:val="left"/>
      <w:pPr>
        <w:tabs>
          <w:tab w:val="num" w:pos="360"/>
        </w:tabs>
        <w:ind w:left="360" w:hanging="360"/>
      </w:pPr>
      <w:rPr>
        <w:rFonts w:ascii="Symbol" w:hAnsi="Symbol"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6C69C0"/>
    <w:multiLevelType w:val="hybridMultilevel"/>
    <w:tmpl w:val="7B2011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5810C10"/>
    <w:multiLevelType w:val="hybridMultilevel"/>
    <w:tmpl w:val="B2DC3188"/>
    <w:lvl w:ilvl="0" w:tplc="AA2038C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25DE6F1C"/>
    <w:multiLevelType w:val="hybridMultilevel"/>
    <w:tmpl w:val="745C4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8452792"/>
    <w:multiLevelType w:val="hybridMultilevel"/>
    <w:tmpl w:val="76A4E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6623B1"/>
    <w:multiLevelType w:val="hybridMultilevel"/>
    <w:tmpl w:val="A8D8EFDE"/>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3">
    <w:nsid w:val="38E45317"/>
    <w:multiLevelType w:val="hybridMultilevel"/>
    <w:tmpl w:val="A7E6B584"/>
    <w:lvl w:ilvl="0" w:tplc="04090001">
      <w:start w:val="1"/>
      <w:numFmt w:val="bullet"/>
      <w:lvlText w:val=""/>
      <w:lvlJc w:val="left"/>
      <w:pPr>
        <w:ind w:left="1056" w:hanging="360"/>
      </w:pPr>
      <w:rPr>
        <w:rFonts w:ascii="Symbol" w:hAnsi="Symbol" w:hint="default"/>
      </w:rPr>
    </w:lvl>
    <w:lvl w:ilvl="1" w:tplc="04090003" w:tentative="1">
      <w:start w:val="1"/>
      <w:numFmt w:val="bullet"/>
      <w:lvlText w:val="o"/>
      <w:lvlJc w:val="left"/>
      <w:pPr>
        <w:ind w:left="1776" w:hanging="360"/>
      </w:pPr>
      <w:rPr>
        <w:rFonts w:ascii="Courier New" w:hAnsi="Courier New" w:cs="Courier New" w:hint="default"/>
      </w:rPr>
    </w:lvl>
    <w:lvl w:ilvl="2" w:tplc="04090005" w:tentative="1">
      <w:start w:val="1"/>
      <w:numFmt w:val="bullet"/>
      <w:lvlText w:val=""/>
      <w:lvlJc w:val="left"/>
      <w:pPr>
        <w:ind w:left="2496" w:hanging="360"/>
      </w:pPr>
      <w:rPr>
        <w:rFonts w:ascii="Wingdings" w:hAnsi="Wingdings" w:hint="default"/>
      </w:rPr>
    </w:lvl>
    <w:lvl w:ilvl="3" w:tplc="04090001" w:tentative="1">
      <w:start w:val="1"/>
      <w:numFmt w:val="bullet"/>
      <w:lvlText w:val=""/>
      <w:lvlJc w:val="left"/>
      <w:pPr>
        <w:ind w:left="3216" w:hanging="360"/>
      </w:pPr>
      <w:rPr>
        <w:rFonts w:ascii="Symbol" w:hAnsi="Symbol" w:hint="default"/>
      </w:rPr>
    </w:lvl>
    <w:lvl w:ilvl="4" w:tplc="04090003" w:tentative="1">
      <w:start w:val="1"/>
      <w:numFmt w:val="bullet"/>
      <w:lvlText w:val="o"/>
      <w:lvlJc w:val="left"/>
      <w:pPr>
        <w:ind w:left="3936" w:hanging="360"/>
      </w:pPr>
      <w:rPr>
        <w:rFonts w:ascii="Courier New" w:hAnsi="Courier New" w:cs="Courier New" w:hint="default"/>
      </w:rPr>
    </w:lvl>
    <w:lvl w:ilvl="5" w:tplc="04090005" w:tentative="1">
      <w:start w:val="1"/>
      <w:numFmt w:val="bullet"/>
      <w:lvlText w:val=""/>
      <w:lvlJc w:val="left"/>
      <w:pPr>
        <w:ind w:left="4656" w:hanging="360"/>
      </w:pPr>
      <w:rPr>
        <w:rFonts w:ascii="Wingdings" w:hAnsi="Wingdings" w:hint="default"/>
      </w:rPr>
    </w:lvl>
    <w:lvl w:ilvl="6" w:tplc="04090001" w:tentative="1">
      <w:start w:val="1"/>
      <w:numFmt w:val="bullet"/>
      <w:lvlText w:val=""/>
      <w:lvlJc w:val="left"/>
      <w:pPr>
        <w:ind w:left="5376" w:hanging="360"/>
      </w:pPr>
      <w:rPr>
        <w:rFonts w:ascii="Symbol" w:hAnsi="Symbol" w:hint="default"/>
      </w:rPr>
    </w:lvl>
    <w:lvl w:ilvl="7" w:tplc="04090003" w:tentative="1">
      <w:start w:val="1"/>
      <w:numFmt w:val="bullet"/>
      <w:lvlText w:val="o"/>
      <w:lvlJc w:val="left"/>
      <w:pPr>
        <w:ind w:left="6096" w:hanging="360"/>
      </w:pPr>
      <w:rPr>
        <w:rFonts w:ascii="Courier New" w:hAnsi="Courier New" w:cs="Courier New" w:hint="default"/>
      </w:rPr>
    </w:lvl>
    <w:lvl w:ilvl="8" w:tplc="04090005" w:tentative="1">
      <w:start w:val="1"/>
      <w:numFmt w:val="bullet"/>
      <w:lvlText w:val=""/>
      <w:lvlJc w:val="left"/>
      <w:pPr>
        <w:ind w:left="6816" w:hanging="360"/>
      </w:pPr>
      <w:rPr>
        <w:rFonts w:ascii="Wingdings" w:hAnsi="Wingdings" w:hint="default"/>
      </w:rPr>
    </w:lvl>
  </w:abstractNum>
  <w:abstractNum w:abstractNumId="14">
    <w:nsid w:val="39DD0D29"/>
    <w:multiLevelType w:val="hybridMultilevel"/>
    <w:tmpl w:val="9DE010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BE57BAD"/>
    <w:multiLevelType w:val="hybridMultilevel"/>
    <w:tmpl w:val="1A42D1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DAA6C17"/>
    <w:multiLevelType w:val="hybridMultilevel"/>
    <w:tmpl w:val="03AC3886"/>
    <w:lvl w:ilvl="0" w:tplc="04090001">
      <w:start w:val="1"/>
      <w:numFmt w:val="bullet"/>
      <w:lvlText w:val=""/>
      <w:lvlJc w:val="left"/>
      <w:pPr>
        <w:ind w:left="612" w:hanging="360"/>
      </w:pPr>
      <w:rPr>
        <w:rFonts w:ascii="Symbol" w:hAnsi="Symbol" w:hint="default"/>
      </w:rPr>
    </w:lvl>
    <w:lvl w:ilvl="1" w:tplc="04090003">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7">
    <w:nsid w:val="3F1F590C"/>
    <w:multiLevelType w:val="hybridMultilevel"/>
    <w:tmpl w:val="7B9A4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03F7656"/>
    <w:multiLevelType w:val="hybridMultilevel"/>
    <w:tmpl w:val="1B726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BE26ACB"/>
    <w:multiLevelType w:val="hybridMultilevel"/>
    <w:tmpl w:val="9E70BF56"/>
    <w:lvl w:ilvl="0" w:tplc="04090001">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133A6B"/>
    <w:multiLevelType w:val="hybridMultilevel"/>
    <w:tmpl w:val="14100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B7979CD"/>
    <w:multiLevelType w:val="hybridMultilevel"/>
    <w:tmpl w:val="DF347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B464C4"/>
    <w:multiLevelType w:val="hybridMultilevel"/>
    <w:tmpl w:val="77FA5338"/>
    <w:lvl w:ilvl="0" w:tplc="121ACA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2F46EA5"/>
    <w:multiLevelType w:val="hybridMultilevel"/>
    <w:tmpl w:val="E7B0D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2CD7815"/>
    <w:multiLevelType w:val="hybridMultilevel"/>
    <w:tmpl w:val="43744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70B25F1"/>
    <w:multiLevelType w:val="hybridMultilevel"/>
    <w:tmpl w:val="B2CA9B7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nsid w:val="77A25BA2"/>
    <w:multiLevelType w:val="hybridMultilevel"/>
    <w:tmpl w:val="2D64B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9894430"/>
    <w:multiLevelType w:val="hybridMultilevel"/>
    <w:tmpl w:val="46742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C871F6"/>
    <w:multiLevelType w:val="hybridMultilevel"/>
    <w:tmpl w:val="C378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D6145C1"/>
    <w:multiLevelType w:val="hybridMultilevel"/>
    <w:tmpl w:val="AA143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0"/>
  </w:num>
  <w:num w:numId="10">
    <w:abstractNumId w:val="2"/>
  </w:num>
  <w:num w:numId="11">
    <w:abstractNumId w:val="12"/>
  </w:num>
  <w:num w:numId="12">
    <w:abstractNumId w:val="16"/>
  </w:num>
  <w:num w:numId="13">
    <w:abstractNumId w:val="1"/>
  </w:num>
  <w:num w:numId="14">
    <w:abstractNumId w:val="27"/>
  </w:num>
  <w:num w:numId="15">
    <w:abstractNumId w:val="29"/>
  </w:num>
  <w:num w:numId="16">
    <w:abstractNumId w:val="0"/>
  </w:num>
  <w:num w:numId="17">
    <w:abstractNumId w:val="8"/>
  </w:num>
  <w:num w:numId="18">
    <w:abstractNumId w:val="24"/>
  </w:num>
  <w:num w:numId="19">
    <w:abstractNumId w:val="13"/>
  </w:num>
  <w:num w:numId="20">
    <w:abstractNumId w:val="22"/>
  </w:num>
  <w:num w:numId="21">
    <w:abstractNumId w:val="6"/>
  </w:num>
  <w:num w:numId="22">
    <w:abstractNumId w:val="15"/>
  </w:num>
  <w:num w:numId="23">
    <w:abstractNumId w:val="11"/>
  </w:num>
  <w:num w:numId="24">
    <w:abstractNumId w:val="28"/>
  </w:num>
  <w:num w:numId="25">
    <w:abstractNumId w:val="18"/>
  </w:num>
  <w:num w:numId="26">
    <w:abstractNumId w:val="21"/>
  </w:num>
  <w:num w:numId="27">
    <w:abstractNumId w:val="19"/>
  </w:num>
  <w:num w:numId="28">
    <w:abstractNumId w:val="17"/>
  </w:num>
  <w:num w:numId="29">
    <w:abstractNumId w:val="26"/>
  </w:num>
  <w:num w:numId="30">
    <w:abstractNumId w:val="10"/>
  </w:num>
  <w:num w:numId="31">
    <w:abstractNumId w:val="7"/>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8C"/>
    <w:rsid w:val="00006A24"/>
    <w:rsid w:val="000D6A1A"/>
    <w:rsid w:val="00164214"/>
    <w:rsid w:val="00197EA3"/>
    <w:rsid w:val="001A7129"/>
    <w:rsid w:val="002060C7"/>
    <w:rsid w:val="00241D0C"/>
    <w:rsid w:val="00284F30"/>
    <w:rsid w:val="002D16B2"/>
    <w:rsid w:val="0041198C"/>
    <w:rsid w:val="004D04D7"/>
    <w:rsid w:val="00592651"/>
    <w:rsid w:val="00595C5B"/>
    <w:rsid w:val="005D7935"/>
    <w:rsid w:val="00650BFC"/>
    <w:rsid w:val="00673CD3"/>
    <w:rsid w:val="006A5F44"/>
    <w:rsid w:val="006E0F0A"/>
    <w:rsid w:val="008940A0"/>
    <w:rsid w:val="0098600A"/>
    <w:rsid w:val="00990F8F"/>
    <w:rsid w:val="00B109EC"/>
    <w:rsid w:val="00B12DEC"/>
    <w:rsid w:val="00C62059"/>
    <w:rsid w:val="00CF2A0A"/>
    <w:rsid w:val="00D16A1B"/>
    <w:rsid w:val="00E96FF3"/>
    <w:rsid w:val="00F43789"/>
    <w:rsid w:val="00FD638D"/>
    <w:rsid w:val="00FE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98C"/>
    <w:rPr>
      <w:color w:val="0000FF" w:themeColor="hyperlink"/>
      <w:u w:val="single"/>
    </w:rPr>
  </w:style>
  <w:style w:type="paragraph" w:styleId="ListParagraph">
    <w:name w:val="List Paragraph"/>
    <w:basedOn w:val="Normal"/>
    <w:uiPriority w:val="34"/>
    <w:qFormat/>
    <w:rsid w:val="008940A0"/>
    <w:pPr>
      <w:ind w:left="720"/>
      <w:contextualSpacing/>
    </w:pPr>
  </w:style>
  <w:style w:type="paragraph" w:styleId="Header">
    <w:name w:val="header"/>
    <w:basedOn w:val="Normal"/>
    <w:link w:val="HeaderChar"/>
    <w:uiPriority w:val="99"/>
    <w:unhideWhenUsed/>
    <w:rsid w:val="00B12DEC"/>
    <w:pPr>
      <w:tabs>
        <w:tab w:val="center" w:pos="4680"/>
        <w:tab w:val="right" w:pos="9360"/>
      </w:tabs>
    </w:pPr>
  </w:style>
  <w:style w:type="character" w:customStyle="1" w:styleId="HeaderChar">
    <w:name w:val="Header Char"/>
    <w:basedOn w:val="DefaultParagraphFont"/>
    <w:link w:val="Header"/>
    <w:uiPriority w:val="99"/>
    <w:rsid w:val="00B12DEC"/>
  </w:style>
  <w:style w:type="paragraph" w:styleId="Footer">
    <w:name w:val="footer"/>
    <w:basedOn w:val="Normal"/>
    <w:link w:val="FooterChar"/>
    <w:uiPriority w:val="99"/>
    <w:unhideWhenUsed/>
    <w:rsid w:val="00B12DEC"/>
    <w:pPr>
      <w:tabs>
        <w:tab w:val="center" w:pos="4680"/>
        <w:tab w:val="right" w:pos="9360"/>
      </w:tabs>
    </w:pPr>
  </w:style>
  <w:style w:type="character" w:customStyle="1" w:styleId="FooterChar">
    <w:name w:val="Footer Char"/>
    <w:basedOn w:val="DefaultParagraphFont"/>
    <w:link w:val="Footer"/>
    <w:uiPriority w:val="99"/>
    <w:rsid w:val="00B12DEC"/>
  </w:style>
  <w:style w:type="paragraph" w:styleId="NormalWeb">
    <w:name w:val="Normal (Web)"/>
    <w:basedOn w:val="Normal"/>
    <w:uiPriority w:val="99"/>
    <w:semiHidden/>
    <w:unhideWhenUsed/>
    <w:rsid w:val="006E0F0A"/>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E0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F0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E0F0A"/>
    <w:rPr>
      <w:rFonts w:ascii="Tahoma" w:hAnsi="Tahoma" w:cs="Tahoma"/>
      <w:sz w:val="16"/>
      <w:szCs w:val="16"/>
    </w:rPr>
  </w:style>
  <w:style w:type="character" w:customStyle="1" w:styleId="BalloonTextChar">
    <w:name w:val="Balloon Text Char"/>
    <w:basedOn w:val="DefaultParagraphFont"/>
    <w:link w:val="BalloonText"/>
    <w:uiPriority w:val="99"/>
    <w:semiHidden/>
    <w:rsid w:val="006E0F0A"/>
    <w:rPr>
      <w:rFonts w:ascii="Tahoma" w:hAnsi="Tahoma" w:cs="Tahoma"/>
      <w:sz w:val="16"/>
      <w:szCs w:val="16"/>
    </w:rPr>
  </w:style>
  <w:style w:type="table" w:styleId="TableGrid">
    <w:name w:val="Table Grid"/>
    <w:basedOn w:val="TableNormal"/>
    <w:rsid w:val="00986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62059"/>
    <w:rPr>
      <w:i/>
      <w:iCs/>
    </w:rPr>
  </w:style>
  <w:style w:type="character" w:styleId="FollowedHyperlink">
    <w:name w:val="FollowedHyperlink"/>
    <w:basedOn w:val="DefaultParagraphFont"/>
    <w:uiPriority w:val="99"/>
    <w:semiHidden/>
    <w:unhideWhenUsed/>
    <w:rsid w:val="002060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98C"/>
    <w:rPr>
      <w:color w:val="0000FF" w:themeColor="hyperlink"/>
      <w:u w:val="single"/>
    </w:rPr>
  </w:style>
  <w:style w:type="paragraph" w:styleId="ListParagraph">
    <w:name w:val="List Paragraph"/>
    <w:basedOn w:val="Normal"/>
    <w:uiPriority w:val="34"/>
    <w:qFormat/>
    <w:rsid w:val="008940A0"/>
    <w:pPr>
      <w:ind w:left="720"/>
      <w:contextualSpacing/>
    </w:pPr>
  </w:style>
  <w:style w:type="paragraph" w:styleId="Header">
    <w:name w:val="header"/>
    <w:basedOn w:val="Normal"/>
    <w:link w:val="HeaderChar"/>
    <w:uiPriority w:val="99"/>
    <w:unhideWhenUsed/>
    <w:rsid w:val="00B12DEC"/>
    <w:pPr>
      <w:tabs>
        <w:tab w:val="center" w:pos="4680"/>
        <w:tab w:val="right" w:pos="9360"/>
      </w:tabs>
    </w:pPr>
  </w:style>
  <w:style w:type="character" w:customStyle="1" w:styleId="HeaderChar">
    <w:name w:val="Header Char"/>
    <w:basedOn w:val="DefaultParagraphFont"/>
    <w:link w:val="Header"/>
    <w:uiPriority w:val="99"/>
    <w:rsid w:val="00B12DEC"/>
  </w:style>
  <w:style w:type="paragraph" w:styleId="Footer">
    <w:name w:val="footer"/>
    <w:basedOn w:val="Normal"/>
    <w:link w:val="FooterChar"/>
    <w:uiPriority w:val="99"/>
    <w:unhideWhenUsed/>
    <w:rsid w:val="00B12DEC"/>
    <w:pPr>
      <w:tabs>
        <w:tab w:val="center" w:pos="4680"/>
        <w:tab w:val="right" w:pos="9360"/>
      </w:tabs>
    </w:pPr>
  </w:style>
  <w:style w:type="character" w:customStyle="1" w:styleId="FooterChar">
    <w:name w:val="Footer Char"/>
    <w:basedOn w:val="DefaultParagraphFont"/>
    <w:link w:val="Footer"/>
    <w:uiPriority w:val="99"/>
    <w:rsid w:val="00B12DEC"/>
  </w:style>
  <w:style w:type="paragraph" w:styleId="NormalWeb">
    <w:name w:val="Normal (Web)"/>
    <w:basedOn w:val="Normal"/>
    <w:uiPriority w:val="99"/>
    <w:semiHidden/>
    <w:unhideWhenUsed/>
    <w:rsid w:val="006E0F0A"/>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E0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0F0A"/>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E0F0A"/>
    <w:rPr>
      <w:rFonts w:ascii="Tahoma" w:hAnsi="Tahoma" w:cs="Tahoma"/>
      <w:sz w:val="16"/>
      <w:szCs w:val="16"/>
    </w:rPr>
  </w:style>
  <w:style w:type="character" w:customStyle="1" w:styleId="BalloonTextChar">
    <w:name w:val="Balloon Text Char"/>
    <w:basedOn w:val="DefaultParagraphFont"/>
    <w:link w:val="BalloonText"/>
    <w:uiPriority w:val="99"/>
    <w:semiHidden/>
    <w:rsid w:val="006E0F0A"/>
    <w:rPr>
      <w:rFonts w:ascii="Tahoma" w:hAnsi="Tahoma" w:cs="Tahoma"/>
      <w:sz w:val="16"/>
      <w:szCs w:val="16"/>
    </w:rPr>
  </w:style>
  <w:style w:type="table" w:styleId="TableGrid">
    <w:name w:val="Table Grid"/>
    <w:basedOn w:val="TableNormal"/>
    <w:rsid w:val="009860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C62059"/>
    <w:rPr>
      <w:i/>
      <w:iCs/>
    </w:rPr>
  </w:style>
  <w:style w:type="character" w:styleId="FollowedHyperlink">
    <w:name w:val="FollowedHyperlink"/>
    <w:basedOn w:val="DefaultParagraphFont"/>
    <w:uiPriority w:val="99"/>
    <w:semiHidden/>
    <w:unhideWhenUsed/>
    <w:rsid w:val="0020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295313">
      <w:bodyDiv w:val="1"/>
      <w:marLeft w:val="0"/>
      <w:marRight w:val="0"/>
      <w:marTop w:val="0"/>
      <w:marBottom w:val="0"/>
      <w:divBdr>
        <w:top w:val="none" w:sz="0" w:space="0" w:color="auto"/>
        <w:left w:val="none" w:sz="0" w:space="0" w:color="auto"/>
        <w:bottom w:val="none" w:sz="0" w:space="0" w:color="auto"/>
        <w:right w:val="none" w:sz="0" w:space="0" w:color="auto"/>
      </w:divBdr>
    </w:div>
    <w:div w:id="93371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rle.berkeley.edu/cscce/wp-content/uploads/2009/01/teacher_prep_summary.pdf" TargetMode="External"/><Relationship Id="rId117" Type="http://schemas.openxmlformats.org/officeDocument/2006/relationships/hyperlink" Target="http://www.childtrends.org/Files/Child_Trends-2009_07_10_FR_DisparitiesEL.pdf" TargetMode="External"/><Relationship Id="rId21" Type="http://schemas.openxmlformats.org/officeDocument/2006/relationships/hyperlink" Target="http://fcd-us.org/sites/default/files/DiverseChildren%20-%20Full%20Report.pdf" TargetMode="External"/><Relationship Id="rId42" Type="http://schemas.openxmlformats.org/officeDocument/2006/relationships/hyperlink" Target="http://www.fpg.unc.edu/presentations/right-stuff-resources-support-your-inclusion-priorities" TargetMode="External"/><Relationship Id="rId47" Type="http://schemas.openxmlformats.org/officeDocument/2006/relationships/hyperlink" Target="http://eclkc.ohs.acf.hhs.gov/hslc/tta-system/operations/mgmt-admin/diversity/multiculturalism/RevisitingandUp.htm" TargetMode="External"/><Relationship Id="rId63" Type="http://schemas.openxmlformats.org/officeDocument/2006/relationships/hyperlink" Target="mailto:subscribe-natural_resources2@listserv.unc.edu" TargetMode="External"/><Relationship Id="rId68" Type="http://schemas.openxmlformats.org/officeDocument/2006/relationships/hyperlink" Target="http://www.uni.edu/coe/regentsctr/epq/dvd-order-form" TargetMode="External"/><Relationship Id="rId84" Type="http://schemas.openxmlformats.org/officeDocument/2006/relationships/hyperlink" Target="http://www.naeyc.org/files/yc/file/200903/BTJWatson.pdf" TargetMode="External"/><Relationship Id="rId89" Type="http://schemas.openxmlformats.org/officeDocument/2006/relationships/hyperlink" Target="http://www.pacer.org/parent/php/PHP-c59.pdf" TargetMode="External"/><Relationship Id="rId112" Type="http://schemas.openxmlformats.org/officeDocument/2006/relationships/hyperlink" Target="http://ectacenter.org/wamodules/wamodules.asp" TargetMode="External"/><Relationship Id="rId133" Type="http://schemas.openxmlformats.org/officeDocument/2006/relationships/hyperlink" Target="http://www.heartland.edu/redirect.jsp?url=http://www.aahperd.org/headstartbodystart/activityresources/upload/HowWePlay_LitReview.pdf" TargetMode="External"/><Relationship Id="rId138" Type="http://schemas.openxmlformats.org/officeDocument/2006/relationships/hyperlink" Target="http://fcd-us.org/sites/default/files/Challenging%20Common%20Myths%20Update.pdf" TargetMode="External"/><Relationship Id="rId154" Type="http://schemas.openxmlformats.org/officeDocument/2006/relationships/hyperlink" Target="http://www.fcd-us.org/resources/challenging-common-myths-about-young-english-%09language-learners" TargetMode="External"/><Relationship Id="rId159" Type="http://schemas.openxmlformats.org/officeDocument/2006/relationships/hyperlink" Target="http://www.nccp.org/" TargetMode="External"/><Relationship Id="rId16" Type="http://schemas.openxmlformats.org/officeDocument/2006/relationships/hyperlink" Target="mailto:camille.catlett@unc.edu" TargetMode="External"/><Relationship Id="rId107" Type="http://schemas.openxmlformats.org/officeDocument/2006/relationships/hyperlink" Target="https://www.childwelfare.gov/famcentered/" TargetMode="External"/><Relationship Id="rId11" Type="http://schemas.openxmlformats.org/officeDocument/2006/relationships/hyperlink" Target="http://ideas.repec.org/s/nbr/nberwo.html" TargetMode="External"/><Relationship Id="rId32" Type="http://schemas.openxmlformats.org/officeDocument/2006/relationships/hyperlink" Target="http://npdci.fpg.unc.edu/resources/articles/Early_Childhood_Inclusion" TargetMode="External"/><Relationship Id="rId37" Type="http://schemas.openxmlformats.org/officeDocument/2006/relationships/image" Target="media/image1.png"/><Relationship Id="rId53" Type="http://schemas.openxmlformats.org/officeDocument/2006/relationships/hyperlink" Target="http://eclkc.ohs.acf.hhs.gov/hslc/tta-system/teaching/center/practice/ISS/ISS-library_T.html" TargetMode="External"/><Relationship Id="rId58" Type="http://schemas.openxmlformats.org/officeDocument/2006/relationships/hyperlink" Target="http://npdci.fpg.unc.edu/sites/npdci.fpg.unc.edu/files/resources/NPDCI-ResearchSynthesisPoints-10-2009_0.pdf" TargetMode="External"/><Relationship Id="rId74" Type="http://schemas.openxmlformats.org/officeDocument/2006/relationships/hyperlink" Target="http://www.dec-sped.org/Journals/Young_Exceptional_Children/Resources_Within_Reason" TargetMode="External"/><Relationship Id="rId79" Type="http://schemas.openxmlformats.org/officeDocument/2006/relationships/hyperlink" Target="http://www.mnddc.org/parallels/index.html" TargetMode="External"/><Relationship Id="rId102" Type="http://schemas.openxmlformats.org/officeDocument/2006/relationships/hyperlink" Target="http://ectacenter.org/topics/earlyid/screeneval.asp" TargetMode="External"/><Relationship Id="rId123" Type="http://schemas.openxmlformats.org/officeDocument/2006/relationships/hyperlink" Target="http://www.acf.hhs.gov/programs/opre/other_resrch/lang_minority/lang_minority_overview.html" TargetMode="External"/><Relationship Id="rId128" Type="http://schemas.openxmlformats.org/officeDocument/2006/relationships/hyperlink" Target="http://www.aft.org/pdfs/americaneducator/summer2013/Goldenberg_Hicks_Lit.pdf" TargetMode="External"/><Relationship Id="rId144" Type="http://schemas.openxmlformats.org/officeDocument/2006/relationships/hyperlink" Target="http://eclkc.ohs.acf.hhs.gov/hslc/resources/cinema/Video%20Presentations/AmerisIvisible.htm" TargetMode="External"/><Relationship Id="rId149" Type="http://schemas.openxmlformats.org/officeDocument/2006/relationships/hyperlink" Target="http://eclkc.ohs.acf.hhs.gov/hslc/resources/cinema/Linking%20Language%20and%20Literacy%20Audio%20Cast/LinkingLanguage.htm" TargetMode="External"/><Relationship Id="rId5" Type="http://schemas.openxmlformats.org/officeDocument/2006/relationships/webSettings" Target="webSettings.xml"/><Relationship Id="rId90" Type="http://schemas.openxmlformats.org/officeDocument/2006/relationships/hyperlink" Target="http://www.readingrockets.org/shows/launching/chance/" TargetMode="External"/><Relationship Id="rId95" Type="http://schemas.openxmlformats.org/officeDocument/2006/relationships/hyperlink" Target="http://community.fpg.unc.edu/connect-modules/resources/videos/foundations-of-inclusion-birth-to-five" TargetMode="External"/><Relationship Id="rId160" Type="http://schemas.openxmlformats.org/officeDocument/2006/relationships/hyperlink" Target="http://www11.georgetown.edu/research/gucchd/nccc/" TargetMode="External"/><Relationship Id="rId165" Type="http://schemas.openxmlformats.org/officeDocument/2006/relationships/footer" Target="footer2.xml"/><Relationship Id="rId22" Type="http://schemas.openxmlformats.org/officeDocument/2006/relationships/hyperlink" Target="http://www.naeyc.org/files/naeyc/files/2009%20Professional%20Prep%20stdsRevised%204_12.pdf" TargetMode="External"/><Relationship Id="rId27" Type="http://schemas.openxmlformats.org/officeDocument/2006/relationships/hyperlink" Target="https://qualityrated.decal.ga.gov/" TargetMode="External"/><Relationship Id="rId43" Type="http://schemas.openxmlformats.org/officeDocument/2006/relationships/hyperlink" Target="http://www.dhss.delaware.gov/dms/epqc/birth3/files/growingtogether.pdf" TargetMode="External"/><Relationship Id="rId48" Type="http://schemas.openxmlformats.org/officeDocument/2006/relationships/hyperlink" Target="http://eclkc.ohs.acf.hhs.gov/hslc/tta-system/cultural-linguistic/center/60MinutesfromC.htm" TargetMode="External"/><Relationship Id="rId64" Type="http://schemas.openxmlformats.org/officeDocument/2006/relationships/hyperlink" Target="http://www.tolerance.org/magazine/subscribe?elq=5bffc1ea3ee74001b297969a86cbb0d1&amp;elqCampaignId=131" TargetMode="External"/><Relationship Id="rId69" Type="http://schemas.openxmlformats.org/officeDocument/2006/relationships/hyperlink" Target="http://www.ecetp.pdp.albany.edu/videolibrary.shtm" TargetMode="External"/><Relationship Id="rId113" Type="http://schemas.openxmlformats.org/officeDocument/2006/relationships/hyperlink" Target="http://www.eita-pa.org" TargetMode="External"/><Relationship Id="rId118" Type="http://schemas.openxmlformats.org/officeDocument/2006/relationships/hyperlink" Target="http://main.zerotothree.org/site/DocServer/29-1_Genesee.pdf" TargetMode="External"/><Relationship Id="rId134" Type="http://schemas.openxmlformats.org/officeDocument/2006/relationships/hyperlink" Target="http://lincs.ed.gov/publications/pdf/LearningtoTalkandListen.pdf" TargetMode="External"/><Relationship Id="rId139" Type="http://schemas.openxmlformats.org/officeDocument/2006/relationships/hyperlink" Target="http://www.migrationpolicy.org/pubs/COI-EarlyAcademicSuccess.pdf" TargetMode="External"/><Relationship Id="rId80" Type="http://schemas.openxmlformats.org/officeDocument/2006/relationships/hyperlink" Target="http://www.disabilityisnatural.com/explore/pfl" TargetMode="External"/><Relationship Id="rId85" Type="http://schemas.openxmlformats.org/officeDocument/2006/relationships/hyperlink" Target="http://www.naeyc.org/files/yc/file/200601/KaczmarekBTJ.pdf" TargetMode="External"/><Relationship Id="rId150" Type="http://schemas.openxmlformats.org/officeDocument/2006/relationships/hyperlink" Target="http://www.youtube.com/watch?v=DefG6zMpWPc&amp;feature=fvw" TargetMode="External"/><Relationship Id="rId155" Type="http://schemas.openxmlformats.org/officeDocument/2006/relationships/hyperlink" Target="http://www.colorincolorado.org/" TargetMode="External"/><Relationship Id="rId12" Type="http://schemas.openxmlformats.org/officeDocument/2006/relationships/hyperlink" Target="http://www.americaspromise.org/~/media/Files/Our%20Work/Grad%20Nation/Building%20a%20Grad%20Nation/BuildingAGradNation2013Full.ashx" TargetMode="External"/><Relationship Id="rId17" Type="http://schemas.openxmlformats.org/officeDocument/2006/relationships/hyperlink" Target="http://fpg.unc.edu/presentations/supporting-early-care-and-education-providers-critical-change-agents-master-class" TargetMode="External"/><Relationship Id="rId33" Type="http://schemas.openxmlformats.org/officeDocument/2006/relationships/hyperlink" Target="http://www.youtube.com/watch?v=LEr6eo1J7Aw" TargetMode="External"/><Relationship Id="rId38" Type="http://schemas.openxmlformats.org/officeDocument/2006/relationships/footer" Target="footer1.xml"/><Relationship Id="rId59" Type="http://schemas.openxmlformats.org/officeDocument/2006/relationships/hyperlink" Target="http://npdci.fpg.unc.edu/sites/npdci.fpg.unc.edu/files/resources/NPDCI-ResearchSynthesisPointsInclusivePractices-2011_0.pdf" TargetMode="External"/><Relationship Id="rId103" Type="http://schemas.openxmlformats.org/officeDocument/2006/relationships/hyperlink" Target="http://www.iidc.indiana.edu/?pageId=407" TargetMode="External"/><Relationship Id="rId108" Type="http://schemas.openxmlformats.org/officeDocument/2006/relationships/hyperlink" Target="http://ectacenter.org/topics/families/famctrprin.asp" TargetMode="External"/><Relationship Id="rId124" Type="http://schemas.openxmlformats.org/officeDocument/2006/relationships/hyperlink" Target="http://www.naeyc.org/files/naeyc/file/positions/diversity.pdf" TargetMode="External"/><Relationship Id="rId129" Type="http://schemas.openxmlformats.org/officeDocument/2006/relationships/hyperlink" Target="http://www.aft.org/pdfs/americaneducator/summer2013/Goldenberg_Hicks_Lit.pdf" TargetMode="External"/><Relationship Id="rId54" Type="http://schemas.openxmlformats.org/officeDocument/2006/relationships/hyperlink" Target="http://www.education.com/reference/article/head-start-child-development-framework/" TargetMode="External"/><Relationship Id="rId70" Type="http://schemas.openxmlformats.org/officeDocument/2006/relationships/hyperlink" Target="http://www.earlyliteracylearning.org/" TargetMode="External"/><Relationship Id="rId75" Type="http://schemas.openxmlformats.org/officeDocument/2006/relationships/hyperlink" Target="http://www.wrightslaw.com/advoc/articles/child.care.pdf" TargetMode="External"/><Relationship Id="rId91" Type="http://schemas.openxmlformats.org/officeDocument/2006/relationships/hyperlink" Target="http://www.youtube.com/view_play_list?p=9DC2069DAD870262" TargetMode="External"/><Relationship Id="rId96" Type="http://schemas.openxmlformats.org/officeDocument/2006/relationships/hyperlink" Target="http://www.youtube.com/watch?v=sTcchBg8-Nk&amp;feature=youtu.be" TargetMode="External"/><Relationship Id="rId140" Type="http://schemas.openxmlformats.org/officeDocument/2006/relationships/hyperlink" Target="http://www.migrationpolicy.org/pubs/COI-EarlyAcademicSuccess.pdf" TargetMode="External"/><Relationship Id="rId145" Type="http://schemas.openxmlformats.org/officeDocument/2006/relationships/hyperlink" Target="http://www.ecqnet.tv/h_media/HS-Videos/2009-EHSNRC/0908-commonLanguage-eng.ram" TargetMode="External"/><Relationship Id="rId161" Type="http://schemas.openxmlformats.org/officeDocument/2006/relationships/hyperlink" Target="http://www11.georgetown.edu/research/gucchd/nccc/documents/Checklist.EIEC.doc.pdf" TargetMode="External"/><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pg.unc.edu/presentations/supporting-early-care-and-education-providers-critical-change-agents-master-class" TargetMode="External"/><Relationship Id="rId23" Type="http://schemas.openxmlformats.org/officeDocument/2006/relationships/hyperlink" Target="http://nccp.org/profiles/pdf/profile_early_childhood_GA.pdf" TargetMode="External"/><Relationship Id="rId28" Type="http://schemas.openxmlformats.org/officeDocument/2006/relationships/hyperlink" Target="http://gelds.decal.ga.gov/" TargetMode="External"/><Relationship Id="rId36" Type="http://schemas.openxmlformats.org/officeDocument/2006/relationships/hyperlink" Target="http://cdna.tolerance.org/sites/default/files/general/Speak_Up_at_School.pdf" TargetMode="External"/><Relationship Id="rId49" Type="http://schemas.openxmlformats.org/officeDocument/2006/relationships/hyperlink" Target="http://eclkc.ohs.acf.hhs.gov/hslc/tta-system/cultural-linguistic/center/home-language.html" TargetMode="External"/><Relationship Id="rId57" Type="http://schemas.openxmlformats.org/officeDocument/2006/relationships/hyperlink" Target="http://npdci.fpg.unc.edu/resources/articles/Early_Childhood_Inclusion" TargetMode="External"/><Relationship Id="rId106" Type="http://schemas.openxmlformats.org/officeDocument/2006/relationships/hyperlink" Target="http://www.hfrp.org/content/download/4289/116678/file/FE-ChildrenWithDisabilities.pdf" TargetMode="External"/><Relationship Id="rId114" Type="http://schemas.openxmlformats.org/officeDocument/2006/relationships/hyperlink" Target="http://tnt.asu.edu" TargetMode="External"/><Relationship Id="rId119" Type="http://schemas.openxmlformats.org/officeDocument/2006/relationships/hyperlink" Target="http://cecerdll.fpg.unc.edu/sites/cecerdll.fpg.unc.edu/files/Brief%20%234%20EBP%20Final%207-15-11.pdf" TargetMode="External"/><Relationship Id="rId127" Type="http://schemas.openxmlformats.org/officeDocument/2006/relationships/hyperlink" Target="http://www.zerotothree.org/site/DocServer/29-2_Yoshida.pdf?docID=6821" TargetMode="External"/><Relationship Id="rId10" Type="http://schemas.openxmlformats.org/officeDocument/2006/relationships/hyperlink" Target="http://ideas.repec.org/p/nbr/nberwo/14065.html" TargetMode="External"/><Relationship Id="rId31" Type="http://schemas.openxmlformats.org/officeDocument/2006/relationships/hyperlink" Target="http://gelds.decal.ga.gov/FAQ.aspx" TargetMode="External"/><Relationship Id="rId44" Type="http://schemas.openxmlformats.org/officeDocument/2006/relationships/hyperlink" Target="http://www.dhss.delaware.gov/dms/epqc/birth3/files/de_maps_inclusion.pdf" TargetMode="External"/><Relationship Id="rId52" Type="http://schemas.openxmlformats.org/officeDocument/2006/relationships/hyperlink" Target="http://depts.washington.edu/hscenter/" TargetMode="External"/><Relationship Id="rId60" Type="http://schemas.openxmlformats.org/officeDocument/2006/relationships/hyperlink" Target="http://npdci.fpg.unc.edu/resources/quality-inclusive-practices-resources-and-landing-pads" TargetMode="External"/><Relationship Id="rId65" Type="http://schemas.openxmlformats.org/officeDocument/2006/relationships/hyperlink" Target="http://www.waece.org/contenidoingles/suscribirboletin.php" TargetMode="External"/><Relationship Id="rId73" Type="http://schemas.openxmlformats.org/officeDocument/2006/relationships/hyperlink" Target="http://www.challengingbehavior.org" TargetMode="External"/><Relationship Id="rId78" Type="http://schemas.openxmlformats.org/officeDocument/2006/relationships/hyperlink" Target="http://ectacenter.org/idea/idea.asp" TargetMode="External"/><Relationship Id="rId81" Type="http://schemas.openxmlformats.org/officeDocument/2006/relationships/hyperlink" Target="http://www.cec.sped.org/Content/NavigationMenu/AboutCEC/International/StepbyStep/ResourceCenter/FamilyInvolvement/VOLUME70NUMBER2Winter2004_EC_Blue-Banning_70-2.pdf" TargetMode="External"/><Relationship Id="rId86" Type="http://schemas.openxmlformats.org/officeDocument/2006/relationships/hyperlink" Target="http://ici.umn.edu/products/impact/221/" TargetMode="External"/><Relationship Id="rId94" Type="http://schemas.openxmlformats.org/officeDocument/2006/relationships/hyperlink" Target="http://focus.cenmi.org/videos/early-years-and-parent-involvement/" TargetMode="External"/><Relationship Id="rId99" Type="http://schemas.openxmlformats.org/officeDocument/2006/relationships/hyperlink" Target="http://www.asha.org/Publications/leader/2003/030429/f030429b.htm" TargetMode="External"/><Relationship Id="rId101" Type="http://schemas.openxmlformats.org/officeDocument/2006/relationships/hyperlink" Target="http://ectacenter.org/topics/earlyid/earlyid.asp" TargetMode="External"/><Relationship Id="rId122" Type="http://schemas.openxmlformats.org/officeDocument/2006/relationships/hyperlink" Target="http://depts.washington.edu/hscenter/sites/default/files/01_15m_inclusion_inservice/08_family_literacy/documents/family_literacy_research_brief.pdf" TargetMode="External"/><Relationship Id="rId130" Type="http://schemas.openxmlformats.org/officeDocument/2006/relationships/hyperlink" Target="http://main.zerotothree.org/site/DocServer/Dual_Language_Learners.pdf" TargetMode="External"/><Relationship Id="rId135" Type="http://schemas.openxmlformats.org/officeDocument/2006/relationships/hyperlink" Target="http://eclkc.ohs.acf.hhs.gov/hslc/tta-system/teaching/eecd/domains%20of%20child%20development/language%20development%20and%20communication/meetingthehomelangage.pdf" TargetMode="External"/><Relationship Id="rId143" Type="http://schemas.openxmlformats.org/officeDocument/2006/relationships/hyperlink" Target="http://www.youtube.com/watch?v=xX1-FgkfWo8" TargetMode="External"/><Relationship Id="rId148" Type="http://schemas.openxmlformats.org/officeDocument/2006/relationships/hyperlink" Target="http://www.youtube.com/watch?v=GCp9Be6ec04&amp;feature=related" TargetMode="External"/><Relationship Id="rId151" Type="http://schemas.openxmlformats.org/officeDocument/2006/relationships/hyperlink" Target="http://www.youtube.com/watch?v=LVYhpCprtzQ" TargetMode="External"/><Relationship Id="rId156" Type="http://schemas.openxmlformats.org/officeDocument/2006/relationships/hyperlink" Target="http://www.californiatomorrow.org/media/ccompetecy.pdf" TargetMode="External"/><Relationship Id="rId164" Type="http://schemas.openxmlformats.org/officeDocument/2006/relationships/hyperlink" Target="http://eclkc.ohs.acf.hhs.gov/hslc/tta-system/cultural-linguistic/docs/dll-strategies.pdf" TargetMode="External"/><Relationship Id="rId4" Type="http://schemas.openxmlformats.org/officeDocument/2006/relationships/settings" Target="settings.xml"/><Relationship Id="rId9" Type="http://schemas.openxmlformats.org/officeDocument/2006/relationships/hyperlink" Target="http://ideas.repec.org/s/ucp/jlabec.html" TargetMode="External"/><Relationship Id="rId13" Type="http://schemas.openxmlformats.org/officeDocument/2006/relationships/hyperlink" Target="http://www.naeyc.org/store/files/store/TOC/254.pdf" TargetMode="External"/><Relationship Id="rId18" Type="http://schemas.openxmlformats.org/officeDocument/2006/relationships/hyperlink" Target="http://www.hartfordinfo.org/issues/wsd/education/NationalPreKExpulsionPaper.pdf" TargetMode="External"/><Relationship Id="rId39" Type="http://schemas.openxmlformats.org/officeDocument/2006/relationships/hyperlink" Target="http://community.fpg.unc.edu/connect-modules" TargetMode="External"/><Relationship Id="rId109" Type="http://schemas.openxmlformats.org/officeDocument/2006/relationships/hyperlink" Target="http://depts.washington.edu/hscenter/iep-training-modules" TargetMode="External"/><Relationship Id="rId34" Type="http://schemas.openxmlformats.org/officeDocument/2006/relationships/hyperlink" Target="http://www.adl.org/imagine/" TargetMode="External"/><Relationship Id="rId50" Type="http://schemas.openxmlformats.org/officeDocument/2006/relationships/hyperlink" Target="http://eclkc.ohs.acf.hhs.gov/hslc/tta-system/family" TargetMode="External"/><Relationship Id="rId55" Type="http://schemas.openxmlformats.org/officeDocument/2006/relationships/hyperlink" Target="http://eclkc.ohs.acf.hhs.gov/hslc/tta-system/teaching/Disabilities" TargetMode="External"/><Relationship Id="rId76" Type="http://schemas.openxmlformats.org/officeDocument/2006/relationships/hyperlink" Target="http://educateiowa.gov/index.php?option=com_docman&amp;task=doc_download&amp;gid=1960" TargetMode="External"/><Relationship Id="rId97" Type="http://schemas.openxmlformats.org/officeDocument/2006/relationships/hyperlink" Target="http://www.youtube.com/watch?v=99JKYiMbLcQ&amp;feature=youtu.be" TargetMode="External"/><Relationship Id="rId104" Type="http://schemas.openxmlformats.org/officeDocument/2006/relationships/hyperlink" Target="http://www.health.ny.gov/publications/0532/" TargetMode="External"/><Relationship Id="rId120" Type="http://schemas.openxmlformats.org/officeDocument/2006/relationships/hyperlink" Target="http://community.fpg.unc.edu/connect-modules/resources/handouts/CONNECT-Handout-2-9.pdf/download" TargetMode="External"/><Relationship Id="rId125" Type="http://schemas.openxmlformats.org/officeDocument/2006/relationships/hyperlink" Target="http://www.zerotothree.org/site/DocServer/Culture_book.pdf?docID=6921" TargetMode="External"/><Relationship Id="rId141" Type="http://schemas.openxmlformats.org/officeDocument/2006/relationships/hyperlink" Target="http://www.readingrockets.org/article/11917/" TargetMode="External"/><Relationship Id="rId146" Type="http://schemas.openxmlformats.org/officeDocument/2006/relationships/hyperlink" Target="http://eclkc.ohs.acf.hhs.gov/hslc/hs/resources/video/Video%20Presentations/ACreativeAdvent.htm" TargetMode="External"/><Relationship Id="rId16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csefel.vanderbilt.edu/" TargetMode="External"/><Relationship Id="rId92" Type="http://schemas.openxmlformats.org/officeDocument/2006/relationships/hyperlink" Target="http://www2.edc.org/NCIP/tour/Bus_stops.html" TargetMode="External"/><Relationship Id="rId162" Type="http://schemas.openxmlformats.org/officeDocument/2006/relationships/hyperlink" Target="http://www.clasp.org/publications/child_care_immigrant.pdf" TargetMode="External"/><Relationship Id="rId2" Type="http://schemas.openxmlformats.org/officeDocument/2006/relationships/styles" Target="styles.xml"/><Relationship Id="rId29" Type="http://schemas.openxmlformats.org/officeDocument/2006/relationships/hyperlink" Target="http://gelds.decal.ga.gov/Documents/Executive_Summary.pdf" TargetMode="External"/><Relationship Id="rId24" Type="http://schemas.openxmlformats.org/officeDocument/2006/relationships/hyperlink" Target="http://npdci.fpg.unc.edu/sites/npdci.fpg.unc.edu/files/resources/NPDCI-ResearchSynthesisPointsInclusivePractices-2011_0.pdf" TargetMode="External"/><Relationship Id="rId40" Type="http://schemas.openxmlformats.org/officeDocument/2006/relationships/hyperlink" Target="http://community.fpg.unc.edu/connect-modules/resources/videos/CONNECT-Video-Ad" TargetMode="External"/><Relationship Id="rId45" Type="http://schemas.openxmlformats.org/officeDocument/2006/relationships/hyperlink" Target="http://npdci.fpg.unc.edu/resources/quality-inclusive-practices-resources-and-landing-pads" TargetMode="External"/><Relationship Id="rId66" Type="http://schemas.openxmlformats.org/officeDocument/2006/relationships/hyperlink" Target="http://www.cde.state.co.us/resultsmatter/RMVideoSeries_JustBeingKids.htm" TargetMode="External"/><Relationship Id="rId87" Type="http://schemas.openxmlformats.org/officeDocument/2006/relationships/hyperlink" Target="http://yec.sagepub.com/content/5/3/21.full.pdf+html" TargetMode="External"/><Relationship Id="rId110" Type="http://schemas.openxmlformats.org/officeDocument/2006/relationships/hyperlink" Target="http://ectacenter.org/topics/ifsp/ifspprocess.asp" TargetMode="External"/><Relationship Id="rId115" Type="http://schemas.openxmlformats.org/officeDocument/2006/relationships/hyperlink" Target="http://ectacenter.org/topics/atech/udl.asp" TargetMode="External"/><Relationship Id="rId131" Type="http://schemas.openxmlformats.org/officeDocument/2006/relationships/hyperlink" Target="http://onlinelibrary.wiley.com/doi/10.1002/TRTR.01107/full" TargetMode="External"/><Relationship Id="rId136" Type="http://schemas.openxmlformats.org/officeDocument/2006/relationships/hyperlink" Target="http://policy.rutgers.edu/faculty/curenton/Curenton%202006.pdf" TargetMode="External"/><Relationship Id="rId157" Type="http://schemas.openxmlformats.org/officeDocument/2006/relationships/hyperlink" Target="http://www.zerotothree.org/site/R?i=V2R04ARLwVgNuhXZ3hwI-A" TargetMode="External"/><Relationship Id="rId61" Type="http://schemas.openxmlformats.org/officeDocument/2006/relationships/hyperlink" Target="http://scriptnc.fpg.unc.edu" TargetMode="External"/><Relationship Id="rId82" Type="http://schemas.openxmlformats.org/officeDocument/2006/relationships/hyperlink" Target="http://journal.naeyc.org/btj/200503/04fenlon.pdf" TargetMode="External"/><Relationship Id="rId152" Type="http://schemas.openxmlformats.org/officeDocument/2006/relationships/hyperlink" Target="http://main.zerotothree.org/site/DocServer/ZTT27-1_Parlakian.pdf?docID=11661" TargetMode="External"/><Relationship Id="rId19" Type="http://schemas.openxmlformats.org/officeDocument/2006/relationships/hyperlink" Target="http://www.cbsatlanta.com/story/20236715/graduation-rates-for-minorities-lag-in-georgia" TargetMode="External"/><Relationship Id="rId14" Type="http://schemas.openxmlformats.org/officeDocument/2006/relationships/hyperlink" Target="mailto:camille.catlett@unc.edu" TargetMode="External"/><Relationship Id="rId30" Type="http://schemas.openxmlformats.org/officeDocument/2006/relationships/hyperlink" Target="http://gelds.decal.ga.gov/Resources.aspx" TargetMode="External"/><Relationship Id="rId35" Type="http://schemas.openxmlformats.org/officeDocument/2006/relationships/hyperlink" Target="http://www.tolerance.org/supplement/how-implement-speak-school" TargetMode="External"/><Relationship Id="rId56" Type="http://schemas.openxmlformats.org/officeDocument/2006/relationships/hyperlink" Target="http://nichcy.org/" TargetMode="External"/><Relationship Id="rId77" Type="http://schemas.openxmlformats.org/officeDocument/2006/relationships/hyperlink" Target="http://www.nectac.org/~pdfs/pubs/importanceofearlyintervention.pdf" TargetMode="External"/><Relationship Id="rId100" Type="http://schemas.openxmlformats.org/officeDocument/2006/relationships/hyperlink" Target="http://ectacenter.org/knowledgepath/ifspoutcomes-iepgoals/ifspoutcomes-iepgoals.asp" TargetMode="External"/><Relationship Id="rId105" Type="http://schemas.openxmlformats.org/officeDocument/2006/relationships/hyperlink" Target="http://ectacenter.org/topics/natenv/natenv.asp" TargetMode="External"/><Relationship Id="rId126" Type="http://schemas.openxmlformats.org/officeDocument/2006/relationships/hyperlink" Target="http://fcd-us.org/resources/challenging-common-myths-about-young-english-language-learners" TargetMode="External"/><Relationship Id="rId147" Type="http://schemas.openxmlformats.org/officeDocument/2006/relationships/hyperlink" Target="http://learningseed.vidcaster.com/j7Dj/diversity-contrasting-perspectives/" TargetMode="External"/><Relationship Id="rId8" Type="http://schemas.openxmlformats.org/officeDocument/2006/relationships/hyperlink" Target="http://ideas.repec.org/a/ucp/jlabec/v25y2007p95-135.html" TargetMode="External"/><Relationship Id="rId51" Type="http://schemas.openxmlformats.org/officeDocument/2006/relationships/hyperlink" Target="http://eclkc.ohs.acf.hhs.gov/hslc/tta-system/teaching/Disabilities" TargetMode="External"/><Relationship Id="rId72" Type="http://schemas.openxmlformats.org/officeDocument/2006/relationships/hyperlink" Target="http://www.cecll.org/index.php" TargetMode="External"/><Relationship Id="rId93" Type="http://schemas.openxmlformats.org/officeDocument/2006/relationships/hyperlink" Target="http://projects.fpg.unc.edu/~eco/pages/videos.cfm" TargetMode="External"/><Relationship Id="rId98" Type="http://schemas.openxmlformats.org/officeDocument/2006/relationships/hyperlink" Target="http://ectacenter.org/topics/atech/udl.asp" TargetMode="External"/><Relationship Id="rId121" Type="http://schemas.openxmlformats.org/officeDocument/2006/relationships/hyperlink" Target="http://www.dec-sped.org/uploads/docs/about_dec/position_concept_papers/Position%20Statement_Cultural%20and%20Linguistic%20Diversity_updated_sept2010.pdf" TargetMode="External"/><Relationship Id="rId142" Type="http://schemas.openxmlformats.org/officeDocument/2006/relationships/hyperlink" Target="http://www.asha.org/public/speech/development/language_speech.htm" TargetMode="External"/><Relationship Id="rId163" Type="http://schemas.openxmlformats.org/officeDocument/2006/relationships/hyperlink" Target="http://www.ecehispanic.org/work.html" TargetMode="External"/><Relationship Id="rId3" Type="http://schemas.microsoft.com/office/2007/relationships/stylesWithEffects" Target="stylesWithEffects.xml"/><Relationship Id="rId25" Type="http://schemas.openxmlformats.org/officeDocument/2006/relationships/hyperlink" Target="http://www.erikson.edu/PageContent/en-us/Documents/pubs/Teachered.pdf" TargetMode="External"/><Relationship Id="rId46" Type="http://schemas.openxmlformats.org/officeDocument/2006/relationships/hyperlink" Target="http://eclkc.ohs.acf.hhs.gov/hslc/tta-system/cultural-linguistic" TargetMode="External"/><Relationship Id="rId67" Type="http://schemas.openxmlformats.org/officeDocument/2006/relationships/hyperlink" Target="http://www.uni.edu/coe/regentsctr/epq/search" TargetMode="External"/><Relationship Id="rId116" Type="http://schemas.openxmlformats.org/officeDocument/2006/relationships/hyperlink" Target="http://www.class.uh.edu/psyc/cogdev/__docs/publications/Zero_Yoshida.pdf" TargetMode="External"/><Relationship Id="rId137" Type="http://schemas.openxmlformats.org/officeDocument/2006/relationships/hyperlink" Target="http://fcd-us.org/sites/default/files/Challenging%20Common%20Myths%20Update.pdf" TargetMode="External"/><Relationship Id="rId158" Type="http://schemas.openxmlformats.org/officeDocument/2006/relationships/hyperlink" Target="http://www.adl.org/education/miller/" TargetMode="External"/><Relationship Id="rId20" Type="http://schemas.openxmlformats.org/officeDocument/2006/relationships/hyperlink" Target="http://www.childtrends.org/Files/Child_Trends-2009_07_10_FR_DisparitiesEL.pdf" TargetMode="External"/><Relationship Id="rId41" Type="http://schemas.openxmlformats.org/officeDocument/2006/relationships/hyperlink" Target="http://community.fpg.unc.edu/connect-modules/instructor-community" TargetMode="External"/><Relationship Id="rId62" Type="http://schemas.openxmlformats.org/officeDocument/2006/relationships/hyperlink" Target="mailto:subscribe-babytalk@listserv.unc.edu" TargetMode="External"/><Relationship Id="rId83" Type="http://schemas.openxmlformats.org/officeDocument/2006/relationships/hyperlink" Target="http://ici.umn.edu/products/impact/221/" TargetMode="External"/><Relationship Id="rId88" Type="http://schemas.openxmlformats.org/officeDocument/2006/relationships/hyperlink" Target="http://www.naeyc.org/files/yc/file/200909/FamiliesOfChildrenWithSpecialNeeds0909.pdf" TargetMode="External"/><Relationship Id="rId111" Type="http://schemas.openxmlformats.org/officeDocument/2006/relationships/hyperlink" Target="http://nichcy.org/disability/specific" TargetMode="External"/><Relationship Id="rId132" Type="http://schemas.openxmlformats.org/officeDocument/2006/relationships/hyperlink" Target="http://www.ascd.org/ASCD/pdf/journals/ed_lead/el200403_slavin.pdf" TargetMode="External"/><Relationship Id="rId153" Type="http://schemas.openxmlformats.org/officeDocument/2006/relationships/hyperlink" Target="http://www.eric.ed.gov/ERICWebPortal/contentdelivery/servlet/ERICServlet?accno=ED4858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10</Pages>
  <Words>6229</Words>
  <Characters>35511</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FPG Child Development Institute</Company>
  <LinksUpToDate>false</LinksUpToDate>
  <CharactersWithSpaces>41657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fpg</dc:creator>
  <cp:lastModifiedBy>fpg</cp:lastModifiedBy>
  <cp:revision>4</cp:revision>
  <cp:lastPrinted>2013-10-12T15:11:00Z</cp:lastPrinted>
  <dcterms:created xsi:type="dcterms:W3CDTF">2013-10-09T02:48:00Z</dcterms:created>
  <dcterms:modified xsi:type="dcterms:W3CDTF">2013-10-12T15:12:00Z</dcterms:modified>
</cp:coreProperties>
</file>